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2026-10-23　產出時間 2026-10-23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受到市場重燃對AI巨額資本支出與投資回報疑慮的衝擊，費城半導體指數狂瀉6.72%，那斯達克指數大跌2.60%，超微重挫8.10%、台積電ADR跌4.52%，輝達跌4.40%。恐慌情緒蔓延使VIX恐慌指數飆升14.09%至19.03，避險資金湧入美債帶動10年期美債殖利率跌破5%至4.95%，而中東地緣政治緊張推升西德州原油上漲1.88%至98.98美元。台股前一交易日外資擴大賣超，加權指數下跌1.81%，10月23日集中市場則因颱風薔琵影響全日休市。</w:t>
      </w:r>
    </w:p>
    <w:p>
      <w:r>
        <w:rPr>
          <w:rFonts w:ascii="Microsoft JhengHei" w:hAnsi="Microsoft JhengHei" w:eastAsia="Microsoft JhengHei"/>
          <w:b/>
        </w:rPr>
        <w:t>受隔夜美股費半崩跌與台指期夜盤重挫影響，台股開盤面臨沉重補跌賣壓，模型預測加權指數開盤將開低-0.87%至45640.89點，開盤後預期進一步走低-1.07%。在歷史驗證中，開盤跳空預測模型之命中率為83.6%（基準命中率60.3%），盤中走勢模型命中率為66.7%（基準命中率54.7%），具備較高統計可靠性。大盤指數已落在季線附近震盪，盤中需提防科技與半導體供應鏈擴大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8,631,779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-13.68%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今日股票內部配置設定為進攻籃75%、穩健籃25%、ETF籃0%。整體燈號維持在中性偏弱的黃燈，因費半單日大跌逾3%觸發風險訊號，進攻籃暫停追高，且因調整機制偵測到失誤下修5%，使進攻籃由80%降至75%。進攻籃買進動能強勁且具基本面支撐的標的，包括資訊服務業華經（創新高機率95.9%、9月營收年增68.8%）、鋼鐵股運錩（創新高機率79.7%）及光電股GIS-KY；穩健籃則配置低波動防禦標的，納入喬山、元大金、榮星與潤隆，藉此提高收正報酬機率並壓低投資組合整體波動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黃燈：灰燈（中性）但出現 1 項風險訊號，先暫停追高 → 進攻籃 80%（已持續 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1,942,150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72,400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2,085,352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5,826,451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722,950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5,095,621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-3.52%、距季線 -0.36%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4.15%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1808 潤隆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3704 合勤控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10 張又 611 股（共 10,611 股），加碼後共 11 張又 611 股（共 11,611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986.0）：依紀律全數出場；負面新聞：法人下修EPS預估。；股價偏弱，減碼三分之一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-1.3%）→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597.0）：依紀律全數出場；負面新聞：董事會決議發行可轉換公司債，可能稀釋股權。；股價偏弱，減碼三分之一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-0.4%）→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-9.7%）→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+7.65%，轉買 6870 騰雲（預期 +13.32%）扣除換股成本後多 5.09%（門檻 1.0%），且創新高機率不低於原標的；同時風險警示：單日重挫 -5.59%：先減碼三分之一，確認原因後再決定；法人近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21.6%）→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+36,804 元（+5.68%）先入袋；這檔一個月預期只剩 +2.76%，轉買 00731 復華富時高息低波（預期 +5.75%）扣除換股成本後多 2.41%（門檻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685,051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+49,505 元（+7.89%）先入袋；這檔一個月預期只剩 +2.71%，轉買 00731 復華富時高息低波（預期 +5.75%）扣除換股成本後多 2.46%（門檻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676,800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11.6%）→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2.27%（門檻 1.0%），且創新高機率不低於原標的 → 換股補回虧損較快；回收資金依綜合分數配置到買進候選，各檔仍受單一標的與產業上限約束；同時風險警示：負面新聞：融資使用率及張數高，可能面臨追繳風險。；股價偏弱，減碼三分之一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+0.58%，轉買 00731 復華富時高息低波（預期 +5.75%）扣除換股成本後多 4.58%（門檻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5.6%）→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+1.75%，轉買 00731 復華富時高息低波（預期 +5.75%）扣除換股成本後多 3.42%（門檻 1.0%），且收正報酬機率不低於原標的；同時風險警示：負面新聞：借券餘額增加，可能面臨放空壓力。；股價偏弱，減碼三分之一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4.4%）→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9.10%（門檻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1.4%）→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1980.0）：依紀律全數出場；負面新聞：董事會決議辦理現金增資發行普通股參與發行海外存託憑證，可能稀釋股權。；股價偏弱，減碼三分之一；法人近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-4.3%）→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風險警示：負面新聞：公司發生工安意外。；股價偏弱，減碼三分之一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3.7%）→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7.4%）→ 全部出清</w:t>
      </w:r>
    </w:p>
    <w:p>
      <w:pPr>
        <w:pStyle w:val="Heading2"/>
      </w:pPr>
      <w:r>
        <w:t>2885 元大金：加碼｜加買 10 張又 611 股（共 10,611 股），加碼後共 11 張又 611 股（共 11,611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+0.64 達門檻（+0.20）；一個月收正報酬機率 64.2%、預期最大回檔 -6.3%，且未過熱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64.2%（全市場基準 51.8%），預期最大回檔 -6.3%（回檔幅度排名全市場最小的前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58.6%、預期報酬 +5.4%（模型估計，不是保證）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1.30（由穩健分數 +0.64 換算）= 89,598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611 股（共 10,611 股），金額約 756,564 元，佔總資產 8.8%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67.7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7.1%）→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72,400 元、占總資產 0.8%）：下次結單轉股或賣出時一併處理；不要再分批加碼零股（每筆最低手續費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986.0）：依紀律全數出場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負面新聞：法人下修EPS預估。；股價偏弱，減碼三分之一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976.0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最新調查：景碩(3189-TW)EPS預估下修至11.81元，預估目標價為1280元 - TradingView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846.0）：依紀律全數出場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負面新聞：董事會決議發行可轉換公司債，可能稀釋股權。；股價偏弱，減碼三分之一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591.0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1980.0）：依紀律全數出場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負面新聞：董事會決議辦理現金增資發行普通股參與發行海外存託憑證，可能稀釋股權。；股價偏弱，減碼三分之一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1960.0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致茂董事會決議辦理現增參與發行海外存託憑證案，暫訂發行普通股1088~1360萬股 - 台視全球資訊網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負面新聞：借券餘額增加，可能面臨放空壓力。；股價偏弱，減碼三分之一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391 股（共 2,391 股）（持有 7,173 股的 33%），限價 57.2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2915 潤泰全- 借券餘額突增約2,538張, 放空之手是否又要重操舊業了? - 股市爆料同學會 - CMoney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［警告｜持股］3591 艾笛森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負面新聞：融資使用率及張數高，可能面臨追繳風險。；股價偏弱，減碼三分之一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6 張又 842 股（共 6,842 股）（持有 20,528 股的 33%），限價 26.55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高融資使用率及融資張數高個股 追繳在即 - 自由時報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-5.59%：先減碼三分之一，確認原因後再決定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769.0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負面新聞：公司發生工安意外。；股價偏弱，減碼三分之一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1070.0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［警告｜國際］費城半導體重挫 -6.72%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電子權值股開盤大概率承壓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建議：半導體／電子持股開盤先觀察，不急著加碼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［警告｜大盤］19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6 檔、通信網路業 3 檔、光電業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［提醒｜題材］資訊服務業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同產業集體漲停：華經、驊宏資、晉泰、大世科、東捷資訊、倍力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［提醒｜題材］電腦及週邊設備業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同產業集體漲停：麗臺、旭品、鑫創電子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21 檔、跌停 19 檔（資料日 2026-10-22）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可能原因（新聞）：【10:26 即時新聞】華經(2468) 股價走強貼近波段高位，資安題材續吸引買盤 - CMoney投資網誌；今日漲停股｜資安事件頻傳引爆剛性需求，華經、驊宏資、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可能原因（新聞）：今日漲停股｜資安事件頻傳引爆剛性需求，華經、驊宏資、麗臺強勢攻上漲停1022｜豐雲學堂2026 年 10 月 - 永豐金證券；2465 麗臺- 股市最新爆料，掌握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可能原因（新聞）：驊宏資(6148) 個股概覽 | 個股 - 股市 - CMoney；【10:33 即時新聞】驊宏資(6148)盤中走強，注意股票題材下買盤回流 - CMoney投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4577 達航科技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可能原因（新聞）：【12:47 即時新聞】達航科技(4577)盤中續揚，主力買盤與營收成長成焦點 - CMoney投資網誌；盤中速報 - 達航科技(4577)股價拉至漲停，漲停價1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3691 碩禾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可能原因（新聞）：【10:19 即時新聞】碩禾(3691) 盤中大漲近九成一，買盤回流聚焦營收成長 - CMoney投資網誌；3691 碩禾- 碩禾擬現增1000萬股案，補充每股發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可能原因（新聞）：暉盛接單火熱 業績升溫 - 經濟日報；《半導體》暉盛亮燈攻頂登4個半月高價- 上市櫃 - 旺得富理財網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可能原因（新聞）：晉泰(6221) 個股概覽 | 個股 - 股市 - CMoney；【09:12 即時新聞】晉泰(6221)亮燈漲停，資訊服務營收連二月走強 - CMoney投資網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6945 圓祥生技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可能原因（新聞）：6945 圓祥生技 - 2026年3月20日 到 2026年10月16(實際是統計到... - 股市爆料同學會 - CMoney；2026-10-22生技股：(漲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 聯亞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即時新聞】聯亞(3081)盤中走強，市場聚焦AI矽光與營收連創新高 - CMoney；獲美系客戶長約 聯亞砸近23億擴產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可能原因（新聞）：光學元件全面沸騰！「這檔」 處置期滿秒鎖漲停今國光2.1萬張買單爭進場、佳凌、歐特明強漲逾6% - Yahoo股市；【09:52 即時新聞】今國光(6209)亮燈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可能原因（新聞）：光頡(3624)交期排到2027年下半年！預算達成率僅84%的一年，AI與漲價怎麼讓2026年翻盤？ - 鉅亨網；盤中速報 - 光頡(3624)股價殺至跌停，跌停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即時新聞】聯一光(3441)股價走強，主力與法人籌碼同時受關注 - CMoney投資網誌；【即時新聞】聯一光(3441)挾CPO題材飆創高！這「3檔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可能原因（新聞）：6834 天二科技 - 向132邁進，讚！ - 股市爆料同學會 - CMoney；【13:19 即時新聞】天二科技(6834)盤中大漲近9%，延續被動元件強勢走高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3693 營邦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可能原因（新聞）：營邦(3693) 今日股價與討論 - 股市爆料同學會 - CMoney；順德(2351)、營邦(3693)外資持股創高優勢怎麼看？｜大戶投策略選股｜外資持股創三年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4542 科嶠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可能原因（新聞）：科嶠(4542) 今日股價與討論 - 股市爆料同學會 - CMoney；焦點股》科嶠：攜手Brooks 股價強漲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可能原因（新聞）：【09:07 即時新聞】意藍(6925)盤中走強 資安與AI題材延燒 - CMoney；意藍AI Agent擴至多產業，既有模組加速導入 - 台視全球資訊網</w:t>
            </w:r>
          </w:p>
        </w:tc>
      </w:tr>
    </w:tbl>
    <w:p/>
    <w:p>
      <w:pPr>
        <w:pStyle w:val="Heading1"/>
      </w:pPr>
      <w:r>
        <w:t>二、為何今日會漲／會跌（2026-10-22）</w:t>
      </w:r>
    </w:p>
    <w:p>
      <w:r>
        <w:rPr>
          <w:rFonts w:ascii="Microsoft JhengHei" w:hAnsi="Microsoft JhengHei" w:eastAsia="Microsoft JhengHei"/>
          <w:b w:val="0"/>
        </w:rPr>
        <w:t>最近交易日持股整體損益為-181,062元，電子與半導體持股受大盤與產業重挫拖累顯著。景碩下跌-2.38%（損失-39,336元），大盤因素貢獻-3.24%、產業因素貢獻-2.13%，但個股因素貢獻+2.99%抵銷部分跌幅；聯茂單日重挫-5.59%（損失-46,000元），主因電子零組件產業中位數大跌，產業因素負面貢獻-3.13%、大盤貢獻-2.67%；中砂跌-3.53%與帆宣跌-2.93%，主要驅動皆為大盤因素，分別貢獻-2.54%與-2.32%；反觀金融股展現防禦韌性，合庫金漲0.71%、國票金漲0.30%、遠東銀漲0.38%、元大金漲1.54%，均由金融保險產業相對強勢的產業因素（貢獻+2.16%至+2.18%）主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盤前報告_a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-39,336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-18,475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-33,821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-38,700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+0.71%（+4,800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+2.16%（+14,533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-1.31%（-8,798 元）：當日三大法人買超 8,971 張（外資 +7,743、投信 +816、自營商 +412 張）；成交量為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-0.14%（-934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+0.57%、美10年債殖利率 +0.57%），開盤後至收盤 +1.44%，開低走高</w:t>
      </w:r>
    </w:p>
    <w:p>
      <w:pPr>
        <w:pStyle w:val="Heading2"/>
      </w:pPr>
      <w:r>
        <w:t>2889 國票金：今日上漲 +0.30%（+2,021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+0.38%，相對大盤 +2.18%（+14,906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-1.78%（-12,182 元）：當日三大法人買超 3,676 張（外資 +3,506、投信 +174、自營商 -4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0.06，貢獻 -0.10%（-703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+0.57%、美10年債殖利率 +0.57%），開盤後至收盤 -0.29%</w:t>
      </w:r>
    </w:p>
    <w:p>
      <w:pPr>
        <w:pStyle w:val="Heading2"/>
      </w:pPr>
      <w:r>
        <w:t>2845 遠東銀：今日上漲 +0.38%（+1,804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+2.16%（+10,336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-1.64%（-7,833 元）：當日三大法人買超 2,425 張（外資 +2,425、投信 +0、自營商 +0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-0.15%（-699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+0.57%、美10年債殖利率 +0.57%），開盤後至收盤 +0.38%</w:t>
      </w:r>
    </w:p>
    <w:p>
      <w:pPr>
        <w:pStyle w:val="Heading2"/>
      </w:pPr>
      <w:r>
        <w:t>2915 潤泰全：今日上漲 +0.35%（+1,435 元），主因為「個股特有因素」（+0.65%）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+0.65%（+2,688 元）：當日三大法人買超 570 張（外資 +649、投信 -78、自營商 -0 張）；成交量為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0.17，貢獻 -0.30%（-1,253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+0.58%、費城半導體 +1.97%），開盤後至收盤 +0.00%</w:t>
      </w:r>
    </w:p>
    <w:p>
      <w:pPr>
        <w:pStyle w:val="Heading2"/>
      </w:pPr>
      <w:r>
        <w:t>3189 景碩：今日下跌 -2.38%（-39,336 元），主因為「大盤因素」（-3.24%）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-3.24%（-53,708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+2.99%（+49,558 元）：當日三大法人買超 1,166 張（外資 +46、投信 +1,073、自營商 +48 張）；成交量為 20 日均量的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-3.93%，相對大盤 -2.13%（-35,185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+1.49%（前一晚美股：台積電ADR +1.60%、費城半導體 +1.97%、輝達 +2.54%），開盤後至收盤 -3.80%，開高走低</w:t>
      </w:r>
    </w:p>
    <w:p>
      <w:pPr>
        <w:pStyle w:val="Heading2"/>
      </w:pPr>
      <w:r>
        <w:t>3591 艾笛森：今日下跌 -3.24%（-18,475 元），主因為「產業因素」（-1.89%）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-3.69%，相對大盤 -1.89%（-10,760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0.64，貢獻 -1.15%（-6,555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-0.20%（-1,160 元）：當日三大法人買超 146 張（外資 +89、投信 +53、自營商 +4 張）；成交量為 20 日均量的 0.25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+0.54%（前一晚美股：蘋果 +1.32%、那斯達克 +1.05%），開盤後至收盤 -3.76%，開高走低</w:t>
      </w:r>
    </w:p>
    <w:p>
      <w:pPr>
        <w:pStyle w:val="Heading2"/>
      </w:pPr>
      <w:r>
        <w:t>1560 中砂：今日下跌 -3.53%（-33,821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1.41，貢獻 -2.54%（-24,300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-2.92%，相對大盤 -1.12%（-10,688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+0.12%（+1,167 元）：當日三大法人賣超 209 張（外資 -496、投信 +309、自營商 -22 張）；成交量為 20 日均量的 0.72 倍；相關新聞：台積電擴大先進製程與封裝布局，中砂等半導體耗材廠受惠訂單滲透率提升與漲價潮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+0.57%（前一晚美股：美國國防ETF -0.17%、標普500 +0.58%），開盤後至收盤 -4.08%，開高走低</w:t>
      </w:r>
    </w:p>
    <w:p>
      <w:pPr>
        <w:pStyle w:val="Heading2"/>
      </w:pPr>
      <w:r>
        <w:t>6196 帆宣：今日下跌 -2.93%（-38,700 元），主因為「大盤因素」（-2.32%）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1.29，貢獻 -2.32%（-30,739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-1.35%（-17,839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+0.75%（+9,877 元）：當日三大法人買超 10 張（外資 -83、投信 +137、自營商 -44 張）；成交量為 20 日均量的 0.49 倍（量縮）；相關新聞：勤業眾信示警半導體海外設廠風險，帆宣等廠務供應鏈海外投資暗藏客戶需求與營運風險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+1.14%（前一晚美股：費城半導體 +1.97%、那斯達克 +1.05%），開盤後至收盤 -4.02%，開高走低</w:t>
      </w:r>
    </w:p>
    <w:p>
      <w:pPr>
        <w:pStyle w:val="Heading2"/>
      </w:pPr>
      <w:r>
        <w:t>6213 聯茂：今日下跌 -5.59%（-46,000 元），主因為「產業因素」（-3.13%）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-4.93%，相對大盤 -3.13%（-25,726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1.48，貢獻 -2.67%（-21,975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+0.21%（+1,701 元）：當日三大法人賣超 4,049 張（外資 -5,224、投信 +1,049、自營商 +126 張）；成交量為 20 日均量的 2.74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+4.86%（前一晚美股：輝達 +2.54%、費城半導體 +1.97%、蘋果 +1.32%），開盤後至收盤 -9.97%，開高走低</w:t>
      </w:r>
    </w:p>
    <w:p>
      <w:pPr>
        <w:pStyle w:val="Heading2"/>
      </w:pPr>
      <w:r>
        <w:t>2103 台橡：今日下跌 -0.71%（-600 元），主因為「產業因素」（+2.12%）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+0.31%，相對大盤 +2.12%（+1,799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-2.07%（-1,760 元）：當日三大法人買超 38 張（外資 +77、投信 +0、自營商 -39 張）；成交量為 20 日均量的 0.56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0.42，貢獻 -0.75%（-639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+0.58%、費城半導體 +1.97%），開盤後至收盤 -0.88%</w:t>
      </w:r>
    </w:p>
    <w:p>
      <w:pPr>
        <w:pStyle w:val="Heading2"/>
      </w:pPr>
      <w:r>
        <w:t>2360 致茂：今日下跌 -1.49%（-240 元），主因為「大盤因素」（-2.77%）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1.53，貢獻 -2.77%（-445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+2.62%（+422 元）：當日三大法人賣超 266 張（外資 -369、投信 +129、自營商 -26 張）；成交量為 20 日均量的 0.83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-1.35%（-217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+3.98%（前一晚美股：費城半導體 +1.97%、那斯達克 +1.05%），開盤後至收盤 -5.26%，開高走低</w:t>
      </w:r>
    </w:p>
    <w:p>
      <w:pPr>
        <w:pStyle w:val="Heading2"/>
      </w:pPr>
      <w:r>
        <w:t>6182 合晶：今日下跌 -5.86%（-6,500 元），主因為「大盤因素」（-3.26%）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-3.26%（-3,614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-3.87%，相對大盤 -2.07%（-2,295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-0.53%（-591 元）：當日三大法人賣超 3,700 張（外資 -2,695、投信 +0、自營商 -1,005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+1.80%（前一晚美股：台積電ADR +1.60%、費城半導體 +1.97%、輝達 +2.54%），開盤後至收盤 -7.52%，開高走低</w:t>
      </w:r>
    </w:p>
    <w:p>
      <w:pPr>
        <w:pStyle w:val="Heading2"/>
      </w:pPr>
      <w:r>
        <w:t>3037 欣興：今日下跌 -1.36%（-8,550 元），主因為「個股特有因素」（+4.91%）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+4.91%（+30,763 元）：當日三大法人買超 1,464 張（外資 +28、投信 +1,415、自營商 +21 張）；成交量為 20 日均量的 1.38 倍；相關新聞：法人操盤之ETF持續買超AI供應鏈，欣興獲資金掃貨躍升為第二大持股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-5.02%，相對大盤 -3.21%（-20,131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1.69，貢獻 -3.06%（-19,182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+5.45%（前一晚美股：輝達 +2.54%、費城半導體 +1.97%、蘋果 +1.32%），開盤後至收盤 -6.47%，開高走低</w:t>
      </w:r>
    </w:p>
    <w:p>
      <w:pPr>
        <w:pStyle w:val="Heading2"/>
      </w:pPr>
      <w:r>
        <w:t>2885 元大金：今日上漲 +1.54%（+1,100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0.53，貢獻 -0.96%（-685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+0.34%（+243 元）：當日三大法人買超 9,044 張（外資 +7,009、投信 -411、自營商 +2,447 張）；成交量為 20 日均量的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-0.56%（前一晚美股：美國金融ETF +0.57%、美10年債殖利率 +0.57%），開盤後至收盤 +2.12%，開低走高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盤前報告_se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投資組合累積損益為-1,368,221元（-13.68%），距初始資金需上漲15.85%，補回虧損為第一優先。決策上嚴格執行紀律出場：景碩收盤986.0元跌破停損價999.0元、中砂收盤846.0元跌破停損價936.69元、帆宣收盤597.0元跌破停損價599.23元、致茂收盤1980.0元跌破停損價2069.91元，均全數停損換股以阻斷下行風險。獲利換股方面，合庫金獲利+7.89%、國票金獲利+5.68%、遠東銀獲利+2.55%、潤泰全獲利+0.45%與聯茂獲利+6.87%皆獲利了結入袋；台橡與艾笛森因存在預期報酬更高之標的亦執行換股。未滿10個交易日之欣興、合晶與元大金則暫行續抱。回收資金轉進進攻籃首選華經、運錩、GIS-KY，以及穩健籃首選喬山、元大金、榮星、潤隆，以加速淨值修復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-1,368,221 元（-13.68%），已實現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15.85%；只有正報酬才列入排名，補回虧損是第一優先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+5.01%（約 +432,612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+13.32%，創新高機率 85.1%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穩健籃最佳替換候選：00731 復華富時高息低波，一個月預期報酬 +5.75%，收正報酬機率 75.0%</w:t>
      </w:r>
    </w:p>
    <w:p>
      <w:pPr>
        <w:pStyle w:val="Heading2"/>
      </w:pPr>
      <w:r>
        <w:t>2845 遠東銀｜獲利換股（未實現 +11,936 元，+2.55%）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479,744 元，成本 467,808 元，未實現損益 +11,936 元（+2.55%）；今日損益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+0.58%（約 +2,783 元），收正報酬機率 51.7%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+11,936 元（+2.55%）先入袋；這檔一個月預期只剩 +0.58%，轉買 00731 復華富時高息低波（預期 +5.75%）扣除換股成本後多 4.58%（門檻 1.0%），且收正報酬機率不低於原標的</w:t>
      </w:r>
    </w:p>
    <w:p>
      <w:pPr>
        <w:pStyle w:val="Heading2"/>
      </w:pPr>
      <w:r>
        <w:t>2915 潤泰全｜獲利換股（未實現 +1,850 元，+0.45%）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414,599 元，成本 412,749 元，未實現損益 +1,850 元（+0.45%）；今日損益 +1,435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+1.75%（約 +7,255 元），收正報酬機率 56.6%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+1,850 元（+0.45%）先入袋；這檔一個月預期只剩 +1.75%，轉買 00731 復華富時高息低波（預期 +5.75%）扣除換股成本後多 3.42%（門檻 1.0%），且收正報酬機率不低於原標的</w:t>
      </w:r>
    </w:p>
    <w:p>
      <w:pPr>
        <w:pStyle w:val="Heading2"/>
      </w:pPr>
      <w:r>
        <w:t>5880 合庫金｜獲利換股（未實現 +49,505 元，+7.89%）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676,800 元，成本 627,295 元，未實現損益 +49,505 元（+7.89%）；今日損益 +4,800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+2.71%（約 +18,341 元），收正報酬機率 50.0%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+49,505 元（+7.89%）先入袋；這檔一個月預期只剩 +2.71%，轉買 00731 復華富時高息低波（預期 +5.75%）扣除換股成本後多 2.46%（門檻 1.0%），且收正報酬機率不低於原標的</w:t>
      </w:r>
    </w:p>
    <w:p>
      <w:pPr>
        <w:pStyle w:val="Heading2"/>
      </w:pPr>
      <w:r>
        <w:t>2889 國票金｜獲利換股（未實現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+2.76%（約 +18,907 元），收正報酬機率 37.6%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+36,804 元（+5.68%）先入袋；這檔一個月預期只剩 +2.76%，轉買 00731 復華富時高息低波（預期 +5.75%）扣除換股成本後多 2.41%（門檻 1.0%），且收正報酬機率不低於原標的</w:t>
      </w:r>
    </w:p>
    <w:p>
      <w:pPr>
        <w:pStyle w:val="Heading2"/>
      </w:pPr>
      <w:r>
        <w:t>2360 致茂｜停損換股（未實現 -3,085 元，-16.30%）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15,840 元，成本 18,925 元，未實現損益 -3,085 元（-16.30%）；今日損益 -240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+2.91%（約 +461 元），收正報酬機率 56.5%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19.48%；續抱依模型預期需 約 6.7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+5.75%、收正報酬機率 75.0%），扣除換股成本 0.585%（約 93 元）後，需上漲 20.18%，需 約 3.5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1980.0 已跌破停損價 2069.91，依紀律出場；資金轉往評分最高的候選標的</w:t>
      </w:r>
    </w:p>
    <w:p>
      <w:pPr>
        <w:pStyle w:val="Heading2"/>
      </w:pPr>
      <w:r>
        <w:t>3037 欣興｜續抱（未實現 -55,110 元，-8.18%）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618,450 元，成本 673,560 元，未實現損益 -55,110 元（-8.18%）；今日損益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+3.16%（約 +19,543 元），創新高機率 16.1%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8.91%；續抱依模型預期需 約 56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3,618 元）後，需上漲 9.55%，需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2103 台橡｜換股（未實現 -4,327 元，-4.88%）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84,300 元，成本 88,627 元，未實現損益 -4,327 元（-4.88%）；今日損益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+3.64%（約 +3,069 元），創新高機率 35.6%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5.13%；續抱依模型預期需 約 28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493 元）後，需上漲 5.75%，需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9.10%（門檻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2885 元大金｜續抱（未實現 +1,298 元，+1.83%）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72,400 元，成本 71,102 元，未實現損益 +1,298 元（+1.83%）；今日損益 +1,100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+3.87%（約 +2,802 元），收正報酬機率 64.2%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67.62 才出場。提醒：已獲利 +1.83%，00731 復華富時高息低波 預期報酬較高，滿 10 個交易日後若仍如此會建議獲利換股</w:t>
      </w:r>
    </w:p>
    <w:p>
      <w:pPr>
        <w:pStyle w:val="Heading2"/>
      </w:pPr>
      <w:r>
        <w:t>1560 中砂｜停損換股（未實現 -187,461 元，-16.88%）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922,986 元，成本 1,110,447 元，未實現損益 -187,461 元（-16.88%）；今日損益 -33,821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+4.22%（約 +38,950 元），創新高機率 24.1%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20.31%；續抱依模型預期需 約 4.8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5,399 元）後，需上漲 21.02%，需 約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846.0 已跌破停損價 936.69，依紀律出場；資金轉往評分最高的候選標的</w:t>
      </w:r>
    </w:p>
    <w:p>
      <w:pPr>
        <w:pStyle w:val="Heading2"/>
      </w:pPr>
      <w:r>
        <w:t>6196 帆宣｜停損換股（未實現 -81,212 元，-5.95%）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1,283,550 元，成本 1,364,762 元，未實現損益 -81,212 元（-5.95%）；今日損益 -38,700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+5.04%（約 +64,691 元），創新高機率 39.8%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6.33%；續抱依模型預期需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7,509 元）後，需上漲 6.95%，需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597.0 已跌破停損價 599.23，依紀律出場；資金轉往評分最高的候選標的</w:t>
      </w:r>
    </w:p>
    <w:p>
      <w:pPr>
        <w:pStyle w:val="Heading2"/>
      </w:pPr>
      <w:r>
        <w:t>6182 合晶｜續抱（未實現 -11,165 元，-9.65%）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104,500 元，成本 115,665 元，未實現損益 -11,165 元（-9.65%）；今日損益 -6,500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+6.19%（約 +6,469 元），創新高機率 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10.68%；續抱依模型預期需 約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611 元）後，需上漲 11.34%，需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6213 聯茂｜獲利換股（未實現 +49,965 元，+6.87%）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777,000 元，成本 727,035 元，未實現損益 +49,965 元（+6.87%）；今日損益 -46,000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+7.65%（約 +59,440 元），創新高機率 64.5%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+49,965 元（+6.87%）先入袋；這檔一個月預期只剩 +7.65%，轉買 6870 騰雲（預期 +13.32%）扣除換股成本後多 5.09%（門檻 1.0%），且創新高機率不低於原標的</w:t>
      </w:r>
    </w:p>
    <w:p>
      <w:pPr>
        <w:pStyle w:val="Heading2"/>
      </w:pPr>
      <w:r>
        <w:t>3189 景碩｜停損換股（未實現 -161,054 元，-9.06%）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1,616,054 元，成本 1,777,108 元，未實現損益 -161,054 元（-9.06%）；今日損益 -39,336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+8.18%（約 +132,193 元），創新高機率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9.97%；續抱依模型預期需 約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9,454 元）後，需上漲 10.61%，需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986.0 已跌破停損價 999.0，依紀律出場；資金轉往評分最高的候選標的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-18,475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+10.47%（約 +57,708 元），創新高機率 47.6%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3,224 元）後，需上漲 7.42%，需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2.27%（門檻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各項國際總體事件對持股產生分歧影響：第一，美股科技與費半暴跌6.72%對半導體與電子零組件部位衝擊最大，景碩預估受影響-24,241元（-1.50%）、帆宣-17,713元（-1.38%）、欣興-13,606元（-2.20%）、中砂-11,168元（-1.21%），全組合總金額衝擊-83,629元（佔淨值-0.97%），已破停損者全數賣出，續抱者嚴守停損；第二，標普500指數下跌引發大盤系統性賣壓，景碩與帆宣分別受負面影響-21,009元與-16,943元，合計影響-75,949元（佔淨值-0.88%）；第三，VIX恐慌指數暴漲14.09%，避險情緒對持股總計造成-71,156元（佔淨值-0.82%）的負面衝擊；第四，西德州原油上漲1.88%，對台橡帶來+371元（+0.44%）正面效益，但對帆宣帶來-10,268元（-0.80%）不利影響；第五，美債10年期殖利率下滑3.75%，合庫金微幅受惠+880元；最後，中國大型股ETF下跌及台幣貶值亦分別對持股產生-13,438元與-15,917元之輕度負面影響，各項高敏感個股均暫停加碼並嚴守停損紀律。</w:t>
      </w:r>
    </w:p>
    <w:p>
      <w:pPr>
        <w:pStyle w:val="Heading2"/>
      </w:pPr>
      <w:r>
        <w:t>中東地緣政治緊張升溫，沙烏地能源設施遇襲、美國下令外交人員撤離沙國，布倫特原油大漲4%創5個月新高（短期）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-19,674 元（總資產 -0.23%）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-10,268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〈能源盤後〉沙國能源設施遇襲、阿美要求員工撤離 Brent原油飆4%創5個月新高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葉門叛軍襲沙烏地加劇中東供應疑慮 油價大漲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美國下令外交人員撤離沙特！全球市場大避險，股市、黃金、比特幣都跌了 作者 FX168 - Investing.com 香港 - 股市報價&amp; 財經新聞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市場對AI巨額資本支出與回報疑慮再起，Meta自由現金流轉負、CDS利差創新高，費半暴跌6.72%、那指跌逾2.6%，科技與晶片股全面遭拋售（短期）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-83,629 元（總資產 -0.97%）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-1,233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-24,241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-11,168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-17,713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-1,641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-13,606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AI支出疑慮再起！美股費半暴跌6.72%、那指跌逾2% 台積電ADR重挫4.5％ - 聚財網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Meta借錢擴張AI基建引爆債市警訊 資料中心債券殖利率飆升 違約保險費創新高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〈美股盤後〉Meta重燃AI交易恐慌 費半狂瀉近7% 台積電ADR跌超4.5%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避險資金湧入美債，10年期美債殖利率跌破5%，創近一個月低點（短期）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+880 元（總資產 +0.01%）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10年期美債殖利率跌穿5% 創2023年銀行危機以來最大降幅 - 鉅亨網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美國10年期債息跌破5厘 創近一個月低 - 信報網站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AI疑慮與戰火風險升溫！資金轉抱美債 10年期殖利率跌破5% - 鉅亨網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美股主要指數因AI疑慮與油價上漲多收黑，那指挫逾2.6%創6月以來最慘單日表現（短期）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-75,949 元（總資產 -0.88%）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-880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1.5704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-21,009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-16,943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AI支出疑慮與油價引賣壓 美股多收黑、那指挫逾2%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AI支出引發市場擔憂！美股重挫那斯達克跌逾2.6% | 民視新聞網 - LINE TODAY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〈美股早盤〉AI疑慮未散油價又漲！Meta與特斯拉走跌 主要指數開低 - 鉅亨網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AI投資回報與融資成本疑慮升溫，市場恐慌加劇，資金轉向避險與防禦類股（短期）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-71,156 元（總資產 -0.82%）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-16,484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美債大漲交易捲土重來！AI股票遭拋售，投資者緊急避險：市場究竟在擔心什麼？ - 富途牛牛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〈美股盤後〉Meta重燃AI交易恐慌 費半狂瀉近7% 台積電ADR跌超4.5%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不只AI借錢讓人怕！法國公債也拉警報 信用市場怎麼了？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油價上漲再度引發通膨焦慮，加上聯準會升息預期升溫，金價跌至逾兩個月低點（短期）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-28,641 元（總資產 -0.33%）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-13,898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-6,418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-794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-6,123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〈貴金屬盤後〉金價跌到逾兩個月低點 油價漲勢再度引發通膨焦慮 - 鉅亨網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聯準會升息預期升溫，白銀重挫5%至三個月低點 - www.tmgm.com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黃金跌至逾兩個月低點，因更長期維持高利率的預期施壓 - FXStreet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美國傳欲向中國加徵7.5%產能過剩關稅，美中貿易摩擦持續（中期）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-13,438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-1,083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-816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-4,638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美國傳欲向中國加征7.5%產能過剩關稅 - Radio-Canada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外資大舉賣超台股，新台幣盤中重貶1.5角、失守32.6關卡（短期）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-15,917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-2.2635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-0.8697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-1.9616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-3,958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新台幣反彈僅一天！盤中重貶1.5角 失守32.6關卡 - 三立新聞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新台幣反彈只撐一天！外資上演大逃殺 連假前守住32.5字頭、周線連4黑 - 太報 TaiSounds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206,150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34,798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676,800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685,051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479,744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414,599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1,616,054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922,986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1,283,550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84,300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15,840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+ 874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474,565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 + 611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756,564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 張 + 849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19.85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394,463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1808 潤隆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 張 + 663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31.85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459,760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49.95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1,998,000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1,105,800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 + 721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90.9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1,991,821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-13.68%、距高點回撤 -15.36%、剩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69 次，命中率 66.7%（基準 63.0%），平均每次 +1.18%（已扣成本）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補回虧損模式可考慮加碼大盤曝險，但加權指數在季線下（-0.36%），風控規定不加碼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4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盤前報告_allo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風險警示：負面新聞：公司發生工安意外。；股價偏弱，減碼三分之一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912 元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154 元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+49,505 元（+7.89%）先入袋；這檔一個月預期只剩 +2.71%，轉買 00731 復華富時高息低波（預期 +5.75%）扣除換股成本後多 2.46%（門檻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676,800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2,995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+36,804 元（+5.68%）先入袋；這檔一個月預期只剩 +2.76%，轉買 00731 復華富時高息低波（預期 +5.75%）扣除換股成本後多 2.41%（門檻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685,051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3,032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+0.58%，轉買 00731 復華富時高息低波（預期 +5.75%）扣除換股成本後多 4.58%（門檻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2,123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+1.75%，轉買 00731 復華富時高息低波（預期 +5.75%）扣除換股成本後多 3.42%（門檻 1.0%），且收正報酬機率不低於原標的；同時風險警示：負面新聞：借券餘額增加，可能面臨放空壓力。；股價偏弱，減碼三分之一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1,834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986.0）：依紀律全數出場；負面新聞：法人下修EPS預估。；股價偏弱，減碼三分之一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7,151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2.27%（門檻 1.0%），且創新高機率不低於原標的 → 換股補回虧損較快；回收資金依綜合分數配置到買進候選，各檔仍受單一標的與產業上限約束；同時風險警示：負面新聞：融資使用率及張數高，可能面臨追繳風險。；股價偏弱，減碼三分之一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1,037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4,084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597.0）：依紀律全數出場；負面新聞：董事會決議發行可轉換公司債，可能稀釋股權。；股價偏弱，減碼三分之一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5,680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+7.65%，轉買 6870 騰雲（預期 +13.32%）扣除換股成本後多 5.09%（門檻 1.0%），且創新高機率不低於原標的；同時風險警示：單日重挫 -5.59%：先減碼三分之一，確認原因後再決定；法人近 5 日賣超 3,738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3,439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9.10%（門檻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373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1980.0）：依紀律全數出場；負面新聞：董事會決議辦理現金增資發行普通股參與發行海外存託憑證，可能稀釋股權。；股價偏弱，減碼三分之一；法人近 5 日賣超 1,911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70 元</w:t>
      </w:r>
    </w:p>
    <w:p>
      <w:pPr>
        <w:pStyle w:val="Heading2"/>
      </w:pPr>
      <w:r>
        <w:t>買進【穩健籃】1736 喬山｜3 張 + 874 股｜穩健分數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喬山穩健分數達+0.65，一個月收正報酬機率56.7%、9月營收年增17.2%，以不追價限價122.5元買進3,874股。若收盤跌破115.0元則停損全數賣出。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+0.65 達門檻（+0.20）；一個月收正報酬機率 56.7%、預期最大回檔 -7.5%，且未過熱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56.7%（全市場基準 51.8%），預期最大回檔 -7.5%（回檔幅度排名全市場最小的前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52.7%、預期報酬 +13.4%（模型估計，不是保證）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-0.00（大盤漲跌 1% 時約變動 -0.00%），日波動 1.48%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+0.3%、RSI14 = 50.2，未過熱、不追高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538 張（外資 +467 張、投信 +80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55.56 億元，年增 +17.2%、月增 +14.8%，近 3 月累計年增 +24.3%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1.32（由穩健分數 +0.65 換算）= 90,979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7.50 與距 10 日低點 120.00 的距離 2.50 之較大者 = 7.50 元（進場 122.50 → 停損 115.00 元，6.1%）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90,979 ÷ 7.50 = 12,131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423 張 × 2%）」限制，下修至 8,470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4,595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122.57 與前一日收盤 124.0 的較低者 = 122.5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874 股（共 3,874 股），金額約 474,565 元，佔總資產 5.5%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+0.65 高，信心係數 1.32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日均波動（ATR）3.0%，波動溫和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56.7%，勝率普通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115.00 元全數賣出 3 張又 874 股（共 3,874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123.22 元</w:t>
      </w:r>
    </w:p>
    <w:p>
      <w:pPr>
        <w:pStyle w:val="Heading2"/>
      </w:pPr>
      <w:r>
        <w:t>買進【穩健籃】2885 元大金｜10 張 + 611 股｜穩健分數 +0.64</w:t>
      </w:r>
    </w:p>
    <w:p>
      <w:r>
        <w:rPr>
          <w:rFonts w:ascii="Microsoft JhengHei" w:hAnsi="Microsoft JhengHei" w:eastAsia="Microsoft JhengHei"/>
          <w:b w:val="0"/>
          <w:color w:val="1F3A5F"/>
        </w:rPr>
        <w:t>元大金穩健分數+0.64，一個月收正報酬機率高達64.2%、9月營收年增22.7%，以限價71.3元買進10,611股穩健部位。若收盤跌破67.7元則全數停損出場。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+0.64 達門檻（+0.20）；一個月收正報酬機率 64.2%、預期最大回檔 -6.3%，且未過熱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64.2%（全市場基準 51.8%），預期最大回檔 -6.3%（回檔幅度排名全市場最小的前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58.6%、預期報酬 +5.4%（模型估計，不是保證）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1.49%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+3.4%、RSI14 = 60.4，未過熱、不追高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22,398 張（外資 +22,570 張、投信 -8,859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1.30（由穩健分數 +0.64 換算）= 89,598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3.53 與距 10 日低點 68.30 的距離 3.00 之較大者 = 3.53 元（進場 71.30 → 停損 67.70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89,598 ÷ 3.53 = 25,392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23,197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12,585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71.34 與前一日收盤 72.4000015258789 的較低者 = 71.3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611 股（共 10,611 股），金額約 756,564 元，佔總資產 8.8%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+0.64 高，信心係數 1.30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64.2%，可提高「正報酬晉級」機率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-6.3%，下檔風險偏大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67.70 元全數賣出 10 張又 611 股（共 10,611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71.72 元</w:t>
      </w:r>
    </w:p>
    <w:p>
      <w:pPr>
        <w:pStyle w:val="Heading2"/>
      </w:pPr>
      <w:r>
        <w:t>買進【穩健籃】1617 榮星｜17 張 + 849 股｜穩健分數 +0.60</w:t>
      </w:r>
    </w:p>
    <w:p>
      <w:r>
        <w:rPr>
          <w:rFonts w:ascii="Microsoft JhengHei" w:hAnsi="Microsoft JhengHei" w:eastAsia="Microsoft JhengHei"/>
          <w:b w:val="0"/>
          <w:color w:val="1F3A5F"/>
        </w:rPr>
        <w:t>榮星穩健分數達+0.60，9月營收年增21.9%且未過熱，以限價22.1元買進17,849股建立防禦部位。若收盤跌破停損價19.85元則全數賣出。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+0.60 達門檻（+0.20）；一個月收正報酬機率 52.7%、預期最大回檔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52.7%（全市場基準 51.8%），預期最大回檔 -8.5%（回檔幅度排名全市場最小的前 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63.3%、預期報酬 +16.5%（模型估計，不是保證）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0.93（大盤漲跌 1% 時約變動 0.93%），日波動 4.15%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-1.1%、RSI14 = 54.9，未過熱、不追高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253 張（外資 +156 張、投信 +170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3.61 億元，年增 +21.9%、月增 -3.6%，近 3 月累計年增 +35.9%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1.25（由穩健分數 +0.60 換算）= 86,231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2.66 與距 10 日低點 21.30 的距離 0.80 之較大者，但不超過進場價 10%（2.21） = 2.21 元（進場 22.10 → 停損 19.85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86,231 ÷ 2.21 = 39,019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21,169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22.1 與前一日收盤 22.5 的較低者 = 22.1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取整後：17 張又 849 股（共 17,849 股），金額約 394,463 元，佔總資產 4.6%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+0.60 高，信心係數 1.25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+21.9%，基本面支撐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52.7%，勝率普通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19.85 元全數賣出 17 張又 849 股（共 17,849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22.23 元</w:t>
      </w:r>
    </w:p>
    <w:p>
      <w:pPr>
        <w:pStyle w:val="Heading2"/>
      </w:pPr>
      <w:r>
        <w:t>買進【穩健籃】1808 潤隆｜13 張 + 663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潤隆獲法人連續買超11日且9月營收年增幅極大，穩健分數達+0.59，以限價33.65元買進13,663股。若收盤跌破31.85元將全數停損出場。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46.8%、預期最大回檔 -7.3%，且未過熱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46.8%（全市場基準 51.8%），預期最大回檔 -7.3%（回檔幅度排名全市場最小的前 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55.6%、預期報酬 +9.5%（模型估計，不是保證）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0.18（大盤漲跌 1% 時約變動 0.18%），日波動 2.83%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+2.0%、RSI14 = 50.8，未過熱、不追高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2,109 張（外資 +2,112 張、投信 -0 張），連續買超 11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12.21 億元，年增 +63462.8%、月增 +96.0%，近 3 月累計年增 +8378.7%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1.23（由穩健分數 +0.59 換算）= 85,109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1.62 與距 10 日低點 31.90 的距離 1.75 之較大者 = 1.75 元（進場 33.65 → 停損 31.85 元，5.2%）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85,109 ÷ 1.75 = 48,634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1,493 張 × 2%）」限制，下修至 29,868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16,204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33.69 與前一日收盤 33.900001525878906 的較低者 = 33.65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取整後：13 張又 663 股（共 13,663 股），金額約 459,760 元，佔總資產 5.3%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11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+63462.8%，基本面支撐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46.8%，勝率普通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-7.3%，下檔風險偏大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31.85 元全數賣出 13 張又 663 股（共 13,663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33.85 元</w:t>
      </w:r>
    </w:p>
    <w:p>
      <w:pPr>
        <w:pStyle w:val="Heading2"/>
      </w:pPr>
      <w:r>
        <w:t>買進【進攻籃】2468 華經｜36 張｜綜合分數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華經綜合分數+0.76，創新高機率達95.9%且9月營收年增68.8%，以限價55.5元買進36,000股補足進攻額度。突破52週高點55.0元續抱，收盤跌破49.95元則全數停損。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7%、創新高機率 95.9%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95.9%（全市場基準 17.9%，排名前 0%），預期超額報酬 +6.77%（排名前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55.0，現價 55.0），正處於創高區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+18.1%、近 60 日 +58.7%，相對大盤 20 日 +21.7%、60 日 +53.2%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3.86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+19.0%、月線相對季線 +18.5%（多頭排列）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2,230 張（外資 +2,227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3.08 億元，年增 +68.8%、月增 +55.0%，近 3 月累計年增 +11.4%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-2.23%、那斯達克 -2.60%；預測開盤 +0.25%（開高，命中率 64.2%）、開盤後 +0.01%（震盪）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1.44（由綜合分數 +0.76 換算）= 99,697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7.28 與距 10 日低點 40.50 的距離 15.00 之較大者，但不超過進場價 10%（5.55） = 5.55 元（進場 55.50 → 停損 49.95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99,697 ÷ 5.55 = 17,963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18,043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55.14 × (1 + 0.5%) = 55.5，提高成交機率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張（36,000 股），金額約 1,998,000 元，佔總資產 23.1%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6 股只有 333 元，低於 14,035 元會被最低手續費 20 元拉高費率（約 6.01%），所以不買零股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+68.8%，基本面支撐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55.0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49.95 元全數賣出 36 張（36,000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55.82 元</w:t>
      </w:r>
    </w:p>
    <w:p>
      <w:pPr>
        <w:pStyle w:val="Heading2"/>
      </w:pPr>
      <w:r>
        <w:t>買進【進攻籃】2069 運錩｜38 張｜綜合分數 +0.71</w:t>
      </w:r>
    </w:p>
    <w:p>
      <w:r>
        <w:rPr>
          <w:rFonts w:ascii="Microsoft JhengHei" w:hAnsi="Microsoft JhengHei" w:eastAsia="Microsoft JhengHei"/>
          <w:b w:val="0"/>
          <w:color w:val="1F3A5F"/>
        </w:rPr>
        <w:t>運錩綜合分數+0.71，創新高機率79.7%、預期超額報酬排名前2%，以限價29.1元買進38,000股。突破高點30.05元續抱，若收盤跌破26.15元則全數停損。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+0.71 達門檻（+0.30）；一個月模型預期超額報酬排名全市場前 2%、創新高機率 79.7%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79.7%（全市場基準 17.9%，排名前 5%），預期超額報酬 +9.02%（排名前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-3.7%（52 週高 30.05，現價 28.95）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+19.6%、近 60 日 +57.8%，相對大盤 20 日 +23.1%、60 日 +52.2%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2.78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+14.1%、月線相對季線 +13.4%（多頭排列）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1,190 張（外資 +1,190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1.39（由綜合分數 +0.71 換算）= 96,244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2.21 與距 10 日低點 23.70 的距離 5.40 之較大者，但不超過進場價 10%（2.91） = 2.91 元（進場 29.10 → 停損 26.15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96,244 ÷ 2.91 = 33,074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5,185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38,000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28.91 × (1 + 0.5%) = 29.1，提高成交機率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取整後：38 張（38,000 股），金額約 1,105,800 元，佔總資產 12.8%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258 股只有 7,508 元，低於 14,035 元會被最低手續費 20 元拉高費率（約 0.27%），所以不買零股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+0.71 高，信心係數 1.39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79.7%，勝率高可多配置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隔夜美股：標普500 -1.21%、費城半導體 -6.72%；預測開盤 -0.12%（開低，命中率 69.3%）、開盤後 -0.44%（回落）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3.7%）即確認創新高，續抱讓獲利奔跑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26.15 元全數賣出 38 張（38,000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29.27 元</w:t>
      </w:r>
    </w:p>
    <w:p>
      <w:pPr>
        <w:pStyle w:val="Heading2"/>
      </w:pPr>
      <w:r>
        <w:t>買進【進攻籃】6456 GIS-KY｜19 張 + 721 股｜綜合分數 +0.70</w:t>
      </w:r>
    </w:p>
    <w:p>
      <w:r>
        <w:rPr>
          <w:rFonts w:ascii="Microsoft JhengHei" w:hAnsi="Microsoft JhengHei" w:eastAsia="Microsoft JhengHei"/>
          <w:b w:val="0"/>
          <w:color w:val="1F3A5F"/>
        </w:rPr>
        <w:t>GIS-KY綜合分數+0.70，創新高機率85.0%且9月營收年增30.8%，以限價101.0元買進19,721股進攻。突破高點108.0元讓獲利奔跑，收盤跌破90.9元嚴格停損出場。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+0.70 達門檻（+0.30）；一個月模型預期超額報酬排名全市場前 7%、創新高機率 85.0%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85.0%（全市場基準 17.9%，排名前 3%），預期超額報酬 +6.61%（排名前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-5.6%（52 週高 108.0，現價 102.0）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+41.9%、近 60 日 +61.7%，相對大盤 20 日 +45.4%、60 日 +56.1%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+11.5%、月線相對季線 +23.6%（多頭排列）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9,488 張（外資 +8,869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1.38（由綜合分數 +0.70 換算）= 94,950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15.54 與距 10 日低點 83.30 的距離 17.70 之較大者，但不超過進場價 10%（10.10） = 10.10 元（進場 101.00 → 停損 90.90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94,950 ÷ 10.10 = 9,401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10,320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100.28 × (1 + 0.5%) = 101.0，提高成交機率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張又 721 股（共 19,721 股），金額約 1,991,821 元，佔總資產 23.1%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+0.70 高，信心係數 1.38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85.0%，勝率高可多配置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日均波動（ATR）7.6%，波動大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+1.23%、那斯達克 -2.60%；預測開盤 -1.69%（開低，命中率 65.7%）、開盤後 +0.69%（續強）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5.6%）即確認創新高，續抱讓獲利奔跑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90.90 元全數賣出 19 張又 721 股（共 19,721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101.59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708 檔流動性足夠的上市櫃股票與 ETF（資料截至 2026-10-22），預測未來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盤前報告_to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6214 精誠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盤前報告_u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10731.98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26008.86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7663.43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29116.25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98.98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4045.2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-2.53%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64621.24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212.21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521.08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324.22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250.38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648.85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507.93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412.35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-5.20%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172.83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210.1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452.95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374.58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151.64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204.48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78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盤前報告_pr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8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市場對AI資本支出回報疑慮重燃引發美股科技股重挫，台指期夜盤大跌且外資擴大賣超台股（多來源）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AI支出疑慮再起！美股費半暴跌6.72%、那指跌逾2% 台積電ADR重挫4.5％ - 聚財網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〈美股盤後〉Meta重燃AI交易恐慌 費半狂瀉近7% 台積電ADR跌超4.5%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AMD股價重挫7.6% 晶片股全面遭拋售 AI投資回報疑慮升溫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[00830] 美股費城半導體指數狂瀉6.72%，晶片股遭到全面性拋售（多來源）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AI支出疑慮再起！美股費半暴跌6.72%、那指跌逾2% 台積電ADR重挫4.5％ - 聚財網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〈美股盤後〉Meta重燃AI交易恐慌 費半狂瀉近7% 台積電ADR跌超4.5%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AMD股價重挫7.6% 晶片股全面遭拋售 AI投資回報疑慮升溫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[1560] 台積電擴大先進製程與封裝布局，中砂等半導體耗材廠受惠訂單滲透率提升與漲價潮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台積電產能供不應求 耗材6檔必收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[3037] 法人操盤之ETF持續買超AI供應鏈，欣興獲資金掃貨躍升為第二大持股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台股震盪「瑤池金母」連5天砸117億再掃7檔AI股：這檔買到只輸台積電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[6196] 勤業眾信示警半導體海外設廠風險，帆宣等廠務供應鏈海外投資暗藏客戶需求與營運風險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台積電帶隊出海 勤業眾信揭海外設廠3風險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[0056] 0056除息配息1.72元創季配新高，但盤中翻黑暫陷貼息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焦點股／9檔ETF今除息！0056配息1.72元創季配新高盤中翻黑暫陷貼息| 產經 - 非凡新聞台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台股9月量縮高檔震盪，全體券商9月稅後純益187.81億元月減31.51%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台股9月高檔震盪 全體券商獲利187億元月減3成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受中颱薔琵影響全台停班停課，台股集中交易市場10月23日全日休市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台股連假關廁所？美股費半開盤大跌500點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快訊／強颱薔琵來襲 台股明天休市、交割款券順延辦理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快訊／蔣萬安鬆口「北北基桃停班課」！怪物秋颱薔琵來襲 台股同步休市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28.200000762939453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72.4000015258789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96.2%（每日收盤檢查，未達扣報酬率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90.6%（目標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20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20 筆 = 108 筆；剩餘 25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2,589,534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-13.68%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盤前報告_nav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955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88.1%（全市場基準 30.2%）；前 20 名平均超額報酬 +7.32%（平均報酬 +9.29%，同期市場中位數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2025-09-24 ~ 2025-12-22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2025-12-23 ~ 2026-03-30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2026-03-31 ~ 2026-06-26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2026-06-29 ~ 2026-09-21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ZEFVX3lxTFBaNV85TFBSMWNWNFBSR0o4N0RUbXhaaXFwekpXZmJJQlV0LTFfWUkyNDgtNWk1QkVwd21UVklXS2ZEMzVFTlVyeG5ZTEZObE93SVluVGEwWm1sSm9WdEhNVlEzOUU?oc=5" TargetMode="External"/><Relationship Id="rId10" Type="http://schemas.openxmlformats.org/officeDocument/2006/relationships/hyperlink" Target="https://mops.twse.com.tw/mops/#/web/t146sb05?companyId=6196" TargetMode="External"/><Relationship Id="rId11" Type="http://schemas.openxmlformats.org/officeDocument/2006/relationships/hyperlink" Target="https://news.google.com/rss/articles/CBMinAFBVV95cUxQemhKSkQ3bXBJMVFYbmh1UXZ0WEZicXhOZGhaVjV4ajhoV3VBbTVLeWxidjVpcjBGM1hTV2ZqMU1ieXZtV0kyTW5XUkF1VmIyS0lfZmN3bWxIekNXQW9vdHBZcGszeGFHcTZKU2NxRkZXY0pRUFgxRDQ1Z3ZTX0tCb2NCQl93SWlYTmM2dThHR283bEhoc3ByZkxSMlY?oc=5" TargetMode="External"/><Relationship Id="rId12" Type="http://schemas.openxmlformats.org/officeDocument/2006/relationships/hyperlink" Target="https://mops.twse.com.tw/mops/#/web/t146sb05?companyId=2360" TargetMode="External"/><Relationship Id="rId13" Type="http://schemas.openxmlformats.org/officeDocument/2006/relationships/hyperlink" Target="https://news.google.com/rss/articles/CBMiWEFVX3lxTE8yS2k1MDF5ZjRDOS1MMk45VFl0Z185SU1uVFBYbmVVeld0ZEJ2Uklxc3A3UUljSHJZMTlfSVNQSWdGVnVjTzAzVjFGS1g2WV9fLXc0U195OUQ?oc=5" TargetMode="External"/><Relationship Id="rId14" Type="http://schemas.openxmlformats.org/officeDocument/2006/relationships/hyperlink" Target="https://news.google.com/rss/articles/CBMiWEFVX3lxTE10bDI3NVFUd2JjWTZrbjA0YUdRVDY2Y1hLeTdDR1M1YzJXckY2RVlETDNlOTdBdFdINS1vd2xBOWxXNUhTcmcxMkE5XzBFUnBoSEp5czdJa0w?oc=5" TargetMode="External"/><Relationship Id="rId15" Type="http://schemas.openxmlformats.org/officeDocument/2006/relationships/hyperlink" Target="https://mops.twse.com.tw/mops/#/web/t146sb05?companyId=3037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news.google.com/rss/articles/CBMiS0FVX3lxTE1yQlBnZktidWhoWHFFOWFKc0xPa2EyajFKb21iZGRzM05xaEVSdWY1TXEyT182ZDRORXZEdmFzbHpacXJwVlcxeDdocw?oc=5" TargetMode="External"/><Relationship Id="rId19" Type="http://schemas.openxmlformats.org/officeDocument/2006/relationships/hyperlink" Target="https://www.cna.com.tw/news/afe/202610230007.aspx" TargetMode="External"/><Relationship Id="rId20" Type="http://schemas.openxmlformats.org/officeDocument/2006/relationships/hyperlink" Target="https://news.google.com/rss/articles/CBMiZ0FVX3lxTE1YTjJSQzJBNFVmTXMyRzV6YnZjOU56bkRLenhUVlhUbVZramhqYURQUEhPZFdxbUdRMlVYck1wR0lfTGQ1NDk0ZnYxSTVDV1IyZVk5SEliYmNJbmc4SHptS1FnMXFWVDA?oc=5" TargetMode="External"/><Relationship Id="rId21" Type="http://schemas.openxmlformats.org/officeDocument/2006/relationships/hyperlink" Target="https://news.google.com/rss/articles/CBMiTEFVX3lxTE96WTBidXB2UTRFNl9KSDdrMmZPWUY5ZGh4eVI4blBZSXExN0xUQTZjemRGYUJzd0ZPU2IxaEtkS1BWRnd4TDh1dlNVMG0?oc=5" TargetMode="External"/><Relationship Id="rId22" Type="http://schemas.openxmlformats.org/officeDocument/2006/relationships/hyperlink" Target="https://news.cnyes.com/news/id/6636372" TargetMode="External"/><Relationship Id="rId23" Type="http://schemas.openxmlformats.org/officeDocument/2006/relationships/hyperlink" Target="https://news.cnyes.com/news/id/6636334" TargetMode="External"/><Relationship Id="rId24" Type="http://schemas.openxmlformats.org/officeDocument/2006/relationships/hyperlink" Target="https://news.google.com/rss/articles/CBMiT0FVX3lxTFAtVTVPV3ZiM09uZTdKd09KVEMzWmk0YkhCMU5nZTU2UU1SdzhTcHZqWjdmRFpGZ2p3QkFiWVB5cnJIclNERUtWd2RHbzRKZTg?oc=5" TargetMode="External"/><Relationship Id="rId25" Type="http://schemas.openxmlformats.org/officeDocument/2006/relationships/hyperlink" Target="https://news.google.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?oc=5" TargetMode="External"/><Relationship Id="rId26" Type="http://schemas.openxmlformats.org/officeDocument/2006/relationships/hyperlink" Target="https://news.google.com/rss/articles/CBMiT0FVX3lxTE1tWW9LZmxJdEhwUlA5Wk8tTEgtSGo4d1ZXWlZEUURmcUpVaDRwRlZTeXp0eTRXS1BjZW9idVVSM2FrM1hGVkRkTTdUZTd4MHM?oc=5" TargetMode="External"/><Relationship Id="rId27" Type="http://schemas.openxmlformats.org/officeDocument/2006/relationships/hyperlink" Target="https://www.cna.com.tw/news/afe/202610230010.aspx" TargetMode="External"/><Relationship Id="rId28" Type="http://schemas.openxmlformats.org/officeDocument/2006/relationships/hyperlink" Target="https://news.google.com/rss/articles/CBMiVkFVX3lxTE9rMGl0VGRzRG80Q2x3NzVkWkRNbTVHWVN6ZlRfdjJ2Z2ZvbV8wZGliNFpWMl9aTGdLT0lORmItOTZCdWg4OTEwQndwQk9fMHVnQnl4MjFR?oc=5" TargetMode="External"/><Relationship Id="rId29" Type="http://schemas.openxmlformats.org/officeDocument/2006/relationships/hyperlink" Target="https://news.google.com/rss/articles/CBMiT0FVX3lxTE84NVhBMXFUbVNRUE1JY2Y0dEZUNHBIVFA5dXE4LWl3M0Rib1F5MkRwVGZ4bXoyd1JucGxRYXAwYnhucmdOMXlrMUhXdktxa2c?oc=5" TargetMode="External"/><Relationship Id="rId30" Type="http://schemas.openxmlformats.org/officeDocument/2006/relationships/hyperlink" Target="https://news.google.com/rss/articles/CBMilwFBVV95cUxPemo1bnc2dVd6RzM0SVRJeWdvMjcxQUNtc0RhbDNhMXBhazVVSnJaRnZFV0FCano1Q0h5dGh4YlFKVVJFdnA3RWY2RTFUQUlKenhRcjhLbjdDcDZfc1hTaE4yVmR5Y0tLQXJFQWxWcm5uLU5zX01uV2p3Rkk3SjBLRjhqUFNVR3ltOWVtOHJkcjdibENLeTlZ?oc=5" TargetMode="External"/><Relationship Id="rId31" Type="http://schemas.openxmlformats.org/officeDocument/2006/relationships/hyperlink" Target="https://news.cnyes.com/news/id/6636315" TargetMode="External"/><Relationship Id="rId32" Type="http://schemas.openxmlformats.org/officeDocument/2006/relationships/hyperlink" Target="https://news.google.com/rss/articles/CBMiT0FVX3lxTFAtVFdheTN2MUNqRi1aTFltWjJRSURlUjRpM1NLbDRiMjEzVXhXTlNVZ0tnamdWMHplS0xiOWlZRUozZkFCX0Fvblh3M3lBWWs?oc=5" TargetMode="External"/><Relationship Id="rId33" Type="http://schemas.openxmlformats.org/officeDocument/2006/relationships/hyperlink" Target="https://news.google.com/rss/articles/CBMizwFBVV95cUxNQ1FlbWFPOHFNWVJqSEhncVlrV1R1RDg4cEYxSVBzSkRyOUVXRHFmVHZGcTNvUkxuOWFMS1REVEp5QUhQSHRITEJtaUdhc1dVM1VacGR1NElMTXpURFQ0NGE3ZlJUYVFuT2xxZDJpdmI3YXlES195YVdRRDFSem9ab0RaTmxDQUFlU0w4aEk2SzVuSjY1Ym90c0t2Q1lHaFVqWTJCY0ZkS1A5TlI3bENqNUlHZkNKRU1wbFlXMTVvS2llN2tuS3ZOa2I0dWVubjQ?oc=5" TargetMode="External"/><Relationship Id="rId34" Type="http://schemas.openxmlformats.org/officeDocument/2006/relationships/hyperlink" Target="https://news.google.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?oc=5" TargetMode="External"/><Relationship Id="rId35" Type="http://schemas.openxmlformats.org/officeDocument/2006/relationships/hyperlink" Target="https://news.google.com/rss/articles/CBMipAJBVV95cUxOZ0tvVU9WNXgwcy1VT1hLeERxSG9ianJPN0RMZmRmOUJwbmNrcnRTdXZNLWdaQVhRLVlFSEQwUjZlUUY3RlZTVU5xckdlOXlxZFFtb2NTeDROaHRVM0k3ekhEMlB0NGNOdXE2bzlyUGZNRjNrb25VUFN2OWpmQTdRVjJlQVQ5Skh0NDlqdnpxUFVXa1dOMENzd3FsYzJXSGV0bkJHbXYtZDFXLVBHb0xKV25lR1dSdjduTENDd2pNSENQYUhvN0RYd05pZ0ZUZXFfd3R0NzN1R2lDTl9ZVWtQTmxnZHJiS09BbUVjdl9HdUo4ZlFjb2RHeFc2Q0NJTjRZNlFTM1plYmVlbGY2ZmVCT1g4OGU2eVlzNUQybUNsZURlX3Jk?oc=5" TargetMode="External"/><Relationship Id="rId36" Type="http://schemas.openxmlformats.org/officeDocument/2006/relationships/hyperlink" Target="https://news.google.com/rss/articles/CBMiS0FVX3lxTE5MV21XVHhfTS05MzdWWDhnVHdULW5uTGF3VEV4U0Nua0I1YlNPU2FBNE55T2xMZkNLampCYlJkYTMtNkhjUTY5bFoxMA?oc=5" TargetMode="External"/><Relationship Id="rId37" Type="http://schemas.openxmlformats.org/officeDocument/2006/relationships/hyperlink" Target="https://news.google.com/rss/articles/CBMiXEFVX3lxTE5XN0xfOEpmNVE5NE1vWmNFQjUyTTBTbDRER0VFUkNERlNndnhqUG45U0oyU01ya2JYZ0ktc0cwV05IeEE5V19qQ0RFRzdQTE8xUUN5RDQtM1ZCSG80?oc=5" TargetMode="External"/><Relationship Id="rId38" Type="http://schemas.openxmlformats.org/officeDocument/2006/relationships/image" Target="media/image3.png"/><Relationship Id="rId39" Type="http://schemas.openxmlformats.org/officeDocument/2006/relationships/image" Target="media/image4.png"/><Relationship Id="rId40" Type="http://schemas.openxmlformats.org/officeDocument/2006/relationships/image" Target="media/image5.png"/><Relationship Id="rId41" Type="http://schemas.openxmlformats.org/officeDocument/2006/relationships/image" Target="media/image6.png"/><Relationship Id="rId42" Type="http://schemas.openxmlformats.org/officeDocument/2006/relationships/hyperlink" Target="https://news.cnyes.com/news/id/6636374" TargetMode="External"/><Relationship Id="rId43" Type="http://schemas.openxmlformats.org/officeDocument/2006/relationships/hyperlink" Target="https://tw.news.yahoo.com/%E5%8F%B0%E7%A9%8D%E9%9B%BB%E7%94%A2%E8%83%BD%E4%BE%9B%E4%B8%8D%E6%87%89%E6%B1%82-%E8%80%97%E6%9D%906%E6%AA%94%E5%BF%85%E6%94%B6-150500113.html" TargetMode="External"/><Relationship Id="rId44" Type="http://schemas.openxmlformats.org/officeDocument/2006/relationships/hyperlink" Target="https://tw.news.yahoo.com/%E5%8F%B0%E8%82%A1%E9%9C%87%E7%9B%AA-%E7%91%A4%E6%B1%A0%E9%87%91%E6%AF%8D-%E9%80%A35%E5%A4%A9%E7%A0%B8117%E5%84%84%E5%86%8D%E6%8E%837%E6%AA%94ai%E8%82%A1-%E9%80%99%E6%AA%94%E8%B2%B7%E5%88%B0%E5%8F%AA%E8%BC%B8%E5%8F%B0%E7%A9%8D%E9%9B%BB-112700462.html" TargetMode="External"/><Relationship Id="rId45" Type="http://schemas.openxmlformats.org/officeDocument/2006/relationships/hyperlink" Target="https://tw.news.yahoo.com/%E5%8F%B0%E7%A9%8D%E9%9B%BB%E5%B8%B6%E9%9A%8A%E5%87%BA%E6%B5%B7-%E5%8B%A4%E6%A5%AD%E7%9C%BE%E4%BF%A1%E6%8F%AD%E6%B5%B7%E5%A4%96%E8%A8%AD%E5%BB%A03%E9%A2%A8%E9%9A%AA-130000101.html" TargetMode="External"/><Relationship Id="rId46" Type="http://schemas.openxmlformats.org/officeDocument/2006/relationships/hyperlink" Target="https://news.google.com/rss/articles/CBMiX0FVX3lxTE9HSFBmQlpfb1FHcFFITlNlOGJZRWtNV2plWVNyWGcwbHZMblNxWS12dEZUX1BMNkZJbmtRalVkSzQ2Yld0ODMtZm5RajFyaW1iMi1yai1oOUkzTC1fZzBz?oc=5" TargetMode="External"/><Relationship Id="rId47" Type="http://schemas.openxmlformats.org/officeDocument/2006/relationships/hyperlink" Target="https://tw.stock.yahoo.com/news/%E5%8F%B0%E8%82%A19%E6%9C%88%E9%AB%98%E6%AA%94%E9%9C%87%E7%9B%AA-%E5%85%A8%E9%AB%94%E5%88%B8%E5%95%86%E7%8D%B2%E5%88%A9187%E5%84%84%E5%85%83%E6%9C%88%E6%B8%9B3%E6%88%90-114057478.html" TargetMode="External"/><Relationship Id="rId48" Type="http://schemas.openxmlformats.org/officeDocument/2006/relationships/hyperlink" Target="https://tw.news.yahoo.com/%E5%8F%B0%E8%82%A1%E9%80%A3%E5%81%87%E9%97%9C%E5%BB%81%E6%89%80-%E7%BE%8E%E8%82%A1%E8%B2%BB%E5%8D%8A%E9%96%8B%E7%9B%A4%E5%A4%A7%E8%B7%8C500%E9%BB%9E-135046737.html" TargetMode="External"/><Relationship Id="rId49" Type="http://schemas.openxmlformats.org/officeDocument/2006/relationships/hyperlink" Target="https://tw.news.yahoo.com/%E5%BF%AB%E8%A8%8A-%E5%BC%B7%E9%A2%B1%E8%96%94%E7%90%B5%E4%BE%86%E8%A5%B2-%E5%8F%B0%E8%82%A1%E6%98%8E%E5%A4%A9%E4%BC%91%E5%B8%82-%E4%BA%A4%E5%89%B2%E6%AC%BE%E5%88%B8%E9%A0%86%E5%BB%B6%E8%BE%A6%E7%90%86-122033756.html" TargetMode="External"/><Relationship Id="rId50" Type="http://schemas.openxmlformats.org/officeDocument/2006/relationships/hyperlink" Target="https://tw.news.yahoo.com/%E5%BF%AB%E8%A8%8A-%E6%80%AA%E7%89%A9%E7%A7%8B%E9%A2%B1%E8%96%94%E7%90%B5%E4%BE%86%E8%A5%B2-%E8%94%A3%E8%90%AC%E5%AE%89%E9%AC%86%E5%8F%A3-%E5%8C%97%E5%8C%97%E5%9F%BA%E6%A1%83%E5%81%9C%E7%8F%AD%E8%AA%B2-%E5%8F%B0%E8%82%A1%E5%90%8C%E6%AD%A5%E4%BC%91%E5%B8%82-120000259.html" TargetMode="External"/><Relationship Id="rId5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