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931813" w14:textId="222B0C00" w:rsidR="00872105" w:rsidRDefault="004816D0" w:rsidP="004816D0">
      <w:r>
        <w:rPr>
          <w:rFonts w:hint="eastAsia"/>
        </w:rPr>
        <w:t>1</w:t>
      </w:r>
      <w:r w:rsidRPr="004816D0">
        <w:t>项目研究内容简介、执行过程和完成情况：</w:t>
      </w:r>
    </w:p>
    <w:p w14:paraId="5064BA0E" w14:textId="77777777" w:rsidR="004816D0" w:rsidRPr="004816D0" w:rsidRDefault="004816D0" w:rsidP="004816D0">
      <w:pPr>
        <w:ind w:firstLine="420"/>
      </w:pPr>
      <w:r w:rsidRPr="004816D0">
        <w:t>本项目的主要目标是构建钱伟长的学术谱系，探索其学术思想的起源、演变及对学科发展的深远影响。通过数据叙事的方式，项目深入挖掘钱伟长在应用数学和流体力学等领域的学术贡献，系统梳理其学术生涯的关键节点和师承关系，揭示其学术思想在学科体系中的传承路径。通过构建学术谱系图谱，清晰展现钱伟长的学术网络及其在教育和学术领域的深远影响。</w:t>
      </w:r>
    </w:p>
    <w:p w14:paraId="6AC9E011" w14:textId="1CBF5B63" w:rsidR="004816D0" w:rsidRPr="004816D0" w:rsidRDefault="004816D0" w:rsidP="004816D0">
      <w:pPr>
        <w:ind w:firstLine="420"/>
      </w:pPr>
      <w:r w:rsidRPr="004816D0">
        <w:t>在项目的执行过程中，首先进行了大量的数据收集工作。</w:t>
      </w:r>
      <w:r>
        <w:rPr>
          <w:rFonts w:hint="eastAsia"/>
        </w:rPr>
        <w:t>团队通过</w:t>
      </w:r>
      <w:r w:rsidRPr="004816D0">
        <w:t>查阅文献、档案及学术交流记录，特别是深入挖掘上海大学档案馆“钱伟长全宗”的资料，收集了大量与钱伟长相关的文献和历史数据</w:t>
      </w:r>
      <w:r>
        <w:rPr>
          <w:rFonts w:hint="eastAsia"/>
        </w:rPr>
        <w:t>，</w:t>
      </w:r>
      <w:r w:rsidRPr="004816D0">
        <w:t>为后续分析提供了坚实的基础。在数据整理阶段，项目组利用现代网络分析工具Neo4j，构建了钱伟长学术谱系的知识图谱</w:t>
      </w:r>
      <w:r>
        <w:rPr>
          <w:rFonts w:hint="eastAsia"/>
        </w:rPr>
        <w:t>，</w:t>
      </w:r>
      <w:r w:rsidRPr="004816D0">
        <w:t>展示了钱伟长的学术影响力和学科贡献，还揭示了他与国内外学者之间的深度合作与影响关系。</w:t>
      </w:r>
      <w:r>
        <w:rPr>
          <w:rFonts w:hint="eastAsia"/>
        </w:rPr>
        <w:t>凭借</w:t>
      </w:r>
      <w:r w:rsidRPr="004816D0">
        <w:t>定量分析和定性叙事相结合的方式，项目展示了钱伟长学术思想的多维度发展过程。在学术影响与传承的研究方面，项目组通过深度访谈和专家交流，进一步挖掘了钱伟长学术生涯中的关键性决策与思想转变。这些访谈为学术谱系的叙事增添了生动的细节，使得学术谱系不仅仅是数据和图谱的展示，更是一个关于学术思想传承和学科发展的生动故事。</w:t>
      </w:r>
    </w:p>
    <w:p w14:paraId="1B625447" w14:textId="79B9DA57" w:rsidR="004816D0" w:rsidRPr="004816D0" w:rsidRDefault="004816D0" w:rsidP="004816D0">
      <w:pPr>
        <w:ind w:firstLine="420"/>
        <w:rPr>
          <w:rFonts w:hint="eastAsia"/>
        </w:rPr>
      </w:pPr>
      <w:r w:rsidRPr="004816D0">
        <w:t>截至目前，项目已完成了学术谱系图谱的构建，撰写了关于学术谱系构建路径的研究论文，并成功参与了多场学术交流，获得了学术界的广泛关注和积极反馈。此外，项目的创新性成果也体现在将数据叙事方法与学术谱系研究结合，</w:t>
      </w:r>
      <w:r>
        <w:rPr>
          <w:rFonts w:hint="eastAsia"/>
        </w:rPr>
        <w:t>验证</w:t>
      </w:r>
      <w:r w:rsidRPr="004816D0">
        <w:t>了一种新的研究路径。</w:t>
      </w:r>
    </w:p>
    <w:p w14:paraId="136B7E69" w14:textId="68782CD8" w:rsidR="004816D0" w:rsidRDefault="004816D0" w:rsidP="004816D0">
      <w:r>
        <w:rPr>
          <w:rFonts w:hint="eastAsia"/>
        </w:rPr>
        <w:t>2</w:t>
      </w:r>
      <w:r w:rsidRPr="004816D0">
        <w:t>项目研究创新点和特色：</w:t>
      </w:r>
    </w:p>
    <w:p w14:paraId="3FCCAD68" w14:textId="77777777" w:rsidR="004816D0" w:rsidRPr="004816D0" w:rsidRDefault="004816D0" w:rsidP="004816D0">
      <w:r>
        <w:tab/>
      </w:r>
      <w:r w:rsidRPr="004816D0">
        <w:t>本项目的研究创新点主要体现在三个方面：研究方法的创新、学术谱系构建的视角创新以及数据叙事手段的应用。</w:t>
      </w:r>
    </w:p>
    <w:p w14:paraId="2A25495F" w14:textId="77777777" w:rsidR="004816D0" w:rsidRPr="004816D0" w:rsidRDefault="004816D0" w:rsidP="004816D0">
      <w:pPr>
        <w:ind w:firstLine="420"/>
      </w:pPr>
      <w:r w:rsidRPr="004816D0">
        <w:t>首先，在</w:t>
      </w:r>
      <w:r w:rsidRPr="004816D0">
        <w:rPr>
          <w:b/>
          <w:bCs/>
        </w:rPr>
        <w:t>研究方法的创新</w:t>
      </w:r>
      <w:r w:rsidRPr="004816D0">
        <w:t>上，本项目突破了传统学术谱系研究依赖于文献综述和简单时间线的局限，提出了“发掘、关联与叙事”的新型方法框架。通过数据挖掘与知识图谱的结合，项目不仅关注学者的学术成果，还深入挖掘了学者背后的思想脉络、学术传承与学科影响。这种方法不仅能够清晰地呈现学术谱系的结构和发展，还能揭示学术思想在不同时期和不同学科间的流动与互动，提供了更加立体、动态的学术谱系视角。</w:t>
      </w:r>
    </w:p>
    <w:p w14:paraId="737C8C23" w14:textId="77777777" w:rsidR="004816D0" w:rsidRPr="004816D0" w:rsidRDefault="004816D0" w:rsidP="004816D0">
      <w:pPr>
        <w:ind w:firstLine="420"/>
      </w:pPr>
      <w:r w:rsidRPr="004816D0">
        <w:t>其次，项目的</w:t>
      </w:r>
      <w:r w:rsidRPr="004816D0">
        <w:rPr>
          <w:b/>
          <w:bCs/>
        </w:rPr>
        <w:t>学术谱系构建视角创新</w:t>
      </w:r>
      <w:r w:rsidRPr="004816D0">
        <w:t>，尤其是基于钱伟长学术生涯的研究，着重展示了一个典型学者如何在跨学科领域中发挥重要作用，尤其在应用数学和流体力学的交叉点上的贡献。这种学科间的交织和学术思想的跨界传播，往往被传统的学术谱系研究忽视。本项目通过精确梳理学者的多维度合作与学术网络，突出了学术影响力的传播不仅限于一个学科内部，而是跨领域的传承和影响，体现了学术谱系的广度和深度。</w:t>
      </w:r>
    </w:p>
    <w:p w14:paraId="16E95B21" w14:textId="02B1A3AD" w:rsidR="004816D0" w:rsidRPr="004816D0" w:rsidRDefault="004816D0" w:rsidP="004816D0">
      <w:pPr>
        <w:ind w:firstLine="420"/>
        <w:rPr>
          <w:rFonts w:hint="eastAsia"/>
        </w:rPr>
      </w:pPr>
      <w:r w:rsidRPr="004816D0">
        <w:t>最后，项目在</w:t>
      </w:r>
      <w:r w:rsidRPr="004816D0">
        <w:rPr>
          <w:b/>
          <w:bCs/>
        </w:rPr>
        <w:t>数据叙事手段的应用</w:t>
      </w:r>
      <w:r w:rsidRPr="004816D0">
        <w:t>上进行了一次有意义的探索。不同于以往纯粹基于数据分析和图谱展示的学术谱系研究，本项目结合了深度访谈和专家交流，将定性与定量相结合，通过故事化的方式呈现学术谱系中的人物、思想和学术成就。这种数据叙事的方式使得学术谱系的构建更加生动、具体，并富有情感色彩，使学术谱系的构建不仅限于数据的冷冰冰展示，更能让受</w:t>
      </w:r>
      <w:proofErr w:type="gramStart"/>
      <w:r w:rsidRPr="004816D0">
        <w:t>众感受</w:t>
      </w:r>
      <w:proofErr w:type="gramEnd"/>
      <w:r w:rsidRPr="004816D0">
        <w:t>到学术历史的温度和人物背后的奋斗故事。</w:t>
      </w:r>
    </w:p>
    <w:p w14:paraId="25808CE9" w14:textId="655D5A4B" w:rsidR="004816D0" w:rsidRDefault="004816D0" w:rsidP="004816D0">
      <w:r>
        <w:rPr>
          <w:rFonts w:hint="eastAsia"/>
        </w:rPr>
        <w:t>3</w:t>
      </w:r>
      <w:r w:rsidRPr="004816D0">
        <w:t>项目研究取得成果（成效）与应用（附材料）：</w:t>
      </w:r>
    </w:p>
    <w:p w14:paraId="459F0BF1" w14:textId="77777777" w:rsidR="004816D0" w:rsidRPr="004816D0" w:rsidRDefault="004816D0" w:rsidP="004816D0">
      <w:r>
        <w:tab/>
      </w:r>
      <w:r w:rsidRPr="004816D0">
        <w:t>首先，</w:t>
      </w:r>
      <w:r w:rsidRPr="004816D0">
        <w:rPr>
          <w:b/>
          <w:bCs/>
        </w:rPr>
        <w:t>学术谱系图谱的成功构建</w:t>
      </w:r>
      <w:r w:rsidRPr="004816D0">
        <w:t>是项目的核心成果之一。通过对钱伟长学术生涯的深入挖掘与数据分析，项目成功构建了一个完整且动态的学术谱系图谱。该图谱不仅系统地呈现了钱伟长在应用数学、流体力学等领域的学术贡献，还揭示了他与国内外多位学者之间的合作关系、师承关系和学术网络。学术谱系图谱的构建，使得钱伟长的学术思想传承与发展得到了直观、清晰的展示，为学术界提供了重要的学术史参考。</w:t>
      </w:r>
    </w:p>
    <w:p w14:paraId="019A0860" w14:textId="680D9A18" w:rsidR="004816D0" w:rsidRPr="004816D0" w:rsidRDefault="004816D0" w:rsidP="004816D0">
      <w:pPr>
        <w:ind w:firstLine="420"/>
      </w:pPr>
      <w:r w:rsidRPr="004816D0">
        <w:t>其次，</w:t>
      </w:r>
      <w:r w:rsidRPr="004816D0">
        <w:rPr>
          <w:b/>
          <w:bCs/>
        </w:rPr>
        <w:t>学术研究论文的</w:t>
      </w:r>
      <w:r>
        <w:rPr>
          <w:rFonts w:hint="eastAsia"/>
          <w:b/>
          <w:bCs/>
        </w:rPr>
        <w:t>撰写</w:t>
      </w:r>
      <w:r w:rsidRPr="004816D0">
        <w:t>也是本项目的主要成果之一。项目组围绕学术谱系构建的路径与方法，撰写并提交了一篇学术论文，提出了“发掘、关联与叙事”这一全新框架，</w:t>
      </w:r>
      <w:r w:rsidRPr="004816D0">
        <w:lastRenderedPageBreak/>
        <w:t>用于描述和构建科学家的学术谱系。该论文在相关学术领域引起了广泛关注，为学术谱系研究的理论创新提供了新的视角和方法。论文通过对钱伟长学术轨迹的详细梳理，展示了学术谱系构建的具体实践，并且为后续研究提供了有价值的参考。</w:t>
      </w:r>
    </w:p>
    <w:p w14:paraId="6CAB8373" w14:textId="087FF243" w:rsidR="004816D0" w:rsidRDefault="004816D0" w:rsidP="004816D0">
      <w:pPr>
        <w:ind w:firstLine="420"/>
        <w:rPr>
          <w:rFonts w:hint="eastAsia"/>
        </w:rPr>
      </w:pPr>
      <w:r w:rsidRPr="004816D0">
        <w:t>在</w:t>
      </w:r>
      <w:r w:rsidRPr="004816D0">
        <w:rPr>
          <w:b/>
          <w:bCs/>
        </w:rPr>
        <w:t>学术交流和实践</w:t>
      </w:r>
      <w:r w:rsidRPr="004816D0">
        <w:t>方面，项目组通过参加学术会议、研讨会等学术交流活动，成功分享了项目的研究成果，获得了同行专家的积极评价与反馈。这不仅推动了项目的学术影响力，也为项目组成员提供了更多的学术互动与合作机会</w:t>
      </w:r>
      <w:r>
        <w:rPr>
          <w:rFonts w:hint="eastAsia"/>
        </w:rPr>
        <w:t>，如团队项目获得上海大学文化遗产与信息管理学院及上海大学本科生学术论坛的一等奖。</w:t>
      </w:r>
      <w:r w:rsidRPr="004816D0">
        <w:t>项目的研究成果得到了更广泛的传播，并为未来类似的学术谱系构建项目积累了宝贵的经验。</w:t>
      </w:r>
    </w:p>
    <w:p w14:paraId="116CB6F4" w14:textId="0140B758" w:rsidR="004816D0" w:rsidRDefault="004816D0" w:rsidP="004816D0">
      <w:pPr>
        <w:rPr>
          <w:rFonts w:hint="eastAsia"/>
        </w:rPr>
      </w:pPr>
      <w:r>
        <w:tab/>
      </w:r>
      <w:r>
        <w:rPr>
          <w:rFonts w:hint="eastAsia"/>
        </w:rPr>
        <w:t>应用见附件材料。</w:t>
      </w:r>
    </w:p>
    <w:p w14:paraId="0871576F" w14:textId="77777777" w:rsidR="004816D0" w:rsidRDefault="004816D0" w:rsidP="004816D0">
      <w:pPr>
        <w:rPr>
          <w:rFonts w:hint="eastAsia"/>
        </w:rPr>
      </w:pPr>
    </w:p>
    <w:p w14:paraId="1B7B7411" w14:textId="495DEACD" w:rsidR="004816D0" w:rsidRDefault="004816D0" w:rsidP="004816D0">
      <w:r>
        <w:rPr>
          <w:rFonts w:hint="eastAsia"/>
        </w:rPr>
        <w:t>4</w:t>
      </w:r>
      <w:r w:rsidRPr="004816D0">
        <w:t>项目经费使用情况：（购置实验材料、试剂、药品、加工测试、资料、复印、调研、交通等开支数额）</w:t>
      </w:r>
    </w:p>
    <w:p w14:paraId="24735D93" w14:textId="77777777" w:rsidR="004816D0" w:rsidRDefault="004816D0" w:rsidP="004816D0">
      <w:pPr>
        <w:rPr>
          <w:rFonts w:hint="eastAsia"/>
        </w:rPr>
      </w:pPr>
      <w:r>
        <w:tab/>
      </w:r>
      <w:r>
        <w:rPr>
          <w:rFonts w:hint="eastAsia"/>
        </w:rPr>
        <w:t>数据收集（200元）：</w:t>
      </w:r>
    </w:p>
    <w:p w14:paraId="5067E993" w14:textId="784F0846" w:rsidR="004816D0" w:rsidRDefault="004816D0" w:rsidP="004816D0">
      <w:pPr>
        <w:ind w:firstLine="420"/>
        <w:rPr>
          <w:rFonts w:hint="eastAsia"/>
        </w:rPr>
      </w:pPr>
      <w:r>
        <w:rPr>
          <w:rFonts w:hint="eastAsia"/>
        </w:rPr>
        <w:t>项目组通过购买文献、档案复印服务及必要的数据资源，确保研究过程中所需的学术资料充足且权威</w:t>
      </w:r>
      <w:r>
        <w:rPr>
          <w:rFonts w:hint="eastAsia"/>
        </w:rPr>
        <w:t>。</w:t>
      </w:r>
    </w:p>
    <w:p w14:paraId="3D789753" w14:textId="77777777" w:rsidR="004816D0" w:rsidRDefault="004816D0" w:rsidP="004816D0">
      <w:pPr>
        <w:ind w:firstLine="420"/>
        <w:rPr>
          <w:rFonts w:hint="eastAsia"/>
        </w:rPr>
      </w:pPr>
      <w:r>
        <w:rPr>
          <w:rFonts w:hint="eastAsia"/>
        </w:rPr>
        <w:t>网站平台搭建（150元）：</w:t>
      </w:r>
    </w:p>
    <w:p w14:paraId="298A08A0" w14:textId="0AFD505B" w:rsidR="004816D0" w:rsidRDefault="004816D0" w:rsidP="004816D0">
      <w:pPr>
        <w:ind w:firstLine="420"/>
        <w:rPr>
          <w:rFonts w:hint="eastAsia"/>
        </w:rPr>
      </w:pPr>
      <w:r>
        <w:rPr>
          <w:rFonts w:hint="eastAsia"/>
        </w:rPr>
        <w:t>为展示研究成果，项目组开发了一个学术谱系展示平台。经费用于域名注册和服务器租用，平台以交互式的方式呈现钱伟长学术谱系的关键节点及传承路径。</w:t>
      </w:r>
    </w:p>
    <w:p w14:paraId="2F79B90B" w14:textId="77777777" w:rsidR="004816D0" w:rsidRDefault="004816D0" w:rsidP="004816D0">
      <w:pPr>
        <w:ind w:firstLine="420"/>
        <w:rPr>
          <w:rFonts w:hint="eastAsia"/>
        </w:rPr>
      </w:pPr>
      <w:r>
        <w:rPr>
          <w:rFonts w:hint="eastAsia"/>
        </w:rPr>
        <w:t>服务器购买与维护（200元）：</w:t>
      </w:r>
    </w:p>
    <w:p w14:paraId="3FBD5B12" w14:textId="33006E54" w:rsidR="004816D0" w:rsidRDefault="004816D0" w:rsidP="004816D0">
      <w:pPr>
        <w:ind w:firstLine="420"/>
        <w:rPr>
          <w:rFonts w:hint="eastAsia"/>
        </w:rPr>
      </w:pPr>
      <w:r>
        <w:rPr>
          <w:rFonts w:hint="eastAsia"/>
        </w:rPr>
        <w:t>购买一台用于项目研究的小型服务器，并支付了基本的维护费用，以支持数据存储和分析的需要。服务器的稳定运行为知识图谱的构建和展示提供了技术保障。</w:t>
      </w:r>
    </w:p>
    <w:p w14:paraId="5E5BA7AA" w14:textId="77777777" w:rsidR="004816D0" w:rsidRDefault="004816D0" w:rsidP="004816D0">
      <w:pPr>
        <w:ind w:firstLine="420"/>
        <w:rPr>
          <w:rFonts w:hint="eastAsia"/>
        </w:rPr>
      </w:pPr>
      <w:r>
        <w:rPr>
          <w:rFonts w:hint="eastAsia"/>
        </w:rPr>
        <w:t>通行交通费用（150元）：</w:t>
      </w:r>
    </w:p>
    <w:p w14:paraId="6C451878" w14:textId="7D3C14B3" w:rsidR="004816D0" w:rsidRDefault="004816D0" w:rsidP="004816D0">
      <w:pPr>
        <w:ind w:firstLine="420"/>
        <w:rPr>
          <w:rFonts w:hint="eastAsia"/>
        </w:rPr>
      </w:pPr>
      <w:r>
        <w:rPr>
          <w:rFonts w:hint="eastAsia"/>
        </w:rPr>
        <w:t>在研究过程中，项目组成员前往档案馆及学术机构进行实地调研和访谈，交通费用主要用于往返车费及相关的必要支出。</w:t>
      </w:r>
    </w:p>
    <w:p w14:paraId="6E3C118A" w14:textId="3305A878" w:rsidR="004816D0" w:rsidRDefault="004816D0" w:rsidP="004816D0">
      <w:r>
        <w:rPr>
          <w:rFonts w:hint="eastAsia"/>
        </w:rPr>
        <w:t>5</w:t>
      </w:r>
      <w:r w:rsidRPr="004816D0">
        <w:t>项目组对完成课题的自我评价、体会与建议：</w:t>
      </w:r>
    </w:p>
    <w:p w14:paraId="5760D7F5" w14:textId="545DABAC" w:rsidR="004816D0" w:rsidRDefault="004816D0" w:rsidP="004816D0">
      <w:r>
        <w:tab/>
      </w:r>
      <w:r>
        <w:rPr>
          <w:rFonts w:hint="eastAsia"/>
        </w:rPr>
        <w:t>团队自我评价：</w:t>
      </w:r>
    </w:p>
    <w:p w14:paraId="6B35D95C" w14:textId="7AE25196" w:rsidR="004816D0" w:rsidRDefault="004816D0" w:rsidP="004816D0">
      <w:pPr>
        <w:ind w:firstLine="420"/>
      </w:pPr>
      <w:r w:rsidRPr="004816D0">
        <w:t>项目组对本课题的研究目标达成情况总体满意。通过系统的数据收集、深入的分析以及创新的方法应用，成功构建了钱伟长学术谱系，并以数据叙事的方式展示了其学术思想的传承路径。研究成果不仅达到了预期目标，还在学术交流中获得了</w:t>
      </w:r>
      <w:r>
        <w:rPr>
          <w:rFonts w:hint="eastAsia"/>
        </w:rPr>
        <w:t>师生</w:t>
      </w:r>
      <w:r w:rsidRPr="004816D0">
        <w:t>的积极评价，证明了项目的学术价值和实践意义。项目组在研究过程中表现出较强的团队协作能力和问题解决能力，尤其是在数据整理和知识图谱构建方面，展现了较高的专业水平。</w:t>
      </w:r>
    </w:p>
    <w:p w14:paraId="6F782617" w14:textId="6F5A3A30" w:rsidR="004816D0" w:rsidRDefault="004816D0" w:rsidP="004816D0">
      <w:pPr>
        <w:jc w:val="left"/>
      </w:pPr>
      <w:r>
        <w:rPr>
          <w:rFonts w:hint="eastAsia"/>
        </w:rPr>
        <w:t>团队总体感受：</w:t>
      </w:r>
    </w:p>
    <w:p w14:paraId="2D473FB6" w14:textId="4F93AD9C" w:rsidR="004816D0" w:rsidRDefault="004816D0" w:rsidP="004816D0">
      <w:pPr>
        <w:ind w:firstLine="420"/>
      </w:pPr>
      <w:r w:rsidRPr="004816D0">
        <w:t>在研究过程中，档案学、数据科学和学术史等多学科知识的结合，不仅拓宽了研究视角，还提供了更加全面的分析工具和方法，促使我们能够深入挖掘和展示钱伟长学术谱系的全貌。此外，数据叙事的应用使研究成果更加生动直观，不仅提升了学术影响力，也增强了成果的传播性和可理解性。团队在合作中展现了高度的协调能力和执行力，从文献综述到平台搭建，每个环节都通过有效分工和合作达成了最佳效果，这也成为课题顺利完成的重要保障。</w:t>
      </w:r>
    </w:p>
    <w:p w14:paraId="3DB06743" w14:textId="53C08BC8" w:rsidR="004816D0" w:rsidRPr="004816D0" w:rsidRDefault="004816D0" w:rsidP="004816D0">
      <w:pPr>
        <w:rPr>
          <w:rFonts w:hint="eastAsia"/>
        </w:rPr>
      </w:pPr>
      <w:r>
        <w:rPr>
          <w:rFonts w:hint="eastAsia"/>
        </w:rPr>
        <w:t>项目发展建议：</w:t>
      </w:r>
    </w:p>
    <w:p w14:paraId="2163FB17" w14:textId="77777777" w:rsidR="004816D0" w:rsidRPr="004816D0" w:rsidRDefault="004816D0" w:rsidP="004816D0">
      <w:pPr>
        <w:ind w:firstLine="420"/>
      </w:pPr>
      <w:r w:rsidRPr="004816D0">
        <w:t>在总结经验的基础上，项目组也提出了以下建议：首先，应进一步拓展数据来源的多样性和准确性。研究中，部分数据因来源局限或信息不完整而存在缺失，这对分析结果的全面性产生了一定影响。因此，未来可以加强与档案馆、数据库提供方的合作，优化数据获取的流程。其次，虽然已搭建了学术谱系展示平台，但其交互性和用户</w:t>
      </w:r>
      <w:proofErr w:type="gramStart"/>
      <w:r w:rsidRPr="004816D0">
        <w:t>体验仍</w:t>
      </w:r>
      <w:proofErr w:type="gramEnd"/>
      <w:r w:rsidRPr="004816D0">
        <w:t>有提升空间。未来建议投入更多资源完善平台设计，使其更便于学术界和公众使用。此外，为了扩</w:t>
      </w:r>
      <w:r w:rsidRPr="004816D0">
        <w:lastRenderedPageBreak/>
        <w:t>大研</w:t>
      </w:r>
      <w:proofErr w:type="gramStart"/>
      <w:r w:rsidRPr="004816D0">
        <w:t>究成果</w:t>
      </w:r>
      <w:proofErr w:type="gramEnd"/>
      <w:r w:rsidRPr="004816D0">
        <w:t>的社会影响力，可以尝试将学术成果转化为通俗易懂的形式，如制作短视频或撰写科普文章，让更多人了解学术谱系及其意义。最后，学术谱系是动态演化的网络，后续研究中可以持续关注其变化，探索学术关系在不同时间节点的演变规律，以保持研究的前沿性和实效性。</w:t>
      </w:r>
    </w:p>
    <w:p w14:paraId="6770ED40" w14:textId="13A47042" w:rsidR="004816D0" w:rsidRDefault="004816D0" w:rsidP="004816D0">
      <w:pPr>
        <w:rPr>
          <w:rFonts w:hint="eastAsia"/>
        </w:rPr>
      </w:pPr>
    </w:p>
    <w:sectPr w:rsidR="004816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C3CAC"/>
    <w:multiLevelType w:val="hybridMultilevel"/>
    <w:tmpl w:val="B34296B2"/>
    <w:lvl w:ilvl="0" w:tplc="7C24D0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FBD3071"/>
    <w:multiLevelType w:val="hybridMultilevel"/>
    <w:tmpl w:val="1C449E4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924023058">
    <w:abstractNumId w:val="0"/>
  </w:num>
  <w:num w:numId="2" w16cid:durableId="1983846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F63FE"/>
    <w:rsid w:val="000F63FE"/>
    <w:rsid w:val="004816D0"/>
    <w:rsid w:val="00560A36"/>
    <w:rsid w:val="005E78D2"/>
    <w:rsid w:val="00872105"/>
    <w:rsid w:val="00AF23C9"/>
    <w:rsid w:val="00C10522"/>
    <w:rsid w:val="00CB6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0778D"/>
  <w15:chartTrackingRefBased/>
  <w15:docId w15:val="{B56C5803-D2DE-47EA-ADD9-B47F7F2E3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16D0"/>
    <w:pPr>
      <w:ind w:firstLineChars="200" w:firstLine="420"/>
    </w:pPr>
  </w:style>
  <w:style w:type="paragraph" w:styleId="a4">
    <w:name w:val="Normal (Web)"/>
    <w:basedOn w:val="a"/>
    <w:uiPriority w:val="99"/>
    <w:semiHidden/>
    <w:unhideWhenUsed/>
    <w:rsid w:val="004816D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201858">
      <w:bodyDiv w:val="1"/>
      <w:marLeft w:val="0"/>
      <w:marRight w:val="0"/>
      <w:marTop w:val="0"/>
      <w:marBottom w:val="0"/>
      <w:divBdr>
        <w:top w:val="none" w:sz="0" w:space="0" w:color="auto"/>
        <w:left w:val="none" w:sz="0" w:space="0" w:color="auto"/>
        <w:bottom w:val="none" w:sz="0" w:space="0" w:color="auto"/>
        <w:right w:val="none" w:sz="0" w:space="0" w:color="auto"/>
      </w:divBdr>
    </w:div>
    <w:div w:id="153224681">
      <w:bodyDiv w:val="1"/>
      <w:marLeft w:val="0"/>
      <w:marRight w:val="0"/>
      <w:marTop w:val="0"/>
      <w:marBottom w:val="0"/>
      <w:divBdr>
        <w:top w:val="none" w:sz="0" w:space="0" w:color="auto"/>
        <w:left w:val="none" w:sz="0" w:space="0" w:color="auto"/>
        <w:bottom w:val="none" w:sz="0" w:space="0" w:color="auto"/>
        <w:right w:val="none" w:sz="0" w:space="0" w:color="auto"/>
      </w:divBdr>
    </w:div>
    <w:div w:id="245845068">
      <w:bodyDiv w:val="1"/>
      <w:marLeft w:val="0"/>
      <w:marRight w:val="0"/>
      <w:marTop w:val="0"/>
      <w:marBottom w:val="0"/>
      <w:divBdr>
        <w:top w:val="none" w:sz="0" w:space="0" w:color="auto"/>
        <w:left w:val="none" w:sz="0" w:space="0" w:color="auto"/>
        <w:bottom w:val="none" w:sz="0" w:space="0" w:color="auto"/>
        <w:right w:val="none" w:sz="0" w:space="0" w:color="auto"/>
      </w:divBdr>
    </w:div>
    <w:div w:id="385030732">
      <w:bodyDiv w:val="1"/>
      <w:marLeft w:val="0"/>
      <w:marRight w:val="0"/>
      <w:marTop w:val="0"/>
      <w:marBottom w:val="0"/>
      <w:divBdr>
        <w:top w:val="none" w:sz="0" w:space="0" w:color="auto"/>
        <w:left w:val="none" w:sz="0" w:space="0" w:color="auto"/>
        <w:bottom w:val="none" w:sz="0" w:space="0" w:color="auto"/>
        <w:right w:val="none" w:sz="0" w:space="0" w:color="auto"/>
      </w:divBdr>
    </w:div>
    <w:div w:id="989333315">
      <w:bodyDiv w:val="1"/>
      <w:marLeft w:val="0"/>
      <w:marRight w:val="0"/>
      <w:marTop w:val="0"/>
      <w:marBottom w:val="0"/>
      <w:divBdr>
        <w:top w:val="none" w:sz="0" w:space="0" w:color="auto"/>
        <w:left w:val="none" w:sz="0" w:space="0" w:color="auto"/>
        <w:bottom w:val="none" w:sz="0" w:space="0" w:color="auto"/>
        <w:right w:val="none" w:sz="0" w:space="0" w:color="auto"/>
      </w:divBdr>
    </w:div>
    <w:div w:id="1087461590">
      <w:bodyDiv w:val="1"/>
      <w:marLeft w:val="0"/>
      <w:marRight w:val="0"/>
      <w:marTop w:val="0"/>
      <w:marBottom w:val="0"/>
      <w:divBdr>
        <w:top w:val="none" w:sz="0" w:space="0" w:color="auto"/>
        <w:left w:val="none" w:sz="0" w:space="0" w:color="auto"/>
        <w:bottom w:val="none" w:sz="0" w:space="0" w:color="auto"/>
        <w:right w:val="none" w:sz="0" w:space="0" w:color="auto"/>
      </w:divBdr>
    </w:div>
    <w:div w:id="1090855210">
      <w:bodyDiv w:val="1"/>
      <w:marLeft w:val="0"/>
      <w:marRight w:val="0"/>
      <w:marTop w:val="0"/>
      <w:marBottom w:val="0"/>
      <w:divBdr>
        <w:top w:val="none" w:sz="0" w:space="0" w:color="auto"/>
        <w:left w:val="none" w:sz="0" w:space="0" w:color="auto"/>
        <w:bottom w:val="none" w:sz="0" w:space="0" w:color="auto"/>
        <w:right w:val="none" w:sz="0" w:space="0" w:color="auto"/>
      </w:divBdr>
    </w:div>
    <w:div w:id="1173910609">
      <w:bodyDiv w:val="1"/>
      <w:marLeft w:val="0"/>
      <w:marRight w:val="0"/>
      <w:marTop w:val="0"/>
      <w:marBottom w:val="0"/>
      <w:divBdr>
        <w:top w:val="none" w:sz="0" w:space="0" w:color="auto"/>
        <w:left w:val="none" w:sz="0" w:space="0" w:color="auto"/>
        <w:bottom w:val="none" w:sz="0" w:space="0" w:color="auto"/>
        <w:right w:val="none" w:sz="0" w:space="0" w:color="auto"/>
      </w:divBdr>
    </w:div>
    <w:div w:id="1835415623">
      <w:bodyDiv w:val="1"/>
      <w:marLeft w:val="0"/>
      <w:marRight w:val="0"/>
      <w:marTop w:val="0"/>
      <w:marBottom w:val="0"/>
      <w:divBdr>
        <w:top w:val="none" w:sz="0" w:space="0" w:color="auto"/>
        <w:left w:val="none" w:sz="0" w:space="0" w:color="auto"/>
        <w:bottom w:val="none" w:sz="0" w:space="0" w:color="auto"/>
        <w:right w:val="none" w:sz="0" w:space="0" w:color="auto"/>
      </w:divBdr>
    </w:div>
    <w:div w:id="184130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442</Words>
  <Characters>2520</Characters>
  <Application>Microsoft Office Word</Application>
  <DocSecurity>0</DocSecurity>
  <Lines>21</Lines>
  <Paragraphs>5</Paragraphs>
  <ScaleCrop>false</ScaleCrop>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 张</dc:creator>
  <cp:keywords/>
  <dc:description/>
  <cp:lastModifiedBy>昊 张</cp:lastModifiedBy>
  <cp:revision>3</cp:revision>
  <dcterms:created xsi:type="dcterms:W3CDTF">2025-01-02T06:26:00Z</dcterms:created>
  <dcterms:modified xsi:type="dcterms:W3CDTF">2025-01-02T06:39:00Z</dcterms:modified>
</cp:coreProperties>
</file>