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金木水火土，万物皆五形。Pengtaiofficial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金汤之固/移花接木/流觞曲水/火树琪花/与光同尘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