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 ?>
<Relationships xmlns="http://schemas.openxmlformats.org/package/2006/relationships">
    <Relationship Id="rId1" Target="word/document.xml" Type="http://schemas.openxmlformats.org/officeDocument/2006/relationships/officeDocument" />
    <Relationship Id="rId2" Target="docProps/app.xml" Type="http://schemas.openxmlformats.org/officeDocument/2006/relationships/extended-properties" />
    <Relationship Id="rId3" Target="docProps/core.xml" Type="http://schemas.openxmlformats.org/package/2006/relationships/metadata/core-properties" />
    <Relationship Id="rId4" Type="http://schemas.openxmlformats.org/officeDocument/2006/relationships/custom-properties" Target="docProps/custom.xml" />
</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北理工-4WID轨迹跟踪与稳定性协调论文</w:t>
      </w:r>
    </w:p>
    <w:p>
      <w:pPr>
        <w:spacing w:before="120" w:after="120" w:line="288" w:lineRule="auto"/>
        <w:ind w:left="0"/>
        <w:jc w:val="left"/>
      </w:pPr>
      <w:r>
        <w:rPr>
          <w:rFonts w:eastAsia="等线" w:ascii="Arial" w:cs="Arial" w:hAnsi="Arial"/>
          <w:sz w:val="22"/>
        </w:rPr>
        <w:t>Cooperative Trajectory Tracking and Stability Control with Improved Stability Criterion for Intelligent Four-Wheel-Independent-Drive Electric Vehicles——北理工ding</w:t>
      </w:r>
    </w:p>
    <w:p>
      <w:pPr>
        <w:spacing w:before="120" w:after="120" w:line="288" w:lineRule="auto"/>
        <w:ind w:left="0"/>
        <w:jc w:val="left"/>
      </w:pPr>
      <w:r>
        <w:rPr>
          <w:rFonts w:eastAsia="等线" w:ascii="Arial" w:cs="Arial" w:hAnsi="Arial"/>
          <w:b w:val="true"/>
          <w:color w:val="646a73"/>
          <w:sz w:val="22"/>
        </w:rPr>
        <w:t>[北理工论文阅读.pdf]</w:t>
      </w:r>
    </w:p>
    <w:p>
      <w:pPr>
        <w:pStyle w:val="1"/>
        <w:spacing w:before="380" w:after="140" w:line="288" w:lineRule="auto"/>
        <w:ind w:left="0"/>
        <w:jc w:val="left"/>
        <w:outlineLvl w:val="0"/>
      </w:pPr>
      <w:bookmarkStart w:name="heading_0" w:id="0"/>
      <w:r>
        <w:rPr>
          <w:rFonts w:eastAsia="等线" w:ascii="Arial" w:cs="Arial" w:hAnsi="Arial"/>
          <w:b w:val="true"/>
          <w:sz w:val="36"/>
        </w:rPr>
        <w:t>文章架构图</w:t>
      </w:r>
      <w:bookmarkEnd w:id="0"/>
    </w:p>
    <w:p>
      <w:pPr>
        <w:spacing w:before="120" w:after="120" w:line="288" w:lineRule="auto"/>
        <w:ind w:left="0"/>
        <w:jc w:val="center"/>
      </w:pPr>
      <w:r>
        <w:drawing>
          <wp:inline distT="0" distR="0" distB="0" distL="0">
            <wp:extent cx="5257800" cy="26670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2667000"/>
                    </a:xfrm>
                    <a:prstGeom prst="rect">
                      <a:avLst/>
                    </a:prstGeom>
                  </pic:spPr>
                </pic:pic>
              </a:graphicData>
            </a:graphic>
          </wp:inline>
        </w:drawing>
      </w:r>
    </w:p>
    <w:p>
      <w:pPr>
        <w:pStyle w:val="1"/>
        <w:spacing w:before="380" w:after="140" w:line="288" w:lineRule="auto"/>
        <w:ind w:left="0"/>
        <w:jc w:val="left"/>
        <w:outlineLvl w:val="0"/>
      </w:pPr>
      <w:bookmarkStart w:name="heading_1" w:id="1"/>
      <w:r>
        <w:rPr>
          <w:rFonts w:eastAsia="等线" w:ascii="Arial" w:cs="Arial" w:hAnsi="Arial"/>
          <w:b w:val="true"/>
          <w:sz w:val="36"/>
        </w:rPr>
        <w:t>研究背景</w:t>
      </w:r>
      <w:bookmarkEnd w:id="1"/>
    </w:p>
    <w:p>
      <w:pPr>
        <w:spacing w:before="120" w:after="120" w:line="288" w:lineRule="auto"/>
        <w:ind w:left="0"/>
        <w:jc w:val="left"/>
      </w:pPr>
      <w:r>
        <w:rPr>
          <w:rFonts w:eastAsia="等线" w:ascii="Arial" w:cs="Arial" w:hAnsi="Arial"/>
          <w:sz w:val="22"/>
        </w:rPr>
        <w:t>自动化车辆有望提高地面运输系统的燃油经济性、安全性和交通效率，轨迹跟踪控制对紧急避障场景下的车辆安全至关重要。四轮独立驱动电动汽车可独立精确控制各轮驱动/制动扭矩，提升轨迹跟踪和车辆动力学稳定性。现有轨迹跟踪控制方法存在不足，如线性轮胎模型忽略非线性特性，仅调整前轮转向角易导致横摆不稳定；轨迹跟踪和横摆稳定性控制存在冲突，现有协调方法有局限性；车辆稳定性评估方法存在主观解释和不合理假设。因此，有必要提出一种能准确触发横摆稳定性控制、有效协调轨迹跟踪和横摆稳定性控制的方案。</w:t>
      </w:r>
    </w:p>
    <w:p>
      <w:pPr>
        <w:pStyle w:val="1"/>
        <w:spacing w:before="380" w:after="140" w:line="288" w:lineRule="auto"/>
        <w:ind w:left="0"/>
        <w:jc w:val="left"/>
        <w:outlineLvl w:val="0"/>
      </w:pPr>
      <w:bookmarkStart w:name="heading_2" w:id="2"/>
      <w:r>
        <w:rPr>
          <w:rFonts w:eastAsia="等线" w:ascii="Arial" w:cs="Arial" w:hAnsi="Arial"/>
          <w:b w:val="true"/>
          <w:sz w:val="36"/>
        </w:rPr>
        <w:t>研究思路</w:t>
      </w:r>
      <w:bookmarkEnd w:id="2"/>
    </w:p>
    <w:p>
      <w:pPr>
        <w:numPr>
          <w:numId w:val="1"/>
        </w:numPr>
        <w:spacing w:before="120" w:after="120" w:line="288" w:lineRule="auto"/>
        <w:ind w:left="0"/>
        <w:jc w:val="left"/>
      </w:pPr>
      <w:r>
        <w:rPr>
          <w:rFonts w:eastAsia="等线" w:ascii="Arial" w:cs="Arial" w:hAnsi="Arial"/>
          <w:b w:val="true"/>
          <w:sz w:val="22"/>
        </w:rPr>
        <w:t>提出研究问题</w:t>
      </w:r>
      <w:r>
        <w:rPr>
          <w:rFonts w:eastAsia="等线" w:ascii="Arial" w:cs="Arial" w:hAnsi="Arial"/>
          <w:sz w:val="22"/>
        </w:rPr>
        <w:t>：针对现有自动化车辆轨迹跟踪和横摆稳定性控制方法存在的不足，如难以准确触发横摆稳定性控制、协调两者控制困难等问题，提出改进方案。</w:t>
      </w:r>
    </w:p>
    <w:p>
      <w:pPr>
        <w:numPr>
          <w:numId w:val="2"/>
        </w:numPr>
        <w:spacing w:before="120" w:after="120" w:line="288" w:lineRule="auto"/>
        <w:ind w:left="0"/>
        <w:jc w:val="left"/>
      </w:pPr>
      <w:r>
        <w:rPr>
          <w:rFonts w:eastAsia="等线" w:ascii="Arial" w:cs="Arial" w:hAnsi="Arial"/>
          <w:b w:val="true"/>
          <w:sz w:val="22"/>
        </w:rPr>
        <w:t>构建研究框架</w:t>
      </w:r>
      <w:r>
        <w:rPr>
          <w:rFonts w:eastAsia="等线" w:ascii="Arial" w:cs="Arial" w:hAnsi="Arial"/>
          <w:sz w:val="22"/>
        </w:rPr>
        <w:t>：构建包括系统建模、横摆稳定性评估、协同轨迹跟踪与稳定性控制、稳定性分析和实验验证的研究框架。</w:t>
      </w:r>
    </w:p>
    <w:p>
      <w:pPr>
        <w:numPr>
          <w:numId w:val="3"/>
        </w:numPr>
        <w:spacing w:before="120" w:after="120" w:line="288" w:lineRule="auto"/>
        <w:ind w:left="0"/>
        <w:jc w:val="left"/>
      </w:pPr>
      <w:r>
        <w:rPr>
          <w:rFonts w:eastAsia="等线" w:ascii="Arial" w:cs="Arial" w:hAnsi="Arial"/>
          <w:b w:val="true"/>
          <w:sz w:val="22"/>
        </w:rPr>
        <w:t>选择研究方法</w:t>
      </w:r>
      <w:r>
        <w:rPr>
          <w:rFonts w:eastAsia="等线" w:ascii="Arial" w:cs="Arial" w:hAnsi="Arial"/>
          <w:sz w:val="22"/>
        </w:rPr>
        <w:t>：采用改进的相平面方法评估车辆横摆稳定性，基于模型预测控制设计横向轨迹跟踪控制器，运用双权重协同滑模控制方法进行横摆角跟踪补偿和横摆稳定性控制，通过轮扭矩分配实现控制目标。</w:t>
      </w:r>
    </w:p>
    <w:p>
      <w:pPr>
        <w:numPr>
          <w:numId w:val="4"/>
        </w:numPr>
        <w:spacing w:before="120" w:after="120" w:line="288" w:lineRule="auto"/>
        <w:ind w:left="0"/>
        <w:jc w:val="left"/>
      </w:pPr>
      <w:r>
        <w:rPr>
          <w:rFonts w:eastAsia="等线" w:ascii="Arial" w:cs="Arial" w:hAnsi="Arial"/>
          <w:b w:val="true"/>
          <w:sz w:val="22"/>
        </w:rPr>
        <w:t>分析数据</w:t>
      </w:r>
      <w:r>
        <w:rPr>
          <w:rFonts w:eastAsia="等线" w:ascii="Arial" w:cs="Arial" w:hAnsi="Arial"/>
          <w:sz w:val="22"/>
        </w:rPr>
        <w:t>：通过硬件在环测试获取不同工况下的数据，分析各控制器的轨迹跟踪性能、横摆稳定性、轮胎利用率等指标。</w:t>
      </w:r>
    </w:p>
    <w:p>
      <w:pPr>
        <w:numPr>
          <w:numId w:val="5"/>
        </w:numPr>
        <w:spacing w:before="120" w:after="120" w:line="288" w:lineRule="auto"/>
        <w:ind w:left="0"/>
        <w:jc w:val="left"/>
      </w:pPr>
      <w:r>
        <w:rPr>
          <w:rFonts w:eastAsia="等线" w:ascii="Arial" w:cs="Arial" w:hAnsi="Arial"/>
          <w:b w:val="true"/>
          <w:sz w:val="22"/>
        </w:rPr>
        <w:t>得出结论</w:t>
      </w:r>
      <w:r>
        <w:rPr>
          <w:rFonts w:eastAsia="等线" w:ascii="Arial" w:cs="Arial" w:hAnsi="Arial"/>
          <w:sz w:val="22"/>
        </w:rPr>
        <w:t>：根据实验结果验证所提控制方案的有效性和优越性。</w:t>
      </w:r>
    </w:p>
    <w:p>
      <w:pPr>
        <w:pStyle w:val="1"/>
        <w:spacing w:before="380" w:after="140" w:line="288" w:lineRule="auto"/>
        <w:ind w:left="0"/>
        <w:jc w:val="left"/>
        <w:outlineLvl w:val="0"/>
      </w:pPr>
      <w:bookmarkStart w:name="heading_3" w:id="3"/>
      <w:r>
        <w:rPr>
          <w:rFonts w:eastAsia="等线" w:ascii="Arial" w:cs="Arial" w:hAnsi="Arial"/>
          <w:b w:val="true"/>
          <w:sz w:val="36"/>
        </w:rPr>
        <w:t>研究结论、不足与展望</w:t>
      </w:r>
      <w:bookmarkEnd w:id="3"/>
    </w:p>
    <w:p>
      <w:pPr>
        <w:numPr>
          <w:numId w:val="6"/>
        </w:numPr>
        <w:spacing w:before="120" w:after="120" w:line="288" w:lineRule="auto"/>
        <w:ind w:left="0"/>
        <w:jc w:val="left"/>
      </w:pPr>
      <w:r>
        <w:rPr>
          <w:rFonts w:eastAsia="等线" w:ascii="Arial" w:cs="Arial" w:hAnsi="Arial"/>
          <w:b w:val="true"/>
          <w:sz w:val="22"/>
        </w:rPr>
        <w:t>研究结论</w:t>
      </w:r>
      <w:r>
        <w:rPr>
          <w:rFonts w:eastAsia="等线" w:ascii="Arial" w:cs="Arial" w:hAnsi="Arial"/>
          <w:sz w:val="22"/>
        </w:rPr>
        <w:t>：本文提出的协同轨迹跟踪与稳定性控制方案能同时提高轨迹跟踪精度和车辆横摆稳定性。改进的相平面方法可准确评估车辆横摆稳定性，MPC 控制器结合变刚度轮胎模型提高了横向轨迹跟踪精度，双权重协同滑模控制方法实现了横摆角跟踪补偿和横摆稳定性控制，轮扭矩分配考虑了轮胎滑移率，实验验证了方案的有效性。</w:t>
      </w:r>
    </w:p>
    <w:p>
      <w:pPr>
        <w:numPr>
          <w:numId w:val="7"/>
        </w:numPr>
        <w:spacing w:before="120" w:after="120" w:line="288" w:lineRule="auto"/>
        <w:ind w:left="0"/>
        <w:jc w:val="left"/>
      </w:pPr>
      <w:r>
        <w:rPr>
          <w:rFonts w:eastAsia="等线" w:ascii="Arial" w:cs="Arial" w:hAnsi="Arial"/>
          <w:b w:val="true"/>
          <w:sz w:val="22"/>
        </w:rPr>
        <w:t>研究的创新性</w:t>
      </w:r>
      <w:r>
        <w:rPr>
          <w:rFonts w:eastAsia="等线" w:ascii="Arial" w:cs="Arial" w:hAnsi="Arial"/>
          <w:sz w:val="22"/>
        </w:rPr>
        <w:t>：提出改进的相平面方法评估车辆横摆稳定性；基于变刚度轮胎模型的 MPC 横向轨迹跟踪控制器，提高了跟踪鲁棒性；双权重分布式协同滑模控制方法，通过切换控制目标实现横摆角跟踪补偿和横摆稳定性控制；理论证明了控制方案的稳定性。</w:t>
      </w:r>
    </w:p>
    <w:p>
      <w:pPr>
        <w:numPr>
          <w:numId w:val="8"/>
        </w:numPr>
        <w:spacing w:before="120" w:after="120" w:line="288" w:lineRule="auto"/>
        <w:ind w:left="0"/>
        <w:jc w:val="left"/>
      </w:pPr>
      <w:r>
        <w:rPr>
          <w:rFonts w:eastAsia="等线" w:ascii="Arial" w:cs="Arial" w:hAnsi="Arial"/>
          <w:b w:val="true"/>
          <w:sz w:val="22"/>
        </w:rPr>
        <w:t>研究的不足之处</w:t>
      </w:r>
      <w:r>
        <w:rPr>
          <w:rFonts w:eastAsia="等线" w:ascii="Arial" w:cs="Arial" w:hAnsi="Arial"/>
          <w:sz w:val="22"/>
        </w:rPr>
        <w:t>：文本中未涉及相关内容</w:t>
      </w:r>
    </w:p>
    <w:p>
      <w:pPr>
        <w:numPr>
          <w:numId w:val="9"/>
        </w:numPr>
        <w:spacing w:before="120" w:after="120" w:line="288" w:lineRule="auto"/>
        <w:ind w:left="0"/>
        <w:jc w:val="left"/>
      </w:pPr>
      <w:r>
        <w:rPr>
          <w:rFonts w:eastAsia="等线" w:ascii="Arial" w:cs="Arial" w:hAnsi="Arial"/>
          <w:b w:val="true"/>
          <w:sz w:val="22"/>
        </w:rPr>
        <w:t>研究展望</w:t>
      </w:r>
      <w:r>
        <w:rPr>
          <w:rFonts w:eastAsia="等线" w:ascii="Arial" w:cs="Arial" w:hAnsi="Arial"/>
          <w:sz w:val="22"/>
        </w:rPr>
        <w:t>：未来需解决轮胎道路附着力的准确估计和车辆关键状态参数的实时估计问题，以提高控制方案在实际应用中的性能。</w:t>
      </w:r>
    </w:p>
    <w:p>
      <w:pPr>
        <w:numPr>
          <w:numId w:val="10"/>
        </w:numPr>
        <w:spacing w:before="120" w:after="120" w:line="288" w:lineRule="auto"/>
        <w:ind w:left="0"/>
        <w:jc w:val="left"/>
      </w:pPr>
      <w:r>
        <w:rPr>
          <w:rFonts w:eastAsia="等线" w:ascii="Arial" w:cs="Arial" w:hAnsi="Arial"/>
          <w:b w:val="true"/>
          <w:sz w:val="22"/>
        </w:rPr>
        <w:t>研究意义</w:t>
      </w:r>
      <w:r>
        <w:rPr>
          <w:rFonts w:eastAsia="等线" w:ascii="Arial" w:cs="Arial" w:hAnsi="Arial"/>
          <w:sz w:val="22"/>
        </w:rPr>
        <w:t>：本文的研究为智能四轮独立驱动电动汽车的轨迹跟踪和稳定性控制提供了有效方案，有助于提高车辆在紧急避障等场景下的安全性和稳定性，推动自动化车辆技术的发展。</w:t>
      </w:r>
    </w:p>
    <w:p>
      <w:pPr>
        <w:spacing w:before="120" w:after="120" w:line="288" w:lineRule="auto"/>
        <w:ind w:left="0"/>
        <w:jc w:val="left"/>
      </w:pPr>
    </w:p>
    <w:sectPr>
      <w:footerReference w:type="default" r:id="rId3"/>
      <w:headerReference w:type="default" r:id="rId6"/>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771984">
    <w:lvl>
      <w:numFmt w:val="bullet"/>
      <w:suff w:val="tab"/>
      <w:lvlText w:val="•"/>
      <w:rPr>
        <w:color w:val="3370ff"/>
      </w:rPr>
    </w:lvl>
  </w:abstractNum>
  <w:abstractNum w:abstractNumId="1771985">
    <w:lvl>
      <w:numFmt w:val="bullet"/>
      <w:suff w:val="tab"/>
      <w:lvlText w:val="•"/>
      <w:rPr>
        <w:color w:val="3370ff"/>
      </w:rPr>
    </w:lvl>
  </w:abstractNum>
  <w:abstractNum w:abstractNumId="1771986">
    <w:lvl>
      <w:numFmt w:val="bullet"/>
      <w:suff w:val="tab"/>
      <w:lvlText w:val="•"/>
      <w:rPr>
        <w:color w:val="3370ff"/>
      </w:rPr>
    </w:lvl>
  </w:abstractNum>
  <w:abstractNum w:abstractNumId="1771987">
    <w:lvl>
      <w:numFmt w:val="bullet"/>
      <w:suff w:val="tab"/>
      <w:lvlText w:val="•"/>
      <w:rPr>
        <w:color w:val="3370ff"/>
      </w:rPr>
    </w:lvl>
  </w:abstractNum>
  <w:abstractNum w:abstractNumId="1771988">
    <w:lvl>
      <w:numFmt w:val="bullet"/>
      <w:suff w:val="tab"/>
      <w:lvlText w:val="•"/>
      <w:rPr>
        <w:color w:val="3370ff"/>
      </w:rPr>
    </w:lvl>
  </w:abstractNum>
  <w:abstractNum w:abstractNumId="1771989">
    <w:lvl>
      <w:numFmt w:val="bullet"/>
      <w:suff w:val="tab"/>
      <w:lvlText w:val="•"/>
      <w:rPr>
        <w:color w:val="3370ff"/>
      </w:rPr>
    </w:lvl>
  </w:abstractNum>
  <w:abstractNum w:abstractNumId="1771990">
    <w:lvl>
      <w:numFmt w:val="bullet"/>
      <w:suff w:val="tab"/>
      <w:lvlText w:val="•"/>
      <w:rPr>
        <w:color w:val="3370ff"/>
      </w:rPr>
    </w:lvl>
  </w:abstractNum>
  <w:abstractNum w:abstractNumId="1771991">
    <w:lvl>
      <w:numFmt w:val="bullet"/>
      <w:suff w:val="tab"/>
      <w:lvlText w:val="•"/>
      <w:rPr>
        <w:color w:val="3370ff"/>
      </w:rPr>
    </w:lvl>
  </w:abstractNum>
  <w:abstractNum w:abstractNumId="1771992">
    <w:lvl>
      <w:numFmt w:val="bullet"/>
      <w:suff w:val="tab"/>
      <w:lvlText w:val="•"/>
      <w:rPr>
        <w:color w:val="3370ff"/>
      </w:rPr>
    </w:lvl>
  </w:abstractNum>
  <w:abstractNum w:abstractNumId="1771993">
    <w:lvl>
      <w:numFmt w:val="bullet"/>
      <w:suff w:val="tab"/>
      <w:lvlText w:val="•"/>
      <w:rPr>
        <w:color w:val="3370ff"/>
      </w:rPr>
    </w:lvl>
  </w:abstractNum>
  <w:num w:numId="1">
    <w:abstractNumId w:val="1771984"/>
  </w:num>
  <w:num w:numId="2">
    <w:abstractNumId w:val="1771985"/>
  </w:num>
  <w:num w:numId="3">
    <w:abstractNumId w:val="1771986"/>
  </w:num>
  <w:num w:numId="4">
    <w:abstractNumId w:val="1771987"/>
  </w:num>
  <w:num w:numId="5">
    <w:abstractNumId w:val="1771988"/>
  </w:num>
  <w:num w:numId="6">
    <w:abstractNumId w:val="1771989"/>
  </w:num>
  <w:num w:numId="7">
    <w:abstractNumId w:val="1771990"/>
  </w:num>
  <w:num w:numId="8">
    <w:abstractNumId w:val="1771991"/>
  </w:num>
  <w:num w:numId="9">
    <w:abstractNumId w:val="1771992"/>
  </w:num>
  <w:num w:numId="10">
    <w:abstractNumId w:val="1771993"/>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media/image1.png" Type="http://schemas.openxmlformats.org/officeDocument/2006/relationships/image"/><Relationship Id="rId5" Target="numbering.xml" Type="http://schemas.openxmlformats.org/officeDocument/2006/relationships/numbering"/><Relationship Id="rId6"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2025-05-31T08:25:48Z</dcterms:created>
  <dc:creator>Apache POI</dc:creator>
</cp:coreProperties>
</file>

<file path=docProps/custom.xml><?xml version="1.0" encoding="utf-8"?>
<Properties xmlns:vt="http://schemas.openxmlformats.org/officeDocument/2006/docPropsVTypes" xmlns="http://schemas.openxmlformats.org/officeDocument/2006/custom-properties">
  <property name="fileWhereFroms" pid="2" fmtid="{D5CDD505-2E9C-101B-9397-08002B2CF9AE}">
    <vt:lpwstr>PpjeLB1gRN0lwrPqMaCTkomu2NbqWSIoEO4nx8/tuBjJ4X5QJF4GTy0XGs7qjl3O4BCQMr1np7yxj7RT4Cwox2uKHpkx0B0Ngzjd11vikWyL1Kex5PfDuKQOg5o6epURKFCy05ve3JYq9+9KR/UVN36zprKA5zyF8k5Iwspx8tpNQ/4wORqDcBZh6XV8MEiL8nBSykk8s2da9n7t08UJV/9/uRCiwO5/P/JQLPgIZSBR5VOxW5jHctp8GzV7Dq34yzJy905A7kAJtyWIUFjMmw==</vt:lpwstr>
  </property>
</Properties>
</file>