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269" w:rsidRPr="000263DE" w:rsidRDefault="00960FA5" w:rsidP="00991269">
      <w:pPr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>VCU118 Rev 2</w:t>
      </w:r>
      <w:r w:rsidR="00597BE6">
        <w:rPr>
          <w:b/>
          <w:sz w:val="28"/>
        </w:rPr>
        <w:t>.</w:t>
      </w:r>
      <w:r>
        <w:rPr>
          <w:b/>
          <w:sz w:val="28"/>
        </w:rPr>
        <w:t>0</w:t>
      </w:r>
      <w:r w:rsidR="000263DE">
        <w:rPr>
          <w:b/>
          <w:sz w:val="28"/>
        </w:rPr>
        <w:t xml:space="preserve"> </w:t>
      </w:r>
      <w:r w:rsidR="007B3E7F">
        <w:rPr>
          <w:b/>
          <w:sz w:val="28"/>
        </w:rPr>
        <w:t>Change Doc</w:t>
      </w:r>
    </w:p>
    <w:p w:rsidR="00991269" w:rsidRDefault="00991269" w:rsidP="00991269"/>
    <w:p w:rsidR="007B3E7F" w:rsidRDefault="007B3E7F" w:rsidP="007B3E7F">
      <w:pPr>
        <w:rPr>
          <w:rFonts w:asciiTheme="minorHAnsi" w:hAnsiTheme="minorHAnsi"/>
          <w:b/>
        </w:rPr>
      </w:pPr>
    </w:p>
    <w:p w:rsidR="007B3E7F" w:rsidRPr="007B3E7F" w:rsidRDefault="00960FA5" w:rsidP="007B3E7F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 xml:space="preserve">BPI-&gt; QSPI flash change </w:t>
      </w:r>
      <w:r w:rsidR="00597BE6">
        <w:t xml:space="preserve"> </w:t>
      </w:r>
    </w:p>
    <w:p w:rsidR="00960FA5" w:rsidRPr="00BA6E98" w:rsidRDefault="00BA6E98" w:rsidP="00BA6E98">
      <w:pPr>
        <w:pStyle w:val="ListParagraph"/>
        <w:numPr>
          <w:ilvl w:val="1"/>
          <w:numId w:val="10"/>
        </w:numPr>
        <w:rPr>
          <w:rFonts w:asciiTheme="minorHAnsi" w:hAnsiTheme="minorHAnsi" w:cstheme="minorBidi"/>
        </w:rPr>
      </w:pPr>
      <w:r>
        <w:t>Replace</w:t>
      </w:r>
      <w:r w:rsidR="00960FA5">
        <w:t xml:space="preserve"> the BPI device </w:t>
      </w:r>
      <w:r>
        <w:t>U133 (</w:t>
      </w:r>
      <w:r w:rsidRPr="00BA6E98">
        <w:t>MT28GU01GAAA1EGC-0SIT</w:t>
      </w:r>
      <w:r>
        <w:t xml:space="preserve">) with Dual QSPI devices, </w:t>
      </w:r>
      <w:r w:rsidRPr="00BA6E98">
        <w:t>MT25QU01GBBB8ESF-0SIT</w:t>
      </w:r>
      <w:r>
        <w:t>.</w:t>
      </w:r>
    </w:p>
    <w:p w:rsidR="00BA6E98" w:rsidRPr="00BA6E98" w:rsidRDefault="00BA6E98" w:rsidP="00BA6E98">
      <w:pPr>
        <w:pStyle w:val="ListParagraph"/>
        <w:numPr>
          <w:ilvl w:val="2"/>
          <w:numId w:val="10"/>
        </w:numPr>
        <w:rPr>
          <w:rFonts w:asciiTheme="minorHAnsi" w:hAnsiTheme="minorHAnsi" w:cstheme="minorBidi"/>
        </w:rPr>
      </w:pPr>
      <w:r>
        <w:t xml:space="preserve">Copy KCU116 </w:t>
      </w:r>
    </w:p>
    <w:p w:rsidR="00BA6E98" w:rsidRPr="00960FA5" w:rsidRDefault="00BA6E98" w:rsidP="00BA6E98">
      <w:pPr>
        <w:pStyle w:val="ListParagraph"/>
        <w:numPr>
          <w:ilvl w:val="1"/>
          <w:numId w:val="10"/>
        </w:numPr>
        <w:rPr>
          <w:rFonts w:asciiTheme="minorHAnsi" w:hAnsiTheme="minorHAnsi" w:cstheme="minorBidi"/>
        </w:rPr>
      </w:pPr>
      <w:r>
        <w:t>Remove BPI Revision select jumper, J29.</w:t>
      </w:r>
    </w:p>
    <w:p w:rsidR="00597BE6" w:rsidRDefault="00597BE6" w:rsidP="007B3E7F">
      <w:pPr>
        <w:rPr>
          <w:rFonts w:asciiTheme="minorHAnsi" w:hAnsiTheme="minorHAnsi" w:cstheme="minorBidi"/>
        </w:rPr>
      </w:pPr>
    </w:p>
    <w:p w:rsidR="007B3E7F" w:rsidRDefault="00BA6E98" w:rsidP="007B3E7F">
      <w:pPr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2BC7913B" wp14:editId="328E786D">
            <wp:extent cx="6674191" cy="305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9838" cy="306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98" w:rsidRDefault="00BA6E98" w:rsidP="007B3E7F">
      <w:pPr>
        <w:rPr>
          <w:rFonts w:asciiTheme="minorHAnsi" w:hAnsiTheme="minorHAnsi" w:cstheme="minorBidi"/>
        </w:rPr>
      </w:pPr>
    </w:p>
    <w:p w:rsidR="00BA6E98" w:rsidRDefault="00BA6E98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br w:type="page"/>
      </w:r>
    </w:p>
    <w:p w:rsidR="00BA6E98" w:rsidRDefault="00766DB9" w:rsidP="007B3E7F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 xml:space="preserve">UG570 </w:t>
      </w:r>
      <w:r>
        <w:rPr>
          <w:rFonts w:asciiTheme="minorHAnsi" w:hAnsiTheme="minorHAnsi" w:cstheme="minorBidi"/>
        </w:rPr>
        <w:br/>
      </w:r>
      <w:hyperlink r:id="rId7" w:history="1">
        <w:r w:rsidRPr="00F91206">
          <w:rPr>
            <w:rStyle w:val="Hyperlink"/>
            <w:rFonts w:asciiTheme="minorHAnsi" w:hAnsiTheme="minorHAnsi" w:cstheme="minorBidi"/>
          </w:rPr>
          <w:t>https://www.xilinx.com/support/documentation/user_guides/ug570-ultrascale-configuration.pdf</w:t>
        </w:r>
      </w:hyperlink>
      <w:r>
        <w:rPr>
          <w:rFonts w:asciiTheme="minorHAnsi" w:hAnsiTheme="minorHAnsi" w:cstheme="minorBidi"/>
        </w:rPr>
        <w:t xml:space="preserve"> </w:t>
      </w:r>
    </w:p>
    <w:p w:rsidR="00BA6E98" w:rsidRDefault="00BA6E98" w:rsidP="007B3E7F">
      <w:pPr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24516423" wp14:editId="70AD65D6">
            <wp:extent cx="5148072" cy="4974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72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E7F" w:rsidRDefault="007B3E7F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br w:type="page"/>
      </w:r>
    </w:p>
    <w:p w:rsidR="007B3E7F" w:rsidRDefault="007B3E7F" w:rsidP="007B3E7F"/>
    <w:p w:rsidR="00766DB9" w:rsidRPr="007B3E7F" w:rsidRDefault="00766DB9" w:rsidP="00766DB9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 xml:space="preserve">BPI-&gt; </w:t>
      </w:r>
      <w:r w:rsidR="00E36A3B">
        <w:t xml:space="preserve"> Dual </w:t>
      </w:r>
      <w:r>
        <w:t xml:space="preserve">QSPI flash change </w:t>
      </w:r>
    </w:p>
    <w:p w:rsidR="007B3E7F" w:rsidRDefault="00766DB9" w:rsidP="00766DB9">
      <w:r>
        <w:t>Replace the BPI device U133 (</w:t>
      </w:r>
      <w:r w:rsidRPr="00BA6E98">
        <w:t>MT28GU01GAAA1EGC-0SIT</w:t>
      </w:r>
      <w:r>
        <w:t xml:space="preserve">) </w:t>
      </w:r>
      <w:r w:rsidR="00E36A3B">
        <w:br/>
      </w:r>
      <w:r>
        <w:t>with Dual QSPI devices,</w:t>
      </w:r>
      <w:r w:rsidR="00E36A3B">
        <w:t xml:space="preserve"> </w:t>
      </w:r>
      <w:r w:rsidR="00E36A3B">
        <w:rPr>
          <w:color w:val="1F497D"/>
        </w:rPr>
        <w:t>MT25</w:t>
      </w:r>
      <w:r w:rsidR="00E36A3B">
        <w:rPr>
          <w:color w:val="1F497D"/>
          <w:highlight w:val="yellow"/>
        </w:rPr>
        <w:t>Q</w:t>
      </w:r>
      <w:r w:rsidR="00E36A3B">
        <w:rPr>
          <w:color w:val="1F497D"/>
        </w:rPr>
        <w:t xml:space="preserve">U01GBBB8ESF-0SIT  </w:t>
      </w:r>
      <w:hyperlink r:id="rId9" w:history="1">
        <w:r w:rsidR="00E36A3B" w:rsidRPr="00F91206">
          <w:rPr>
            <w:rStyle w:val="Hyperlink"/>
          </w:rPr>
          <w:t>https://www.micron.com/~/media/documents/products/data-sheet/nor-flash/serial-nor/mt25q/die-rev-b/mt25q_qlkt_u_01g_bbb_0.pdf</w:t>
        </w:r>
      </w:hyperlink>
      <w:r w:rsidR="00E36A3B">
        <w:rPr>
          <w:color w:val="1F497D"/>
        </w:rPr>
        <w:t xml:space="preserve"> </w:t>
      </w:r>
    </w:p>
    <w:p w:rsidR="000B5A41" w:rsidRDefault="000B5A41" w:rsidP="000B5A41"/>
    <w:p w:rsidR="000B5A41" w:rsidRPr="000B5A41" w:rsidRDefault="000B5A41" w:rsidP="000B5A41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>Layout: Correct spacing on FMC connectors. Need to meet the FMC VITA57.1 spacing requirements for double wide Mezzanine Card.</w:t>
      </w:r>
    </w:p>
    <w:p w:rsidR="000B5A41" w:rsidRDefault="000B5A41" w:rsidP="000B5A41">
      <w:pPr>
        <w:rPr>
          <w:rFonts w:asciiTheme="minorHAnsi" w:hAnsiTheme="minorHAnsi"/>
          <w:b/>
        </w:rPr>
      </w:pPr>
    </w:p>
    <w:p w:rsidR="000B5A41" w:rsidRPr="000B5A41" w:rsidRDefault="000B5A41" w:rsidP="000B5A41">
      <w:pPr>
        <w:pStyle w:val="ListParagraph"/>
        <w:numPr>
          <w:ilvl w:val="0"/>
          <w:numId w:val="10"/>
        </w:numPr>
        <w:rPr>
          <w:rFonts w:asciiTheme="minorHAnsi" w:hAnsiTheme="minorHAnsi"/>
          <w:b/>
        </w:rPr>
      </w:pPr>
      <w:r>
        <w:t>Layout: Silk change to Rev2.0</w:t>
      </w:r>
    </w:p>
    <w:p w:rsidR="000B5A41" w:rsidRPr="000B5A41" w:rsidRDefault="000B5A41" w:rsidP="000B5A41">
      <w:pPr>
        <w:pStyle w:val="ListParagraph"/>
        <w:rPr>
          <w:rFonts w:asciiTheme="minorHAnsi" w:hAnsiTheme="minorHAnsi"/>
          <w:b/>
        </w:rPr>
      </w:pPr>
    </w:p>
    <w:p w:rsidR="000B5A41" w:rsidRDefault="000B5A41" w:rsidP="000B5A41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0B5A41">
        <w:rPr>
          <w:rFonts w:asciiTheme="minorHAnsi" w:hAnsiTheme="minorHAnsi"/>
        </w:rPr>
        <w:t>TSS: Update XML. VCCINT from 0.72V to 0.85V for Production boards.</w:t>
      </w:r>
    </w:p>
    <w:p w:rsidR="000E3071" w:rsidRPr="000E3071" w:rsidRDefault="000E3071" w:rsidP="000E3071">
      <w:pPr>
        <w:rPr>
          <w:rFonts w:asciiTheme="minorHAnsi" w:hAnsiTheme="minorHAnsi"/>
        </w:rPr>
      </w:pPr>
    </w:p>
    <w:p w:rsidR="000E3071" w:rsidRDefault="000E3071" w:rsidP="000E3071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t>TSS: update system controller firmware and SCUI</w:t>
      </w:r>
    </w:p>
    <w:p w:rsidR="000B5A41" w:rsidRPr="007B3E7F" w:rsidRDefault="000B5A41" w:rsidP="000B5A41">
      <w:pPr>
        <w:pStyle w:val="ListParagraph"/>
        <w:ind w:left="360"/>
        <w:rPr>
          <w:rFonts w:asciiTheme="minorHAnsi" w:hAnsiTheme="minorHAnsi"/>
          <w:b/>
        </w:rPr>
      </w:pPr>
    </w:p>
    <w:sectPr w:rsidR="000B5A41" w:rsidRPr="007B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34054"/>
    <w:multiLevelType w:val="hybridMultilevel"/>
    <w:tmpl w:val="0C2AE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5164FD"/>
    <w:multiLevelType w:val="multilevel"/>
    <w:tmpl w:val="7DD27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250C67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254F7998"/>
    <w:multiLevelType w:val="hybridMultilevel"/>
    <w:tmpl w:val="B05C55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A03FD"/>
    <w:multiLevelType w:val="hybridMultilevel"/>
    <w:tmpl w:val="76D08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51206B"/>
    <w:multiLevelType w:val="multilevel"/>
    <w:tmpl w:val="7DD274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49E23A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135831"/>
    <w:multiLevelType w:val="multilevel"/>
    <w:tmpl w:val="46F233D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27F46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269"/>
    <w:rsid w:val="000263DE"/>
    <w:rsid w:val="000B5A41"/>
    <w:rsid w:val="000E3071"/>
    <w:rsid w:val="001E6276"/>
    <w:rsid w:val="00576788"/>
    <w:rsid w:val="00597BE6"/>
    <w:rsid w:val="006C6409"/>
    <w:rsid w:val="0076695D"/>
    <w:rsid w:val="00766DB9"/>
    <w:rsid w:val="007B3E7F"/>
    <w:rsid w:val="007D655E"/>
    <w:rsid w:val="0081249E"/>
    <w:rsid w:val="00960FA5"/>
    <w:rsid w:val="00991269"/>
    <w:rsid w:val="00A37B8F"/>
    <w:rsid w:val="00A37F4E"/>
    <w:rsid w:val="00B11569"/>
    <w:rsid w:val="00BA6E98"/>
    <w:rsid w:val="00BD4869"/>
    <w:rsid w:val="00CA04F8"/>
    <w:rsid w:val="00E36A3B"/>
    <w:rsid w:val="00E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6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269"/>
    <w:pPr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991269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26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66DB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69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269"/>
    <w:pPr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991269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26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66D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www.xilinx.com/support/documentation/user_guides/ug570-ultrascale-configuratio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icron.com/~/media/documents/products/data-sheet/nor-flash/serial-nor/mt25q/die-rev-b/mt25q_qlkt_u_01g_bbb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98</Words>
  <Characters>759</Characters>
  <Application>Microsoft Office Word</Application>
  <DocSecurity>0</DocSecurity>
  <Lines>31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Xilinx Inc.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Xilinx, Inc.</dc:creator>
  <cp:keywords>No Markings</cp:keywords>
  <dc:description/>
  <cp:lastModifiedBy>admin</cp:lastModifiedBy>
  <cp:revision>6</cp:revision>
  <cp:lastPrinted>2016-11-18T23:40:00Z</cp:lastPrinted>
  <dcterms:created xsi:type="dcterms:W3CDTF">2017-05-16T00:43:00Z</dcterms:created>
  <dcterms:modified xsi:type="dcterms:W3CDTF">2017-11-15T00:20:00Z</dcterms:modified>
</cp:coreProperties>
</file>