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2F5" w:rsidRDefault="00546DF2">
      <w:pPr>
        <w:pStyle w:val="1"/>
      </w:pPr>
      <w:r>
        <w:t>Word Embedding Results</w:t>
      </w:r>
    </w:p>
    <w:p w:rsidR="00CA12F5" w:rsidRDefault="00546DF2">
      <w:pPr>
        <w:pStyle w:val="21"/>
      </w:pPr>
      <w:r>
        <w:t>Pairwise Cosine Similarities</w:t>
      </w:r>
    </w:p>
    <w:p w:rsidR="00CA12F5" w:rsidRDefault="00546DF2">
      <w:r>
        <w:t>entrepreneurial - creative: 0.6627</w:t>
      </w:r>
    </w:p>
    <w:p w:rsidR="00CA12F5" w:rsidRDefault="00546DF2">
      <w:r>
        <w:t>entrepreneurial - innovative: 0.6281</w:t>
      </w:r>
    </w:p>
    <w:p w:rsidR="00CA12F5" w:rsidRDefault="00546DF2">
      <w:r>
        <w:t>entrepreneurial - trailblazing: 0.3107</w:t>
      </w:r>
    </w:p>
    <w:p w:rsidR="00CA12F5" w:rsidRDefault="00546DF2">
      <w:r>
        <w:t>creative - innovative: 0.7453</w:t>
      </w:r>
    </w:p>
    <w:p w:rsidR="00CA12F5" w:rsidRDefault="00546DF2">
      <w:r>
        <w:t>creative - trailblazing: 0.0815</w:t>
      </w:r>
    </w:p>
    <w:p w:rsidR="00CA12F5" w:rsidRDefault="00546DF2">
      <w:r>
        <w:t>innovative - trailblazing: 0.2642</w:t>
      </w:r>
    </w:p>
    <w:p w:rsidR="00CA12F5" w:rsidRDefault="00546DF2">
      <w:pPr>
        <w:pStyle w:val="21"/>
      </w:pPr>
      <w:r>
        <w:t>Removed Root Word</w:t>
      </w:r>
    </w:p>
    <w:p w:rsidR="00CA12F5" w:rsidRDefault="00546DF2">
      <w:r>
        <w:t>Removed word: trailblazing</w:t>
      </w:r>
    </w:p>
    <w:p w:rsidR="00CA12F5" w:rsidRDefault="00546DF2">
      <w:pPr>
        <w:pStyle w:val="21"/>
      </w:pPr>
      <w:r>
        <w:t>Average Vector (First 5 Dimensions)</w:t>
      </w:r>
    </w:p>
    <w:p w:rsidR="00CA12F5" w:rsidRDefault="00546DF2">
      <w:r>
        <w:t>[ 0.3962573  -0.063214   -0.56419     0.06663132  0.45804334]</w:t>
      </w:r>
    </w:p>
    <w:p w:rsidR="00CA12F5" w:rsidRDefault="00546DF2">
      <w:pPr>
        <w:pStyle w:val="21"/>
      </w:pPr>
      <w:r>
        <w:t>Cosine Similarities to Average Vector</w:t>
      </w:r>
    </w:p>
    <w:p w:rsidR="00CA12F5" w:rsidRDefault="00546DF2">
      <w:r>
        <w:t>entrepreneurial: 0.8562</w:t>
      </w:r>
    </w:p>
    <w:p w:rsidR="00CA12F5" w:rsidRDefault="00546DF2">
      <w:r>
        <w:t>creative: 0.9075</w:t>
      </w:r>
    </w:p>
    <w:p w:rsidR="00CA12F5" w:rsidRDefault="00546DF2">
      <w:r>
        <w:t>innovative: 0.8955</w:t>
      </w:r>
    </w:p>
    <w:p w:rsidR="00CA12F5" w:rsidRDefault="00546DF2">
      <w:r>
        <w:br w:type="page"/>
      </w:r>
    </w:p>
    <w:p w:rsidR="00CA12F5" w:rsidRDefault="00546DF2">
      <w:pPr>
        <w:pStyle w:val="1"/>
      </w:pPr>
      <w:r>
        <w:lastRenderedPageBreak/>
        <w:t>2D Visualization of Dictionary Words</w:t>
      </w:r>
    </w:p>
    <w:p w:rsidR="00CA12F5" w:rsidRDefault="00546DF2">
      <w:r>
        <w:t>The following plot shows the 2D projection of dictionary words using t-SNE:</w:t>
      </w:r>
    </w:p>
    <w:p w:rsidR="00CA12F5" w:rsidRDefault="00546DF2">
      <w:r>
        <w:rPr>
          <w:noProof/>
          <w:lang w:eastAsia="zh-CN"/>
        </w:rPr>
        <w:drawing>
          <wp:inline distT="0" distB="0" distL="0" distR="0">
            <wp:extent cx="6217920" cy="4145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6"/>
                    <a:stretch>
                      <a:fillRect/>
                    </a:stretch>
                  </pic:blipFill>
                  <pic:spPr>
                    <a:xfrm>
                      <a:off x="0" y="0"/>
                      <a:ext cx="6217920" cy="4145280"/>
                    </a:xfrm>
                    <a:prstGeom prst="rect">
                      <a:avLst/>
                    </a:prstGeom>
                  </pic:spPr>
                </pic:pic>
              </a:graphicData>
            </a:graphic>
          </wp:inline>
        </w:drawing>
      </w:r>
    </w:p>
    <w:p w:rsidR="00D87F0B" w:rsidRPr="00D87F0B" w:rsidRDefault="00D87F0B" w:rsidP="00D87F0B">
      <w:pPr>
        <w:pStyle w:val="affb"/>
        <w:rPr>
          <w:rFonts w:asciiTheme="minorHAnsi" w:eastAsiaTheme="minorEastAsia" w:hAnsiTheme="minorHAnsi" w:cstheme="minorBidi"/>
          <w:sz w:val="22"/>
          <w:szCs w:val="22"/>
          <w:lang w:eastAsia="en-US"/>
        </w:rPr>
      </w:pPr>
      <w:r w:rsidRPr="00D87F0B">
        <w:rPr>
          <w:rFonts w:asciiTheme="minorHAnsi" w:eastAsiaTheme="minorEastAsia" w:hAnsiTheme="minorHAnsi" w:cstheme="minorBidi"/>
          <w:sz w:val="22"/>
          <w:szCs w:val="22"/>
          <w:lang w:eastAsia="en-US"/>
        </w:rPr>
        <w:t xml:space="preserve">Based on the 2D visualization of dictionary words via t-SNE, several notable patterns emerge. First, there are distinct clusters of words that indicate semantic similarity. For example, </w:t>
      </w:r>
      <w:r w:rsidRPr="00D87F0B">
        <w:rPr>
          <w:rFonts w:asciiTheme="minorHAnsi" w:eastAsiaTheme="minorEastAsia" w:hAnsiTheme="minorHAnsi" w:cstheme="minorBidi"/>
          <w:b/>
          <w:bCs/>
          <w:sz w:val="22"/>
          <w:szCs w:val="22"/>
          <w:lang w:eastAsia="en-US"/>
        </w:rPr>
        <w:t>"entrepreneurial," "creativity," "innovation,"</w:t>
      </w:r>
      <w:r w:rsidRPr="00D87F0B">
        <w:rPr>
          <w:rFonts w:asciiTheme="minorHAnsi" w:eastAsiaTheme="minorEastAsia" w:hAnsiTheme="minorHAnsi" w:cstheme="minorBidi"/>
          <w:sz w:val="22"/>
          <w:szCs w:val="22"/>
          <w:lang w:eastAsia="en-US"/>
        </w:rPr>
        <w:t xml:space="preserve"> and </w:t>
      </w:r>
      <w:r w:rsidRPr="00D87F0B">
        <w:rPr>
          <w:rFonts w:asciiTheme="minorHAnsi" w:eastAsiaTheme="minorEastAsia" w:hAnsiTheme="minorHAnsi" w:cstheme="minorBidi"/>
          <w:b/>
          <w:bCs/>
          <w:sz w:val="22"/>
          <w:szCs w:val="22"/>
          <w:lang w:eastAsia="en-US"/>
        </w:rPr>
        <w:t>"expertise"</w:t>
      </w:r>
      <w:r w:rsidRPr="00D87F0B">
        <w:rPr>
          <w:rFonts w:asciiTheme="minorHAnsi" w:eastAsiaTheme="minorEastAsia" w:hAnsiTheme="minorHAnsi" w:cstheme="minorBidi"/>
          <w:sz w:val="22"/>
          <w:szCs w:val="22"/>
          <w:lang w:eastAsia="en-US"/>
        </w:rPr>
        <w:t xml:space="preserve"> are positioned closely together, reinforcing the conceptual relationship among these terms. Additionally, words related to skills and talents, such as </w:t>
      </w:r>
      <w:r w:rsidRPr="00D87F0B">
        <w:rPr>
          <w:rFonts w:asciiTheme="minorHAnsi" w:eastAsiaTheme="minorEastAsia" w:hAnsiTheme="minorHAnsi" w:cstheme="minorBidi"/>
          <w:b/>
          <w:bCs/>
          <w:sz w:val="22"/>
          <w:szCs w:val="22"/>
          <w:lang w:eastAsia="en-US"/>
        </w:rPr>
        <w:t>"talent," "skills,"</w:t>
      </w:r>
      <w:r w:rsidRPr="00D87F0B">
        <w:rPr>
          <w:rFonts w:asciiTheme="minorHAnsi" w:eastAsiaTheme="minorEastAsia" w:hAnsiTheme="minorHAnsi" w:cstheme="minorBidi"/>
          <w:sz w:val="22"/>
          <w:szCs w:val="22"/>
          <w:lang w:eastAsia="en-US"/>
        </w:rPr>
        <w:t xml:space="preserve"> and </w:t>
      </w:r>
      <w:r w:rsidRPr="00D87F0B">
        <w:rPr>
          <w:rFonts w:asciiTheme="minorHAnsi" w:eastAsiaTheme="minorEastAsia" w:hAnsiTheme="minorHAnsi" w:cstheme="minorBidi"/>
          <w:b/>
          <w:bCs/>
          <w:sz w:val="22"/>
          <w:szCs w:val="22"/>
          <w:lang w:eastAsia="en-US"/>
        </w:rPr>
        <w:t>"excellence,"</w:t>
      </w:r>
      <w:r w:rsidRPr="00D87F0B">
        <w:rPr>
          <w:rFonts w:asciiTheme="minorHAnsi" w:eastAsiaTheme="minorEastAsia" w:hAnsiTheme="minorHAnsi" w:cstheme="minorBidi"/>
          <w:sz w:val="22"/>
          <w:szCs w:val="22"/>
          <w:lang w:eastAsia="en-US"/>
        </w:rPr>
        <w:t xml:space="preserve"> form another tight grouping.</w:t>
      </w:r>
    </w:p>
    <w:p w:rsidR="00D87F0B" w:rsidRPr="00D87F0B" w:rsidRDefault="00D87F0B" w:rsidP="00D87F0B">
      <w:pPr>
        <w:pStyle w:val="affb"/>
        <w:rPr>
          <w:rFonts w:asciiTheme="minorHAnsi" w:eastAsiaTheme="minorEastAsia" w:hAnsiTheme="minorHAnsi" w:cstheme="minorBidi"/>
          <w:sz w:val="22"/>
          <w:szCs w:val="22"/>
          <w:lang w:eastAsia="en-US"/>
        </w:rPr>
      </w:pPr>
      <w:r w:rsidRPr="00D87F0B">
        <w:rPr>
          <w:rFonts w:asciiTheme="minorHAnsi" w:eastAsiaTheme="minorEastAsia" w:hAnsiTheme="minorHAnsi" w:cstheme="minorBidi"/>
          <w:sz w:val="22"/>
          <w:szCs w:val="22"/>
          <w:lang w:eastAsia="en-US"/>
        </w:rPr>
        <w:t xml:space="preserve">Some words appear farther from the main clusters, such as </w:t>
      </w:r>
      <w:r w:rsidRPr="00D87F0B">
        <w:rPr>
          <w:rFonts w:asciiTheme="minorHAnsi" w:eastAsiaTheme="minorEastAsia" w:hAnsiTheme="minorHAnsi" w:cstheme="minorBidi"/>
          <w:b/>
          <w:bCs/>
          <w:sz w:val="22"/>
          <w:szCs w:val="22"/>
          <w:lang w:eastAsia="en-US"/>
        </w:rPr>
        <w:t>"design"</w:t>
      </w:r>
      <w:r w:rsidRPr="00D87F0B">
        <w:rPr>
          <w:rFonts w:asciiTheme="minorHAnsi" w:eastAsiaTheme="minorEastAsia" w:hAnsiTheme="minorHAnsi" w:cstheme="minorBidi"/>
          <w:sz w:val="22"/>
          <w:szCs w:val="22"/>
          <w:lang w:eastAsia="en-US"/>
        </w:rPr>
        <w:t xml:space="preserve"> and </w:t>
      </w:r>
      <w:r w:rsidRPr="00D87F0B">
        <w:rPr>
          <w:rFonts w:asciiTheme="minorHAnsi" w:eastAsiaTheme="minorEastAsia" w:hAnsiTheme="minorHAnsi" w:cstheme="minorBidi"/>
          <w:b/>
          <w:bCs/>
          <w:sz w:val="22"/>
          <w:szCs w:val="22"/>
          <w:lang w:eastAsia="en-US"/>
        </w:rPr>
        <w:t>"exciting,"</w:t>
      </w:r>
      <w:r w:rsidRPr="00D87F0B">
        <w:rPr>
          <w:rFonts w:asciiTheme="minorHAnsi" w:eastAsiaTheme="minorEastAsia" w:hAnsiTheme="minorHAnsi" w:cstheme="minorBidi"/>
          <w:sz w:val="22"/>
          <w:szCs w:val="22"/>
          <w:lang w:eastAsia="en-US"/>
        </w:rPr>
        <w:t xml:space="preserve"> suggesting they may have slightly different contextual meanings or applications compared to the rest of the dictionary. Meanwhile, words like </w:t>
      </w:r>
      <w:r w:rsidRPr="00D87F0B">
        <w:rPr>
          <w:rFonts w:asciiTheme="minorHAnsi" w:eastAsiaTheme="minorEastAsia" w:hAnsiTheme="minorHAnsi" w:cstheme="minorBidi"/>
          <w:b/>
          <w:bCs/>
          <w:sz w:val="22"/>
          <w:szCs w:val="22"/>
          <w:lang w:eastAsia="en-US"/>
        </w:rPr>
        <w:t>"business," "marketing,"</w:t>
      </w:r>
      <w:r w:rsidRPr="00D87F0B">
        <w:rPr>
          <w:rFonts w:asciiTheme="minorHAnsi" w:eastAsiaTheme="minorEastAsia" w:hAnsiTheme="minorHAnsi" w:cstheme="minorBidi"/>
          <w:sz w:val="22"/>
          <w:szCs w:val="22"/>
          <w:lang w:eastAsia="en-US"/>
        </w:rPr>
        <w:t xml:space="preserve"> and </w:t>
      </w:r>
      <w:r w:rsidRPr="00D87F0B">
        <w:rPr>
          <w:rFonts w:asciiTheme="minorHAnsi" w:eastAsiaTheme="minorEastAsia" w:hAnsiTheme="minorHAnsi" w:cstheme="minorBidi"/>
          <w:b/>
          <w:bCs/>
          <w:sz w:val="22"/>
          <w:szCs w:val="22"/>
          <w:lang w:eastAsia="en-US"/>
        </w:rPr>
        <w:t>"technology"</w:t>
      </w:r>
      <w:r w:rsidRPr="00D87F0B">
        <w:rPr>
          <w:rFonts w:asciiTheme="minorHAnsi" w:eastAsiaTheme="minorEastAsia" w:hAnsiTheme="minorHAnsi" w:cstheme="minorBidi"/>
          <w:sz w:val="22"/>
          <w:szCs w:val="22"/>
          <w:lang w:eastAsia="en-US"/>
        </w:rPr>
        <w:t xml:space="preserve"> are positioned near each other, reflecting their shared relevance in entrepreneurial contexts.</w:t>
      </w:r>
    </w:p>
    <w:p w:rsidR="00D87F0B" w:rsidRPr="00D87F0B" w:rsidRDefault="00D87F0B" w:rsidP="00D87F0B">
      <w:pPr>
        <w:pStyle w:val="affb"/>
        <w:rPr>
          <w:rFonts w:asciiTheme="minorHAnsi" w:eastAsiaTheme="minorEastAsia" w:hAnsiTheme="minorHAnsi" w:cstheme="minorBidi"/>
          <w:sz w:val="22"/>
          <w:szCs w:val="22"/>
          <w:lang w:eastAsia="en-US"/>
        </w:rPr>
      </w:pPr>
      <w:r w:rsidRPr="00D87F0B">
        <w:rPr>
          <w:rFonts w:asciiTheme="minorHAnsi" w:eastAsiaTheme="minorEastAsia" w:hAnsiTheme="minorHAnsi" w:cstheme="minorBidi"/>
          <w:sz w:val="22"/>
          <w:szCs w:val="22"/>
          <w:lang w:eastAsia="en-US"/>
        </w:rPr>
        <w:t>Overall, the visualization suggests that the dictionary effectively captures the relationships among relevant terms. The presence of well-formed clusters indicates that the selected words share meaningful conceptual overlap, while the dispersed words highlight potential nuances within the domain. This analysis confirms the dictionary's quality, with opportunities for refinement by reassessing outliers and ensuring that all included terms contribute cohesively to the construct of entrepreneurial language.</w:t>
      </w:r>
      <w:bookmarkStart w:id="0" w:name="_GoBack"/>
      <w:bookmarkEnd w:id="0"/>
    </w:p>
    <w:sectPr w:rsidR="00D87F0B" w:rsidRPr="00D87F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546DF2"/>
    <w:rsid w:val="00AA1D8D"/>
    <w:rsid w:val="00B47730"/>
    <w:rsid w:val="00CA12F5"/>
    <w:rsid w:val="00CB0664"/>
    <w:rsid w:val="00D87F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B2EE24"/>
  <w14:defaultImageDpi w14:val="300"/>
  <w15:docId w15:val="{8E642D2F-454A-4A27-9B3A-7E682F4CB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9">
    <w:name w:val="Balloon Text"/>
    <w:basedOn w:val="a1"/>
    <w:link w:val="affa"/>
    <w:uiPriority w:val="99"/>
    <w:semiHidden/>
    <w:unhideWhenUsed/>
    <w:rsid w:val="00D87F0B"/>
    <w:pPr>
      <w:spacing w:after="0" w:line="240" w:lineRule="auto"/>
    </w:pPr>
    <w:rPr>
      <w:sz w:val="18"/>
      <w:szCs w:val="18"/>
    </w:rPr>
  </w:style>
  <w:style w:type="character" w:customStyle="1" w:styleId="affa">
    <w:name w:val="批注框文本 字符"/>
    <w:basedOn w:val="a2"/>
    <w:link w:val="aff9"/>
    <w:uiPriority w:val="99"/>
    <w:semiHidden/>
    <w:rsid w:val="00D87F0B"/>
    <w:rPr>
      <w:sz w:val="18"/>
      <w:szCs w:val="18"/>
    </w:rPr>
  </w:style>
  <w:style w:type="paragraph" w:styleId="affb">
    <w:name w:val="Normal (Web)"/>
    <w:basedOn w:val="a1"/>
    <w:uiPriority w:val="99"/>
    <w:unhideWhenUsed/>
    <w:rsid w:val="00D87F0B"/>
    <w:pPr>
      <w:spacing w:before="100" w:beforeAutospacing="1" w:after="100" w:afterAutospacing="1" w:line="240" w:lineRule="auto"/>
    </w:pPr>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889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C47C62-E247-4EB8-8F22-EDC27C9A2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Administrator</cp:lastModifiedBy>
  <cp:revision>3</cp:revision>
  <dcterms:created xsi:type="dcterms:W3CDTF">2013-12-23T23:15:00Z</dcterms:created>
  <dcterms:modified xsi:type="dcterms:W3CDTF">2025-02-01T22:20:00Z</dcterms:modified>
  <cp:category/>
</cp:coreProperties>
</file>