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B47EB" w14:textId="77777777" w:rsidR="000A54FD" w:rsidRDefault="000A54FD" w:rsidP="000A54FD">
      <w:pPr>
        <w:jc w:val="center"/>
        <w:rPr>
          <w:sz w:val="30"/>
          <w:szCs w:val="30"/>
        </w:rPr>
      </w:pPr>
    </w:p>
    <w:p w14:paraId="04A2F251" w14:textId="77777777" w:rsidR="000A54FD" w:rsidRDefault="000A54FD" w:rsidP="000A54FD">
      <w:pPr>
        <w:jc w:val="center"/>
        <w:rPr>
          <w:sz w:val="30"/>
          <w:szCs w:val="30"/>
        </w:rPr>
      </w:pPr>
    </w:p>
    <w:p w14:paraId="7A36CF49" w14:textId="77777777" w:rsidR="000A54FD" w:rsidRDefault="000A54FD" w:rsidP="000A54FD">
      <w:pPr>
        <w:jc w:val="center"/>
        <w:rPr>
          <w:rFonts w:eastAsia="黑体"/>
          <w:b/>
          <w:sz w:val="84"/>
        </w:rPr>
      </w:pPr>
      <w:r>
        <w:rPr>
          <w:noProof/>
          <w:sz w:val="84"/>
        </w:rPr>
        <w:drawing>
          <wp:inline distT="0" distB="0" distL="0" distR="0" wp14:anchorId="798CAC3F" wp14:editId="24B8E2AD">
            <wp:extent cx="2147570" cy="648335"/>
            <wp:effectExtent l="0" t="0" r="5080" b="0"/>
            <wp:docPr id="8" name="图片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47570" cy="648335"/>
                    </a:xfrm>
                    <a:prstGeom prst="rect">
                      <a:avLst/>
                    </a:prstGeom>
                    <a:noFill/>
                    <a:ln>
                      <a:noFill/>
                    </a:ln>
                  </pic:spPr>
                </pic:pic>
              </a:graphicData>
            </a:graphic>
          </wp:inline>
        </w:drawing>
      </w:r>
    </w:p>
    <w:p w14:paraId="23BB16C3" w14:textId="77777777" w:rsidR="000A54FD" w:rsidRDefault="000A54FD" w:rsidP="000A54FD">
      <w:pPr>
        <w:tabs>
          <w:tab w:val="center" w:pos="4153"/>
        </w:tabs>
        <w:jc w:val="center"/>
        <w:rPr>
          <w:b/>
          <w:sz w:val="24"/>
        </w:rPr>
      </w:pPr>
    </w:p>
    <w:p w14:paraId="5B64F867" w14:textId="77777777" w:rsidR="000A54FD" w:rsidRDefault="000A54FD" w:rsidP="000A54FD">
      <w:pPr>
        <w:tabs>
          <w:tab w:val="center" w:pos="4153"/>
        </w:tabs>
        <w:jc w:val="center"/>
        <w:rPr>
          <w:b/>
          <w:szCs w:val="21"/>
        </w:rPr>
      </w:pPr>
    </w:p>
    <w:p w14:paraId="4B9A5EC9" w14:textId="77777777" w:rsidR="000A54FD" w:rsidRDefault="000A54FD" w:rsidP="000A54FD">
      <w:pPr>
        <w:tabs>
          <w:tab w:val="center" w:pos="4153"/>
        </w:tabs>
        <w:jc w:val="center"/>
        <w:rPr>
          <w:b/>
          <w:sz w:val="52"/>
          <w:szCs w:val="52"/>
        </w:rPr>
      </w:pPr>
      <w:r>
        <w:rPr>
          <w:rFonts w:hint="eastAsia"/>
          <w:b/>
          <w:sz w:val="52"/>
          <w:szCs w:val="52"/>
        </w:rPr>
        <w:t xml:space="preserve">   </w:t>
      </w:r>
      <w:r>
        <w:rPr>
          <w:b/>
          <w:sz w:val="52"/>
          <w:szCs w:val="52"/>
        </w:rPr>
        <w:t xml:space="preserve"> </w:t>
      </w:r>
    </w:p>
    <w:p w14:paraId="7C3316EA" w14:textId="77777777" w:rsidR="000A54FD" w:rsidRDefault="000A54FD" w:rsidP="000A54FD">
      <w:pPr>
        <w:tabs>
          <w:tab w:val="center" w:pos="4153"/>
        </w:tabs>
        <w:jc w:val="center"/>
        <w:rPr>
          <w:sz w:val="36"/>
          <w:szCs w:val="36"/>
        </w:rPr>
      </w:pPr>
    </w:p>
    <w:p w14:paraId="4F02FD4D" w14:textId="77777777" w:rsidR="000A54FD" w:rsidRDefault="000A54FD" w:rsidP="000A54FD">
      <w:pPr>
        <w:tabs>
          <w:tab w:val="center" w:pos="4153"/>
        </w:tabs>
        <w:jc w:val="center"/>
        <w:rPr>
          <w:sz w:val="36"/>
          <w:szCs w:val="36"/>
          <w:u w:val="single"/>
        </w:rPr>
      </w:pPr>
      <w:r>
        <w:rPr>
          <w:rFonts w:hint="eastAsia"/>
          <w:b/>
          <w:sz w:val="52"/>
          <w:szCs w:val="52"/>
        </w:rPr>
        <w:t>非闭卷课程</w:t>
      </w:r>
      <w:r w:rsidRPr="004206EC">
        <w:rPr>
          <w:rFonts w:hint="eastAsia"/>
          <w:b/>
          <w:sz w:val="52"/>
          <w:szCs w:val="52"/>
        </w:rPr>
        <w:t>论文</w:t>
      </w:r>
    </w:p>
    <w:p w14:paraId="40BC5B33" w14:textId="77777777" w:rsidR="000A54FD" w:rsidRDefault="000A54FD" w:rsidP="000A54FD">
      <w:pPr>
        <w:tabs>
          <w:tab w:val="center" w:pos="4153"/>
        </w:tabs>
        <w:rPr>
          <w:sz w:val="36"/>
          <w:szCs w:val="36"/>
          <w:u w:val="single"/>
        </w:rPr>
      </w:pPr>
    </w:p>
    <w:p w14:paraId="15038068" w14:textId="77777777" w:rsidR="000A54FD" w:rsidRDefault="000A54FD" w:rsidP="000A54FD">
      <w:pPr>
        <w:tabs>
          <w:tab w:val="center" w:pos="4153"/>
        </w:tabs>
        <w:rPr>
          <w:sz w:val="30"/>
          <w:szCs w:val="30"/>
        </w:rPr>
      </w:pPr>
    </w:p>
    <w:p w14:paraId="4261D732" w14:textId="77777777" w:rsidR="000A54FD" w:rsidRDefault="000A54FD" w:rsidP="000A54FD">
      <w:pPr>
        <w:tabs>
          <w:tab w:val="center" w:pos="4153"/>
        </w:tabs>
        <w:ind w:firstLineChars="500" w:firstLine="1500"/>
        <w:rPr>
          <w:sz w:val="30"/>
          <w:szCs w:val="30"/>
        </w:rPr>
      </w:pPr>
    </w:p>
    <w:p w14:paraId="3E896298" w14:textId="63DC9F57" w:rsidR="000A54FD" w:rsidRDefault="000A54FD" w:rsidP="000A54FD">
      <w:pPr>
        <w:tabs>
          <w:tab w:val="center" w:pos="4153"/>
        </w:tabs>
        <w:ind w:firstLineChars="500" w:firstLine="1500"/>
        <w:rPr>
          <w:sz w:val="30"/>
          <w:szCs w:val="30"/>
          <w:u w:val="single"/>
        </w:rPr>
      </w:pPr>
      <w:r>
        <w:rPr>
          <w:rFonts w:hint="eastAsia"/>
          <w:sz w:val="30"/>
          <w:szCs w:val="30"/>
        </w:rPr>
        <w:t>科</w:t>
      </w:r>
      <w:r>
        <w:rPr>
          <w:sz w:val="30"/>
          <w:szCs w:val="30"/>
        </w:rPr>
        <w:t xml:space="preserve"> </w:t>
      </w:r>
      <w:r>
        <w:rPr>
          <w:rFonts w:hint="eastAsia"/>
          <w:sz w:val="30"/>
          <w:szCs w:val="30"/>
        </w:rPr>
        <w:t>目</w:t>
      </w:r>
      <w:r>
        <w:rPr>
          <w:sz w:val="30"/>
          <w:szCs w:val="30"/>
        </w:rPr>
        <w:t xml:space="preserve"> </w:t>
      </w:r>
      <w:r>
        <w:rPr>
          <w:sz w:val="30"/>
          <w:szCs w:val="30"/>
        </w:rPr>
        <w:t>名</w:t>
      </w:r>
      <w:r>
        <w:rPr>
          <w:sz w:val="30"/>
          <w:szCs w:val="30"/>
        </w:rPr>
        <w:t xml:space="preserve"> </w:t>
      </w:r>
      <w:r>
        <w:rPr>
          <w:sz w:val="30"/>
          <w:szCs w:val="30"/>
        </w:rPr>
        <w:t>称：</w:t>
      </w:r>
      <w:r w:rsidR="00803EAF">
        <w:rPr>
          <w:rFonts w:hint="eastAsia"/>
          <w:sz w:val="30"/>
          <w:szCs w:val="30"/>
          <w:u w:val="single"/>
        </w:rPr>
        <w:t xml:space="preserve"> </w:t>
      </w:r>
      <w:r w:rsidR="00803EAF">
        <w:rPr>
          <w:sz w:val="30"/>
          <w:szCs w:val="30"/>
          <w:u w:val="single"/>
        </w:rPr>
        <w:t xml:space="preserve">                  </w:t>
      </w:r>
      <w:r>
        <w:rPr>
          <w:sz w:val="30"/>
          <w:szCs w:val="30"/>
          <w:u w:val="single"/>
        </w:rPr>
        <w:t xml:space="preserve"> </w:t>
      </w:r>
      <w:r>
        <w:rPr>
          <w:rFonts w:hint="eastAsia"/>
          <w:sz w:val="30"/>
          <w:szCs w:val="30"/>
          <w:u w:val="single"/>
        </w:rPr>
        <w:t xml:space="preserve"> </w:t>
      </w:r>
    </w:p>
    <w:p w14:paraId="37983B5C" w14:textId="038C346A" w:rsidR="000A54FD" w:rsidRDefault="000A54FD" w:rsidP="000A54FD">
      <w:pPr>
        <w:tabs>
          <w:tab w:val="center" w:pos="4153"/>
        </w:tabs>
        <w:ind w:firstLineChars="500" w:firstLine="1500"/>
        <w:rPr>
          <w:sz w:val="30"/>
          <w:szCs w:val="30"/>
        </w:rPr>
      </w:pPr>
      <w:r>
        <w:rPr>
          <w:sz w:val="30"/>
          <w:szCs w:val="30"/>
        </w:rPr>
        <w:t>学</w:t>
      </w:r>
      <w:r>
        <w:rPr>
          <w:sz w:val="30"/>
          <w:szCs w:val="30"/>
        </w:rPr>
        <w:t xml:space="preserve"> </w:t>
      </w:r>
      <w:r>
        <w:rPr>
          <w:sz w:val="30"/>
          <w:szCs w:val="30"/>
        </w:rPr>
        <w:t>生</w:t>
      </w:r>
      <w:r>
        <w:rPr>
          <w:sz w:val="30"/>
          <w:szCs w:val="30"/>
        </w:rPr>
        <w:t xml:space="preserve"> </w:t>
      </w:r>
      <w:r>
        <w:rPr>
          <w:sz w:val="30"/>
          <w:szCs w:val="30"/>
        </w:rPr>
        <w:t>姓</w:t>
      </w:r>
      <w:r>
        <w:rPr>
          <w:sz w:val="30"/>
          <w:szCs w:val="30"/>
        </w:rPr>
        <w:t xml:space="preserve"> </w:t>
      </w:r>
      <w:r>
        <w:rPr>
          <w:sz w:val="30"/>
          <w:szCs w:val="30"/>
        </w:rPr>
        <w:t>名：</w:t>
      </w:r>
      <w:r>
        <w:rPr>
          <w:sz w:val="30"/>
          <w:szCs w:val="30"/>
          <w:u w:val="single"/>
        </w:rPr>
        <w:t xml:space="preserve">      </w:t>
      </w:r>
      <w:r>
        <w:rPr>
          <w:rFonts w:hint="eastAsia"/>
          <w:sz w:val="30"/>
          <w:szCs w:val="30"/>
          <w:u w:val="single"/>
        </w:rPr>
        <w:t xml:space="preserve">  </w:t>
      </w:r>
      <w:r w:rsidR="00803EAF">
        <w:rPr>
          <w:rFonts w:hint="eastAsia"/>
          <w:sz w:val="30"/>
          <w:szCs w:val="30"/>
          <w:u w:val="single"/>
        </w:rPr>
        <w:t xml:space="preserve"> </w:t>
      </w:r>
      <w:r w:rsidR="00803EAF">
        <w:rPr>
          <w:sz w:val="30"/>
          <w:szCs w:val="30"/>
          <w:u w:val="single"/>
        </w:rPr>
        <w:t xml:space="preserve">   </w:t>
      </w:r>
      <w:r>
        <w:rPr>
          <w:sz w:val="30"/>
          <w:szCs w:val="30"/>
          <w:u w:val="single"/>
        </w:rPr>
        <w:t xml:space="preserve">         </w:t>
      </w:r>
    </w:p>
    <w:p w14:paraId="6629FF9A" w14:textId="0B1764B0" w:rsidR="000A54FD" w:rsidRDefault="000A54FD" w:rsidP="000A54FD">
      <w:pPr>
        <w:tabs>
          <w:tab w:val="center" w:pos="4153"/>
        </w:tabs>
        <w:ind w:firstLineChars="500" w:firstLine="1500"/>
        <w:rPr>
          <w:sz w:val="30"/>
          <w:szCs w:val="30"/>
        </w:rPr>
      </w:pPr>
      <w:r>
        <w:rPr>
          <w:sz w:val="30"/>
          <w:szCs w:val="30"/>
        </w:rPr>
        <w:t>学</w:t>
      </w:r>
      <w:r>
        <w:rPr>
          <w:sz w:val="30"/>
          <w:szCs w:val="30"/>
        </w:rPr>
        <w:t xml:space="preserve">       </w:t>
      </w:r>
      <w:r>
        <w:rPr>
          <w:sz w:val="30"/>
          <w:szCs w:val="30"/>
        </w:rPr>
        <w:t>号：</w:t>
      </w:r>
      <w:r>
        <w:rPr>
          <w:sz w:val="30"/>
          <w:szCs w:val="30"/>
          <w:u w:val="single"/>
        </w:rPr>
        <w:t xml:space="preserve">      </w:t>
      </w:r>
      <w:r w:rsidR="00803EAF">
        <w:rPr>
          <w:sz w:val="30"/>
          <w:szCs w:val="30"/>
          <w:u w:val="single"/>
        </w:rPr>
        <w:t xml:space="preserve">        </w:t>
      </w:r>
      <w:r>
        <w:rPr>
          <w:sz w:val="30"/>
          <w:szCs w:val="30"/>
          <w:u w:val="single"/>
        </w:rPr>
        <w:t xml:space="preserve">       </w:t>
      </w:r>
    </w:p>
    <w:p w14:paraId="743FA636" w14:textId="19BEC0C7" w:rsidR="000A54FD" w:rsidRDefault="000A54FD" w:rsidP="000A54FD">
      <w:pPr>
        <w:tabs>
          <w:tab w:val="center" w:pos="4153"/>
        </w:tabs>
        <w:ind w:firstLineChars="500" w:firstLine="1500"/>
        <w:rPr>
          <w:sz w:val="30"/>
          <w:szCs w:val="30"/>
        </w:rPr>
      </w:pPr>
      <w:r>
        <w:rPr>
          <w:rFonts w:hint="eastAsia"/>
          <w:sz w:val="30"/>
          <w:szCs w:val="30"/>
        </w:rPr>
        <w:t>学</w:t>
      </w:r>
      <w:r>
        <w:rPr>
          <w:rFonts w:hint="eastAsia"/>
          <w:sz w:val="30"/>
          <w:szCs w:val="30"/>
        </w:rPr>
        <w:t xml:space="preserve"> </w:t>
      </w:r>
      <w:r>
        <w:rPr>
          <w:sz w:val="30"/>
          <w:szCs w:val="30"/>
        </w:rPr>
        <w:t xml:space="preserve">      </w:t>
      </w:r>
      <w:r>
        <w:rPr>
          <w:sz w:val="30"/>
          <w:szCs w:val="30"/>
        </w:rPr>
        <w:t>系：</w:t>
      </w:r>
      <w:r>
        <w:rPr>
          <w:sz w:val="30"/>
          <w:szCs w:val="30"/>
          <w:u w:val="single"/>
        </w:rPr>
        <w:t xml:space="preserve">       </w:t>
      </w:r>
      <w:r w:rsidR="00803EAF">
        <w:rPr>
          <w:rFonts w:hint="eastAsia"/>
          <w:sz w:val="30"/>
          <w:szCs w:val="30"/>
          <w:u w:val="single"/>
        </w:rPr>
        <w:t xml:space="preserve"> </w:t>
      </w:r>
      <w:r w:rsidR="00803EAF">
        <w:rPr>
          <w:sz w:val="30"/>
          <w:szCs w:val="30"/>
          <w:u w:val="single"/>
        </w:rPr>
        <w:t xml:space="preserve">       </w:t>
      </w:r>
      <w:r>
        <w:rPr>
          <w:sz w:val="30"/>
          <w:szCs w:val="30"/>
          <w:u w:val="single"/>
        </w:rPr>
        <w:t xml:space="preserve">         </w:t>
      </w:r>
    </w:p>
    <w:p w14:paraId="48D85BB4" w14:textId="0E9CF1F7" w:rsidR="000A54FD" w:rsidRDefault="000A54FD" w:rsidP="000A54FD">
      <w:pPr>
        <w:tabs>
          <w:tab w:val="center" w:pos="4153"/>
        </w:tabs>
        <w:ind w:firstLineChars="500" w:firstLine="1500"/>
        <w:rPr>
          <w:sz w:val="30"/>
          <w:szCs w:val="30"/>
        </w:rPr>
      </w:pPr>
      <w:r>
        <w:rPr>
          <w:sz w:val="30"/>
          <w:szCs w:val="30"/>
        </w:rPr>
        <w:t>专</w:t>
      </w:r>
      <w:r>
        <w:rPr>
          <w:sz w:val="30"/>
          <w:szCs w:val="30"/>
        </w:rPr>
        <w:t xml:space="preserve">       </w:t>
      </w:r>
      <w:r>
        <w:rPr>
          <w:sz w:val="30"/>
          <w:szCs w:val="30"/>
        </w:rPr>
        <w:t>业：</w:t>
      </w:r>
      <w:r>
        <w:rPr>
          <w:sz w:val="30"/>
          <w:szCs w:val="30"/>
          <w:u w:val="single"/>
        </w:rPr>
        <w:t xml:space="preserve">        </w:t>
      </w:r>
      <w:r w:rsidR="00803EAF">
        <w:rPr>
          <w:rFonts w:hint="eastAsia"/>
          <w:sz w:val="30"/>
          <w:szCs w:val="30"/>
          <w:u w:val="single"/>
        </w:rPr>
        <w:t xml:space="preserve"> </w:t>
      </w:r>
      <w:r w:rsidR="00803EAF">
        <w:rPr>
          <w:sz w:val="30"/>
          <w:szCs w:val="30"/>
          <w:u w:val="single"/>
        </w:rPr>
        <w:t xml:space="preserve">   </w:t>
      </w:r>
      <w:r>
        <w:rPr>
          <w:sz w:val="30"/>
          <w:szCs w:val="30"/>
          <w:u w:val="single"/>
        </w:rPr>
        <w:t xml:space="preserve">         </w:t>
      </w:r>
    </w:p>
    <w:p w14:paraId="2F42EC6C" w14:textId="0CFF0A00" w:rsidR="000A54FD" w:rsidRDefault="000A54FD" w:rsidP="000A54FD">
      <w:pPr>
        <w:tabs>
          <w:tab w:val="center" w:pos="4153"/>
        </w:tabs>
        <w:ind w:firstLineChars="500" w:firstLine="1500"/>
        <w:rPr>
          <w:sz w:val="30"/>
          <w:szCs w:val="30"/>
        </w:rPr>
      </w:pPr>
      <w:r>
        <w:rPr>
          <w:rFonts w:hint="eastAsia"/>
          <w:sz w:val="30"/>
          <w:szCs w:val="30"/>
        </w:rPr>
        <w:t>任</w:t>
      </w:r>
      <w:r>
        <w:rPr>
          <w:sz w:val="30"/>
          <w:szCs w:val="30"/>
        </w:rPr>
        <w:t xml:space="preserve"> </w:t>
      </w:r>
      <w:r>
        <w:rPr>
          <w:rFonts w:hint="eastAsia"/>
          <w:sz w:val="30"/>
          <w:szCs w:val="30"/>
        </w:rPr>
        <w:t>课</w:t>
      </w:r>
      <w:r>
        <w:rPr>
          <w:sz w:val="30"/>
          <w:szCs w:val="30"/>
        </w:rPr>
        <w:t xml:space="preserve"> </w:t>
      </w:r>
      <w:r>
        <w:rPr>
          <w:sz w:val="30"/>
          <w:szCs w:val="30"/>
        </w:rPr>
        <w:t>教</w:t>
      </w:r>
      <w:r>
        <w:rPr>
          <w:sz w:val="30"/>
          <w:szCs w:val="30"/>
        </w:rPr>
        <w:t xml:space="preserve"> </w:t>
      </w:r>
      <w:r>
        <w:rPr>
          <w:sz w:val="30"/>
          <w:szCs w:val="30"/>
        </w:rPr>
        <w:t>师：</w:t>
      </w:r>
      <w:r>
        <w:rPr>
          <w:sz w:val="30"/>
          <w:szCs w:val="30"/>
          <w:u w:val="single"/>
        </w:rPr>
        <w:t xml:space="preserve">        </w:t>
      </w:r>
      <w:r>
        <w:rPr>
          <w:rFonts w:hint="eastAsia"/>
          <w:sz w:val="30"/>
          <w:szCs w:val="30"/>
          <w:u w:val="single"/>
        </w:rPr>
        <w:t xml:space="preserve"> </w:t>
      </w:r>
      <w:r>
        <w:rPr>
          <w:sz w:val="30"/>
          <w:szCs w:val="30"/>
          <w:u w:val="single"/>
        </w:rPr>
        <w:t xml:space="preserve">          </w:t>
      </w:r>
    </w:p>
    <w:p w14:paraId="3574B185" w14:textId="77777777" w:rsidR="000A54FD" w:rsidRDefault="000A54FD" w:rsidP="000A54FD">
      <w:pPr>
        <w:tabs>
          <w:tab w:val="center" w:pos="4153"/>
        </w:tabs>
        <w:jc w:val="center"/>
        <w:rPr>
          <w:b/>
          <w:sz w:val="32"/>
          <w:szCs w:val="32"/>
        </w:rPr>
      </w:pPr>
    </w:p>
    <w:p w14:paraId="58CAFD54" w14:textId="77777777" w:rsidR="000A54FD" w:rsidRDefault="000A54FD" w:rsidP="000A54FD">
      <w:pPr>
        <w:tabs>
          <w:tab w:val="center" w:pos="4153"/>
        </w:tabs>
        <w:jc w:val="center"/>
        <w:rPr>
          <w:b/>
          <w:sz w:val="32"/>
          <w:szCs w:val="32"/>
        </w:rPr>
      </w:pPr>
      <w:r>
        <w:rPr>
          <w:b/>
          <w:sz w:val="32"/>
          <w:szCs w:val="32"/>
        </w:rPr>
        <w:t>暨南大学</w:t>
      </w:r>
      <w:r>
        <w:rPr>
          <w:rFonts w:hint="eastAsia"/>
          <w:b/>
          <w:sz w:val="32"/>
          <w:szCs w:val="32"/>
        </w:rPr>
        <w:t>新闻与传播学院</w:t>
      </w:r>
    </w:p>
    <w:p w14:paraId="7E655A53" w14:textId="278920F8" w:rsidR="000A54FD" w:rsidRDefault="000A54FD" w:rsidP="000A54FD">
      <w:pPr>
        <w:tabs>
          <w:tab w:val="center" w:pos="4153"/>
        </w:tabs>
        <w:jc w:val="center"/>
        <w:rPr>
          <w:b/>
          <w:sz w:val="32"/>
          <w:szCs w:val="32"/>
        </w:rPr>
      </w:pPr>
      <w:r>
        <w:rPr>
          <w:b/>
          <w:sz w:val="32"/>
          <w:szCs w:val="32"/>
        </w:rPr>
        <w:t>20</w:t>
      </w:r>
      <w:r w:rsidR="00803EAF">
        <w:rPr>
          <w:b/>
          <w:sz w:val="32"/>
          <w:szCs w:val="32"/>
        </w:rPr>
        <w:t>20</w:t>
      </w:r>
      <w:r>
        <w:rPr>
          <w:b/>
          <w:sz w:val="32"/>
          <w:szCs w:val="32"/>
        </w:rPr>
        <w:t xml:space="preserve">  </w:t>
      </w:r>
      <w:r>
        <w:rPr>
          <w:rFonts w:hint="eastAsia"/>
          <w:b/>
          <w:sz w:val="32"/>
          <w:szCs w:val="32"/>
        </w:rPr>
        <w:t xml:space="preserve"> </w:t>
      </w:r>
      <w:r>
        <w:rPr>
          <w:b/>
          <w:sz w:val="32"/>
          <w:szCs w:val="32"/>
        </w:rPr>
        <w:t>年</w:t>
      </w:r>
      <w:r>
        <w:rPr>
          <w:b/>
          <w:sz w:val="32"/>
          <w:szCs w:val="32"/>
        </w:rPr>
        <w:t xml:space="preserve"> </w:t>
      </w:r>
      <w:r w:rsidR="009C7004">
        <w:rPr>
          <w:rFonts w:hint="eastAsia"/>
          <w:b/>
          <w:sz w:val="32"/>
          <w:szCs w:val="32"/>
        </w:rPr>
        <w:t xml:space="preserve"> 12</w:t>
      </w:r>
      <w:r>
        <w:rPr>
          <w:b/>
          <w:sz w:val="32"/>
          <w:szCs w:val="32"/>
        </w:rPr>
        <w:t xml:space="preserve">  </w:t>
      </w:r>
      <w:r>
        <w:rPr>
          <w:b/>
          <w:sz w:val="32"/>
          <w:szCs w:val="32"/>
        </w:rPr>
        <w:t>月</w:t>
      </w:r>
      <w:r>
        <w:rPr>
          <w:b/>
          <w:sz w:val="32"/>
          <w:szCs w:val="32"/>
        </w:rPr>
        <w:t xml:space="preserve">  </w:t>
      </w:r>
      <w:r w:rsidR="00756F92">
        <w:rPr>
          <w:rFonts w:hint="eastAsia"/>
          <w:b/>
          <w:sz w:val="32"/>
          <w:szCs w:val="32"/>
        </w:rPr>
        <w:t>5</w:t>
      </w:r>
      <w:r>
        <w:rPr>
          <w:rFonts w:hint="eastAsia"/>
          <w:b/>
          <w:sz w:val="32"/>
          <w:szCs w:val="32"/>
        </w:rPr>
        <w:t xml:space="preserve"> </w:t>
      </w:r>
      <w:r>
        <w:rPr>
          <w:b/>
          <w:sz w:val="32"/>
          <w:szCs w:val="32"/>
        </w:rPr>
        <w:t xml:space="preserve"> </w:t>
      </w:r>
      <w:r>
        <w:rPr>
          <w:b/>
          <w:sz w:val="32"/>
          <w:szCs w:val="32"/>
        </w:rPr>
        <w:t>日</w:t>
      </w:r>
    </w:p>
    <w:p w14:paraId="1147280D" w14:textId="77777777" w:rsidR="000A54FD" w:rsidRDefault="000A54FD" w:rsidP="000A54FD">
      <w:pPr>
        <w:tabs>
          <w:tab w:val="center" w:pos="4153"/>
        </w:tabs>
        <w:jc w:val="center"/>
        <w:rPr>
          <w:b/>
          <w:sz w:val="32"/>
          <w:szCs w:val="32"/>
        </w:rPr>
      </w:pPr>
    </w:p>
    <w:p w14:paraId="05C53F04" w14:textId="348B3AE4" w:rsidR="009C79D3" w:rsidRDefault="0068061A" w:rsidP="0068061A">
      <w:pPr>
        <w:jc w:val="center"/>
        <w:rPr>
          <w:b/>
          <w:sz w:val="28"/>
          <w:szCs w:val="28"/>
        </w:rPr>
      </w:pPr>
      <w:bookmarkStart w:id="0" w:name="_Hlk58086143"/>
      <w:r>
        <w:rPr>
          <w:rFonts w:hint="eastAsia"/>
          <w:b/>
          <w:sz w:val="28"/>
          <w:szCs w:val="28"/>
        </w:rPr>
        <w:lastRenderedPageBreak/>
        <w:t>阿里巴巴</w:t>
      </w:r>
      <w:r w:rsidR="00CB0D0B">
        <w:rPr>
          <w:rFonts w:hint="eastAsia"/>
          <w:b/>
          <w:sz w:val="28"/>
          <w:szCs w:val="28"/>
        </w:rPr>
        <w:t>广告营销</w:t>
      </w:r>
      <w:r w:rsidR="00257CD9">
        <w:rPr>
          <w:rFonts w:hint="eastAsia"/>
          <w:b/>
          <w:sz w:val="28"/>
          <w:szCs w:val="28"/>
        </w:rPr>
        <w:t>策划</w:t>
      </w:r>
    </w:p>
    <w:bookmarkEnd w:id="0"/>
    <w:p w14:paraId="10DB04E3" w14:textId="77777777" w:rsidR="00A818E5" w:rsidRDefault="00A818E5" w:rsidP="00A818E5">
      <w:pPr>
        <w:rPr>
          <w:rFonts w:asciiTheme="minorEastAsia" w:hAnsiTheme="minorEastAsia"/>
        </w:rPr>
      </w:pPr>
    </w:p>
    <w:p w14:paraId="3D5738D4" w14:textId="2C71F779" w:rsidR="00A818E5" w:rsidRDefault="00A818E5" w:rsidP="00A818E5">
      <w:pPr>
        <w:rPr>
          <w:b/>
          <w:sz w:val="24"/>
        </w:rPr>
      </w:pPr>
      <w:r w:rsidRPr="009C79D3">
        <w:rPr>
          <w:rFonts w:hint="eastAsia"/>
          <w:b/>
          <w:sz w:val="24"/>
        </w:rPr>
        <w:t>案例标签：</w:t>
      </w:r>
      <w:r>
        <w:rPr>
          <w:rFonts w:hint="eastAsia"/>
          <w:b/>
          <w:sz w:val="24"/>
        </w:rPr>
        <w:t>标签：</w:t>
      </w:r>
      <w:r w:rsidR="0068061A" w:rsidRPr="0068061A">
        <w:rPr>
          <w:rFonts w:hint="eastAsia"/>
          <w:b/>
          <w:sz w:val="24"/>
        </w:rPr>
        <w:t>广告营销</w:t>
      </w:r>
      <w:r>
        <w:rPr>
          <w:rFonts w:hint="eastAsia"/>
          <w:b/>
          <w:sz w:val="24"/>
        </w:rPr>
        <w:t>、</w:t>
      </w:r>
      <w:r w:rsidR="0068061A">
        <w:rPr>
          <w:rFonts w:hint="eastAsia"/>
          <w:b/>
          <w:sz w:val="24"/>
        </w:rPr>
        <w:t>B</w:t>
      </w:r>
      <w:r>
        <w:rPr>
          <w:rFonts w:hint="eastAsia"/>
          <w:b/>
          <w:sz w:val="24"/>
        </w:rPr>
        <w:t>2</w:t>
      </w:r>
      <w:r w:rsidR="0068061A">
        <w:rPr>
          <w:rFonts w:hint="eastAsia"/>
          <w:b/>
          <w:sz w:val="24"/>
        </w:rPr>
        <w:t>B</w:t>
      </w:r>
    </w:p>
    <w:p w14:paraId="562BF7FA" w14:textId="77777777" w:rsidR="00A818E5" w:rsidRPr="00A818E5" w:rsidRDefault="00A818E5" w:rsidP="00A818E5">
      <w:pPr>
        <w:rPr>
          <w:b/>
          <w:sz w:val="24"/>
        </w:rPr>
      </w:pPr>
    </w:p>
    <w:p w14:paraId="6FD51F4A" w14:textId="77777777" w:rsidR="00FF12FD" w:rsidRPr="0014026E" w:rsidRDefault="00FF12FD" w:rsidP="00FF12FD">
      <w:pPr>
        <w:rPr>
          <w:b/>
          <w:sz w:val="24"/>
        </w:rPr>
      </w:pPr>
      <w:r w:rsidRPr="0014026E">
        <w:rPr>
          <w:rFonts w:hint="eastAsia"/>
          <w:b/>
          <w:sz w:val="24"/>
        </w:rPr>
        <w:t>案例卡片</w:t>
      </w:r>
    </w:p>
    <w:p w14:paraId="3C9426FD" w14:textId="77777777" w:rsidR="0068061A" w:rsidRPr="0068061A" w:rsidRDefault="00FF12FD" w:rsidP="0068061A">
      <w:pPr>
        <w:spacing w:line="360" w:lineRule="auto"/>
        <w:rPr>
          <w:b/>
        </w:rPr>
      </w:pPr>
      <w:r>
        <w:rPr>
          <w:rFonts w:hint="eastAsia"/>
        </w:rPr>
        <w:t>案例名称：</w:t>
      </w:r>
      <w:r w:rsidR="0068061A" w:rsidRPr="0068061A">
        <w:rPr>
          <w:rFonts w:hint="eastAsia"/>
          <w:bCs/>
        </w:rPr>
        <w:t>阿里巴巴广告营销</w:t>
      </w:r>
    </w:p>
    <w:p w14:paraId="49DDD8EB" w14:textId="2206F035" w:rsidR="00FF12FD" w:rsidRDefault="00FF12FD" w:rsidP="00FF12FD">
      <w:pPr>
        <w:spacing w:line="360" w:lineRule="auto"/>
      </w:pPr>
      <w:r>
        <w:rPr>
          <w:rFonts w:hint="eastAsia"/>
        </w:rPr>
        <w:t>广告主：</w:t>
      </w:r>
      <w:r w:rsidR="0068061A" w:rsidRPr="0068061A">
        <w:rPr>
          <w:rFonts w:hint="eastAsia"/>
        </w:rPr>
        <w:t>阿里巴巴网络技术有限公司</w:t>
      </w:r>
    </w:p>
    <w:p w14:paraId="269AAB5A" w14:textId="77777777" w:rsidR="0068061A" w:rsidRDefault="00FF12FD" w:rsidP="0068061A">
      <w:pPr>
        <w:spacing w:line="360" w:lineRule="auto"/>
        <w:ind w:left="315" w:hangingChars="150" w:hanging="315"/>
      </w:pPr>
      <w:r w:rsidRPr="0014026E">
        <w:rPr>
          <w:rFonts w:hint="eastAsia"/>
        </w:rPr>
        <w:t>主创公司：</w:t>
      </w:r>
      <w:r w:rsidR="0068061A" w:rsidRPr="0068061A">
        <w:rPr>
          <w:rFonts w:hint="eastAsia"/>
        </w:rPr>
        <w:t>阿里巴巴网络技术有限公司</w:t>
      </w:r>
    </w:p>
    <w:p w14:paraId="2EF5E94E" w14:textId="1A47EA9A" w:rsidR="005C2B8D" w:rsidRDefault="00FF12FD" w:rsidP="005C2B8D">
      <w:pPr>
        <w:spacing w:line="360" w:lineRule="auto"/>
        <w:ind w:left="315" w:hangingChars="150" w:hanging="315"/>
        <w:rPr>
          <w:rFonts w:hint="eastAsia"/>
        </w:rPr>
      </w:pPr>
      <w:r>
        <w:rPr>
          <w:rFonts w:hint="eastAsia"/>
        </w:rPr>
        <w:t>获奖情况：</w:t>
      </w:r>
      <w:r w:rsidR="005C2B8D" w:rsidRPr="005C2B8D">
        <w:rPr>
          <w:rFonts w:hint="eastAsia"/>
        </w:rPr>
        <w:t>Supernova CMO</w:t>
      </w:r>
      <w:r w:rsidR="005C2B8D" w:rsidRPr="005C2B8D">
        <w:rPr>
          <w:rFonts w:hint="eastAsia"/>
        </w:rPr>
        <w:t>大奖</w:t>
      </w:r>
    </w:p>
    <w:p w14:paraId="7C8E431E" w14:textId="53FFC36D" w:rsidR="00FF12FD" w:rsidRDefault="005C2B8D" w:rsidP="00FF12FD">
      <w:pPr>
        <w:spacing w:line="360" w:lineRule="auto"/>
        <w:ind w:firstLineChars="500" w:firstLine="1050"/>
      </w:pPr>
      <w:r w:rsidRPr="005C2B8D">
        <w:rPr>
          <w:rFonts w:hint="eastAsia"/>
        </w:rPr>
        <w:t>Supernova</w:t>
      </w:r>
      <w:r w:rsidRPr="005C2B8D">
        <w:rPr>
          <w:rFonts w:hint="eastAsia"/>
        </w:rPr>
        <w:t>创新大奖</w:t>
      </w:r>
    </w:p>
    <w:p w14:paraId="78B1E0BD" w14:textId="77777777" w:rsidR="00FF12FD" w:rsidRDefault="00FF12FD" w:rsidP="00FF12FD">
      <w:pPr>
        <w:jc w:val="center"/>
      </w:pPr>
      <w:r>
        <w:rPr>
          <w:rFonts w:hint="eastAsia"/>
        </w:rPr>
        <w:t xml:space="preserve">   </w:t>
      </w:r>
    </w:p>
    <w:p w14:paraId="5B07A2D4" w14:textId="77777777" w:rsidR="00FF12FD" w:rsidRPr="00C16F06" w:rsidRDefault="00FF12FD" w:rsidP="00FF12FD">
      <w:pPr>
        <w:spacing w:line="360" w:lineRule="auto"/>
        <w:rPr>
          <w:rFonts w:ascii="宋体" w:hAnsi="宋体" w:cs="宋体"/>
          <w:b/>
          <w:bCs/>
          <w:sz w:val="24"/>
          <w:szCs w:val="24"/>
        </w:rPr>
      </w:pPr>
      <w:r w:rsidRPr="00C16F06">
        <w:rPr>
          <w:rFonts w:ascii="宋体" w:hAnsi="宋体" w:cs="宋体" w:hint="eastAsia"/>
          <w:b/>
          <w:bCs/>
          <w:sz w:val="24"/>
          <w:szCs w:val="24"/>
        </w:rPr>
        <w:t>背景与挑战</w:t>
      </w:r>
    </w:p>
    <w:p w14:paraId="1622EEE2" w14:textId="6193B6F2" w:rsidR="0068061A" w:rsidRPr="0068061A" w:rsidRDefault="0068061A" w:rsidP="0068061A">
      <w:pPr>
        <w:ind w:firstLineChars="202" w:firstLine="424"/>
        <w:rPr>
          <w:rFonts w:ascii="宋体" w:eastAsia="宋体" w:hAnsi="宋体" w:cs="Times New Roman" w:hint="eastAsia"/>
          <w:bCs/>
        </w:rPr>
      </w:pPr>
      <w:r w:rsidRPr="0068061A">
        <w:rPr>
          <w:rFonts w:ascii="宋体" w:eastAsia="宋体" w:hAnsi="宋体" w:cs="Times New Roman" w:hint="eastAsia"/>
          <w:bCs/>
        </w:rPr>
        <w:t>阿里巴巴原广告片水准颇高，能不能锦上添花、超越前作，将是对项目组策划力、表现力、执行力的三大考验。</w:t>
      </w:r>
    </w:p>
    <w:p w14:paraId="15B2C06B" w14:textId="0C9C41C4" w:rsidR="00FF12FD" w:rsidRPr="0068061A" w:rsidRDefault="0068061A" w:rsidP="0068061A">
      <w:pPr>
        <w:ind w:firstLine="420"/>
        <w:rPr>
          <w:rFonts w:ascii="宋体" w:eastAsia="宋体" w:hAnsi="宋体"/>
          <w:bCs/>
        </w:rPr>
      </w:pPr>
      <w:r w:rsidRPr="0068061A">
        <w:rPr>
          <w:rFonts w:ascii="宋体" w:eastAsia="宋体" w:hAnsi="宋体" w:cs="Times New Roman" w:hint="eastAsia"/>
          <w:bCs/>
        </w:rPr>
        <w:t>对电子商务涉足不深，能否在短时间内捕捉到撬动商务市场的支点，这又是一道高坎。</w:t>
      </w:r>
    </w:p>
    <w:p w14:paraId="058C875D" w14:textId="77777777" w:rsidR="00FF12FD" w:rsidRDefault="00FF12FD" w:rsidP="00FF12FD">
      <w:pPr>
        <w:spacing w:line="360" w:lineRule="auto"/>
        <w:rPr>
          <w:b/>
          <w:sz w:val="24"/>
          <w:szCs w:val="24"/>
        </w:rPr>
      </w:pPr>
      <w:r w:rsidRPr="00277B3D">
        <w:rPr>
          <w:rFonts w:hint="eastAsia"/>
          <w:b/>
          <w:sz w:val="24"/>
          <w:szCs w:val="24"/>
        </w:rPr>
        <w:t>目标与洞察</w:t>
      </w:r>
    </w:p>
    <w:p w14:paraId="38E312B0" w14:textId="3572D151" w:rsidR="00CB0D0B" w:rsidRPr="00CB0D0B" w:rsidRDefault="00CB0D0B" w:rsidP="00CB0D0B">
      <w:pPr>
        <w:spacing w:line="360" w:lineRule="auto"/>
        <w:rPr>
          <w:rFonts w:ascii="Calibri" w:eastAsia="宋体" w:hAnsi="Calibri" w:cs="Times New Roman" w:hint="eastAsia"/>
          <w:bCs/>
        </w:rPr>
      </w:pPr>
      <w:r w:rsidRPr="00CB0D0B">
        <w:rPr>
          <w:rFonts w:ascii="Calibri" w:eastAsia="宋体" w:hAnsi="Calibri" w:cs="Times New Roman" w:hint="eastAsia"/>
          <w:bCs/>
        </w:rPr>
        <w:t>减法法则</w:t>
      </w:r>
      <w:r w:rsidRPr="00CB0D0B">
        <w:rPr>
          <w:rFonts w:ascii="Calibri" w:eastAsia="宋体" w:hAnsi="Calibri" w:cs="Times New Roman" w:hint="eastAsia"/>
          <w:bCs/>
        </w:rPr>
        <w:t>:</w:t>
      </w:r>
      <w:r w:rsidRPr="00CB0D0B">
        <w:rPr>
          <w:rFonts w:ascii="Calibri" w:eastAsia="宋体" w:hAnsi="Calibri" w:cs="Times New Roman" w:hint="eastAsia"/>
          <w:bCs/>
        </w:rPr>
        <w:t>透过网络表象，挖掘生意本质</w:t>
      </w:r>
    </w:p>
    <w:p w14:paraId="67DCBBA3" w14:textId="113551F3" w:rsidR="00CB0D0B" w:rsidRPr="00CB0D0B" w:rsidRDefault="00CB0D0B" w:rsidP="00CB0D0B">
      <w:pPr>
        <w:spacing w:line="360" w:lineRule="auto"/>
        <w:rPr>
          <w:rFonts w:ascii="Calibri" w:eastAsia="宋体" w:hAnsi="Calibri" w:cs="Times New Roman" w:hint="eastAsia"/>
          <w:bCs/>
        </w:rPr>
      </w:pPr>
      <w:r w:rsidRPr="00CB0D0B">
        <w:rPr>
          <w:rFonts w:ascii="Calibri" w:eastAsia="宋体" w:hAnsi="Calibri" w:cs="Times New Roman" w:hint="eastAsia"/>
          <w:bCs/>
        </w:rPr>
        <w:t>阿里巴巴核心价值的挖掘</w:t>
      </w:r>
      <w:r w:rsidRPr="00CB0D0B">
        <w:rPr>
          <w:rFonts w:ascii="Calibri" w:eastAsia="宋体" w:hAnsi="Calibri" w:cs="Times New Roman" w:hint="eastAsia"/>
          <w:bCs/>
        </w:rPr>
        <w:t>(</w:t>
      </w:r>
      <w:r w:rsidRPr="00CB0D0B">
        <w:rPr>
          <w:rFonts w:ascii="Calibri" w:eastAsia="宋体" w:hAnsi="Calibri" w:cs="Times New Roman" w:hint="eastAsia"/>
          <w:bCs/>
        </w:rPr>
        <w:t>思考</w:t>
      </w:r>
      <w:r w:rsidRPr="00CB0D0B">
        <w:rPr>
          <w:rFonts w:ascii="Calibri" w:eastAsia="宋体" w:hAnsi="Calibri" w:cs="Times New Roman" w:hint="eastAsia"/>
          <w:bCs/>
        </w:rPr>
        <w:t>:</w:t>
      </w:r>
      <w:r w:rsidRPr="00CB0D0B">
        <w:rPr>
          <w:rFonts w:ascii="Calibri" w:eastAsia="宋体" w:hAnsi="Calibri" w:cs="Times New Roman" w:hint="eastAsia"/>
          <w:bCs/>
        </w:rPr>
        <w:t>阿里巴巴的核心价值是什么</w:t>
      </w:r>
      <w:r w:rsidRPr="00CB0D0B">
        <w:rPr>
          <w:rFonts w:ascii="Calibri" w:eastAsia="宋体" w:hAnsi="Calibri" w:cs="Times New Roman" w:hint="eastAsia"/>
          <w:bCs/>
        </w:rPr>
        <w:t>? )</w:t>
      </w:r>
      <w:r w:rsidRPr="00CB0D0B">
        <w:rPr>
          <w:rFonts w:ascii="Calibri" w:eastAsia="宋体" w:hAnsi="Calibri" w:cs="Times New Roman" w:hint="eastAsia"/>
          <w:bCs/>
        </w:rPr>
        <w:t>经营模式</w:t>
      </w:r>
      <w:r w:rsidRPr="00CB0D0B">
        <w:rPr>
          <w:rFonts w:ascii="Calibri" w:eastAsia="宋体" w:hAnsi="Calibri" w:cs="Times New Roman" w:hint="eastAsia"/>
          <w:bCs/>
        </w:rPr>
        <w:t>:</w:t>
      </w:r>
      <w:r w:rsidRPr="00CB0D0B">
        <w:rPr>
          <w:rFonts w:ascii="Calibri" w:eastAsia="宋体" w:hAnsi="Calibri" w:cs="Times New Roman" w:hint="eastAsia"/>
          <w:bCs/>
        </w:rPr>
        <w:t>依托阿里巴巴网站</w:t>
      </w:r>
      <w:r w:rsidRPr="00CB0D0B">
        <w:rPr>
          <w:rFonts w:ascii="Calibri" w:eastAsia="宋体" w:hAnsi="Calibri" w:cs="Times New Roman" w:hint="eastAsia"/>
          <w:bCs/>
        </w:rPr>
        <w:t>(</w:t>
      </w:r>
      <w:r w:rsidRPr="00CB0D0B">
        <w:rPr>
          <w:rFonts w:ascii="Calibri" w:eastAsia="宋体" w:hAnsi="Calibri" w:cs="Times New Roman" w:hint="eastAsia"/>
          <w:bCs/>
        </w:rPr>
        <w:t>中、英、日</w:t>
      </w:r>
      <w:r w:rsidRPr="00CB0D0B">
        <w:rPr>
          <w:rFonts w:ascii="Calibri" w:eastAsia="宋体" w:hAnsi="Calibri" w:cs="Times New Roman" w:hint="eastAsia"/>
          <w:bCs/>
        </w:rPr>
        <w:t>)</w:t>
      </w:r>
      <w:r w:rsidRPr="00CB0D0B">
        <w:rPr>
          <w:rFonts w:ascii="Calibri" w:eastAsia="宋体" w:hAnsi="Calibri" w:cs="Times New Roman" w:hint="eastAsia"/>
          <w:bCs/>
        </w:rPr>
        <w:t>三个版本聚拢企业会员，整合成一个不断扩张的庞大买卖交易网络，形成一个无线膨胀的网上交易市场，通过向非付费和付费会员提供、出售资讯和更高端服务，赢得越来越多的企业会员注册加盟。</w:t>
      </w:r>
    </w:p>
    <w:p w14:paraId="08170209" w14:textId="5BFC40B7" w:rsidR="00CB0D0B" w:rsidRPr="00CB0D0B" w:rsidRDefault="00CB0D0B" w:rsidP="00CB0D0B">
      <w:pPr>
        <w:spacing w:line="360" w:lineRule="auto"/>
        <w:rPr>
          <w:rFonts w:ascii="Calibri" w:eastAsia="宋体" w:hAnsi="Calibri" w:cs="Times New Roman"/>
          <w:bCs/>
        </w:rPr>
      </w:pPr>
      <w:r w:rsidRPr="00CB0D0B">
        <w:rPr>
          <w:rFonts w:ascii="Calibri" w:eastAsia="宋体" w:hAnsi="Calibri" w:cs="Times New Roman" w:hint="eastAsia"/>
          <w:bCs/>
        </w:rPr>
        <w:t>盈利模式</w:t>
      </w:r>
      <w:r w:rsidRPr="00CB0D0B">
        <w:rPr>
          <w:rFonts w:ascii="Calibri" w:eastAsia="宋体" w:hAnsi="Calibri" w:cs="Times New Roman" w:hint="eastAsia"/>
          <w:bCs/>
        </w:rPr>
        <w:t>:</w:t>
      </w:r>
      <w:r w:rsidRPr="00CB0D0B">
        <w:rPr>
          <w:rFonts w:ascii="Calibri" w:eastAsia="宋体" w:hAnsi="Calibri" w:cs="Times New Roman" w:hint="eastAsia"/>
          <w:bCs/>
        </w:rPr>
        <w:t>基本上依靠每一个付费会员每年缴纳的年费，目前没有广告方面的招商引资。</w:t>
      </w:r>
    </w:p>
    <w:p w14:paraId="413E3F25" w14:textId="2935D4E6" w:rsidR="00FF12FD" w:rsidRDefault="00CB0D0B" w:rsidP="00CB0D0B">
      <w:pPr>
        <w:spacing w:line="360" w:lineRule="auto"/>
        <w:rPr>
          <w:b/>
          <w:sz w:val="24"/>
          <w:szCs w:val="24"/>
        </w:rPr>
      </w:pPr>
      <w:r w:rsidRPr="00CB0D0B">
        <w:rPr>
          <w:rFonts w:ascii="Calibri" w:eastAsia="宋体" w:hAnsi="Calibri" w:cs="Times New Roman" w:hint="eastAsia"/>
          <w:bCs/>
        </w:rPr>
        <w:t>这样，项目组就为阿里巴巴下了这样一个定义一</w:t>
      </w:r>
      <w:r w:rsidRPr="00CB0D0B">
        <w:rPr>
          <w:rFonts w:ascii="Calibri" w:eastAsia="宋体" w:hAnsi="Calibri" w:cs="Times New Roman" w:hint="eastAsia"/>
          <w:bCs/>
        </w:rPr>
        <w:t>-</w:t>
      </w:r>
      <w:r w:rsidRPr="00CB0D0B">
        <w:rPr>
          <w:rFonts w:ascii="Calibri" w:eastAsia="宋体" w:hAnsi="Calibri" w:cs="Times New Roman" w:hint="eastAsia"/>
          <w:bCs/>
        </w:rPr>
        <w:t>把一种贴着标有阿里巴巴品牌商标的资讯服务贩卖给各类需要这种服务的中小企业、私营为主。为目标企业提供了传统线下贸易之外的另外一种全新的途径，即网上贸易。</w:t>
      </w:r>
    </w:p>
    <w:p w14:paraId="0C094D9B" w14:textId="77777777" w:rsidR="00FF12FD" w:rsidRDefault="00FF12FD" w:rsidP="00FF12FD">
      <w:pPr>
        <w:spacing w:line="360" w:lineRule="auto"/>
        <w:rPr>
          <w:b/>
          <w:sz w:val="24"/>
          <w:szCs w:val="24"/>
        </w:rPr>
      </w:pPr>
      <w:bookmarkStart w:id="1" w:name="OLE_LINK3"/>
      <w:bookmarkStart w:id="2" w:name="OLE_LINK4"/>
      <w:r w:rsidRPr="00277B3D">
        <w:rPr>
          <w:rFonts w:hint="eastAsia"/>
          <w:b/>
          <w:sz w:val="24"/>
          <w:szCs w:val="24"/>
        </w:rPr>
        <w:t>策略与创意</w:t>
      </w:r>
      <w:bookmarkEnd w:id="1"/>
      <w:bookmarkEnd w:id="2"/>
    </w:p>
    <w:p w14:paraId="739904AD" w14:textId="0EF1576C" w:rsidR="00FF12FD" w:rsidRDefault="00CB0D0B" w:rsidP="005C2B8D">
      <w:pPr>
        <w:tabs>
          <w:tab w:val="left" w:pos="426"/>
        </w:tabs>
        <w:spacing w:before="120" w:after="120" w:line="360" w:lineRule="auto"/>
        <w:ind w:firstLineChars="200" w:firstLine="420"/>
        <w:rPr>
          <w:rFonts w:ascii="宋体" w:hAnsi="宋体"/>
          <w:szCs w:val="21"/>
        </w:rPr>
      </w:pPr>
      <w:r w:rsidRPr="00CB0D0B">
        <w:rPr>
          <w:rFonts w:ascii="宋体" w:hAnsi="宋体" w:hint="eastAsia"/>
          <w:szCs w:val="21"/>
        </w:rPr>
        <w:t>对受众再细分</w:t>
      </w:r>
      <w:r w:rsidR="005C2B8D">
        <w:rPr>
          <w:rFonts w:ascii="宋体" w:hAnsi="宋体" w:hint="eastAsia"/>
          <w:szCs w:val="21"/>
        </w:rPr>
        <w:t>，</w:t>
      </w:r>
      <w:r w:rsidRPr="00CB0D0B">
        <w:rPr>
          <w:rFonts w:ascii="宋体" w:hAnsi="宋体" w:hint="eastAsia"/>
          <w:szCs w:val="21"/>
        </w:rPr>
        <w:t>原先的目标受众是大致以下三种:一是无动于衷，未被打动。二是仅仅浏览，走马观花。三是注册网站，实现交易。由此可见，一类人群是项目组要在新广告片中争取的人群，故在两者的基础上再进行细分。第一类:不相信在网上做买卖，觉得不可靠。第二类:不熟悉网络，不懂电子商务。第三类:不知道阿里巴巴这种网上交易模式第四类:不知道网上贸易能实现自主创业的梦想。第五类:不知道通过网上贸易能以小额的成本换取大的收益。项目组要找到能够反映上述5种心态的代言人，对症下药、有的放矢。)内容要有</w:t>
      </w:r>
      <w:r w:rsidRPr="00CB0D0B">
        <w:rPr>
          <w:rFonts w:ascii="宋体" w:hAnsi="宋体" w:hint="eastAsia"/>
          <w:szCs w:val="21"/>
        </w:rPr>
        <w:lastRenderedPageBreak/>
        <w:t>细节</w:t>
      </w:r>
      <w:r>
        <w:rPr>
          <w:rFonts w:ascii="宋体" w:hAnsi="宋体" w:hint="eastAsia"/>
          <w:szCs w:val="21"/>
        </w:rPr>
        <w:t>,</w:t>
      </w:r>
      <w:r w:rsidRPr="00CB0D0B">
        <w:rPr>
          <w:rFonts w:ascii="宋体" w:hAnsi="宋体" w:hint="eastAsia"/>
          <w:szCs w:val="21"/>
        </w:rPr>
        <w:t>项目组将阿里巴巴的利益点做如下归纳:一是诚信安全。几百万的诚信通会员，通过第三方评估认证，定期进行榜单追踪，网上企业诚信指数一目了然。电子支付系统支付宝，确保买卖双方资金的安全流动。十大网商成功实例、十大粤商成功实例。二是品牌资质。福布斯连续5年全球</w:t>
      </w:r>
      <w:r>
        <w:rPr>
          <w:rFonts w:ascii="宋体" w:hAnsi="宋体"/>
          <w:szCs w:val="21"/>
        </w:rPr>
        <w:t>BtoB</w:t>
      </w:r>
      <w:r w:rsidRPr="00CB0D0B">
        <w:rPr>
          <w:rFonts w:ascii="宋体" w:hAnsi="宋体" w:hint="eastAsia"/>
          <w:szCs w:val="21"/>
        </w:rPr>
        <w:t>网站，中国最大BtoB网站，全球电子商务领袖。三是快捷方便。四是成本低廉。五是渠道广阔。六是海量信息。</w:t>
      </w:r>
    </w:p>
    <w:p w14:paraId="739EE251" w14:textId="77777777" w:rsidR="00FF12FD" w:rsidRDefault="00FF12FD" w:rsidP="00FF12FD">
      <w:pPr>
        <w:spacing w:line="360" w:lineRule="auto"/>
        <w:rPr>
          <w:b/>
          <w:sz w:val="24"/>
          <w:szCs w:val="24"/>
        </w:rPr>
      </w:pPr>
      <w:r w:rsidRPr="00277B3D">
        <w:rPr>
          <w:rFonts w:hint="eastAsia"/>
          <w:b/>
          <w:sz w:val="24"/>
          <w:szCs w:val="24"/>
        </w:rPr>
        <w:t>执行与表现</w:t>
      </w:r>
    </w:p>
    <w:p w14:paraId="5DF01F3E" w14:textId="767BE095" w:rsidR="00FF12FD" w:rsidRPr="005C2B8D" w:rsidRDefault="00FF12FD" w:rsidP="005C2B8D">
      <w:pPr>
        <w:widowControl/>
        <w:shd w:val="clear" w:color="auto" w:fill="FFFFFF"/>
        <w:spacing w:before="30" w:after="150" w:line="315" w:lineRule="atLeast"/>
        <w:jc w:val="left"/>
        <w:rPr>
          <w:rFonts w:ascii="宋体" w:hAnsi="宋体" w:hint="eastAsia"/>
          <w:szCs w:val="21"/>
        </w:rPr>
      </w:pPr>
      <w:r>
        <w:rPr>
          <w:rFonts w:ascii="宋体" w:hAnsi="宋体" w:hint="eastAsia"/>
          <w:szCs w:val="21"/>
        </w:rPr>
        <w:t>1、广告海报预热</w:t>
      </w:r>
      <w:r w:rsidR="00257CD9" w:rsidRPr="00257CD9">
        <w:rPr>
          <w:rStyle w:val="a"/>
          <w:rFonts w:ascii="Times New Roman" w:eastAsia="Times New Roman" w:hAnsi="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1657216" behindDoc="0" locked="0" layoutInCell="1" allowOverlap="1" wp14:anchorId="3EDFA502" wp14:editId="6C1F5C97">
            <wp:simplePos x="0" y="0"/>
            <wp:positionH relativeFrom="column">
              <wp:posOffset>3714987</wp:posOffset>
            </wp:positionH>
            <wp:positionV relativeFrom="paragraph">
              <wp:posOffset>229216</wp:posOffset>
            </wp:positionV>
            <wp:extent cx="1564640" cy="296100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12563"/>
                    <a:stretch/>
                  </pic:blipFill>
                  <pic:spPr bwMode="auto">
                    <a:xfrm>
                      <a:off x="0" y="0"/>
                      <a:ext cx="1564640" cy="2961005"/>
                    </a:xfrm>
                    <a:prstGeom prst="rect">
                      <a:avLst/>
                    </a:prstGeom>
                    <a:noFill/>
                    <a:ln>
                      <a:noFill/>
                    </a:ln>
                    <a:extLst>
                      <a:ext uri="{53640926-AAD7-44D8-BBD7-CCE9431645EC}">
                        <a14:shadowObscured xmlns:a14="http://schemas.microsoft.com/office/drawing/2010/main"/>
                      </a:ext>
                    </a:extLst>
                  </pic:spPr>
                </pic:pic>
              </a:graphicData>
            </a:graphic>
          </wp:anchor>
        </w:drawing>
      </w:r>
      <w:r w:rsidRPr="00CB0D0B">
        <w:rPr>
          <w:rFonts w:ascii="宋体" w:hAnsi="宋体" w:hint="eastAsia"/>
          <w:szCs w:val="21"/>
        </w:rPr>
        <w:t xml:space="preserve">                                                 </w:t>
      </w:r>
      <w:r w:rsidR="00257CD9" w:rsidRPr="00257CD9">
        <w:rPr>
          <w:noProof/>
        </w:rPr>
        <w:drawing>
          <wp:anchor distT="0" distB="0" distL="114300" distR="114300" simplePos="0" relativeHeight="251661312" behindDoc="0" locked="0" layoutInCell="1" allowOverlap="1" wp14:anchorId="7B9E44AC" wp14:editId="12ACB6C4">
            <wp:simplePos x="0" y="0"/>
            <wp:positionH relativeFrom="column">
              <wp:posOffset>228600</wp:posOffset>
            </wp:positionH>
            <wp:positionV relativeFrom="paragraph">
              <wp:posOffset>239395</wp:posOffset>
            </wp:positionV>
            <wp:extent cx="1629410" cy="2895600"/>
            <wp:effectExtent l="0" t="0" r="889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9410" cy="2895600"/>
                    </a:xfrm>
                    <a:prstGeom prst="rect">
                      <a:avLst/>
                    </a:prstGeom>
                    <a:noFill/>
                    <a:ln>
                      <a:noFill/>
                    </a:ln>
                  </pic:spPr>
                </pic:pic>
              </a:graphicData>
            </a:graphic>
          </wp:anchor>
        </w:drawing>
      </w:r>
      <w:r w:rsidR="00257CD9" w:rsidRPr="00257CD9">
        <w:rPr>
          <w:noProof/>
        </w:rPr>
        <w:drawing>
          <wp:inline distT="0" distB="0" distL="0" distR="0" wp14:anchorId="716CE8DF" wp14:editId="74CCCC6F">
            <wp:extent cx="1583140" cy="2910243"/>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474" cy="2931077"/>
                    </a:xfrm>
                    <a:prstGeom prst="rect">
                      <a:avLst/>
                    </a:prstGeom>
                    <a:noFill/>
                    <a:ln>
                      <a:noFill/>
                    </a:ln>
                  </pic:spPr>
                </pic:pic>
              </a:graphicData>
            </a:graphic>
          </wp:inline>
        </w:drawing>
      </w:r>
      <w:r w:rsidR="00257CD9" w:rsidRPr="00CB0D0B">
        <w:rPr>
          <w:rStyle w:val="a"/>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FEB65CA" w14:textId="77777777" w:rsidR="00FF12FD" w:rsidRDefault="00FF12FD" w:rsidP="00FF12FD">
      <w:pPr>
        <w:pStyle w:val="a3"/>
        <w:widowControl/>
        <w:shd w:val="clear" w:color="auto" w:fill="FFFFFF"/>
        <w:spacing w:before="30" w:after="150" w:line="315" w:lineRule="atLeast"/>
        <w:ind w:left="360" w:firstLineChars="0" w:firstLine="0"/>
        <w:jc w:val="left"/>
        <w:rPr>
          <w:rFonts w:ascii="宋体" w:hAnsi="宋体"/>
          <w:szCs w:val="21"/>
        </w:rPr>
      </w:pPr>
      <w:r>
        <w:rPr>
          <w:rFonts w:ascii="宋体" w:hAnsi="宋体" w:hint="eastAsia"/>
          <w:szCs w:val="21"/>
        </w:rPr>
        <w:t>2、病毒视频铺垫</w:t>
      </w:r>
    </w:p>
    <w:p w14:paraId="64ACCF2C" w14:textId="2FC00060" w:rsidR="00FF12FD" w:rsidRDefault="00FF12FD" w:rsidP="00FF12FD">
      <w:pPr>
        <w:pStyle w:val="a3"/>
        <w:widowControl/>
        <w:shd w:val="clear" w:color="auto" w:fill="FFFFFF"/>
        <w:spacing w:before="30" w:after="150" w:line="315" w:lineRule="atLeast"/>
        <w:ind w:left="360" w:firstLineChars="0" w:firstLine="0"/>
        <w:jc w:val="left"/>
        <w:rPr>
          <w:rFonts w:ascii="宋体" w:hAnsi="宋体"/>
          <w:szCs w:val="21"/>
        </w:rPr>
      </w:pPr>
      <w:r>
        <w:rPr>
          <w:rFonts w:ascii="宋体" w:hAnsi="宋体" w:hint="eastAsia"/>
          <w:szCs w:val="21"/>
        </w:rPr>
        <w:t>通过视频网站、腾讯微博和led户外媒体资源，网络渠道和户外播放系列病毒视频广告。</w:t>
      </w:r>
    </w:p>
    <w:p w14:paraId="73DB372B" w14:textId="71EE3D2E" w:rsidR="005C2B8D" w:rsidRPr="005C2B8D" w:rsidRDefault="005C2B8D" w:rsidP="005C2B8D">
      <w:pPr>
        <w:pStyle w:val="a3"/>
        <w:widowControl/>
        <w:numPr>
          <w:ilvl w:val="0"/>
          <w:numId w:val="12"/>
        </w:numPr>
        <w:shd w:val="clear" w:color="auto" w:fill="FFFFFF"/>
        <w:spacing w:before="30" w:after="150" w:line="315" w:lineRule="atLeast"/>
        <w:ind w:firstLineChars="0"/>
        <w:jc w:val="left"/>
        <w:rPr>
          <w:rFonts w:ascii="宋体" w:hAnsi="宋体" w:hint="eastAsia"/>
          <w:szCs w:val="21"/>
        </w:rPr>
      </w:pPr>
      <w:r>
        <w:rPr>
          <w:rFonts w:ascii="宋体" w:hAnsi="宋体" w:hint="eastAsia"/>
          <w:szCs w:val="21"/>
        </w:rPr>
        <w:t>阿里巴巴营销广告</w:t>
      </w:r>
      <w:r>
        <w:rPr>
          <w:rFonts w:ascii="宋体" w:hAnsi="宋体" w:hint="eastAsia"/>
          <w:szCs w:val="21"/>
        </w:rPr>
        <w:t>-</w:t>
      </w:r>
      <w:r>
        <w:rPr>
          <w:rFonts w:ascii="宋体" w:hAnsi="宋体" w:hint="eastAsia"/>
          <w:szCs w:val="21"/>
        </w:rPr>
        <w:t>美食</w:t>
      </w:r>
      <w:r w:rsidRPr="00617461">
        <w:rPr>
          <w:rFonts w:ascii="宋体" w:hAnsi="宋体" w:hint="eastAsia"/>
          <w:szCs w:val="21"/>
        </w:rPr>
        <w:t>篇</w:t>
      </w:r>
    </w:p>
    <w:p w14:paraId="66EB5428" w14:textId="357CB8E5" w:rsidR="00FF12FD" w:rsidRDefault="00257CD9" w:rsidP="00CB0D0B">
      <w:pPr>
        <w:widowControl/>
        <w:ind w:left="360"/>
        <w:jc w:val="center"/>
        <w:rPr>
          <w:rFonts w:ascii="宋体" w:eastAsia="宋体" w:hAnsi="宋体" w:cs="宋体"/>
          <w:kern w:val="0"/>
          <w:szCs w:val="21"/>
        </w:rPr>
      </w:pPr>
      <w:r w:rsidRPr="00257CD9">
        <w:rPr>
          <w:rFonts w:ascii="宋体" w:eastAsia="宋体" w:hAnsi="宋体" w:cs="宋体"/>
          <w:noProof/>
          <w:kern w:val="0"/>
          <w:szCs w:val="21"/>
        </w:rPr>
        <w:drawing>
          <wp:inline distT="0" distB="0" distL="0" distR="0" wp14:anchorId="1F45BE26" wp14:editId="08AB4D6C">
            <wp:extent cx="3736276" cy="172644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0252" cy="1732900"/>
                    </a:xfrm>
                    <a:prstGeom prst="rect">
                      <a:avLst/>
                    </a:prstGeom>
                    <a:noFill/>
                    <a:ln>
                      <a:noFill/>
                    </a:ln>
                  </pic:spPr>
                </pic:pic>
              </a:graphicData>
            </a:graphic>
          </wp:inline>
        </w:drawing>
      </w:r>
    </w:p>
    <w:p w14:paraId="6D0871DF" w14:textId="77777777" w:rsidR="00FF12FD" w:rsidRDefault="00FF12FD" w:rsidP="00FF12FD">
      <w:pPr>
        <w:widowControl/>
        <w:jc w:val="left"/>
        <w:rPr>
          <w:rFonts w:ascii="宋体" w:eastAsia="宋体" w:hAnsi="宋体" w:cs="宋体"/>
          <w:kern w:val="0"/>
          <w:sz w:val="24"/>
          <w:szCs w:val="24"/>
        </w:rPr>
      </w:pPr>
    </w:p>
    <w:p w14:paraId="0468ED2A" w14:textId="778FE6D7" w:rsidR="00FF12FD" w:rsidRDefault="00257CD9" w:rsidP="00CB0D0B">
      <w:pPr>
        <w:jc w:val="center"/>
      </w:pPr>
      <w:r w:rsidRPr="00257CD9">
        <w:rPr>
          <w:noProof/>
        </w:rPr>
        <w:lastRenderedPageBreak/>
        <w:drawing>
          <wp:inline distT="0" distB="0" distL="0" distR="0" wp14:anchorId="73F0B43E" wp14:editId="4174F97E">
            <wp:extent cx="3516931" cy="162508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0629" cy="1631418"/>
                    </a:xfrm>
                    <a:prstGeom prst="rect">
                      <a:avLst/>
                    </a:prstGeom>
                    <a:noFill/>
                    <a:ln>
                      <a:noFill/>
                    </a:ln>
                  </pic:spPr>
                </pic:pic>
              </a:graphicData>
            </a:graphic>
          </wp:inline>
        </w:drawing>
      </w:r>
    </w:p>
    <w:p w14:paraId="485F0B98" w14:textId="77777777" w:rsidR="00FF12FD" w:rsidRPr="00CF23A5" w:rsidRDefault="00FF12FD" w:rsidP="00FF12FD">
      <w:pPr>
        <w:rPr>
          <w:rFonts w:ascii="宋体" w:eastAsia="宋体" w:hAnsi="宋体" w:cs="宋体"/>
          <w:kern w:val="0"/>
          <w:sz w:val="24"/>
          <w:szCs w:val="24"/>
        </w:rPr>
      </w:pPr>
    </w:p>
    <w:p w14:paraId="014CADEC" w14:textId="5F7FEB4D" w:rsidR="00FF12FD" w:rsidRDefault="00423225" w:rsidP="00FF12FD">
      <w:pPr>
        <w:pStyle w:val="a3"/>
        <w:widowControl/>
        <w:numPr>
          <w:ilvl w:val="0"/>
          <w:numId w:val="12"/>
        </w:numPr>
        <w:shd w:val="clear" w:color="auto" w:fill="FFFFFF"/>
        <w:spacing w:before="30" w:after="150" w:line="315" w:lineRule="atLeast"/>
        <w:ind w:firstLineChars="0"/>
        <w:jc w:val="left"/>
        <w:rPr>
          <w:rFonts w:ascii="宋体" w:hAnsi="宋体"/>
          <w:szCs w:val="21"/>
        </w:rPr>
      </w:pPr>
      <w:r>
        <w:rPr>
          <w:rFonts w:ascii="宋体" w:hAnsi="宋体" w:hint="eastAsia"/>
          <w:szCs w:val="21"/>
        </w:rPr>
        <w:t>阿里巴巴营销广告</w:t>
      </w:r>
      <w:r w:rsidR="00FF12FD">
        <w:rPr>
          <w:rFonts w:ascii="宋体" w:hAnsi="宋体" w:hint="eastAsia"/>
          <w:szCs w:val="21"/>
        </w:rPr>
        <w:t>-</w:t>
      </w:r>
      <w:r w:rsidR="00CB0D0B">
        <w:rPr>
          <w:rFonts w:ascii="宋体" w:hAnsi="宋体" w:hint="eastAsia"/>
          <w:szCs w:val="21"/>
        </w:rPr>
        <w:t>诚信</w:t>
      </w:r>
      <w:r w:rsidR="00FF12FD" w:rsidRPr="00617461">
        <w:rPr>
          <w:rFonts w:ascii="宋体" w:hAnsi="宋体" w:hint="eastAsia"/>
          <w:szCs w:val="21"/>
        </w:rPr>
        <w:t>篇</w:t>
      </w:r>
    </w:p>
    <w:p w14:paraId="75B8F931" w14:textId="6697C422" w:rsidR="00FF12FD" w:rsidRDefault="00257CD9" w:rsidP="00CB0D0B">
      <w:pPr>
        <w:ind w:leftChars="200" w:left="420"/>
        <w:jc w:val="center"/>
      </w:pPr>
      <w:r w:rsidRPr="00257CD9">
        <w:rPr>
          <w:noProof/>
        </w:rPr>
        <w:drawing>
          <wp:inline distT="0" distB="0" distL="0" distR="0" wp14:anchorId="07392E5C" wp14:editId="5F6E9A94">
            <wp:extent cx="3664610" cy="1693327"/>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466" cy="1698805"/>
                    </a:xfrm>
                    <a:prstGeom prst="rect">
                      <a:avLst/>
                    </a:prstGeom>
                    <a:noFill/>
                    <a:ln>
                      <a:noFill/>
                    </a:ln>
                  </pic:spPr>
                </pic:pic>
              </a:graphicData>
            </a:graphic>
          </wp:inline>
        </w:drawing>
      </w:r>
    </w:p>
    <w:p w14:paraId="29F12D1F" w14:textId="3579B4FA" w:rsidR="00257CD9" w:rsidRDefault="00257CD9" w:rsidP="00CB0D0B">
      <w:pPr>
        <w:ind w:leftChars="200" w:left="420"/>
        <w:jc w:val="center"/>
      </w:pPr>
      <w:r w:rsidRPr="00257CD9">
        <w:rPr>
          <w:noProof/>
        </w:rPr>
        <w:drawing>
          <wp:inline distT="0" distB="0" distL="0" distR="0" wp14:anchorId="77B55A48" wp14:editId="12E2D32D">
            <wp:extent cx="3694147" cy="1706975"/>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2265" cy="1715347"/>
                    </a:xfrm>
                    <a:prstGeom prst="rect">
                      <a:avLst/>
                    </a:prstGeom>
                    <a:noFill/>
                    <a:ln>
                      <a:noFill/>
                    </a:ln>
                  </pic:spPr>
                </pic:pic>
              </a:graphicData>
            </a:graphic>
          </wp:inline>
        </w:drawing>
      </w:r>
    </w:p>
    <w:p w14:paraId="1920AE4C" w14:textId="5A5A2619" w:rsidR="005C2B8D" w:rsidRDefault="005C2B8D" w:rsidP="00CB0D0B">
      <w:pPr>
        <w:ind w:leftChars="200" w:left="420"/>
        <w:jc w:val="center"/>
        <w:rPr>
          <w:rFonts w:hint="eastAsia"/>
        </w:rPr>
      </w:pPr>
      <w:r w:rsidRPr="00CB0D0B">
        <w:rPr>
          <w:rFonts w:ascii="宋体" w:hAnsi="宋体"/>
          <w:noProof/>
          <w:szCs w:val="21"/>
        </w:rPr>
        <w:drawing>
          <wp:inline distT="0" distB="0" distL="0" distR="0" wp14:anchorId="4F74778E" wp14:editId="3D400518">
            <wp:extent cx="3697993" cy="170875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7831" cy="1722539"/>
                    </a:xfrm>
                    <a:prstGeom prst="rect">
                      <a:avLst/>
                    </a:prstGeom>
                    <a:noFill/>
                    <a:ln>
                      <a:noFill/>
                    </a:ln>
                  </pic:spPr>
                </pic:pic>
              </a:graphicData>
            </a:graphic>
          </wp:inline>
        </w:drawing>
      </w:r>
    </w:p>
    <w:p w14:paraId="543CD16D" w14:textId="77777777" w:rsidR="00FF12FD" w:rsidRDefault="00FF12FD" w:rsidP="00FF12FD"/>
    <w:p w14:paraId="3C3B14F2" w14:textId="77777777" w:rsidR="00FF12FD" w:rsidRDefault="00FF12FD" w:rsidP="00FF12FD">
      <w:pPr>
        <w:pStyle w:val="a3"/>
        <w:widowControl/>
        <w:shd w:val="clear" w:color="auto" w:fill="FFFFFF"/>
        <w:spacing w:before="30" w:after="150" w:line="315" w:lineRule="atLeast"/>
        <w:ind w:left="360" w:firstLineChars="0" w:firstLine="0"/>
        <w:jc w:val="left"/>
        <w:rPr>
          <w:rFonts w:ascii="宋体" w:hAnsi="宋体"/>
          <w:szCs w:val="21"/>
        </w:rPr>
      </w:pPr>
      <w:r>
        <w:rPr>
          <w:rFonts w:ascii="宋体" w:hAnsi="宋体" w:hint="eastAsia"/>
          <w:szCs w:val="21"/>
        </w:rPr>
        <w:t>3、线上平台页面发动</w:t>
      </w:r>
    </w:p>
    <w:p w14:paraId="0ADA6315" w14:textId="77777777" w:rsidR="005C2B8D" w:rsidRDefault="00FF12FD" w:rsidP="005C2B8D">
      <w:pPr>
        <w:pStyle w:val="a3"/>
        <w:widowControl/>
        <w:shd w:val="clear" w:color="auto" w:fill="FFFFFF"/>
        <w:spacing w:before="30" w:after="150" w:line="315" w:lineRule="atLeast"/>
        <w:ind w:left="360" w:firstLineChars="0" w:firstLine="0"/>
        <w:jc w:val="left"/>
        <w:rPr>
          <w:rFonts w:ascii="宋体" w:hAnsi="宋体"/>
          <w:szCs w:val="21"/>
        </w:rPr>
      </w:pPr>
      <w:r>
        <w:rPr>
          <w:rFonts w:ascii="宋体" w:hAnsi="宋体" w:hint="eastAsia"/>
          <w:szCs w:val="21"/>
        </w:rPr>
        <w:t>在腾讯微博引发话题讨论和线上活动，受众参与支持活动、观看广告</w:t>
      </w:r>
    </w:p>
    <w:p w14:paraId="180CF584" w14:textId="66B73791" w:rsidR="00FF12FD" w:rsidRDefault="00FF12FD" w:rsidP="005C2B8D">
      <w:pPr>
        <w:pStyle w:val="a3"/>
        <w:widowControl/>
        <w:shd w:val="clear" w:color="auto" w:fill="FFFFFF"/>
        <w:spacing w:before="30" w:after="150" w:line="315" w:lineRule="atLeast"/>
        <w:ind w:left="360" w:firstLineChars="0" w:firstLine="0"/>
        <w:jc w:val="left"/>
        <w:rPr>
          <w:rFonts w:ascii="宋体" w:hAnsi="宋体" w:hint="eastAsia"/>
          <w:szCs w:val="21"/>
        </w:rPr>
      </w:pPr>
      <w:r>
        <w:rPr>
          <w:rFonts w:ascii="宋体" w:hAnsi="宋体"/>
          <w:szCs w:val="21"/>
        </w:rPr>
        <w:t>网页版面</w:t>
      </w:r>
    </w:p>
    <w:p w14:paraId="7414C079" w14:textId="0BDF9FD3" w:rsidR="005C2B8D" w:rsidRPr="005C2B8D" w:rsidRDefault="005C2B8D" w:rsidP="005C2B8D">
      <w:pPr>
        <w:widowControl/>
        <w:shd w:val="clear" w:color="auto" w:fill="FFFFFF"/>
        <w:spacing w:before="30" w:after="150" w:line="315" w:lineRule="atLeast"/>
        <w:ind w:left="360"/>
        <w:jc w:val="center"/>
        <w:rPr>
          <w:rFonts w:ascii="宋体" w:hAnsi="宋体"/>
          <w:szCs w:val="21"/>
        </w:rPr>
      </w:pPr>
      <w:r>
        <w:rPr>
          <w:rFonts w:ascii="宋体" w:hAnsi="宋体"/>
          <w:szCs w:val="21"/>
        </w:rPr>
        <w:lastRenderedPageBreak/>
        <w:t xml:space="preserve">   </w:t>
      </w:r>
      <w:r w:rsidRPr="00CB0D0B">
        <w:rPr>
          <w:noProof/>
        </w:rPr>
        <w:drawing>
          <wp:inline distT="0" distB="0" distL="0" distR="0" wp14:anchorId="3FA39E4E" wp14:editId="69D60F8F">
            <wp:extent cx="2163974" cy="4144374"/>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10495"/>
                    <a:stretch/>
                  </pic:blipFill>
                  <pic:spPr bwMode="auto">
                    <a:xfrm>
                      <a:off x="0" y="0"/>
                      <a:ext cx="2168647" cy="4153324"/>
                    </a:xfrm>
                    <a:prstGeom prst="rect">
                      <a:avLst/>
                    </a:prstGeom>
                    <a:noFill/>
                    <a:ln>
                      <a:noFill/>
                    </a:ln>
                    <a:extLst>
                      <a:ext uri="{53640926-AAD7-44D8-BBD7-CCE9431645EC}">
                        <a14:shadowObscured xmlns:a14="http://schemas.microsoft.com/office/drawing/2010/main"/>
                      </a:ext>
                    </a:extLst>
                  </pic:spPr>
                </pic:pic>
              </a:graphicData>
            </a:graphic>
          </wp:inline>
        </w:drawing>
      </w:r>
      <w:r w:rsidRPr="005C2B8D">
        <w:rPr>
          <w:rFonts w:ascii="宋体" w:hAnsi="宋体" w:hint="eastAsia"/>
          <w:szCs w:val="21"/>
        </w:rPr>
        <w:t xml:space="preserve"> </w:t>
      </w:r>
      <w:r w:rsidRPr="005C2B8D">
        <w:rPr>
          <w:rFonts w:ascii="宋体" w:hAnsi="宋体"/>
          <w:szCs w:val="21"/>
        </w:rPr>
        <w:t xml:space="preserve">   </w:t>
      </w:r>
      <w:r w:rsidRPr="005C2B8D">
        <w:rPr>
          <w:noProof/>
        </w:rPr>
        <w:drawing>
          <wp:inline distT="0" distB="0" distL="0" distR="0" wp14:anchorId="7055F2FB" wp14:editId="2C577302">
            <wp:extent cx="2270680" cy="418743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t="14796"/>
                    <a:stretch/>
                  </pic:blipFill>
                  <pic:spPr bwMode="auto">
                    <a:xfrm>
                      <a:off x="0" y="0"/>
                      <a:ext cx="2278033" cy="4200996"/>
                    </a:xfrm>
                    <a:prstGeom prst="rect">
                      <a:avLst/>
                    </a:prstGeom>
                    <a:noFill/>
                    <a:ln>
                      <a:noFill/>
                    </a:ln>
                    <a:extLst>
                      <a:ext uri="{53640926-AAD7-44D8-BBD7-CCE9431645EC}">
                        <a14:shadowObscured xmlns:a14="http://schemas.microsoft.com/office/drawing/2010/main"/>
                      </a:ext>
                    </a:extLst>
                  </pic:spPr>
                </pic:pic>
              </a:graphicData>
            </a:graphic>
          </wp:inline>
        </w:drawing>
      </w:r>
    </w:p>
    <w:p w14:paraId="7AC69ACA" w14:textId="77777777" w:rsidR="00FF12FD" w:rsidRDefault="00FF12FD" w:rsidP="00FF12FD">
      <w:pPr>
        <w:spacing w:line="360" w:lineRule="auto"/>
        <w:rPr>
          <w:b/>
          <w:sz w:val="24"/>
          <w:szCs w:val="24"/>
        </w:rPr>
      </w:pPr>
    </w:p>
    <w:p w14:paraId="302D27B4" w14:textId="77777777" w:rsidR="00FF12FD" w:rsidRDefault="00FF12FD" w:rsidP="00FF12FD">
      <w:pPr>
        <w:spacing w:line="360" w:lineRule="auto"/>
        <w:rPr>
          <w:b/>
          <w:sz w:val="24"/>
          <w:szCs w:val="24"/>
        </w:rPr>
      </w:pPr>
      <w:r w:rsidRPr="00277B3D">
        <w:rPr>
          <w:rFonts w:hint="eastAsia"/>
          <w:b/>
          <w:sz w:val="24"/>
          <w:szCs w:val="24"/>
        </w:rPr>
        <w:t>效果与评价</w:t>
      </w:r>
    </w:p>
    <w:p w14:paraId="77DE30BE" w14:textId="4C4D8DD5" w:rsidR="00BB3A6B" w:rsidRDefault="00BB3A6B" w:rsidP="00BB3A6B">
      <w:pPr>
        <w:pStyle w:val="a3"/>
        <w:widowControl/>
        <w:numPr>
          <w:ilvl w:val="0"/>
          <w:numId w:val="17"/>
        </w:numPr>
        <w:shd w:val="clear" w:color="auto" w:fill="FFFFFF"/>
        <w:spacing w:before="30" w:after="150" w:line="360" w:lineRule="auto"/>
        <w:ind w:firstLineChars="0"/>
        <w:jc w:val="left"/>
        <w:rPr>
          <w:rFonts w:hint="eastAsia"/>
        </w:rPr>
      </w:pPr>
      <w:r>
        <w:rPr>
          <w:rFonts w:hint="eastAsia"/>
        </w:rPr>
        <w:t>访问量</w:t>
      </w:r>
      <w:r>
        <w:rPr>
          <w:rFonts w:hint="eastAsia"/>
        </w:rPr>
        <w:t>增加，</w:t>
      </w:r>
      <w:r>
        <w:rPr>
          <w:rFonts w:hint="eastAsia"/>
        </w:rPr>
        <w:t>作为企业，在互联网上建立一个企业站点，首先考虑到便是其所能起到的宣传效果。评估其宣传效果，一个重要的衡量依据，就是企业网站的流量访问数据。通过流量分析系统，我们可以观察到，企业网站在某个时期的访问量情况，包括网站总体访问量、总体网页浏览量、当前在线访问数量等等。如果这些访问数据是准确的，企业网站的营销效果，则可以通过访问量来衡量。</w:t>
      </w:r>
    </w:p>
    <w:p w14:paraId="138EF0DE" w14:textId="3C823815" w:rsidR="00BB3A6B" w:rsidRDefault="00BB3A6B" w:rsidP="00BB3A6B">
      <w:pPr>
        <w:pStyle w:val="a3"/>
        <w:widowControl/>
        <w:numPr>
          <w:ilvl w:val="0"/>
          <w:numId w:val="17"/>
        </w:numPr>
        <w:shd w:val="clear" w:color="auto" w:fill="FFFFFF"/>
        <w:spacing w:before="30" w:after="150" w:line="360" w:lineRule="auto"/>
        <w:ind w:firstLineChars="0"/>
        <w:jc w:val="left"/>
        <w:rPr>
          <w:rFonts w:hint="eastAsia"/>
        </w:rPr>
      </w:pPr>
      <w:r>
        <w:rPr>
          <w:rFonts w:hint="eastAsia"/>
        </w:rPr>
        <w:t>转化率</w:t>
      </w:r>
      <w:r>
        <w:rPr>
          <w:rFonts w:hint="eastAsia"/>
        </w:rPr>
        <w:t>增加，</w:t>
      </w:r>
      <w:r>
        <w:rPr>
          <w:rFonts w:hint="eastAsia"/>
        </w:rPr>
        <w:t>只有流量尽大可能地转化成为了商机时，所建立的企业网站才能称得上真正发挥了它的业务功能。网上采购正在成为一种重要的采购方式，这种网上采购将在未来很长一段时间内会不断地持续。</w:t>
      </w:r>
    </w:p>
    <w:p w14:paraId="63050AC0" w14:textId="3C660729" w:rsidR="00BB3A6B" w:rsidRDefault="00BB3A6B" w:rsidP="00BB3A6B">
      <w:pPr>
        <w:pStyle w:val="a3"/>
        <w:widowControl/>
        <w:numPr>
          <w:ilvl w:val="0"/>
          <w:numId w:val="17"/>
        </w:numPr>
        <w:shd w:val="clear" w:color="auto" w:fill="FFFFFF"/>
        <w:spacing w:before="30" w:after="150" w:line="360" w:lineRule="auto"/>
        <w:ind w:firstLineChars="0"/>
        <w:jc w:val="left"/>
        <w:rPr>
          <w:rFonts w:hint="eastAsia"/>
        </w:rPr>
      </w:pPr>
      <w:r>
        <w:rPr>
          <w:rFonts w:hint="eastAsia"/>
        </w:rPr>
        <w:t>成交量</w:t>
      </w:r>
      <w:r>
        <w:rPr>
          <w:rFonts w:hint="eastAsia"/>
        </w:rPr>
        <w:t>增加，</w:t>
      </w:r>
      <w:r>
        <w:rPr>
          <w:rFonts w:hint="eastAsia"/>
        </w:rPr>
        <w:t>对于那些只通过网上做业务的企业来说，成交量是决定企业能否持续经营的生命线。没有成交量，就没有回报，这样的企业是很难在虚拟的网络上生存下去的。企业网站是顾客在网络上达成交易的基础平台。对线上的访客来说，直接接触的</w:t>
      </w:r>
      <w:r>
        <w:rPr>
          <w:rFonts w:hint="eastAsia"/>
        </w:rPr>
        <w:lastRenderedPageBreak/>
        <w:t>并非企业，而是企业网站。所以，在很大的程度上，企业网站的形象，其实就代表了其线下的企业或业务人的形象。</w:t>
      </w:r>
    </w:p>
    <w:p w14:paraId="618C7821" w14:textId="7276C968" w:rsidR="00FF12FD" w:rsidRPr="005C2B8D" w:rsidRDefault="00FF12FD" w:rsidP="00FF12FD">
      <w:pPr>
        <w:pStyle w:val="a3"/>
        <w:widowControl/>
        <w:numPr>
          <w:ilvl w:val="0"/>
          <w:numId w:val="17"/>
        </w:numPr>
        <w:shd w:val="clear" w:color="auto" w:fill="FFFFFF"/>
        <w:spacing w:before="30" w:after="150" w:line="360" w:lineRule="auto"/>
        <w:ind w:left="357" w:firstLineChars="0" w:hanging="357"/>
        <w:jc w:val="left"/>
        <w:rPr>
          <w:rFonts w:hint="eastAsia"/>
        </w:rPr>
      </w:pPr>
      <w:r>
        <w:t>品牌好感度提升</w:t>
      </w:r>
      <w:r>
        <w:rPr>
          <w:rFonts w:hint="eastAsia"/>
        </w:rPr>
        <w:t>：</w:t>
      </w:r>
      <w:r w:rsidR="00BB3A6B">
        <w:rPr>
          <w:rFonts w:hint="eastAsia"/>
        </w:rPr>
        <w:t>该活动使阿里巴巴的品牌好感度增加</w:t>
      </w:r>
      <w:r w:rsidRPr="003D06F1">
        <w:rPr>
          <w:rFonts w:hint="eastAsia"/>
        </w:rPr>
        <w:t>。</w:t>
      </w:r>
    </w:p>
    <w:p w14:paraId="6AEF136F" w14:textId="43168838" w:rsidR="00FF12FD" w:rsidRDefault="00FF12FD" w:rsidP="005C2B8D">
      <w:pPr>
        <w:spacing w:line="360" w:lineRule="auto"/>
        <w:rPr>
          <w:b/>
          <w:sz w:val="24"/>
          <w:szCs w:val="24"/>
        </w:rPr>
      </w:pPr>
      <w:r w:rsidRPr="00277B3D">
        <w:rPr>
          <w:rFonts w:hint="eastAsia"/>
          <w:b/>
          <w:sz w:val="24"/>
          <w:szCs w:val="24"/>
        </w:rPr>
        <w:t>分析与反思</w:t>
      </w:r>
    </w:p>
    <w:p w14:paraId="5274B7DD" w14:textId="77777777" w:rsidR="005C2B8D" w:rsidRPr="005C2B8D" w:rsidRDefault="005C2B8D" w:rsidP="005C2B8D">
      <w:pPr>
        <w:spacing w:line="360" w:lineRule="auto"/>
        <w:rPr>
          <w:rFonts w:hint="eastAsia"/>
          <w:b/>
          <w:sz w:val="24"/>
          <w:szCs w:val="24"/>
        </w:rPr>
      </w:pPr>
    </w:p>
    <w:p w14:paraId="70C96A21" w14:textId="77777777" w:rsidR="00FF12FD" w:rsidRDefault="00FF12FD" w:rsidP="00FF12FD">
      <w:pPr>
        <w:widowControl/>
        <w:shd w:val="clear" w:color="auto" w:fill="FFFFFF"/>
        <w:spacing w:before="30" w:after="150" w:line="360" w:lineRule="auto"/>
        <w:jc w:val="left"/>
        <w:rPr>
          <w:b/>
        </w:rPr>
      </w:pPr>
      <w:r>
        <w:rPr>
          <w:rFonts w:hint="eastAsia"/>
          <w:b/>
        </w:rPr>
        <w:t>赞点：</w:t>
      </w:r>
    </w:p>
    <w:p w14:paraId="63CD8C8E" w14:textId="77777777" w:rsidR="00012CD3" w:rsidRPr="00012CD3" w:rsidRDefault="00012CD3" w:rsidP="00FF12FD">
      <w:pPr>
        <w:pStyle w:val="a3"/>
        <w:widowControl/>
        <w:numPr>
          <w:ilvl w:val="0"/>
          <w:numId w:val="25"/>
        </w:numPr>
        <w:shd w:val="clear" w:color="auto" w:fill="FFFFFF"/>
        <w:spacing w:before="30" w:after="150" w:line="360" w:lineRule="auto"/>
        <w:ind w:firstLineChars="0"/>
        <w:jc w:val="left"/>
        <w:rPr>
          <w:b/>
        </w:rPr>
      </w:pPr>
      <w:r w:rsidRPr="00012CD3">
        <w:rPr>
          <w:rFonts w:hint="eastAsia"/>
        </w:rPr>
        <w:t>电视是唯一能够进行动态演示的感性型媒体，因此电视广告冲击力、感染力特别强。因为电视媒介是用忠实地记录的手段再现讯息的形态，即用声波和光波信号直接刺激人们的感官和心理，以取得受众感知经验上的认同，使受众感觉特别真实，因此电视广告对受众的冲击力和感染力特别强，是其他任何媒体的广告所难以达到的</w:t>
      </w:r>
    </w:p>
    <w:p w14:paraId="7BE78326" w14:textId="12D35437" w:rsidR="00FF12FD" w:rsidRPr="003977C6" w:rsidRDefault="00FF12FD" w:rsidP="00FF12FD">
      <w:pPr>
        <w:pStyle w:val="a3"/>
        <w:widowControl/>
        <w:numPr>
          <w:ilvl w:val="0"/>
          <w:numId w:val="25"/>
        </w:numPr>
        <w:shd w:val="clear" w:color="auto" w:fill="FFFFFF"/>
        <w:spacing w:before="30" w:after="150" w:line="360" w:lineRule="auto"/>
        <w:ind w:firstLineChars="0"/>
        <w:jc w:val="left"/>
        <w:rPr>
          <w:b/>
        </w:rPr>
      </w:pPr>
      <w:r w:rsidRPr="003977C6">
        <w:rPr>
          <w:rFonts w:hint="eastAsia"/>
          <w:bCs/>
        </w:rPr>
        <w:t>汇聚全平台资源覆盖影响。</w:t>
      </w:r>
      <w:r w:rsidRPr="00D00EDC">
        <w:rPr>
          <w:rFonts w:asciiTheme="minorEastAsia" w:hAnsiTheme="minorEastAsia" w:hint="eastAsia"/>
        </w:rPr>
        <w:t>在腾讯网、腾讯新闻等页面展示通栏广告，微信的微活动、微周刊发布活动介绍；另外也得到了北京卫视以及80多家网络媒体、报纸等主流媒体的关注和报道。通过充分调动各平台资源，使该活动覆盖范围和影响力迅速扩大。</w:t>
      </w:r>
    </w:p>
    <w:p w14:paraId="3A75B31B" w14:textId="5B8F58E7" w:rsidR="003977C6" w:rsidRPr="003977C6" w:rsidRDefault="003977C6" w:rsidP="003977C6">
      <w:pPr>
        <w:pStyle w:val="a3"/>
        <w:widowControl/>
        <w:numPr>
          <w:ilvl w:val="0"/>
          <w:numId w:val="25"/>
        </w:numPr>
        <w:shd w:val="clear" w:color="auto" w:fill="FFFFFF"/>
        <w:spacing w:before="30" w:after="150" w:line="360" w:lineRule="auto"/>
        <w:ind w:firstLineChars="0"/>
        <w:jc w:val="left"/>
        <w:rPr>
          <w:b/>
        </w:rPr>
      </w:pPr>
      <w:r w:rsidRPr="003977C6">
        <w:rPr>
          <w:rFonts w:hint="eastAsia"/>
          <w:bCs/>
        </w:rPr>
        <w:t>对社会化媒体的传播性和扩散性的充分利用。</w:t>
      </w:r>
      <w:r>
        <w:rPr>
          <w:rFonts w:hint="eastAsia"/>
        </w:rPr>
        <w:t>利用</w:t>
      </w:r>
      <w:r w:rsidRPr="00A837F0">
        <w:rPr>
          <w:rFonts w:hint="eastAsia"/>
        </w:rPr>
        <w:t>腾讯微博作为</w:t>
      </w:r>
      <w:r>
        <w:rPr>
          <w:rFonts w:hint="eastAsia"/>
        </w:rPr>
        <w:t>传播平台，众多网友参与活动投票、评论和转发，同时还</w:t>
      </w:r>
      <w:r w:rsidRPr="00A837F0">
        <w:rPr>
          <w:rFonts w:hint="eastAsia"/>
        </w:rPr>
        <w:t>吸引了众多大号、明星、意见领袖的参与和支持，</w:t>
      </w:r>
      <w:r>
        <w:rPr>
          <w:rFonts w:hint="eastAsia"/>
        </w:rPr>
        <w:t>继而</w:t>
      </w:r>
      <w:r w:rsidRPr="00A837F0">
        <w:rPr>
          <w:rFonts w:hint="eastAsia"/>
        </w:rPr>
        <w:t>吸引了更多用户的参与。</w:t>
      </w:r>
    </w:p>
    <w:p w14:paraId="1239476C" w14:textId="419DDD87" w:rsidR="003977C6" w:rsidRPr="00423225" w:rsidRDefault="003977C6" w:rsidP="003977C6">
      <w:pPr>
        <w:pStyle w:val="a3"/>
        <w:widowControl/>
        <w:numPr>
          <w:ilvl w:val="0"/>
          <w:numId w:val="25"/>
        </w:numPr>
        <w:shd w:val="clear" w:color="auto" w:fill="FFFFFF"/>
        <w:spacing w:before="30" w:after="150" w:line="360" w:lineRule="auto"/>
        <w:ind w:firstLineChars="0"/>
        <w:jc w:val="left"/>
        <w:rPr>
          <w:rFonts w:hint="eastAsia"/>
          <w:bCs/>
        </w:rPr>
      </w:pPr>
      <w:r w:rsidRPr="003977C6">
        <w:rPr>
          <w:rFonts w:hint="eastAsia"/>
          <w:bCs/>
        </w:rPr>
        <w:t>电视的多样化传播使品牌的价值得到了出色的创意表现。鲜明的色彩、流畅的动作以及华丽的音响效果，所有这些因素都赋予品牌令人兴奋而又别具一格的色彩。一旦品牌表现准备妥当，便能够以非常低的单位成本传播给百万消费者。对消费者情感需求洞察的精准把握。</w:t>
      </w:r>
    </w:p>
    <w:p w14:paraId="7B9F3752" w14:textId="77777777" w:rsidR="00FF12FD" w:rsidRDefault="00FF12FD" w:rsidP="00FF12FD">
      <w:pPr>
        <w:widowControl/>
        <w:shd w:val="clear" w:color="auto" w:fill="FFFFFF"/>
        <w:spacing w:before="30" w:after="150" w:line="360" w:lineRule="auto"/>
        <w:jc w:val="left"/>
        <w:rPr>
          <w:b/>
        </w:rPr>
      </w:pPr>
      <w:r>
        <w:rPr>
          <w:rFonts w:hint="eastAsia"/>
          <w:b/>
        </w:rPr>
        <w:t>弹点：</w:t>
      </w:r>
    </w:p>
    <w:p w14:paraId="59E8928C" w14:textId="453F958D" w:rsidR="00FF12FD" w:rsidRPr="00423225" w:rsidRDefault="003977C6" w:rsidP="003977C6">
      <w:pPr>
        <w:pStyle w:val="a3"/>
        <w:numPr>
          <w:ilvl w:val="0"/>
          <w:numId w:val="28"/>
        </w:numPr>
        <w:spacing w:line="360" w:lineRule="auto"/>
        <w:ind w:firstLineChars="0"/>
        <w:rPr>
          <w:bCs/>
          <w:szCs w:val="21"/>
        </w:rPr>
      </w:pPr>
      <w:r w:rsidRPr="00423225">
        <w:rPr>
          <w:rFonts w:hint="eastAsia"/>
          <w:bCs/>
          <w:szCs w:val="21"/>
        </w:rPr>
        <w:t>电视机不可能像印刷品一样随身携带，它需要一个适当的收视环境，离开了这个环境，也就根本阻断了电视媒介的传播。在这个环境内，观众的多少、距离电视机荧屏的远近、观看的角度及电视音量的大小、器材质量以至电视机天线接受信号的功能如何，都直接影响着电视广告的收视效果。</w:t>
      </w:r>
    </w:p>
    <w:p w14:paraId="216F4891" w14:textId="67D7098C" w:rsidR="003977C6" w:rsidRDefault="00423225" w:rsidP="003977C6">
      <w:pPr>
        <w:pStyle w:val="a3"/>
        <w:numPr>
          <w:ilvl w:val="0"/>
          <w:numId w:val="28"/>
        </w:numPr>
        <w:spacing w:line="360" w:lineRule="auto"/>
        <w:ind w:firstLineChars="0"/>
        <w:rPr>
          <w:bCs/>
          <w:szCs w:val="21"/>
        </w:rPr>
      </w:pPr>
      <w:r w:rsidRPr="00423225">
        <w:rPr>
          <w:rFonts w:hint="eastAsia"/>
          <w:bCs/>
          <w:szCs w:val="21"/>
        </w:rPr>
        <w:t>电视广告是一种视听兼备的广告，又有连续活动的画面，能够逼真地、突出地从各方面</w:t>
      </w:r>
      <w:r w:rsidRPr="00423225">
        <w:rPr>
          <w:rFonts w:hint="eastAsia"/>
          <w:bCs/>
          <w:szCs w:val="21"/>
        </w:rPr>
        <w:lastRenderedPageBreak/>
        <w:t>展现广告商品的个性。比如，广告商品的外观、内在结构、使用方法、效果等都能在电视中逐一展现，观众如亲临其境，留有明晰深刻印象。电视广告通过反复播放，不断加深印象，巩固记忆。</w:t>
      </w:r>
    </w:p>
    <w:p w14:paraId="3F962D1B" w14:textId="77777777" w:rsidR="00423225" w:rsidRPr="00423225" w:rsidRDefault="00423225" w:rsidP="00423225">
      <w:pPr>
        <w:pStyle w:val="a3"/>
        <w:spacing w:line="360" w:lineRule="auto"/>
        <w:ind w:left="360" w:firstLineChars="0" w:firstLine="0"/>
        <w:rPr>
          <w:rFonts w:hint="eastAsia"/>
          <w:bCs/>
          <w:szCs w:val="21"/>
        </w:rPr>
      </w:pPr>
    </w:p>
    <w:p w14:paraId="4A4AE657" w14:textId="77777777" w:rsidR="00FF12FD" w:rsidRPr="009632F5" w:rsidRDefault="00FF12FD" w:rsidP="00FF12FD">
      <w:pPr>
        <w:spacing w:line="360" w:lineRule="auto"/>
        <w:rPr>
          <w:sz w:val="24"/>
          <w:szCs w:val="24"/>
        </w:rPr>
      </w:pPr>
      <w:r w:rsidRPr="009632F5">
        <w:rPr>
          <w:rFonts w:hint="eastAsia"/>
          <w:b/>
          <w:sz w:val="24"/>
          <w:szCs w:val="24"/>
        </w:rPr>
        <w:t>公司卡片</w:t>
      </w:r>
    </w:p>
    <w:p w14:paraId="2357C77C" w14:textId="03ACAD9E" w:rsidR="00BA3228" w:rsidRPr="00BA3228" w:rsidRDefault="005C2B8D" w:rsidP="005C2B8D">
      <w:pPr>
        <w:widowControl/>
        <w:shd w:val="clear" w:color="auto" w:fill="FFFFFF"/>
        <w:spacing w:before="30" w:after="150" w:line="360" w:lineRule="auto"/>
        <w:ind w:firstLine="420"/>
        <w:jc w:val="left"/>
        <w:rPr>
          <w:rFonts w:asciiTheme="minorEastAsia" w:hAnsiTheme="minorEastAsia" w:hint="eastAsia"/>
        </w:rPr>
      </w:pPr>
      <w:r w:rsidRPr="005C2B8D">
        <w:rPr>
          <w:rFonts w:asciiTheme="minorEastAsia" w:hAnsiTheme="minorEastAsia" w:hint="eastAsia"/>
        </w:rPr>
        <w:t xml:space="preserve">阿里巴巴网络技术有限公司（简称：阿里巴巴集团或阿里巴巴）是以曾担任英语教师的马云为首的18人于1999年在浙江省杭州市创立的公司。阿里巴巴集团经营多项业务，另外也从关联公司的业务和服务中取得经营商业生态系统上的支援。业务和关联公司的业务包括：淘宝网、天猫、聚划算、全球速卖通、阿里巴巴国际交易市场、1688、阿里妈妈、阿里云、蚂蚁金服、菜鸟网络等。 </w:t>
      </w:r>
    </w:p>
    <w:sectPr w:rsidR="00BA3228" w:rsidRPr="00BA3228" w:rsidSect="00FF49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2CE33" w14:textId="77777777" w:rsidR="00500C4F" w:rsidRDefault="00500C4F" w:rsidP="00C955D8">
      <w:r>
        <w:separator/>
      </w:r>
    </w:p>
  </w:endnote>
  <w:endnote w:type="continuationSeparator" w:id="0">
    <w:p w14:paraId="1C7FC3FE" w14:textId="77777777" w:rsidR="00500C4F" w:rsidRDefault="00500C4F" w:rsidP="00C95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71784" w14:textId="77777777" w:rsidR="00500C4F" w:rsidRDefault="00500C4F" w:rsidP="00C955D8">
      <w:r>
        <w:separator/>
      </w:r>
    </w:p>
  </w:footnote>
  <w:footnote w:type="continuationSeparator" w:id="0">
    <w:p w14:paraId="4DACAF9C" w14:textId="77777777" w:rsidR="00500C4F" w:rsidRDefault="00500C4F" w:rsidP="00C95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36BD"/>
    <w:multiLevelType w:val="hybridMultilevel"/>
    <w:tmpl w:val="C2FCF684"/>
    <w:lvl w:ilvl="0" w:tplc="D6586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11BB2"/>
    <w:multiLevelType w:val="hybridMultilevel"/>
    <w:tmpl w:val="028E4F78"/>
    <w:lvl w:ilvl="0" w:tplc="C1F20F3E">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C73D94"/>
    <w:multiLevelType w:val="hybridMultilevel"/>
    <w:tmpl w:val="05C6DC98"/>
    <w:lvl w:ilvl="0" w:tplc="5840E7AA">
      <w:start w:val="1"/>
      <w:numFmt w:val="decimal"/>
      <w:lvlText w:val="%1."/>
      <w:lvlJc w:val="left"/>
      <w:pPr>
        <w:ind w:left="360" w:hanging="360"/>
      </w:pPr>
      <w:rPr>
        <w:rFonts w:cs="Arial" w:hint="default"/>
        <w:b w:val="0"/>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FC315B"/>
    <w:multiLevelType w:val="hybridMultilevel"/>
    <w:tmpl w:val="F05825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78534D"/>
    <w:multiLevelType w:val="hybridMultilevel"/>
    <w:tmpl w:val="7D025268"/>
    <w:lvl w:ilvl="0" w:tplc="C9DCB946">
      <w:start w:val="1"/>
      <w:numFmt w:val="decimal"/>
      <w:lvlText w:val="%1."/>
      <w:lvlJc w:val="left"/>
      <w:pPr>
        <w:ind w:left="360" w:hanging="360"/>
      </w:pPr>
      <w:rPr>
        <w:rFonts w:asciiTheme="majorEastAsia" w:eastAsiaTheme="majorEastAsia" w:hAnsiTheme="majorEastAsia"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E52A9B"/>
    <w:multiLevelType w:val="hybridMultilevel"/>
    <w:tmpl w:val="E65E2F22"/>
    <w:lvl w:ilvl="0" w:tplc="AAE6D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9E604A"/>
    <w:multiLevelType w:val="hybridMultilevel"/>
    <w:tmpl w:val="CE9494AC"/>
    <w:lvl w:ilvl="0" w:tplc="D7CAE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774BFD"/>
    <w:multiLevelType w:val="hybridMultilevel"/>
    <w:tmpl w:val="F208B726"/>
    <w:lvl w:ilvl="0" w:tplc="D7427D04">
      <w:start w:val="1"/>
      <w:numFmt w:val="bullet"/>
      <w:lvlText w:val="•"/>
      <w:lvlJc w:val="left"/>
      <w:pPr>
        <w:tabs>
          <w:tab w:val="num" w:pos="720"/>
        </w:tabs>
        <w:ind w:left="720" w:hanging="360"/>
      </w:pPr>
      <w:rPr>
        <w:rFonts w:ascii="Arial" w:hAnsi="Arial" w:hint="default"/>
      </w:rPr>
    </w:lvl>
    <w:lvl w:ilvl="1" w:tplc="84FC2B4C" w:tentative="1">
      <w:start w:val="1"/>
      <w:numFmt w:val="bullet"/>
      <w:lvlText w:val="•"/>
      <w:lvlJc w:val="left"/>
      <w:pPr>
        <w:tabs>
          <w:tab w:val="num" w:pos="1440"/>
        </w:tabs>
        <w:ind w:left="1440" w:hanging="360"/>
      </w:pPr>
      <w:rPr>
        <w:rFonts w:ascii="Arial" w:hAnsi="Arial" w:hint="default"/>
      </w:rPr>
    </w:lvl>
    <w:lvl w:ilvl="2" w:tplc="7724233C" w:tentative="1">
      <w:start w:val="1"/>
      <w:numFmt w:val="bullet"/>
      <w:lvlText w:val="•"/>
      <w:lvlJc w:val="left"/>
      <w:pPr>
        <w:tabs>
          <w:tab w:val="num" w:pos="2160"/>
        </w:tabs>
        <w:ind w:left="2160" w:hanging="360"/>
      </w:pPr>
      <w:rPr>
        <w:rFonts w:ascii="Arial" w:hAnsi="Arial" w:hint="default"/>
      </w:rPr>
    </w:lvl>
    <w:lvl w:ilvl="3" w:tplc="FA4E109E" w:tentative="1">
      <w:start w:val="1"/>
      <w:numFmt w:val="bullet"/>
      <w:lvlText w:val="•"/>
      <w:lvlJc w:val="left"/>
      <w:pPr>
        <w:tabs>
          <w:tab w:val="num" w:pos="2880"/>
        </w:tabs>
        <w:ind w:left="2880" w:hanging="360"/>
      </w:pPr>
      <w:rPr>
        <w:rFonts w:ascii="Arial" w:hAnsi="Arial" w:hint="default"/>
      </w:rPr>
    </w:lvl>
    <w:lvl w:ilvl="4" w:tplc="D7464B1C" w:tentative="1">
      <w:start w:val="1"/>
      <w:numFmt w:val="bullet"/>
      <w:lvlText w:val="•"/>
      <w:lvlJc w:val="left"/>
      <w:pPr>
        <w:tabs>
          <w:tab w:val="num" w:pos="3600"/>
        </w:tabs>
        <w:ind w:left="3600" w:hanging="360"/>
      </w:pPr>
      <w:rPr>
        <w:rFonts w:ascii="Arial" w:hAnsi="Arial" w:hint="default"/>
      </w:rPr>
    </w:lvl>
    <w:lvl w:ilvl="5" w:tplc="DF1A926E" w:tentative="1">
      <w:start w:val="1"/>
      <w:numFmt w:val="bullet"/>
      <w:lvlText w:val="•"/>
      <w:lvlJc w:val="left"/>
      <w:pPr>
        <w:tabs>
          <w:tab w:val="num" w:pos="4320"/>
        </w:tabs>
        <w:ind w:left="4320" w:hanging="360"/>
      </w:pPr>
      <w:rPr>
        <w:rFonts w:ascii="Arial" w:hAnsi="Arial" w:hint="default"/>
      </w:rPr>
    </w:lvl>
    <w:lvl w:ilvl="6" w:tplc="0C1CFDB2" w:tentative="1">
      <w:start w:val="1"/>
      <w:numFmt w:val="bullet"/>
      <w:lvlText w:val="•"/>
      <w:lvlJc w:val="left"/>
      <w:pPr>
        <w:tabs>
          <w:tab w:val="num" w:pos="5040"/>
        </w:tabs>
        <w:ind w:left="5040" w:hanging="360"/>
      </w:pPr>
      <w:rPr>
        <w:rFonts w:ascii="Arial" w:hAnsi="Arial" w:hint="default"/>
      </w:rPr>
    </w:lvl>
    <w:lvl w:ilvl="7" w:tplc="409CED4E" w:tentative="1">
      <w:start w:val="1"/>
      <w:numFmt w:val="bullet"/>
      <w:lvlText w:val="•"/>
      <w:lvlJc w:val="left"/>
      <w:pPr>
        <w:tabs>
          <w:tab w:val="num" w:pos="5760"/>
        </w:tabs>
        <w:ind w:left="5760" w:hanging="360"/>
      </w:pPr>
      <w:rPr>
        <w:rFonts w:ascii="Arial" w:hAnsi="Arial" w:hint="default"/>
      </w:rPr>
    </w:lvl>
    <w:lvl w:ilvl="8" w:tplc="7BBC61A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56388E"/>
    <w:multiLevelType w:val="hybridMultilevel"/>
    <w:tmpl w:val="658AC1F8"/>
    <w:lvl w:ilvl="0" w:tplc="E190FB1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87D6E89"/>
    <w:multiLevelType w:val="hybridMultilevel"/>
    <w:tmpl w:val="7130BFDE"/>
    <w:lvl w:ilvl="0" w:tplc="755263E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0" w15:restartNumberingAfterBreak="0">
    <w:nsid w:val="2880638C"/>
    <w:multiLevelType w:val="hybridMultilevel"/>
    <w:tmpl w:val="6C34847C"/>
    <w:lvl w:ilvl="0" w:tplc="45D6B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C95B44"/>
    <w:multiLevelType w:val="hybridMultilevel"/>
    <w:tmpl w:val="1DFEDB54"/>
    <w:lvl w:ilvl="0" w:tplc="B3425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3E2ACE"/>
    <w:multiLevelType w:val="hybridMultilevel"/>
    <w:tmpl w:val="A052F0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15:restartNumberingAfterBreak="0">
    <w:nsid w:val="33587E80"/>
    <w:multiLevelType w:val="hybridMultilevel"/>
    <w:tmpl w:val="42FE96C0"/>
    <w:lvl w:ilvl="0" w:tplc="BB9AA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C46E34"/>
    <w:multiLevelType w:val="hybridMultilevel"/>
    <w:tmpl w:val="1F60F438"/>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15:restartNumberingAfterBreak="0">
    <w:nsid w:val="34C7797E"/>
    <w:multiLevelType w:val="hybridMultilevel"/>
    <w:tmpl w:val="60029402"/>
    <w:lvl w:ilvl="0" w:tplc="9A08C29E">
      <w:start w:val="1"/>
      <w:numFmt w:val="decimal"/>
      <w:lvlText w:val="%1."/>
      <w:lvlJc w:val="left"/>
      <w:pPr>
        <w:ind w:left="360" w:hanging="360"/>
      </w:pPr>
      <w:rPr>
        <w:rFonts w:asciiTheme="majorEastAsia" w:eastAsiaTheme="majorEastAsia" w:hAnsiTheme="majorEastAsia" w:hint="default"/>
        <w:b w:val="0"/>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2E4602"/>
    <w:multiLevelType w:val="hybridMultilevel"/>
    <w:tmpl w:val="41FE1FF6"/>
    <w:lvl w:ilvl="0" w:tplc="60680F4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573262"/>
    <w:multiLevelType w:val="hybridMultilevel"/>
    <w:tmpl w:val="10E8DCAE"/>
    <w:lvl w:ilvl="0" w:tplc="871CD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4E15A8"/>
    <w:multiLevelType w:val="hybridMultilevel"/>
    <w:tmpl w:val="D43EF688"/>
    <w:lvl w:ilvl="0" w:tplc="47CCE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825537"/>
    <w:multiLevelType w:val="hybridMultilevel"/>
    <w:tmpl w:val="7352813C"/>
    <w:lvl w:ilvl="0" w:tplc="7C38F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FAF36C3"/>
    <w:multiLevelType w:val="hybridMultilevel"/>
    <w:tmpl w:val="694E635A"/>
    <w:lvl w:ilvl="0" w:tplc="CBECA6D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307DF8"/>
    <w:multiLevelType w:val="hybridMultilevel"/>
    <w:tmpl w:val="CB1440CC"/>
    <w:lvl w:ilvl="0" w:tplc="17823BD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B7C4C63"/>
    <w:multiLevelType w:val="hybridMultilevel"/>
    <w:tmpl w:val="F7FC24E4"/>
    <w:lvl w:ilvl="0" w:tplc="B35C766C">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C674BF"/>
    <w:multiLevelType w:val="hybridMultilevel"/>
    <w:tmpl w:val="5414ECD8"/>
    <w:lvl w:ilvl="0" w:tplc="B350A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2642CB8"/>
    <w:multiLevelType w:val="hybridMultilevel"/>
    <w:tmpl w:val="B2AAB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3DD3432"/>
    <w:multiLevelType w:val="hybridMultilevel"/>
    <w:tmpl w:val="78A6EDB2"/>
    <w:lvl w:ilvl="0" w:tplc="829AB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5F7F7E"/>
    <w:multiLevelType w:val="hybridMultilevel"/>
    <w:tmpl w:val="4BCE7706"/>
    <w:lvl w:ilvl="0" w:tplc="FE942B0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2"/>
  </w:num>
  <w:num w:numId="2">
    <w:abstractNumId w:val="17"/>
  </w:num>
  <w:num w:numId="3">
    <w:abstractNumId w:val="19"/>
  </w:num>
  <w:num w:numId="4">
    <w:abstractNumId w:val="0"/>
  </w:num>
  <w:num w:numId="5">
    <w:abstractNumId w:val="11"/>
  </w:num>
  <w:num w:numId="6">
    <w:abstractNumId w:val="18"/>
  </w:num>
  <w:num w:numId="7">
    <w:abstractNumId w:val="6"/>
  </w:num>
  <w:num w:numId="8">
    <w:abstractNumId w:val="5"/>
  </w:num>
  <w:num w:numId="9">
    <w:abstractNumId w:val="15"/>
  </w:num>
  <w:num w:numId="10">
    <w:abstractNumId w:val="7"/>
  </w:num>
  <w:num w:numId="11">
    <w:abstractNumId w:val="25"/>
  </w:num>
  <w:num w:numId="12">
    <w:abstractNumId w:val="26"/>
  </w:num>
  <w:num w:numId="13">
    <w:abstractNumId w:val="8"/>
  </w:num>
  <w:num w:numId="14">
    <w:abstractNumId w:val="21"/>
  </w:num>
  <w:num w:numId="15">
    <w:abstractNumId w:val="12"/>
  </w:num>
  <w:num w:numId="16">
    <w:abstractNumId w:val="14"/>
  </w:num>
  <w:num w:numId="17">
    <w:abstractNumId w:val="4"/>
  </w:num>
  <w:num w:numId="18">
    <w:abstractNumId w:val="10"/>
  </w:num>
  <w:num w:numId="19">
    <w:abstractNumId w:val="23"/>
  </w:num>
  <w:num w:numId="20">
    <w:abstractNumId w:val="2"/>
  </w:num>
  <w:num w:numId="21">
    <w:abstractNumId w:val="20"/>
  </w:num>
  <w:num w:numId="22">
    <w:abstractNumId w:val="16"/>
  </w:num>
  <w:num w:numId="23">
    <w:abstractNumId w:val="1"/>
  </w:num>
  <w:num w:numId="24">
    <w:abstractNumId w:val="9"/>
  </w:num>
  <w:num w:numId="25">
    <w:abstractNumId w:val="22"/>
  </w:num>
  <w:num w:numId="26">
    <w:abstractNumId w:val="3"/>
  </w:num>
  <w:num w:numId="27">
    <w:abstractNumId w:val="2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EFC"/>
    <w:rsid w:val="00012CD3"/>
    <w:rsid w:val="000459FA"/>
    <w:rsid w:val="0004663E"/>
    <w:rsid w:val="000536A7"/>
    <w:rsid w:val="0006249A"/>
    <w:rsid w:val="000A54FD"/>
    <w:rsid w:val="000B2BFD"/>
    <w:rsid w:val="000D383F"/>
    <w:rsid w:val="00107031"/>
    <w:rsid w:val="00153FD6"/>
    <w:rsid w:val="00154774"/>
    <w:rsid w:val="00184934"/>
    <w:rsid w:val="0019243F"/>
    <w:rsid w:val="001A3170"/>
    <w:rsid w:val="001B10FE"/>
    <w:rsid w:val="001C282E"/>
    <w:rsid w:val="001D311C"/>
    <w:rsid w:val="001E2E75"/>
    <w:rsid w:val="001F48E4"/>
    <w:rsid w:val="0020077B"/>
    <w:rsid w:val="00257CD9"/>
    <w:rsid w:val="00292DE2"/>
    <w:rsid w:val="002969A8"/>
    <w:rsid w:val="0031064D"/>
    <w:rsid w:val="0031600B"/>
    <w:rsid w:val="003238BD"/>
    <w:rsid w:val="00345A91"/>
    <w:rsid w:val="00364F41"/>
    <w:rsid w:val="00372EEE"/>
    <w:rsid w:val="0037489B"/>
    <w:rsid w:val="003956CC"/>
    <w:rsid w:val="003977C6"/>
    <w:rsid w:val="003A25C4"/>
    <w:rsid w:val="003A7FEE"/>
    <w:rsid w:val="003D06F1"/>
    <w:rsid w:val="003E4262"/>
    <w:rsid w:val="00423225"/>
    <w:rsid w:val="0043779F"/>
    <w:rsid w:val="00455AD1"/>
    <w:rsid w:val="004A150F"/>
    <w:rsid w:val="00500C4F"/>
    <w:rsid w:val="00507366"/>
    <w:rsid w:val="0052502D"/>
    <w:rsid w:val="00527F96"/>
    <w:rsid w:val="00584D2B"/>
    <w:rsid w:val="005A5AD0"/>
    <w:rsid w:val="005C001D"/>
    <w:rsid w:val="005C2B8D"/>
    <w:rsid w:val="00612DD0"/>
    <w:rsid w:val="00617461"/>
    <w:rsid w:val="0062286F"/>
    <w:rsid w:val="00646A71"/>
    <w:rsid w:val="006776D5"/>
    <w:rsid w:val="0068061A"/>
    <w:rsid w:val="006D7A91"/>
    <w:rsid w:val="00730D9F"/>
    <w:rsid w:val="007411F6"/>
    <w:rsid w:val="00752C8B"/>
    <w:rsid w:val="00756F92"/>
    <w:rsid w:val="00771E59"/>
    <w:rsid w:val="00772ED9"/>
    <w:rsid w:val="00785B55"/>
    <w:rsid w:val="007B2867"/>
    <w:rsid w:val="007E2A56"/>
    <w:rsid w:val="00800444"/>
    <w:rsid w:val="00803621"/>
    <w:rsid w:val="00803EAF"/>
    <w:rsid w:val="00825B93"/>
    <w:rsid w:val="008430B3"/>
    <w:rsid w:val="00844886"/>
    <w:rsid w:val="00900DBD"/>
    <w:rsid w:val="0091486F"/>
    <w:rsid w:val="009437FE"/>
    <w:rsid w:val="00950A7F"/>
    <w:rsid w:val="00952153"/>
    <w:rsid w:val="009C7004"/>
    <w:rsid w:val="009C79D3"/>
    <w:rsid w:val="009D5E01"/>
    <w:rsid w:val="009F1C66"/>
    <w:rsid w:val="00A04851"/>
    <w:rsid w:val="00A11077"/>
    <w:rsid w:val="00A45DC7"/>
    <w:rsid w:val="00A769FC"/>
    <w:rsid w:val="00A818E5"/>
    <w:rsid w:val="00A832BE"/>
    <w:rsid w:val="00A837F0"/>
    <w:rsid w:val="00A837F5"/>
    <w:rsid w:val="00A959E3"/>
    <w:rsid w:val="00AA7AE7"/>
    <w:rsid w:val="00AC6AF8"/>
    <w:rsid w:val="00B067EC"/>
    <w:rsid w:val="00B10545"/>
    <w:rsid w:val="00B21199"/>
    <w:rsid w:val="00B415D3"/>
    <w:rsid w:val="00B44EFC"/>
    <w:rsid w:val="00B74E73"/>
    <w:rsid w:val="00B95A83"/>
    <w:rsid w:val="00BA3228"/>
    <w:rsid w:val="00BB06B1"/>
    <w:rsid w:val="00BB3A6B"/>
    <w:rsid w:val="00BD397A"/>
    <w:rsid w:val="00BF0815"/>
    <w:rsid w:val="00C31E84"/>
    <w:rsid w:val="00C551A4"/>
    <w:rsid w:val="00C66054"/>
    <w:rsid w:val="00C955D8"/>
    <w:rsid w:val="00CA0DF0"/>
    <w:rsid w:val="00CB09B8"/>
    <w:rsid w:val="00CB0D0B"/>
    <w:rsid w:val="00CE5C83"/>
    <w:rsid w:val="00CF23A5"/>
    <w:rsid w:val="00D01CE5"/>
    <w:rsid w:val="00D054DE"/>
    <w:rsid w:val="00D171C3"/>
    <w:rsid w:val="00D21CF4"/>
    <w:rsid w:val="00D23B8F"/>
    <w:rsid w:val="00D632F2"/>
    <w:rsid w:val="00D74897"/>
    <w:rsid w:val="00D74EB0"/>
    <w:rsid w:val="00DB5FB6"/>
    <w:rsid w:val="00DC08C3"/>
    <w:rsid w:val="00DF3FAD"/>
    <w:rsid w:val="00E03361"/>
    <w:rsid w:val="00E150D0"/>
    <w:rsid w:val="00E222F7"/>
    <w:rsid w:val="00E35252"/>
    <w:rsid w:val="00E668FB"/>
    <w:rsid w:val="00E75053"/>
    <w:rsid w:val="00E93584"/>
    <w:rsid w:val="00E93BBA"/>
    <w:rsid w:val="00EA0C2B"/>
    <w:rsid w:val="00ED4EBC"/>
    <w:rsid w:val="00F90011"/>
    <w:rsid w:val="00F94B2A"/>
    <w:rsid w:val="00FC1A8C"/>
    <w:rsid w:val="00FC75E0"/>
    <w:rsid w:val="00FD1C02"/>
    <w:rsid w:val="00FF12FD"/>
    <w:rsid w:val="00FF398D"/>
    <w:rsid w:val="00FF4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99CA33"/>
  <w15:docId w15:val="{E9E04992-73CB-49D2-A00E-6283336CC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061A"/>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4EFC"/>
    <w:pPr>
      <w:ind w:firstLineChars="200" w:firstLine="420"/>
    </w:pPr>
    <w:rPr>
      <w:rFonts w:ascii="Calibri" w:eastAsia="宋体" w:hAnsi="Calibri" w:cs="Times New Roman"/>
    </w:rPr>
  </w:style>
  <w:style w:type="paragraph" w:styleId="a4">
    <w:name w:val="header"/>
    <w:basedOn w:val="a"/>
    <w:link w:val="a5"/>
    <w:uiPriority w:val="99"/>
    <w:unhideWhenUsed/>
    <w:rsid w:val="00C955D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955D8"/>
    <w:rPr>
      <w:sz w:val="18"/>
      <w:szCs w:val="18"/>
    </w:rPr>
  </w:style>
  <w:style w:type="paragraph" w:styleId="a6">
    <w:name w:val="footer"/>
    <w:basedOn w:val="a"/>
    <w:link w:val="a7"/>
    <w:uiPriority w:val="99"/>
    <w:unhideWhenUsed/>
    <w:rsid w:val="00C955D8"/>
    <w:pPr>
      <w:tabs>
        <w:tab w:val="center" w:pos="4153"/>
        <w:tab w:val="right" w:pos="8306"/>
      </w:tabs>
      <w:snapToGrid w:val="0"/>
      <w:jc w:val="left"/>
    </w:pPr>
    <w:rPr>
      <w:sz w:val="18"/>
      <w:szCs w:val="18"/>
    </w:rPr>
  </w:style>
  <w:style w:type="character" w:customStyle="1" w:styleId="a7">
    <w:name w:val="页脚 字符"/>
    <w:basedOn w:val="a0"/>
    <w:link w:val="a6"/>
    <w:uiPriority w:val="99"/>
    <w:rsid w:val="00C955D8"/>
    <w:rPr>
      <w:sz w:val="18"/>
      <w:szCs w:val="18"/>
    </w:rPr>
  </w:style>
  <w:style w:type="paragraph" w:customStyle="1" w:styleId="bodycopy4">
    <w:name w:val="body copy 4"/>
    <w:basedOn w:val="a"/>
    <w:uiPriority w:val="99"/>
    <w:rsid w:val="001D311C"/>
    <w:pPr>
      <w:widowControl/>
      <w:spacing w:after="200" w:line="288" w:lineRule="auto"/>
      <w:ind w:left="1080"/>
      <w:jc w:val="left"/>
    </w:pPr>
    <w:rPr>
      <w:rFonts w:ascii="Verdana" w:eastAsia="宋体" w:hAnsi="Verdana" w:cs="Tahoma"/>
      <w:kern w:val="0"/>
      <w:sz w:val="15"/>
      <w:szCs w:val="20"/>
      <w:lang w:eastAsia="en-US"/>
    </w:rPr>
  </w:style>
  <w:style w:type="character" w:customStyle="1" w:styleId="apple-style-span">
    <w:name w:val="apple-style-span"/>
    <w:basedOn w:val="a0"/>
    <w:rsid w:val="001D311C"/>
  </w:style>
  <w:style w:type="paragraph" w:styleId="a8">
    <w:name w:val="Balloon Text"/>
    <w:basedOn w:val="a"/>
    <w:link w:val="a9"/>
    <w:uiPriority w:val="99"/>
    <w:semiHidden/>
    <w:unhideWhenUsed/>
    <w:rsid w:val="009D5E01"/>
    <w:rPr>
      <w:sz w:val="18"/>
      <w:szCs w:val="18"/>
    </w:rPr>
  </w:style>
  <w:style w:type="character" w:customStyle="1" w:styleId="a9">
    <w:name w:val="批注框文本 字符"/>
    <w:basedOn w:val="a0"/>
    <w:link w:val="a8"/>
    <w:uiPriority w:val="99"/>
    <w:semiHidden/>
    <w:rsid w:val="009D5E01"/>
    <w:rPr>
      <w:sz w:val="18"/>
      <w:szCs w:val="18"/>
    </w:rPr>
  </w:style>
  <w:style w:type="paragraph" w:styleId="aa">
    <w:name w:val="Normal (Web)"/>
    <w:basedOn w:val="a"/>
    <w:uiPriority w:val="99"/>
    <w:semiHidden/>
    <w:unhideWhenUsed/>
    <w:rsid w:val="00364F41"/>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D171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158791">
      <w:bodyDiv w:val="1"/>
      <w:marLeft w:val="0"/>
      <w:marRight w:val="0"/>
      <w:marTop w:val="0"/>
      <w:marBottom w:val="0"/>
      <w:divBdr>
        <w:top w:val="none" w:sz="0" w:space="0" w:color="auto"/>
        <w:left w:val="none" w:sz="0" w:space="0" w:color="auto"/>
        <w:bottom w:val="none" w:sz="0" w:space="0" w:color="auto"/>
        <w:right w:val="none" w:sz="0" w:space="0" w:color="auto"/>
      </w:divBdr>
    </w:div>
    <w:div w:id="190723309">
      <w:bodyDiv w:val="1"/>
      <w:marLeft w:val="0"/>
      <w:marRight w:val="0"/>
      <w:marTop w:val="0"/>
      <w:marBottom w:val="0"/>
      <w:divBdr>
        <w:top w:val="none" w:sz="0" w:space="0" w:color="auto"/>
        <w:left w:val="none" w:sz="0" w:space="0" w:color="auto"/>
        <w:bottom w:val="none" w:sz="0" w:space="0" w:color="auto"/>
        <w:right w:val="none" w:sz="0" w:space="0" w:color="auto"/>
      </w:divBdr>
    </w:div>
    <w:div w:id="233590467">
      <w:bodyDiv w:val="1"/>
      <w:marLeft w:val="0"/>
      <w:marRight w:val="0"/>
      <w:marTop w:val="0"/>
      <w:marBottom w:val="0"/>
      <w:divBdr>
        <w:top w:val="none" w:sz="0" w:space="0" w:color="auto"/>
        <w:left w:val="none" w:sz="0" w:space="0" w:color="auto"/>
        <w:bottom w:val="none" w:sz="0" w:space="0" w:color="auto"/>
        <w:right w:val="none" w:sz="0" w:space="0" w:color="auto"/>
      </w:divBdr>
    </w:div>
    <w:div w:id="258612021">
      <w:bodyDiv w:val="1"/>
      <w:marLeft w:val="0"/>
      <w:marRight w:val="0"/>
      <w:marTop w:val="0"/>
      <w:marBottom w:val="0"/>
      <w:divBdr>
        <w:top w:val="none" w:sz="0" w:space="0" w:color="auto"/>
        <w:left w:val="none" w:sz="0" w:space="0" w:color="auto"/>
        <w:bottom w:val="none" w:sz="0" w:space="0" w:color="auto"/>
        <w:right w:val="none" w:sz="0" w:space="0" w:color="auto"/>
      </w:divBdr>
    </w:div>
    <w:div w:id="262154915">
      <w:bodyDiv w:val="1"/>
      <w:marLeft w:val="0"/>
      <w:marRight w:val="0"/>
      <w:marTop w:val="0"/>
      <w:marBottom w:val="0"/>
      <w:divBdr>
        <w:top w:val="none" w:sz="0" w:space="0" w:color="auto"/>
        <w:left w:val="none" w:sz="0" w:space="0" w:color="auto"/>
        <w:bottom w:val="none" w:sz="0" w:space="0" w:color="auto"/>
        <w:right w:val="none" w:sz="0" w:space="0" w:color="auto"/>
      </w:divBdr>
      <w:divsChild>
        <w:div w:id="1720519307">
          <w:marLeft w:val="547"/>
          <w:marRight w:val="0"/>
          <w:marTop w:val="154"/>
          <w:marBottom w:val="0"/>
          <w:divBdr>
            <w:top w:val="none" w:sz="0" w:space="0" w:color="auto"/>
            <w:left w:val="none" w:sz="0" w:space="0" w:color="auto"/>
            <w:bottom w:val="none" w:sz="0" w:space="0" w:color="auto"/>
            <w:right w:val="none" w:sz="0" w:space="0" w:color="auto"/>
          </w:divBdr>
        </w:div>
      </w:divsChild>
    </w:div>
    <w:div w:id="269509012">
      <w:bodyDiv w:val="1"/>
      <w:marLeft w:val="0"/>
      <w:marRight w:val="0"/>
      <w:marTop w:val="0"/>
      <w:marBottom w:val="0"/>
      <w:divBdr>
        <w:top w:val="none" w:sz="0" w:space="0" w:color="auto"/>
        <w:left w:val="none" w:sz="0" w:space="0" w:color="auto"/>
        <w:bottom w:val="none" w:sz="0" w:space="0" w:color="auto"/>
        <w:right w:val="none" w:sz="0" w:space="0" w:color="auto"/>
      </w:divBdr>
    </w:div>
    <w:div w:id="300157863">
      <w:bodyDiv w:val="1"/>
      <w:marLeft w:val="0"/>
      <w:marRight w:val="0"/>
      <w:marTop w:val="0"/>
      <w:marBottom w:val="0"/>
      <w:divBdr>
        <w:top w:val="none" w:sz="0" w:space="0" w:color="auto"/>
        <w:left w:val="none" w:sz="0" w:space="0" w:color="auto"/>
        <w:bottom w:val="none" w:sz="0" w:space="0" w:color="auto"/>
        <w:right w:val="none" w:sz="0" w:space="0" w:color="auto"/>
      </w:divBdr>
      <w:divsChild>
        <w:div w:id="1618290197">
          <w:marLeft w:val="547"/>
          <w:marRight w:val="0"/>
          <w:marTop w:val="115"/>
          <w:marBottom w:val="0"/>
          <w:divBdr>
            <w:top w:val="none" w:sz="0" w:space="0" w:color="auto"/>
            <w:left w:val="none" w:sz="0" w:space="0" w:color="auto"/>
            <w:bottom w:val="none" w:sz="0" w:space="0" w:color="auto"/>
            <w:right w:val="none" w:sz="0" w:space="0" w:color="auto"/>
          </w:divBdr>
        </w:div>
      </w:divsChild>
    </w:div>
    <w:div w:id="309554896">
      <w:bodyDiv w:val="1"/>
      <w:marLeft w:val="0"/>
      <w:marRight w:val="0"/>
      <w:marTop w:val="0"/>
      <w:marBottom w:val="0"/>
      <w:divBdr>
        <w:top w:val="none" w:sz="0" w:space="0" w:color="auto"/>
        <w:left w:val="none" w:sz="0" w:space="0" w:color="auto"/>
        <w:bottom w:val="none" w:sz="0" w:space="0" w:color="auto"/>
        <w:right w:val="none" w:sz="0" w:space="0" w:color="auto"/>
      </w:divBdr>
      <w:divsChild>
        <w:div w:id="1553544393">
          <w:marLeft w:val="547"/>
          <w:marRight w:val="0"/>
          <w:marTop w:val="154"/>
          <w:marBottom w:val="0"/>
          <w:divBdr>
            <w:top w:val="none" w:sz="0" w:space="0" w:color="auto"/>
            <w:left w:val="none" w:sz="0" w:space="0" w:color="auto"/>
            <w:bottom w:val="none" w:sz="0" w:space="0" w:color="auto"/>
            <w:right w:val="none" w:sz="0" w:space="0" w:color="auto"/>
          </w:divBdr>
        </w:div>
      </w:divsChild>
    </w:div>
    <w:div w:id="332802883">
      <w:bodyDiv w:val="1"/>
      <w:marLeft w:val="0"/>
      <w:marRight w:val="0"/>
      <w:marTop w:val="0"/>
      <w:marBottom w:val="0"/>
      <w:divBdr>
        <w:top w:val="none" w:sz="0" w:space="0" w:color="auto"/>
        <w:left w:val="none" w:sz="0" w:space="0" w:color="auto"/>
        <w:bottom w:val="none" w:sz="0" w:space="0" w:color="auto"/>
        <w:right w:val="none" w:sz="0" w:space="0" w:color="auto"/>
      </w:divBdr>
      <w:divsChild>
        <w:div w:id="163282073">
          <w:marLeft w:val="547"/>
          <w:marRight w:val="0"/>
          <w:marTop w:val="115"/>
          <w:marBottom w:val="0"/>
          <w:divBdr>
            <w:top w:val="none" w:sz="0" w:space="0" w:color="auto"/>
            <w:left w:val="none" w:sz="0" w:space="0" w:color="auto"/>
            <w:bottom w:val="none" w:sz="0" w:space="0" w:color="auto"/>
            <w:right w:val="none" w:sz="0" w:space="0" w:color="auto"/>
          </w:divBdr>
        </w:div>
      </w:divsChild>
    </w:div>
    <w:div w:id="362444599">
      <w:bodyDiv w:val="1"/>
      <w:marLeft w:val="0"/>
      <w:marRight w:val="0"/>
      <w:marTop w:val="0"/>
      <w:marBottom w:val="0"/>
      <w:divBdr>
        <w:top w:val="none" w:sz="0" w:space="0" w:color="auto"/>
        <w:left w:val="none" w:sz="0" w:space="0" w:color="auto"/>
        <w:bottom w:val="none" w:sz="0" w:space="0" w:color="auto"/>
        <w:right w:val="none" w:sz="0" w:space="0" w:color="auto"/>
      </w:divBdr>
    </w:div>
    <w:div w:id="432551539">
      <w:bodyDiv w:val="1"/>
      <w:marLeft w:val="0"/>
      <w:marRight w:val="0"/>
      <w:marTop w:val="0"/>
      <w:marBottom w:val="0"/>
      <w:divBdr>
        <w:top w:val="none" w:sz="0" w:space="0" w:color="auto"/>
        <w:left w:val="none" w:sz="0" w:space="0" w:color="auto"/>
        <w:bottom w:val="none" w:sz="0" w:space="0" w:color="auto"/>
        <w:right w:val="none" w:sz="0" w:space="0" w:color="auto"/>
      </w:divBdr>
    </w:div>
    <w:div w:id="453795453">
      <w:bodyDiv w:val="1"/>
      <w:marLeft w:val="0"/>
      <w:marRight w:val="0"/>
      <w:marTop w:val="0"/>
      <w:marBottom w:val="0"/>
      <w:divBdr>
        <w:top w:val="none" w:sz="0" w:space="0" w:color="auto"/>
        <w:left w:val="none" w:sz="0" w:space="0" w:color="auto"/>
        <w:bottom w:val="none" w:sz="0" w:space="0" w:color="auto"/>
        <w:right w:val="none" w:sz="0" w:space="0" w:color="auto"/>
      </w:divBdr>
    </w:div>
    <w:div w:id="541552897">
      <w:bodyDiv w:val="1"/>
      <w:marLeft w:val="0"/>
      <w:marRight w:val="0"/>
      <w:marTop w:val="0"/>
      <w:marBottom w:val="0"/>
      <w:divBdr>
        <w:top w:val="none" w:sz="0" w:space="0" w:color="auto"/>
        <w:left w:val="none" w:sz="0" w:space="0" w:color="auto"/>
        <w:bottom w:val="none" w:sz="0" w:space="0" w:color="auto"/>
        <w:right w:val="none" w:sz="0" w:space="0" w:color="auto"/>
      </w:divBdr>
    </w:div>
    <w:div w:id="541555595">
      <w:bodyDiv w:val="1"/>
      <w:marLeft w:val="0"/>
      <w:marRight w:val="0"/>
      <w:marTop w:val="0"/>
      <w:marBottom w:val="0"/>
      <w:divBdr>
        <w:top w:val="none" w:sz="0" w:space="0" w:color="auto"/>
        <w:left w:val="none" w:sz="0" w:space="0" w:color="auto"/>
        <w:bottom w:val="none" w:sz="0" w:space="0" w:color="auto"/>
        <w:right w:val="none" w:sz="0" w:space="0" w:color="auto"/>
      </w:divBdr>
      <w:divsChild>
        <w:div w:id="558826610">
          <w:marLeft w:val="0"/>
          <w:marRight w:val="0"/>
          <w:marTop w:val="0"/>
          <w:marBottom w:val="0"/>
          <w:divBdr>
            <w:top w:val="none" w:sz="0" w:space="0" w:color="auto"/>
            <w:left w:val="none" w:sz="0" w:space="0" w:color="auto"/>
            <w:bottom w:val="none" w:sz="0" w:space="0" w:color="auto"/>
            <w:right w:val="none" w:sz="0" w:space="0" w:color="auto"/>
          </w:divBdr>
        </w:div>
      </w:divsChild>
    </w:div>
    <w:div w:id="626857382">
      <w:bodyDiv w:val="1"/>
      <w:marLeft w:val="0"/>
      <w:marRight w:val="0"/>
      <w:marTop w:val="0"/>
      <w:marBottom w:val="0"/>
      <w:divBdr>
        <w:top w:val="none" w:sz="0" w:space="0" w:color="auto"/>
        <w:left w:val="none" w:sz="0" w:space="0" w:color="auto"/>
        <w:bottom w:val="none" w:sz="0" w:space="0" w:color="auto"/>
        <w:right w:val="none" w:sz="0" w:space="0" w:color="auto"/>
      </w:divBdr>
      <w:divsChild>
        <w:div w:id="2139714135">
          <w:marLeft w:val="547"/>
          <w:marRight w:val="0"/>
          <w:marTop w:val="115"/>
          <w:marBottom w:val="0"/>
          <w:divBdr>
            <w:top w:val="none" w:sz="0" w:space="0" w:color="auto"/>
            <w:left w:val="none" w:sz="0" w:space="0" w:color="auto"/>
            <w:bottom w:val="none" w:sz="0" w:space="0" w:color="auto"/>
            <w:right w:val="none" w:sz="0" w:space="0" w:color="auto"/>
          </w:divBdr>
        </w:div>
      </w:divsChild>
    </w:div>
    <w:div w:id="740370900">
      <w:bodyDiv w:val="1"/>
      <w:marLeft w:val="0"/>
      <w:marRight w:val="0"/>
      <w:marTop w:val="0"/>
      <w:marBottom w:val="0"/>
      <w:divBdr>
        <w:top w:val="none" w:sz="0" w:space="0" w:color="auto"/>
        <w:left w:val="none" w:sz="0" w:space="0" w:color="auto"/>
        <w:bottom w:val="none" w:sz="0" w:space="0" w:color="auto"/>
        <w:right w:val="none" w:sz="0" w:space="0" w:color="auto"/>
      </w:divBdr>
      <w:divsChild>
        <w:div w:id="1072898348">
          <w:marLeft w:val="0"/>
          <w:marRight w:val="0"/>
          <w:marTop w:val="0"/>
          <w:marBottom w:val="0"/>
          <w:divBdr>
            <w:top w:val="none" w:sz="0" w:space="0" w:color="auto"/>
            <w:left w:val="none" w:sz="0" w:space="0" w:color="auto"/>
            <w:bottom w:val="none" w:sz="0" w:space="0" w:color="auto"/>
            <w:right w:val="none" w:sz="0" w:space="0" w:color="auto"/>
          </w:divBdr>
        </w:div>
      </w:divsChild>
    </w:div>
    <w:div w:id="839660083">
      <w:bodyDiv w:val="1"/>
      <w:marLeft w:val="0"/>
      <w:marRight w:val="0"/>
      <w:marTop w:val="0"/>
      <w:marBottom w:val="0"/>
      <w:divBdr>
        <w:top w:val="none" w:sz="0" w:space="0" w:color="auto"/>
        <w:left w:val="none" w:sz="0" w:space="0" w:color="auto"/>
        <w:bottom w:val="none" w:sz="0" w:space="0" w:color="auto"/>
        <w:right w:val="none" w:sz="0" w:space="0" w:color="auto"/>
      </w:divBdr>
      <w:divsChild>
        <w:div w:id="17700880">
          <w:marLeft w:val="547"/>
          <w:marRight w:val="0"/>
          <w:marTop w:val="115"/>
          <w:marBottom w:val="0"/>
          <w:divBdr>
            <w:top w:val="none" w:sz="0" w:space="0" w:color="auto"/>
            <w:left w:val="none" w:sz="0" w:space="0" w:color="auto"/>
            <w:bottom w:val="none" w:sz="0" w:space="0" w:color="auto"/>
            <w:right w:val="none" w:sz="0" w:space="0" w:color="auto"/>
          </w:divBdr>
        </w:div>
      </w:divsChild>
    </w:div>
    <w:div w:id="858394376">
      <w:bodyDiv w:val="1"/>
      <w:marLeft w:val="0"/>
      <w:marRight w:val="0"/>
      <w:marTop w:val="0"/>
      <w:marBottom w:val="0"/>
      <w:divBdr>
        <w:top w:val="none" w:sz="0" w:space="0" w:color="auto"/>
        <w:left w:val="none" w:sz="0" w:space="0" w:color="auto"/>
        <w:bottom w:val="none" w:sz="0" w:space="0" w:color="auto"/>
        <w:right w:val="none" w:sz="0" w:space="0" w:color="auto"/>
      </w:divBdr>
    </w:div>
    <w:div w:id="871572643">
      <w:bodyDiv w:val="1"/>
      <w:marLeft w:val="0"/>
      <w:marRight w:val="0"/>
      <w:marTop w:val="0"/>
      <w:marBottom w:val="0"/>
      <w:divBdr>
        <w:top w:val="none" w:sz="0" w:space="0" w:color="auto"/>
        <w:left w:val="none" w:sz="0" w:space="0" w:color="auto"/>
        <w:bottom w:val="none" w:sz="0" w:space="0" w:color="auto"/>
        <w:right w:val="none" w:sz="0" w:space="0" w:color="auto"/>
      </w:divBdr>
    </w:div>
    <w:div w:id="986666708">
      <w:bodyDiv w:val="1"/>
      <w:marLeft w:val="0"/>
      <w:marRight w:val="0"/>
      <w:marTop w:val="0"/>
      <w:marBottom w:val="0"/>
      <w:divBdr>
        <w:top w:val="none" w:sz="0" w:space="0" w:color="auto"/>
        <w:left w:val="none" w:sz="0" w:space="0" w:color="auto"/>
        <w:bottom w:val="none" w:sz="0" w:space="0" w:color="auto"/>
        <w:right w:val="none" w:sz="0" w:space="0" w:color="auto"/>
      </w:divBdr>
      <w:divsChild>
        <w:div w:id="783810635">
          <w:marLeft w:val="0"/>
          <w:marRight w:val="0"/>
          <w:marTop w:val="0"/>
          <w:marBottom w:val="0"/>
          <w:divBdr>
            <w:top w:val="none" w:sz="0" w:space="0" w:color="auto"/>
            <w:left w:val="none" w:sz="0" w:space="0" w:color="auto"/>
            <w:bottom w:val="none" w:sz="0" w:space="0" w:color="auto"/>
            <w:right w:val="none" w:sz="0" w:space="0" w:color="auto"/>
          </w:divBdr>
        </w:div>
      </w:divsChild>
    </w:div>
    <w:div w:id="1005520076">
      <w:bodyDiv w:val="1"/>
      <w:marLeft w:val="0"/>
      <w:marRight w:val="0"/>
      <w:marTop w:val="0"/>
      <w:marBottom w:val="0"/>
      <w:divBdr>
        <w:top w:val="none" w:sz="0" w:space="0" w:color="auto"/>
        <w:left w:val="none" w:sz="0" w:space="0" w:color="auto"/>
        <w:bottom w:val="none" w:sz="0" w:space="0" w:color="auto"/>
        <w:right w:val="none" w:sz="0" w:space="0" w:color="auto"/>
      </w:divBdr>
    </w:div>
    <w:div w:id="1127577496">
      <w:bodyDiv w:val="1"/>
      <w:marLeft w:val="0"/>
      <w:marRight w:val="0"/>
      <w:marTop w:val="0"/>
      <w:marBottom w:val="0"/>
      <w:divBdr>
        <w:top w:val="none" w:sz="0" w:space="0" w:color="auto"/>
        <w:left w:val="none" w:sz="0" w:space="0" w:color="auto"/>
        <w:bottom w:val="none" w:sz="0" w:space="0" w:color="auto"/>
        <w:right w:val="none" w:sz="0" w:space="0" w:color="auto"/>
      </w:divBdr>
    </w:div>
    <w:div w:id="1174303560">
      <w:bodyDiv w:val="1"/>
      <w:marLeft w:val="0"/>
      <w:marRight w:val="0"/>
      <w:marTop w:val="0"/>
      <w:marBottom w:val="0"/>
      <w:divBdr>
        <w:top w:val="none" w:sz="0" w:space="0" w:color="auto"/>
        <w:left w:val="none" w:sz="0" w:space="0" w:color="auto"/>
        <w:bottom w:val="none" w:sz="0" w:space="0" w:color="auto"/>
        <w:right w:val="none" w:sz="0" w:space="0" w:color="auto"/>
      </w:divBdr>
      <w:divsChild>
        <w:div w:id="1379891871">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241716478">
      <w:bodyDiv w:val="1"/>
      <w:marLeft w:val="0"/>
      <w:marRight w:val="0"/>
      <w:marTop w:val="0"/>
      <w:marBottom w:val="0"/>
      <w:divBdr>
        <w:top w:val="none" w:sz="0" w:space="0" w:color="auto"/>
        <w:left w:val="none" w:sz="0" w:space="0" w:color="auto"/>
        <w:bottom w:val="none" w:sz="0" w:space="0" w:color="auto"/>
        <w:right w:val="none" w:sz="0" w:space="0" w:color="auto"/>
      </w:divBdr>
      <w:divsChild>
        <w:div w:id="46153761">
          <w:marLeft w:val="0"/>
          <w:marRight w:val="0"/>
          <w:marTop w:val="0"/>
          <w:marBottom w:val="0"/>
          <w:divBdr>
            <w:top w:val="none" w:sz="0" w:space="0" w:color="auto"/>
            <w:left w:val="none" w:sz="0" w:space="0" w:color="auto"/>
            <w:bottom w:val="none" w:sz="0" w:space="0" w:color="auto"/>
            <w:right w:val="none" w:sz="0" w:space="0" w:color="auto"/>
          </w:divBdr>
        </w:div>
      </w:divsChild>
    </w:div>
    <w:div w:id="1279798001">
      <w:bodyDiv w:val="1"/>
      <w:marLeft w:val="0"/>
      <w:marRight w:val="0"/>
      <w:marTop w:val="0"/>
      <w:marBottom w:val="0"/>
      <w:divBdr>
        <w:top w:val="none" w:sz="0" w:space="0" w:color="auto"/>
        <w:left w:val="none" w:sz="0" w:space="0" w:color="auto"/>
        <w:bottom w:val="none" w:sz="0" w:space="0" w:color="auto"/>
        <w:right w:val="none" w:sz="0" w:space="0" w:color="auto"/>
      </w:divBdr>
      <w:divsChild>
        <w:div w:id="2106801698">
          <w:marLeft w:val="547"/>
          <w:marRight w:val="0"/>
          <w:marTop w:val="96"/>
          <w:marBottom w:val="0"/>
          <w:divBdr>
            <w:top w:val="none" w:sz="0" w:space="0" w:color="auto"/>
            <w:left w:val="none" w:sz="0" w:space="0" w:color="auto"/>
            <w:bottom w:val="none" w:sz="0" w:space="0" w:color="auto"/>
            <w:right w:val="none" w:sz="0" w:space="0" w:color="auto"/>
          </w:divBdr>
        </w:div>
        <w:div w:id="1509366629">
          <w:marLeft w:val="547"/>
          <w:marRight w:val="0"/>
          <w:marTop w:val="96"/>
          <w:marBottom w:val="0"/>
          <w:divBdr>
            <w:top w:val="none" w:sz="0" w:space="0" w:color="auto"/>
            <w:left w:val="none" w:sz="0" w:space="0" w:color="auto"/>
            <w:bottom w:val="none" w:sz="0" w:space="0" w:color="auto"/>
            <w:right w:val="none" w:sz="0" w:space="0" w:color="auto"/>
          </w:divBdr>
        </w:div>
        <w:div w:id="1312904827">
          <w:marLeft w:val="547"/>
          <w:marRight w:val="0"/>
          <w:marTop w:val="96"/>
          <w:marBottom w:val="0"/>
          <w:divBdr>
            <w:top w:val="none" w:sz="0" w:space="0" w:color="auto"/>
            <w:left w:val="none" w:sz="0" w:space="0" w:color="auto"/>
            <w:bottom w:val="none" w:sz="0" w:space="0" w:color="auto"/>
            <w:right w:val="none" w:sz="0" w:space="0" w:color="auto"/>
          </w:divBdr>
        </w:div>
      </w:divsChild>
    </w:div>
    <w:div w:id="1340540609">
      <w:bodyDiv w:val="1"/>
      <w:marLeft w:val="0"/>
      <w:marRight w:val="0"/>
      <w:marTop w:val="0"/>
      <w:marBottom w:val="0"/>
      <w:divBdr>
        <w:top w:val="none" w:sz="0" w:space="0" w:color="auto"/>
        <w:left w:val="none" w:sz="0" w:space="0" w:color="auto"/>
        <w:bottom w:val="none" w:sz="0" w:space="0" w:color="auto"/>
        <w:right w:val="none" w:sz="0" w:space="0" w:color="auto"/>
      </w:divBdr>
      <w:divsChild>
        <w:div w:id="661934511">
          <w:marLeft w:val="547"/>
          <w:marRight w:val="0"/>
          <w:marTop w:val="154"/>
          <w:marBottom w:val="0"/>
          <w:divBdr>
            <w:top w:val="none" w:sz="0" w:space="0" w:color="auto"/>
            <w:left w:val="none" w:sz="0" w:space="0" w:color="auto"/>
            <w:bottom w:val="none" w:sz="0" w:space="0" w:color="auto"/>
            <w:right w:val="none" w:sz="0" w:space="0" w:color="auto"/>
          </w:divBdr>
        </w:div>
      </w:divsChild>
    </w:div>
    <w:div w:id="1381129213">
      <w:bodyDiv w:val="1"/>
      <w:marLeft w:val="0"/>
      <w:marRight w:val="0"/>
      <w:marTop w:val="0"/>
      <w:marBottom w:val="0"/>
      <w:divBdr>
        <w:top w:val="none" w:sz="0" w:space="0" w:color="auto"/>
        <w:left w:val="none" w:sz="0" w:space="0" w:color="auto"/>
        <w:bottom w:val="none" w:sz="0" w:space="0" w:color="auto"/>
        <w:right w:val="none" w:sz="0" w:space="0" w:color="auto"/>
      </w:divBdr>
    </w:div>
    <w:div w:id="1394696683">
      <w:bodyDiv w:val="1"/>
      <w:marLeft w:val="0"/>
      <w:marRight w:val="0"/>
      <w:marTop w:val="0"/>
      <w:marBottom w:val="0"/>
      <w:divBdr>
        <w:top w:val="none" w:sz="0" w:space="0" w:color="auto"/>
        <w:left w:val="none" w:sz="0" w:space="0" w:color="auto"/>
        <w:bottom w:val="none" w:sz="0" w:space="0" w:color="auto"/>
        <w:right w:val="none" w:sz="0" w:space="0" w:color="auto"/>
      </w:divBdr>
    </w:div>
    <w:div w:id="1436485217">
      <w:bodyDiv w:val="1"/>
      <w:marLeft w:val="0"/>
      <w:marRight w:val="0"/>
      <w:marTop w:val="0"/>
      <w:marBottom w:val="0"/>
      <w:divBdr>
        <w:top w:val="none" w:sz="0" w:space="0" w:color="auto"/>
        <w:left w:val="none" w:sz="0" w:space="0" w:color="auto"/>
        <w:bottom w:val="none" w:sz="0" w:space="0" w:color="auto"/>
        <w:right w:val="none" w:sz="0" w:space="0" w:color="auto"/>
      </w:divBdr>
      <w:divsChild>
        <w:div w:id="525754821">
          <w:marLeft w:val="0"/>
          <w:marRight w:val="0"/>
          <w:marTop w:val="0"/>
          <w:marBottom w:val="0"/>
          <w:divBdr>
            <w:top w:val="none" w:sz="0" w:space="0" w:color="auto"/>
            <w:left w:val="none" w:sz="0" w:space="0" w:color="auto"/>
            <w:bottom w:val="none" w:sz="0" w:space="0" w:color="auto"/>
            <w:right w:val="none" w:sz="0" w:space="0" w:color="auto"/>
          </w:divBdr>
        </w:div>
      </w:divsChild>
    </w:div>
    <w:div w:id="1476876423">
      <w:bodyDiv w:val="1"/>
      <w:marLeft w:val="0"/>
      <w:marRight w:val="0"/>
      <w:marTop w:val="0"/>
      <w:marBottom w:val="0"/>
      <w:divBdr>
        <w:top w:val="none" w:sz="0" w:space="0" w:color="auto"/>
        <w:left w:val="none" w:sz="0" w:space="0" w:color="auto"/>
        <w:bottom w:val="none" w:sz="0" w:space="0" w:color="auto"/>
        <w:right w:val="none" w:sz="0" w:space="0" w:color="auto"/>
      </w:divBdr>
    </w:div>
    <w:div w:id="1483499208">
      <w:bodyDiv w:val="1"/>
      <w:marLeft w:val="0"/>
      <w:marRight w:val="0"/>
      <w:marTop w:val="0"/>
      <w:marBottom w:val="0"/>
      <w:divBdr>
        <w:top w:val="none" w:sz="0" w:space="0" w:color="auto"/>
        <w:left w:val="none" w:sz="0" w:space="0" w:color="auto"/>
        <w:bottom w:val="none" w:sz="0" w:space="0" w:color="auto"/>
        <w:right w:val="none" w:sz="0" w:space="0" w:color="auto"/>
      </w:divBdr>
    </w:div>
    <w:div w:id="1514563176">
      <w:bodyDiv w:val="1"/>
      <w:marLeft w:val="0"/>
      <w:marRight w:val="0"/>
      <w:marTop w:val="0"/>
      <w:marBottom w:val="0"/>
      <w:divBdr>
        <w:top w:val="none" w:sz="0" w:space="0" w:color="auto"/>
        <w:left w:val="none" w:sz="0" w:space="0" w:color="auto"/>
        <w:bottom w:val="none" w:sz="0" w:space="0" w:color="auto"/>
        <w:right w:val="none" w:sz="0" w:space="0" w:color="auto"/>
      </w:divBdr>
      <w:divsChild>
        <w:div w:id="1413820001">
          <w:marLeft w:val="0"/>
          <w:marRight w:val="0"/>
          <w:marTop w:val="0"/>
          <w:marBottom w:val="0"/>
          <w:divBdr>
            <w:top w:val="none" w:sz="0" w:space="0" w:color="auto"/>
            <w:left w:val="none" w:sz="0" w:space="0" w:color="auto"/>
            <w:bottom w:val="none" w:sz="0" w:space="0" w:color="auto"/>
            <w:right w:val="none" w:sz="0" w:space="0" w:color="auto"/>
          </w:divBdr>
        </w:div>
      </w:divsChild>
    </w:div>
    <w:div w:id="1590112813">
      <w:bodyDiv w:val="1"/>
      <w:marLeft w:val="0"/>
      <w:marRight w:val="0"/>
      <w:marTop w:val="0"/>
      <w:marBottom w:val="0"/>
      <w:divBdr>
        <w:top w:val="none" w:sz="0" w:space="0" w:color="auto"/>
        <w:left w:val="none" w:sz="0" w:space="0" w:color="auto"/>
        <w:bottom w:val="none" w:sz="0" w:space="0" w:color="auto"/>
        <w:right w:val="none" w:sz="0" w:space="0" w:color="auto"/>
      </w:divBdr>
    </w:div>
    <w:div w:id="1702051308">
      <w:bodyDiv w:val="1"/>
      <w:marLeft w:val="0"/>
      <w:marRight w:val="0"/>
      <w:marTop w:val="0"/>
      <w:marBottom w:val="0"/>
      <w:divBdr>
        <w:top w:val="none" w:sz="0" w:space="0" w:color="auto"/>
        <w:left w:val="none" w:sz="0" w:space="0" w:color="auto"/>
        <w:bottom w:val="none" w:sz="0" w:space="0" w:color="auto"/>
        <w:right w:val="none" w:sz="0" w:space="0" w:color="auto"/>
      </w:divBdr>
      <w:divsChild>
        <w:div w:id="1513641649">
          <w:marLeft w:val="0"/>
          <w:marRight w:val="0"/>
          <w:marTop w:val="0"/>
          <w:marBottom w:val="0"/>
          <w:divBdr>
            <w:top w:val="none" w:sz="0" w:space="0" w:color="auto"/>
            <w:left w:val="none" w:sz="0" w:space="0" w:color="auto"/>
            <w:bottom w:val="none" w:sz="0" w:space="0" w:color="auto"/>
            <w:right w:val="none" w:sz="0" w:space="0" w:color="auto"/>
          </w:divBdr>
        </w:div>
      </w:divsChild>
    </w:div>
    <w:div w:id="1704481213">
      <w:bodyDiv w:val="1"/>
      <w:marLeft w:val="0"/>
      <w:marRight w:val="0"/>
      <w:marTop w:val="0"/>
      <w:marBottom w:val="0"/>
      <w:divBdr>
        <w:top w:val="none" w:sz="0" w:space="0" w:color="auto"/>
        <w:left w:val="none" w:sz="0" w:space="0" w:color="auto"/>
        <w:bottom w:val="none" w:sz="0" w:space="0" w:color="auto"/>
        <w:right w:val="none" w:sz="0" w:space="0" w:color="auto"/>
      </w:divBdr>
    </w:div>
    <w:div w:id="1805390592">
      <w:bodyDiv w:val="1"/>
      <w:marLeft w:val="0"/>
      <w:marRight w:val="0"/>
      <w:marTop w:val="0"/>
      <w:marBottom w:val="0"/>
      <w:divBdr>
        <w:top w:val="none" w:sz="0" w:space="0" w:color="auto"/>
        <w:left w:val="none" w:sz="0" w:space="0" w:color="auto"/>
        <w:bottom w:val="none" w:sz="0" w:space="0" w:color="auto"/>
        <w:right w:val="none" w:sz="0" w:space="0" w:color="auto"/>
      </w:divBdr>
    </w:div>
    <w:div w:id="1946378273">
      <w:bodyDiv w:val="1"/>
      <w:marLeft w:val="0"/>
      <w:marRight w:val="0"/>
      <w:marTop w:val="0"/>
      <w:marBottom w:val="0"/>
      <w:divBdr>
        <w:top w:val="none" w:sz="0" w:space="0" w:color="auto"/>
        <w:left w:val="none" w:sz="0" w:space="0" w:color="auto"/>
        <w:bottom w:val="none" w:sz="0" w:space="0" w:color="auto"/>
        <w:right w:val="none" w:sz="0" w:space="0" w:color="auto"/>
      </w:divBdr>
    </w:div>
    <w:div w:id="1950509220">
      <w:bodyDiv w:val="1"/>
      <w:marLeft w:val="0"/>
      <w:marRight w:val="0"/>
      <w:marTop w:val="0"/>
      <w:marBottom w:val="0"/>
      <w:divBdr>
        <w:top w:val="none" w:sz="0" w:space="0" w:color="auto"/>
        <w:left w:val="none" w:sz="0" w:space="0" w:color="auto"/>
        <w:bottom w:val="none" w:sz="0" w:space="0" w:color="auto"/>
        <w:right w:val="none" w:sz="0" w:space="0" w:color="auto"/>
      </w:divBdr>
    </w:div>
    <w:div w:id="2017418551">
      <w:bodyDiv w:val="1"/>
      <w:marLeft w:val="0"/>
      <w:marRight w:val="0"/>
      <w:marTop w:val="0"/>
      <w:marBottom w:val="0"/>
      <w:divBdr>
        <w:top w:val="none" w:sz="0" w:space="0" w:color="auto"/>
        <w:left w:val="none" w:sz="0" w:space="0" w:color="auto"/>
        <w:bottom w:val="none" w:sz="0" w:space="0" w:color="auto"/>
        <w:right w:val="none" w:sz="0" w:space="0" w:color="auto"/>
      </w:divBdr>
      <w:divsChild>
        <w:div w:id="2071726821">
          <w:marLeft w:val="0"/>
          <w:marRight w:val="0"/>
          <w:marTop w:val="0"/>
          <w:marBottom w:val="0"/>
          <w:divBdr>
            <w:top w:val="none" w:sz="0" w:space="0" w:color="auto"/>
            <w:left w:val="none" w:sz="0" w:space="0" w:color="auto"/>
            <w:bottom w:val="none" w:sz="0" w:space="0" w:color="auto"/>
            <w:right w:val="none" w:sz="0" w:space="0" w:color="auto"/>
          </w:divBdr>
        </w:div>
      </w:divsChild>
    </w:div>
    <w:div w:id="212522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7</Pages>
  <Words>416</Words>
  <Characters>2375</Characters>
  <Application>Microsoft Office Word</Application>
  <DocSecurity>0</DocSecurity>
  <Lines>19</Lines>
  <Paragraphs>5</Paragraphs>
  <ScaleCrop>false</ScaleCrop>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晓艺</cp:lastModifiedBy>
  <cp:revision>9</cp:revision>
  <dcterms:created xsi:type="dcterms:W3CDTF">2020-12-05T11:25:00Z</dcterms:created>
  <dcterms:modified xsi:type="dcterms:W3CDTF">2020-12-05T11:35:00Z</dcterms:modified>
</cp:coreProperties>
</file>