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7ADD" w14:textId="29FE41A1" w:rsidR="0011406D" w:rsidRDefault="0011406D" w:rsidP="0011406D">
      <w:pPr>
        <w:rPr>
          <w:rFonts w:hint="eastAsia"/>
        </w:rPr>
      </w:pPr>
      <w:proofErr w:type="spellStart"/>
      <w:r>
        <w:t>nlp</w:t>
      </w:r>
      <w:proofErr w:type="spellEnd"/>
      <w:r>
        <w:t>中的</w:t>
      </w:r>
      <w:proofErr w:type="gramStart"/>
      <w:r>
        <w:t>预训练</w:t>
      </w:r>
      <w:proofErr w:type="gramEnd"/>
      <w:r>
        <w:t>语言模型，主要包括3大方面、涉及到的模型有：</w:t>
      </w:r>
    </w:p>
    <w:p w14:paraId="73AF5E5A" w14:textId="77777777" w:rsidR="0011406D" w:rsidRDefault="0011406D" w:rsidP="0011406D">
      <w:r>
        <w:rPr>
          <w:rFonts w:hint="eastAsia"/>
        </w:rPr>
        <w:t>单向特征表示的自回归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语言模型，统称为单向模型：</w:t>
      </w:r>
    </w:p>
    <w:p w14:paraId="29C39C61" w14:textId="77777777" w:rsidR="0011406D" w:rsidRDefault="0011406D" w:rsidP="0011406D">
      <w:r>
        <w:t>ELMO/</w:t>
      </w:r>
      <w:proofErr w:type="spellStart"/>
      <w:r>
        <w:t>ULMFiT</w:t>
      </w:r>
      <w:proofErr w:type="spellEnd"/>
      <w:r>
        <w:t>/</w:t>
      </w:r>
      <w:proofErr w:type="spellStart"/>
      <w:r>
        <w:t>SiATL</w:t>
      </w:r>
      <w:proofErr w:type="spellEnd"/>
      <w:r>
        <w:t>/GPT1.0/GPT2.0；</w:t>
      </w:r>
    </w:p>
    <w:p w14:paraId="50530E7A" w14:textId="77777777" w:rsidR="0011406D" w:rsidRDefault="0011406D" w:rsidP="0011406D">
      <w:r>
        <w:rPr>
          <w:rFonts w:hint="eastAsia"/>
        </w:rPr>
        <w:t>双向特征表示的自编码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语言模型，统称为</w:t>
      </w:r>
      <w:r>
        <w:t>BERT系列模型：</w:t>
      </w:r>
    </w:p>
    <w:p w14:paraId="1D5F44F9" w14:textId="77777777" w:rsidR="0011406D" w:rsidRDefault="0011406D" w:rsidP="0011406D">
      <w:r>
        <w:t>(BERT/MASS/UNILM/ERNIE1.0/ERNIE(THU)/MTDNN/ERNIE2.0/SpanBERT/RoBERTa)</w:t>
      </w:r>
    </w:p>
    <w:p w14:paraId="2C700847" w14:textId="0EADA55F" w:rsidR="00690C55" w:rsidRDefault="0011406D" w:rsidP="0011406D">
      <w:r>
        <w:rPr>
          <w:rFonts w:hint="eastAsia"/>
        </w:rPr>
        <w:t>双向特征表示的自回归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语言模型：</w:t>
      </w:r>
      <w:proofErr w:type="spellStart"/>
      <w:r>
        <w:t>XLNet</w:t>
      </w:r>
      <w:proofErr w:type="spellEnd"/>
      <w:r>
        <w:t>；</w:t>
      </w:r>
    </w:p>
    <w:p w14:paraId="767D9D01" w14:textId="77777777" w:rsidR="0011406D" w:rsidRDefault="0011406D" w:rsidP="0011406D"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思想的本质是模型参数不再是随机初始化，而是通过一些任务（如语言模型）进行预训练；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属于迁移学习的范畴，本文的【预训练语言模型】主要指无监督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任务（有时也称自学习或自监督），迁移的范式主要为特征集成和模型精调（</w:t>
      </w:r>
      <w:r>
        <w:t>finetune）。</w:t>
      </w:r>
    </w:p>
    <w:p w14:paraId="4BFD259A" w14:textId="77777777" w:rsidR="0011406D" w:rsidRDefault="0011406D" w:rsidP="0011406D"/>
    <w:p w14:paraId="6FD4377A" w14:textId="77FC9586" w:rsidR="0011406D" w:rsidRDefault="0011406D" w:rsidP="0011406D">
      <w:pPr>
        <w:rPr>
          <w:rFonts w:hint="eastAsia"/>
        </w:rPr>
      </w:pPr>
      <w:r>
        <w:rPr>
          <w:rFonts w:hint="eastAsia"/>
        </w:rPr>
        <w:t>语言模型表示序列文本的联合概率分布，为降低对长文本的概率估算难度，通常使用一个简化的</w:t>
      </w:r>
      <w:r>
        <w:t>n-gram模型[5]。为缓解n元语言模型概率估计时遇到的数据稀疏问题，提出了神经网络语言模型NNLM，第一层参数可用作词向量表示。词向量可看作是NNLM的一个副产品，而word2vec通过一些优化技巧专注于词向量的产生，后来的glove词向量是通过共现语料矩阵进行高效分解产生的，glove也可看作是更换了目标函数和权重函数的全局word2vec。由于word2vec、glove等静态词向量未考虑一词多义、无法理解复杂语境，</w:t>
      </w:r>
      <w:r>
        <w:rPr>
          <w:rFonts w:hint="eastAsia"/>
        </w:rPr>
        <w:t>可通过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语言模型产生上下文相关的特征表示（动态词向量）。</w:t>
      </w:r>
    </w:p>
    <w:p w14:paraId="328C1C8F" w14:textId="214F2FC6" w:rsidR="0011406D" w:rsidRDefault="0011406D" w:rsidP="0011406D">
      <w:pPr>
        <w:rPr>
          <w:rFonts w:hint="eastAsia"/>
        </w:rPr>
      </w:pPr>
      <w:r>
        <w:t>BERT存在哪些优缺点？</w:t>
      </w:r>
    </w:p>
    <w:p w14:paraId="443074D6" w14:textId="75E89385" w:rsidR="0011406D" w:rsidRDefault="0011406D" w:rsidP="0011406D">
      <w:r>
        <w:rPr>
          <w:rFonts w:hint="eastAsia"/>
        </w:rPr>
        <w:t>优点：能够获取上下文相关的双向特征表示</w:t>
      </w:r>
      <w:r>
        <w:t>；</w:t>
      </w:r>
    </w:p>
    <w:p w14:paraId="11FF1C3F" w14:textId="77777777" w:rsidR="0011406D" w:rsidRDefault="0011406D" w:rsidP="0011406D">
      <w:r>
        <w:rPr>
          <w:rFonts w:hint="eastAsia"/>
        </w:rPr>
        <w:t>缺点：</w:t>
      </w:r>
    </w:p>
    <w:p w14:paraId="02EB62F3" w14:textId="77777777" w:rsidR="0011406D" w:rsidRDefault="0011406D" w:rsidP="0011406D">
      <w:r>
        <w:rPr>
          <w:rFonts w:hint="eastAsia"/>
        </w:rPr>
        <w:t>生成任务表现不佳：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过程和生成过程的不一致，导致在生成任务上效果不佳；</w:t>
      </w:r>
    </w:p>
    <w:p w14:paraId="1B3FB163" w14:textId="77777777" w:rsidR="0011406D" w:rsidRDefault="0011406D" w:rsidP="0011406D">
      <w:r>
        <w:rPr>
          <w:rFonts w:hint="eastAsia"/>
        </w:rPr>
        <w:t>采取独立性假设：没有考虑预测</w:t>
      </w:r>
      <w:r>
        <w:t>[MASK]之间的相关性，是对语言模型联合概率的有偏估计（不是密度估计）；</w:t>
      </w:r>
    </w:p>
    <w:p w14:paraId="7584E3C7" w14:textId="77777777" w:rsidR="0011406D" w:rsidRDefault="0011406D" w:rsidP="0011406D">
      <w:r>
        <w:rPr>
          <w:rFonts w:hint="eastAsia"/>
        </w:rPr>
        <w:t>输入噪声</w:t>
      </w:r>
      <w:r>
        <w:t>[MASK]，造成</w:t>
      </w:r>
      <w:proofErr w:type="gramStart"/>
      <w:r>
        <w:t>预训练</w:t>
      </w:r>
      <w:proofErr w:type="gramEnd"/>
      <w:r>
        <w:t>-精调两阶段之间的差异；</w:t>
      </w:r>
    </w:p>
    <w:p w14:paraId="36ADEF13" w14:textId="7670584A" w:rsidR="0011406D" w:rsidRDefault="0011406D" w:rsidP="0011406D">
      <w:r>
        <w:rPr>
          <w:rFonts w:hint="eastAsia"/>
        </w:rPr>
        <w:t>无法文档级别的</w:t>
      </w:r>
      <w:r>
        <w:t>NLP任务，只适合于句子和段落级别的任务；</w:t>
      </w:r>
    </w:p>
    <w:p w14:paraId="6CF73913" w14:textId="3E8080F2" w:rsidR="0011406D" w:rsidRDefault="0011406D" w:rsidP="0011406D">
      <w:pPr>
        <w:rPr>
          <w:rFonts w:hint="eastAsia"/>
        </w:rPr>
      </w:pPr>
      <w:r>
        <w:t>BERT擅长处理哪些下游NLP任务？</w:t>
      </w:r>
    </w:p>
    <w:p w14:paraId="63559273" w14:textId="77777777" w:rsidR="0011406D" w:rsidRDefault="0011406D" w:rsidP="0011406D">
      <w:r>
        <w:rPr>
          <w:rFonts w:hint="eastAsia"/>
        </w:rPr>
        <w:t>适合句子和段落级别的任务，不适用于文档级别的任务（如长文本分类）；</w:t>
      </w:r>
    </w:p>
    <w:p w14:paraId="64E02C0D" w14:textId="77777777" w:rsidR="0011406D" w:rsidRDefault="0011406D" w:rsidP="0011406D">
      <w:r>
        <w:rPr>
          <w:rFonts w:hint="eastAsia"/>
        </w:rPr>
        <w:t>适合处理文本语言本身就能处理好的任务（如</w:t>
      </w:r>
      <w:r>
        <w:t>QA/机器阅读理解），不依赖于额外特征（如推荐搜索场景）；</w:t>
      </w:r>
    </w:p>
    <w:p w14:paraId="0706EC9B" w14:textId="77777777" w:rsidR="0011406D" w:rsidRDefault="0011406D" w:rsidP="0011406D">
      <w:r>
        <w:rPr>
          <w:rFonts w:hint="eastAsia"/>
        </w:rPr>
        <w:t>适合处理高层语义信息提取的任务，对浅层语义信息提取的任务的提升效果不大（如文本分类</w:t>
      </w:r>
      <w:r>
        <w:t>/NER，文本分类关注于“关键词”这种浅层语义的提取）；</w:t>
      </w:r>
    </w:p>
    <w:p w14:paraId="2FAFAFC8" w14:textId="77777777" w:rsidR="0011406D" w:rsidRDefault="0011406D" w:rsidP="0011406D">
      <w:r>
        <w:rPr>
          <w:rFonts w:hint="eastAsia"/>
        </w:rPr>
        <w:t>适合处理句子</w:t>
      </w:r>
      <w:r>
        <w:t>/段落的匹配任务，因为BERT在</w:t>
      </w:r>
      <w:proofErr w:type="gramStart"/>
      <w:r>
        <w:t>预训练</w:t>
      </w:r>
      <w:proofErr w:type="gramEnd"/>
      <w:r>
        <w:t>任务中引入NSP；因此，在一些任务中可以构造辅助句（类似匹配任务）实现效果提升（如关系抽象/情感挖掘等任务）；</w:t>
      </w:r>
    </w:p>
    <w:p w14:paraId="4EF7FC34" w14:textId="62DF9D27" w:rsidR="0011406D" w:rsidRDefault="0011406D" w:rsidP="0011406D">
      <w:r>
        <w:rPr>
          <w:rFonts w:hint="eastAsia"/>
        </w:rPr>
        <w:t>不适合处理</w:t>
      </w:r>
      <w:r>
        <w:t>NLG任务，因为BERT在生成任务上效果不佳；</w:t>
      </w:r>
    </w:p>
    <w:p w14:paraId="3340599C" w14:textId="6260D7EE" w:rsidR="0011406D" w:rsidRDefault="0011406D" w:rsidP="0011406D">
      <w:pPr>
        <w:rPr>
          <w:rFonts w:hint="eastAsia"/>
        </w:rPr>
      </w:pPr>
      <w:r>
        <w:t>BERT基于“字输入”还是“词输入”好？（对于中文任务）</w:t>
      </w:r>
    </w:p>
    <w:p w14:paraId="46BA80FA" w14:textId="77777777" w:rsidR="0011406D" w:rsidRDefault="0011406D" w:rsidP="0011406D">
      <w:r>
        <w:rPr>
          <w:rFonts w:hint="eastAsia"/>
        </w:rPr>
        <w:t>如果基于“词输入”，会出现</w:t>
      </w:r>
      <w:r>
        <w:t>OOV问题，会增大标签空间，需要利用更多语料去学习标签分布来拟合模型。</w:t>
      </w:r>
    </w:p>
    <w:p w14:paraId="379CC7D2" w14:textId="3848BB53" w:rsidR="0011406D" w:rsidRDefault="0011406D" w:rsidP="0011406D">
      <w:r>
        <w:rPr>
          <w:rFonts w:hint="eastAsia"/>
        </w:rPr>
        <w:t>随着</w:t>
      </w:r>
      <w:proofErr w:type="spellStart"/>
      <w:r>
        <w:t>Transfomer</w:t>
      </w:r>
      <w:proofErr w:type="spellEnd"/>
      <w:r>
        <w:t>特征抽取能力，分词不再成为必要，词级别的特征学习可以纳入为内部特征进行表示学习。</w:t>
      </w:r>
    </w:p>
    <w:p w14:paraId="59472E47" w14:textId="1AC72C71" w:rsidR="0011406D" w:rsidRDefault="0011406D" w:rsidP="0011406D"/>
    <w:p w14:paraId="6600ABF0" w14:textId="42D0FB91" w:rsidR="0011406D" w:rsidRDefault="0011406D" w:rsidP="0011406D"/>
    <w:p w14:paraId="664FBA4C" w14:textId="1BAAE089" w:rsidR="0011406D" w:rsidRDefault="0011406D" w:rsidP="0011406D"/>
    <w:p w14:paraId="0574A2F7" w14:textId="669CA43C" w:rsidR="0011406D" w:rsidRDefault="0011406D" w:rsidP="0011406D"/>
    <w:p w14:paraId="22558F14" w14:textId="475EC0B7" w:rsidR="0011406D" w:rsidRDefault="0011406D" w:rsidP="0011406D"/>
    <w:p w14:paraId="536DB14E" w14:textId="693A6D36" w:rsidR="0011406D" w:rsidRDefault="0011406D" w:rsidP="0011406D">
      <w:r w:rsidRPr="0011406D">
        <w:lastRenderedPageBreak/>
        <w:t>BERT系列模型进展介绍</w:t>
      </w:r>
    </w:p>
    <w:p w14:paraId="017C9999" w14:textId="2C8522EC" w:rsidR="0011406D" w:rsidRDefault="0011406D" w:rsidP="0011406D">
      <w:pPr>
        <w:pStyle w:val="a3"/>
        <w:numPr>
          <w:ilvl w:val="0"/>
          <w:numId w:val="1"/>
        </w:numPr>
        <w:ind w:firstLineChars="0"/>
      </w:pPr>
      <w:r w:rsidRPr="0011406D">
        <w:t>MASS(微软)</w:t>
      </w:r>
    </w:p>
    <w:p w14:paraId="0A9988BC" w14:textId="23CB088F" w:rsidR="0011406D" w:rsidRDefault="0011406D" w:rsidP="0011406D">
      <w:r>
        <w:rPr>
          <w:noProof/>
        </w:rPr>
        <w:drawing>
          <wp:inline distT="0" distB="0" distL="0" distR="0" wp14:anchorId="57BBC68A" wp14:editId="712B438A">
            <wp:extent cx="4762500" cy="111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CC5C" w14:textId="77777777" w:rsidR="0011406D" w:rsidRDefault="0011406D" w:rsidP="0011406D">
      <w:r>
        <w:rPr>
          <w:rFonts w:hint="eastAsia"/>
        </w:rPr>
        <w:t>统一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框架</w:t>
      </w:r>
      <w:r>
        <w:t>:通过类似的Seq2Seq框架，在</w:t>
      </w:r>
      <w:proofErr w:type="gramStart"/>
      <w:r>
        <w:t>预训练</w:t>
      </w:r>
      <w:proofErr w:type="gramEnd"/>
      <w:r>
        <w:t>阶段统一了BERT和LM模型；</w:t>
      </w:r>
    </w:p>
    <w:p w14:paraId="0FC2D64E" w14:textId="77777777" w:rsidR="0011406D" w:rsidRDefault="0011406D" w:rsidP="0011406D">
      <w:r>
        <w:t>Encoder中理解unmasked tokens；Decoder中需要预测连续的[mask]tokens，获取更多的语言信息；Decoder从Encoder中抽取更多信息；</w:t>
      </w:r>
    </w:p>
    <w:p w14:paraId="763F9C32" w14:textId="27AA211E" w:rsidR="0011406D" w:rsidRDefault="0011406D" w:rsidP="0011406D">
      <w:r>
        <w:rPr>
          <w:rFonts w:hint="eastAsia"/>
        </w:rPr>
        <w:t>当</w:t>
      </w:r>
      <w:r>
        <w:t>k=1或者n时，MASS的概率形式分别和BERT中的MLM以及GPT中标准的LM一致（k为mask的连续片段长度）</w:t>
      </w:r>
    </w:p>
    <w:p w14:paraId="44C5415B" w14:textId="6249BAB1" w:rsidR="0011406D" w:rsidRDefault="0011406D" w:rsidP="0011406D">
      <w:pPr>
        <w:pStyle w:val="a3"/>
        <w:numPr>
          <w:ilvl w:val="0"/>
          <w:numId w:val="1"/>
        </w:numPr>
        <w:ind w:firstLineChars="0"/>
      </w:pPr>
      <w:r w:rsidRPr="0011406D">
        <w:t>UNILM (微软)</w:t>
      </w:r>
    </w:p>
    <w:p w14:paraId="17E25E56" w14:textId="427BDA5C" w:rsidR="0011406D" w:rsidRDefault="0011406D" w:rsidP="001140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AE966B" wp14:editId="18A72F1A">
            <wp:extent cx="4556760" cy="3467100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C370" w14:textId="77777777" w:rsidR="0011406D" w:rsidRDefault="0011406D" w:rsidP="0011406D">
      <w:r>
        <w:rPr>
          <w:rFonts w:hint="eastAsia"/>
        </w:rPr>
        <w:t>统一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框架</w:t>
      </w:r>
      <w:r>
        <w:t>:和直接从mask矩阵的角度统一BERT和LM；</w:t>
      </w:r>
    </w:p>
    <w:p w14:paraId="0FE17928" w14:textId="77777777" w:rsidR="0011406D" w:rsidRDefault="0011406D" w:rsidP="0011406D">
      <w:r>
        <w:t>3个Attention Mask矩阵：LM、MLM、Seq2Seq LM；</w:t>
      </w:r>
    </w:p>
    <w:p w14:paraId="2474E23A" w14:textId="57F1A25C" w:rsidR="0011406D" w:rsidRPr="0011406D" w:rsidRDefault="0011406D" w:rsidP="0011406D">
      <w:pPr>
        <w:rPr>
          <w:rFonts w:hint="eastAsia"/>
        </w:rPr>
      </w:pPr>
      <w:r>
        <w:rPr>
          <w:rFonts w:hint="eastAsia"/>
        </w:rPr>
        <w:t>注意：</w:t>
      </w:r>
      <w:r>
        <w:t>UNILM中的LM并不是传统的LM模型，仍然是通过引入[MASK]实现的；</w:t>
      </w:r>
    </w:p>
    <w:sectPr w:rsidR="0011406D" w:rsidRPr="0011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624CE"/>
    <w:multiLevelType w:val="hybridMultilevel"/>
    <w:tmpl w:val="CDD01D32"/>
    <w:lvl w:ilvl="0" w:tplc="856C0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83"/>
    <w:rsid w:val="0011406D"/>
    <w:rsid w:val="00690C55"/>
    <w:rsid w:val="00F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6F5"/>
  <w15:chartTrackingRefBased/>
  <w15:docId w15:val="{85889D40-A407-4339-AB7F-BC584F52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1756716922@qq.com</dc:creator>
  <cp:keywords/>
  <dc:description/>
  <cp:lastModifiedBy>1756716922@qq.com</cp:lastModifiedBy>
  <cp:revision>2</cp:revision>
  <dcterms:created xsi:type="dcterms:W3CDTF">2021-03-20T07:49:00Z</dcterms:created>
  <dcterms:modified xsi:type="dcterms:W3CDTF">2021-03-20T07:57:00Z</dcterms:modified>
</cp:coreProperties>
</file>