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  <w:sz w:val="32"/>
          <w:szCs w:val="32"/>
        </w:rPr>
        <w:t xml:space="preserve">A325｜如果你的牙医从没告诉过你这些</w:t>
      </w:r>
    </w:p>
    <w:p>
      <w:pPr>
        <w:spacing w:after="160"/>
      </w:pPr>
      <w:r>
        <w:rPr>
          <w:b/>
          <w:bCs/>
          <w:sz w:val="24"/>
          <w:szCs w:val="24"/>
        </w:rPr>
        <w:t xml:space="preserve">产品：OLCG牙膏</w:t>
      </w:r>
    </w:p>
    <w:p>
      <w:pPr>
        <w:spacing w:after="160"/>
      </w:pPr>
      <w:r>
        <w:rPr>
          <w:b/>
          <w:bCs/>
          <w:sz w:val="24"/>
          <w:szCs w:val="24"/>
        </w:rPr>
        <w:t xml:space="preserve">作者：郑惠跃　文案：惠跃　美工：郑雅斯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英文原文（按指定PNG保留拼写及产品植入）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In case your dentistnever told you this...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1. Avoid brushing right after vomiting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2. Steer clear of trampolines (especially without netting)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3. Skip jumping in bounce houses with older kids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4. Try OLCG toothpaste on Amazon to whiten your teeth in 7 days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5. Refrain from chewing ice or pens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6. Don’t go without a mouthguard for sports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7. Limit soda, Gatorade and juice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8. Never use teeth as scissors (no ripping open packages!)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9. Skip drinking from a sippy cup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10. Pass on Goldfish or Annie's bunny crackers, and stay away from gummy vitamins.</w:t>
      </w:r>
    </w:p>
    <w:p>
      <w:pPr>
        <w:spacing w:after="160"/>
      </w:pPr>
      <w:r>
        <w:rPr>
          <w:b/>
          <w:bCs/>
          <w:sz w:val="24"/>
          <w:szCs w:val="24"/>
        </w:rPr>
        <w:t xml:space="preserve">中文对照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如果你的牙医从没告诉过你这些……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1.呕吐后不要立即刷牙。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2.远离蹦床，尤其是没有防护网的蹦床。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3.不要和年龄更大的孩子一起在充气城堡里蹦跳。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4.试试亚马逊上的OLCG牙膏，7天美白牙齿。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5.不要咬冰块或笔。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6.运动时别忘了佩戴护齿套。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7.少喝汽水、佳得乐和果汁。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8.不要把牙齿当剪刀使用，不要用牙齿撕开包装。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9.不要用鸭嘴杯喝水。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10.不要吃Goldfish或Annie’s兔子饼干，也要远离软糖维生素。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2026-10-28T09:37:33.303Z</dcterms:created>
  <dcterms:modified xsi:type="dcterms:W3CDTF">2026-10-28T09:37:33.303Z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