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9D239">
      <w:pPr>
        <w:spacing w:after="40" w:line="252" w:lineRule="auto"/>
        <w:rPr>
          <w:rFonts w:hint="eastAsia"/>
        </w:rPr>
      </w:pPr>
      <w:r>
        <w:rPr>
          <w:rFonts w:hint="eastAsia" w:ascii="Arial" w:hAnsi="Arial" w:eastAsia="宋体"/>
          <w:sz w:val="24"/>
        </w:rPr>
        <w:t>THINGS I WISH</w:t>
      </w:r>
    </w:p>
    <w:p w14:paraId="457B7AD7">
      <w:pPr>
        <w:spacing w:after="40" w:line="252" w:lineRule="auto"/>
        <w:rPr>
          <w:rFonts w:hint="eastAsia"/>
        </w:rPr>
      </w:pPr>
      <w:r>
        <w:rPr>
          <w:rFonts w:hint="eastAsia" w:ascii="Arial" w:hAnsi="Arial" w:eastAsia="宋体"/>
          <w:sz w:val="24"/>
        </w:rPr>
        <w:t>MY PATIENTS KNEW EARLIER</w:t>
      </w:r>
    </w:p>
    <w:p w14:paraId="1B24824D">
      <w:pPr>
        <w:spacing w:before="120" w:after="40" w:line="252" w:lineRule="auto"/>
        <w:rPr>
          <w:rFonts w:hint="eastAsia"/>
        </w:rPr>
      </w:pPr>
      <w:r>
        <w:rPr>
          <w:rFonts w:hint="eastAsia" w:ascii="Arial" w:hAnsi="Arial" w:eastAsia="宋体"/>
          <w:sz w:val="24"/>
        </w:rPr>
        <w:t>1: Oral $EX is the #1 cause of</w:t>
      </w:r>
    </w:p>
    <w:p w14:paraId="13C01BCF">
      <w:pPr>
        <w:spacing w:after="40" w:line="252" w:lineRule="auto"/>
        <w:rPr>
          <w:rFonts w:hint="eastAsia"/>
        </w:rPr>
      </w:pPr>
      <w:r>
        <w:rPr>
          <w:rFonts w:hint="eastAsia" w:ascii="Arial" w:hAnsi="Arial" w:eastAsia="宋体"/>
          <w:sz w:val="24"/>
        </w:rPr>
        <w:t>throat cancer</w:t>
      </w:r>
    </w:p>
    <w:p w14:paraId="72FE141C">
      <w:pPr>
        <w:rPr>
          <w:rFonts w:hint="eastAsia"/>
        </w:rPr>
      </w:pPr>
    </w:p>
    <w:p w14:paraId="74F5D6F3">
      <w:pPr>
        <w:spacing w:before="120" w:after="40" w:line="252" w:lineRule="auto"/>
        <w:rPr>
          <w:rFonts w:hint="eastAsia"/>
        </w:rPr>
      </w:pPr>
      <w:r>
        <w:rPr>
          <w:rFonts w:hint="eastAsia" w:ascii="Arial" w:hAnsi="Arial" w:eastAsia="宋体"/>
          <w:sz w:val="24"/>
        </w:rPr>
        <w:t>2: Sleeping for 9h+ increases</w:t>
      </w:r>
    </w:p>
    <w:p w14:paraId="121B32BD">
      <w:pPr>
        <w:spacing w:after="40" w:line="252" w:lineRule="auto"/>
        <w:rPr>
          <w:rFonts w:hint="eastAsia"/>
        </w:rPr>
      </w:pPr>
      <w:r>
        <w:rPr>
          <w:rFonts w:hint="eastAsia" w:ascii="Arial" w:hAnsi="Arial" w:eastAsia="宋体"/>
          <w:sz w:val="24"/>
        </w:rPr>
        <w:t>your risks of dementia</w:t>
      </w:r>
    </w:p>
    <w:p w14:paraId="2F4EF207">
      <w:pPr>
        <w:rPr>
          <w:rFonts w:hint="eastAsia"/>
        </w:rPr>
      </w:pPr>
    </w:p>
    <w:p w14:paraId="40ADFCF0">
      <w:pPr>
        <w:rPr>
          <w:rFonts w:hint="eastAsia" w:ascii="Arial" w:hAnsi="Arial" w:eastAsia="宋体"/>
          <w:color w:val="C00000"/>
          <w:sz w:val="24"/>
        </w:rPr>
      </w:pPr>
      <w:r>
        <w:rPr>
          <w:rFonts w:hint="eastAsia" w:ascii="Arial" w:hAnsi="Arial" w:eastAsia="宋体"/>
          <w:color w:val="C00000"/>
          <w:sz w:val="24"/>
        </w:rPr>
        <w:t>3: Amazon's OLCG Whitening Toothpaste</w:t>
      </w:r>
      <w:r>
        <w:rPr>
          <w:rFonts w:hint="eastAsia" w:ascii="Arial" w:hAnsi="Arial" w:eastAsia="宋体"/>
          <w:color w:val="C00000"/>
          <w:sz w:val="24"/>
        </w:rPr>
        <w:br w:type="textWrapping"/>
      </w:r>
      <w:r>
        <w:rPr>
          <w:rFonts w:hint="eastAsia" w:ascii="Arial" w:hAnsi="Arial" w:eastAsia="宋体"/>
          <w:color w:val="C00000"/>
          <w:sz w:val="24"/>
        </w:rPr>
        <w:t>can make teeth pearly white in 7 days</w:t>
      </w:r>
    </w:p>
    <w:p w14:paraId="5F0071CE">
      <w:pPr>
        <w:rPr>
          <w:rFonts w:hint="eastAsia"/>
        </w:rPr>
      </w:pPr>
    </w:p>
    <w:p w14:paraId="79038D3F">
      <w:pPr>
        <w:spacing w:before="120" w:after="40" w:line="252" w:lineRule="auto"/>
        <w:rPr>
          <w:rFonts w:hint="eastAsia"/>
        </w:rPr>
      </w:pPr>
      <w:r>
        <w:rPr>
          <w:rFonts w:hint="eastAsia" w:ascii="Arial" w:hAnsi="Arial" w:eastAsia="宋体"/>
          <w:sz w:val="24"/>
        </w:rPr>
        <w:t>4: Hot showers most likely are</w:t>
      </w:r>
    </w:p>
    <w:p w14:paraId="14C717D4">
      <w:pPr>
        <w:spacing w:after="40" w:line="252" w:lineRule="auto"/>
        <w:rPr>
          <w:rFonts w:hint="eastAsia"/>
        </w:rPr>
      </w:pPr>
      <w:r>
        <w:rPr>
          <w:rFonts w:hint="eastAsia" w:ascii="Arial" w:hAnsi="Arial" w:eastAsia="宋体"/>
          <w:sz w:val="24"/>
        </w:rPr>
        <w:t>the reason you have bacne</w:t>
      </w:r>
    </w:p>
    <w:p w14:paraId="34E4EF60">
      <w:pPr>
        <w:rPr>
          <w:rFonts w:hint="eastAsia"/>
        </w:rPr>
      </w:pPr>
      <w:bookmarkStart w:id="0" w:name="_GoBack"/>
      <w:bookmarkEnd w:id="0"/>
    </w:p>
    <w:p w14:paraId="26A6F540">
      <w:pPr>
        <w:spacing w:before="120" w:after="40" w:line="252" w:lineRule="auto"/>
        <w:rPr>
          <w:rFonts w:hint="eastAsia"/>
        </w:rPr>
      </w:pPr>
      <w:r>
        <w:rPr>
          <w:rFonts w:hint="eastAsia" w:ascii="Arial" w:hAnsi="Arial" w:eastAsia="宋体"/>
          <w:sz w:val="24"/>
        </w:rPr>
        <w:t>5: Mouth breathing is the #1</w:t>
      </w:r>
    </w:p>
    <w:p w14:paraId="1EDF0C12">
      <w:pPr>
        <w:spacing w:after="40" w:line="252" w:lineRule="auto"/>
        <w:rPr>
          <w:rFonts w:hint="eastAsia"/>
        </w:rPr>
      </w:pPr>
      <w:r>
        <w:rPr>
          <w:rFonts w:hint="eastAsia" w:ascii="Arial" w:hAnsi="Arial" w:eastAsia="宋体"/>
          <w:sz w:val="24"/>
        </w:rPr>
        <w:t>cause of cavities</w:t>
      </w:r>
    </w:p>
    <w:p w14:paraId="4BD2061A">
      <w:pPr>
        <w:rPr>
          <w:rFonts w:hint="eastAsia"/>
        </w:rPr>
      </w:pPr>
    </w:p>
    <w:p w14:paraId="2230AB82">
      <w:pPr>
        <w:spacing w:before="120" w:after="40" w:line="252" w:lineRule="auto"/>
        <w:rPr>
          <w:rFonts w:hint="eastAsia"/>
          <w:color w:val="C00000"/>
        </w:rPr>
      </w:pPr>
      <w:r>
        <w:rPr>
          <w:rFonts w:hint="eastAsia" w:ascii="Arial" w:hAnsi="Arial" w:eastAsia="宋体"/>
          <w:color w:val="C00000"/>
          <w:sz w:val="24"/>
        </w:rPr>
        <w:t xml:space="preserve">6: </w:t>
      </w:r>
      <w:r>
        <w:rPr>
          <w:rFonts w:hint="eastAsia" w:ascii="Arial" w:hAnsi="Arial" w:eastAsia="宋体"/>
          <w:color w:val="C00000"/>
          <w:sz w:val="24"/>
          <w:lang w:val="en-US" w:eastAsia="zh-CN"/>
        </w:rPr>
        <w:t>Aveya</w:t>
      </w:r>
      <w:r>
        <w:rPr>
          <w:rFonts w:hint="eastAsia" w:ascii="Arial" w:hAnsi="Arial" w:eastAsia="宋体"/>
          <w:color w:val="C00000"/>
          <w:sz w:val="24"/>
        </w:rPr>
        <w:t xml:space="preserve"> Toner Pads from Amazon can</w:t>
      </w:r>
    </w:p>
    <w:p w14:paraId="58A389AC">
      <w:pPr>
        <w:spacing w:after="40" w:line="252" w:lineRule="auto"/>
        <w:rPr>
          <w:rFonts w:hint="eastAsia"/>
          <w:color w:val="C00000"/>
        </w:rPr>
      </w:pPr>
      <w:r>
        <w:rPr>
          <w:rFonts w:hint="eastAsia" w:ascii="Arial" w:hAnsi="Arial" w:eastAsia="宋体"/>
          <w:color w:val="C00000"/>
          <w:sz w:val="24"/>
        </w:rPr>
        <w:t>activate the skin-brightening switch</w:t>
      </w:r>
    </w:p>
    <w:p w14:paraId="37C132AD">
      <w:pPr>
        <w:spacing w:after="40" w:line="252" w:lineRule="auto"/>
        <w:rPr>
          <w:rFonts w:hint="eastAsia"/>
          <w:color w:val="C00000"/>
        </w:rPr>
      </w:pPr>
      <w:r>
        <w:rPr>
          <w:rFonts w:hint="eastAsia" w:ascii="Arial" w:hAnsi="Arial" w:eastAsia="宋体"/>
          <w:color w:val="C00000"/>
          <w:sz w:val="24"/>
        </w:rPr>
        <w:t xml:space="preserve">make your skin one shade brighter in </w:t>
      </w:r>
    </w:p>
    <w:p w14:paraId="1452B4BB">
      <w:pPr>
        <w:spacing w:after="40" w:line="252" w:lineRule="auto"/>
        <w:rPr>
          <w:rFonts w:hint="eastAsia"/>
          <w:color w:val="C00000"/>
        </w:rPr>
      </w:pPr>
      <w:r>
        <w:rPr>
          <w:rFonts w:hint="eastAsia" w:ascii="Arial" w:hAnsi="Arial" w:eastAsia="宋体"/>
          <w:color w:val="C00000"/>
          <w:sz w:val="24"/>
        </w:rPr>
        <w:t>just one week</w:t>
      </w:r>
    </w:p>
    <w:p w14:paraId="27D2BA2F">
      <w:pPr>
        <w:rPr>
          <w:rFonts w:hint="eastAsia"/>
        </w:rPr>
      </w:pPr>
    </w:p>
    <w:p w14:paraId="2904B71F">
      <w:pPr>
        <w:spacing w:before="120" w:after="40" w:line="252" w:lineRule="auto"/>
        <w:rPr>
          <w:rFonts w:hint="eastAsia"/>
        </w:rPr>
      </w:pPr>
      <w:r>
        <w:rPr>
          <w:rFonts w:hint="eastAsia" w:ascii="Arial" w:hAnsi="Arial" w:eastAsia="宋体"/>
          <w:sz w:val="24"/>
        </w:rPr>
        <w:t>7: Drinking other drinks instead</w:t>
      </w:r>
    </w:p>
    <w:p w14:paraId="33487566">
      <w:pPr>
        <w:spacing w:after="40" w:line="252" w:lineRule="auto"/>
        <w:rPr>
          <w:rFonts w:hint="eastAsia"/>
        </w:rPr>
      </w:pPr>
      <w:r>
        <w:rPr>
          <w:rFonts w:hint="eastAsia" w:ascii="Arial" w:hAnsi="Arial" w:eastAsia="宋体"/>
          <w:sz w:val="24"/>
        </w:rPr>
        <w:t>of plain water can cause</w:t>
      </w:r>
    </w:p>
    <w:p w14:paraId="0FB1E124">
      <w:pPr>
        <w:spacing w:after="40" w:line="252" w:lineRule="auto"/>
        <w:rPr>
          <w:rFonts w:hint="eastAsia"/>
        </w:rPr>
      </w:pPr>
      <w:r>
        <w:rPr>
          <w:rFonts w:hint="eastAsia" w:ascii="Arial" w:hAnsi="Arial" w:eastAsia="宋体"/>
          <w:sz w:val="24"/>
        </w:rPr>
        <w:t>kidney stones</w:t>
      </w:r>
    </w:p>
    <w:p w14:paraId="3E001420">
      <w:pPr>
        <w:rPr>
          <w:rFonts w:hint="eastAsia"/>
        </w:rPr>
      </w:pPr>
    </w:p>
    <w:p w14:paraId="03F19A34">
      <w:pPr>
        <w:pageBreakBefore/>
        <w:spacing w:after="40" w:line="252" w:lineRule="auto"/>
        <w:rPr>
          <w:rFonts w:hint="eastAsia"/>
          <w:highlight w:val="cyan"/>
        </w:rPr>
      </w:pPr>
      <w:r>
        <w:rPr>
          <w:rFonts w:hint="eastAsia" w:ascii="Arial" w:hAnsi="Arial" w:eastAsia="宋体"/>
          <w:sz w:val="24"/>
          <w:highlight w:val="cyan"/>
        </w:rPr>
        <w:t>我希望我的患者能早点知道的事：</w:t>
      </w:r>
    </w:p>
    <w:p w14:paraId="760D4F5C">
      <w:pPr>
        <w:rPr>
          <w:rFonts w:hint="eastAsia"/>
          <w:highlight w:val="cyan"/>
        </w:rPr>
      </w:pPr>
    </w:p>
    <w:p w14:paraId="3C2D0AD9">
      <w:pPr>
        <w:spacing w:after="40" w:line="252" w:lineRule="auto"/>
        <w:rPr>
          <w:rFonts w:hint="eastAsia"/>
          <w:highlight w:val="cyan"/>
        </w:rPr>
      </w:pPr>
      <w:r>
        <w:rPr>
          <w:rFonts w:hint="eastAsia" w:ascii="Arial" w:hAnsi="Arial" w:eastAsia="宋体"/>
          <w:sz w:val="24"/>
          <w:highlight w:val="cyan"/>
        </w:rPr>
        <w:t>口交是导致咽喉癌的头号原因</w:t>
      </w:r>
    </w:p>
    <w:p w14:paraId="41234044">
      <w:pPr>
        <w:rPr>
          <w:rFonts w:hint="eastAsia"/>
          <w:highlight w:val="cyan"/>
        </w:rPr>
      </w:pPr>
    </w:p>
    <w:p w14:paraId="470712E7">
      <w:pPr>
        <w:spacing w:after="40" w:line="252" w:lineRule="auto"/>
        <w:rPr>
          <w:rFonts w:hint="eastAsia"/>
          <w:highlight w:val="cyan"/>
        </w:rPr>
      </w:pPr>
      <w:r>
        <w:rPr>
          <w:rFonts w:hint="eastAsia" w:ascii="Arial" w:hAnsi="Arial" w:eastAsia="宋体"/>
          <w:sz w:val="24"/>
          <w:highlight w:val="cyan"/>
        </w:rPr>
        <w:t>每晚睡眠超过 9 小时</w:t>
      </w:r>
      <w:r>
        <w:rPr>
          <w:rFonts w:hint="eastAsia" w:ascii="Arial" w:hAnsi="Arial" w:eastAsia="宋体"/>
          <w:sz w:val="24"/>
          <w:highlight w:val="cyan"/>
        </w:rPr>
        <w:br w:type="textWrapping"/>
      </w:r>
      <w:r>
        <w:rPr>
          <w:rFonts w:hint="eastAsia" w:ascii="Arial" w:hAnsi="Arial" w:eastAsia="宋体"/>
          <w:sz w:val="24"/>
          <w:highlight w:val="cyan"/>
        </w:rPr>
        <w:t>会增加患痴呆症的风险</w:t>
      </w:r>
    </w:p>
    <w:p w14:paraId="329E00A8">
      <w:pPr>
        <w:rPr>
          <w:rFonts w:hint="eastAsia"/>
          <w:highlight w:val="cyan"/>
        </w:rPr>
      </w:pPr>
    </w:p>
    <w:p w14:paraId="052AA7A5">
      <w:pPr>
        <w:rPr>
          <w:rFonts w:hint="eastAsia"/>
          <w:color w:val="C00000"/>
          <w:highlight w:val="cyan"/>
        </w:rPr>
      </w:pPr>
      <w:r>
        <w:rPr>
          <w:rFonts w:hint="eastAsia"/>
          <w:color w:val="C00000"/>
          <w:highlight w:val="cyan"/>
        </w:rPr>
        <w:t>亚马逊的 OLCG 美白牙膏可在</w:t>
      </w:r>
    </w:p>
    <w:p w14:paraId="53023EF8">
      <w:pPr>
        <w:rPr>
          <w:rFonts w:hint="eastAsia"/>
          <w:color w:val="C00000"/>
          <w:highlight w:val="cyan"/>
        </w:rPr>
      </w:pPr>
      <w:r>
        <w:rPr>
          <w:rFonts w:hint="eastAsia"/>
          <w:color w:val="C00000"/>
          <w:highlight w:val="cyan"/>
        </w:rPr>
        <w:t>7天内让您的牙齿变得洁白如珍珠。</w:t>
      </w:r>
    </w:p>
    <w:p w14:paraId="78B5415E">
      <w:pPr>
        <w:rPr>
          <w:rFonts w:hint="eastAsia"/>
          <w:highlight w:val="cyan"/>
        </w:rPr>
      </w:pPr>
    </w:p>
    <w:p w14:paraId="48A9529C">
      <w:pPr>
        <w:spacing w:after="40" w:line="252" w:lineRule="auto"/>
        <w:rPr>
          <w:rFonts w:hint="eastAsia"/>
          <w:highlight w:val="cyan"/>
        </w:rPr>
      </w:pPr>
      <w:r>
        <w:rPr>
          <w:rFonts w:hint="eastAsia" w:ascii="Arial" w:hAnsi="Arial" w:eastAsia="宋体"/>
          <w:sz w:val="24"/>
          <w:highlight w:val="cyan"/>
        </w:rPr>
        <w:t>热水澡很可能就是</w:t>
      </w:r>
      <w:r>
        <w:rPr>
          <w:rFonts w:hint="eastAsia" w:ascii="Arial" w:hAnsi="Arial" w:eastAsia="宋体"/>
          <w:sz w:val="24"/>
          <w:highlight w:val="cyan"/>
        </w:rPr>
        <w:br w:type="textWrapping"/>
      </w:r>
      <w:r>
        <w:rPr>
          <w:rFonts w:hint="eastAsia" w:ascii="Arial" w:hAnsi="Arial" w:eastAsia="宋体"/>
          <w:sz w:val="24"/>
          <w:highlight w:val="cyan"/>
        </w:rPr>
        <w:t>你背部长痘的原因</w:t>
      </w:r>
    </w:p>
    <w:p w14:paraId="77027D14">
      <w:pPr>
        <w:rPr>
          <w:rFonts w:hint="eastAsia"/>
          <w:highlight w:val="cyan"/>
        </w:rPr>
      </w:pPr>
    </w:p>
    <w:p w14:paraId="409E7B93">
      <w:pPr>
        <w:spacing w:after="40" w:line="252" w:lineRule="auto"/>
        <w:rPr>
          <w:rFonts w:hint="eastAsia"/>
          <w:highlight w:val="cyan"/>
        </w:rPr>
      </w:pPr>
      <w:r>
        <w:rPr>
          <w:rFonts w:hint="eastAsia" w:ascii="Arial" w:hAnsi="Arial" w:eastAsia="宋体"/>
          <w:sz w:val="24"/>
          <w:highlight w:val="cyan"/>
        </w:rPr>
        <w:t>用嘴呼吸是蛀牙的头号原因</w:t>
      </w:r>
    </w:p>
    <w:p w14:paraId="32D92ECB">
      <w:pPr>
        <w:rPr>
          <w:rFonts w:hint="eastAsia"/>
          <w:highlight w:val="cyan"/>
        </w:rPr>
      </w:pPr>
    </w:p>
    <w:p w14:paraId="172CD572">
      <w:pPr>
        <w:spacing w:after="40" w:line="252" w:lineRule="auto"/>
        <w:rPr>
          <w:rFonts w:hint="eastAsia"/>
          <w:color w:val="C00000"/>
          <w:highlight w:val="cyan"/>
        </w:rPr>
      </w:pPr>
      <w:r>
        <w:rPr>
          <w:rFonts w:hint="eastAsia" w:ascii="Arial" w:hAnsi="Arial" w:eastAsia="宋体"/>
          <w:color w:val="C00000"/>
          <w:sz w:val="24"/>
          <w:highlight w:val="cyan"/>
        </w:rPr>
        <w:t xml:space="preserve">亚马逊在售 </w:t>
      </w:r>
      <w:r>
        <w:rPr>
          <w:rFonts w:hint="eastAsia" w:ascii="Arial" w:hAnsi="Arial" w:eastAsia="宋体"/>
          <w:color w:val="C00000"/>
          <w:sz w:val="24"/>
          <w:highlight w:val="cyan"/>
          <w:lang w:val="en-US" w:eastAsia="zh-CN"/>
        </w:rPr>
        <w:t>Aveya棉片</w:t>
      </w:r>
      <w:r>
        <w:rPr>
          <w:rFonts w:hint="eastAsia" w:ascii="Arial" w:hAnsi="Arial" w:eastAsia="宋体"/>
          <w:color w:val="C00000"/>
          <w:sz w:val="24"/>
          <w:highlight w:val="cyan"/>
        </w:rPr>
        <w:t xml:space="preserve"> </w:t>
      </w:r>
    </w:p>
    <w:p w14:paraId="075712BB">
      <w:pPr>
        <w:spacing w:after="40" w:line="252" w:lineRule="auto"/>
        <w:rPr>
          <w:rFonts w:hint="eastAsia"/>
          <w:color w:val="C00000"/>
          <w:highlight w:val="cyan"/>
        </w:rPr>
      </w:pPr>
      <w:r>
        <w:rPr>
          <w:rFonts w:hint="eastAsia" w:ascii="Arial" w:hAnsi="Arial" w:eastAsia="宋体"/>
          <w:color w:val="C00000"/>
          <w:sz w:val="24"/>
          <w:highlight w:val="cyan"/>
        </w:rPr>
        <w:t xml:space="preserve">一键开启焕亮美白开关， </w:t>
      </w:r>
    </w:p>
    <w:p w14:paraId="0DCE3E76">
      <w:pPr>
        <w:spacing w:after="40" w:line="252" w:lineRule="auto"/>
        <w:rPr>
          <w:rFonts w:hint="eastAsia"/>
          <w:color w:val="C00000"/>
          <w:highlight w:val="cyan"/>
        </w:rPr>
      </w:pPr>
      <w:r>
        <w:rPr>
          <w:rFonts w:hint="eastAsia" w:ascii="Arial" w:hAnsi="Arial" w:eastAsia="宋体"/>
          <w:color w:val="C00000"/>
          <w:sz w:val="24"/>
          <w:highlight w:val="cyan"/>
        </w:rPr>
        <w:t>短短一周，肤色提亮一个色号</w:t>
      </w:r>
    </w:p>
    <w:p w14:paraId="2D5A27F0">
      <w:pPr>
        <w:rPr>
          <w:rFonts w:hint="eastAsia"/>
          <w:highlight w:val="cyan"/>
        </w:rPr>
      </w:pPr>
    </w:p>
    <w:p w14:paraId="0532C7CE">
      <w:pPr>
        <w:spacing w:after="40" w:line="252" w:lineRule="auto"/>
        <w:rPr>
          <w:rFonts w:hint="eastAsia"/>
          <w:highlight w:val="cyan"/>
        </w:rPr>
      </w:pPr>
      <w:r>
        <w:rPr>
          <w:rFonts w:hint="eastAsia" w:ascii="Arial" w:hAnsi="Arial" w:eastAsia="宋体"/>
          <w:sz w:val="24"/>
          <w:highlight w:val="cyan"/>
        </w:rPr>
        <w:t>用其他饮料代替白水</w:t>
      </w:r>
      <w:r>
        <w:rPr>
          <w:rFonts w:hint="eastAsia" w:ascii="Arial" w:hAnsi="Arial" w:eastAsia="宋体"/>
          <w:sz w:val="24"/>
          <w:highlight w:val="cyan"/>
        </w:rPr>
        <w:br w:type="textWrapping"/>
      </w:r>
      <w:r>
        <w:rPr>
          <w:rFonts w:hint="eastAsia" w:ascii="Arial" w:hAnsi="Arial" w:eastAsia="宋体"/>
          <w:sz w:val="24"/>
          <w:highlight w:val="cyan"/>
        </w:rPr>
        <w:t>可能会导致肾结石</w:t>
      </w:r>
    </w:p>
    <w:p w14:paraId="3E2636D1">
      <w:pPr>
        <w:rPr>
          <w:rFonts w:hint="eastAsia"/>
          <w:highlight w:val="cyan"/>
        </w:rPr>
      </w:pPr>
    </w:p>
    <w:sectPr>
      <w:headerReference r:id="rId3" w:type="default"/>
      <w:pgSz w:w="11906" w:h="16838"/>
      <w:pgMar w:top="1020" w:right="1247" w:bottom="1020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700FD">
    <w:r>
      <w:rPr>
        <w:rFonts w:ascii="Arial" w:hAnsi="Arial" w:eastAsia="宋体"/>
        <w:sz w:val="18"/>
      </w:rPr>
      <w:t>Q35-1　作者：张哲　文案：郑惠跃　美工：郑雅斯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25CC2"/>
    <w:rsid w:val="154F776A"/>
    <w:rsid w:val="188D38BB"/>
    <w:rsid w:val="322E251A"/>
    <w:rsid w:val="409C4438"/>
    <w:rsid w:val="4ED40509"/>
    <w:rsid w:val="5304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236</Words>
  <Characters>568</Characters>
  <Lines>0</Lines>
  <Paragraphs>0</Paragraphs>
  <TotalTime>0</TotalTime>
  <ScaleCrop>false</ScaleCrop>
  <LinksUpToDate>false</LinksUpToDate>
  <CharactersWithSpaces>653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2026-10-13T05:58:00Z</dcterms:created>
  <dc:creator>张哲</dc:creator>
  <cp:lastModifiedBy>Co Co Park</cp:lastModifiedBy>
  <dcterms:modified xsi:type="dcterms:W3CDTF">2026-10-21T06:25:22Z</dcterms:modified>
  <dc:title>Q35-1 文案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eyJoZGlkIjoiZWFhNzcxNTY4NDEyOTU4YWZiY2QxYjFjODY5Y2Y5M2UiLCJ1c2VySWQiOiI1MjcxMjE1MzYifQ==</vt:lpwstr>
  </property>
  <property fmtid="{D5CDD505-2E9C-101B-9397-08002B2CF9AE}" pid="4" name="ICV">
    <vt:lpwstr>B006C6512E2C49C38ACCCABCD1E42CFF_12</vt:lpwstr>
  </property>
</Properties>
</file>