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B4DC" w14:textId="77777777" w:rsidR="007122A4" w:rsidRDefault="007122A4" w:rsidP="007122A4">
      <w:pPr>
        <w:pStyle w:val="a7"/>
      </w:pPr>
      <w:r>
        <w:t>7.2020年6月24日，俄罗斯在首都莫斯科隆重举行纪念苏联卫国战争胜利75周年阅兵式。中国人民解放军派出仪仗方队参加阅兵活动。</w:t>
      </w:r>
    </w:p>
    <w:p w14:paraId="5E650C79" w14:textId="77777777" w:rsidR="007122A4" w:rsidRDefault="007122A4" w:rsidP="007122A4">
      <w:pPr>
        <w:pStyle w:val="a7"/>
      </w:pPr>
      <w:r>
        <w:t>8.2020年6月25日01时40分在美国加利福尼亚州发生5.8级地震，震源深度10千米。</w:t>
      </w:r>
    </w:p>
    <w:p w14:paraId="659C72C5" w14:textId="77777777" w:rsidR="007122A4" w:rsidRDefault="007122A4" w:rsidP="007122A4">
      <w:pPr>
        <w:pStyle w:val="a7"/>
      </w:pPr>
      <w:r>
        <w:t>9.2020年6月25日，华为公司正式宣布其位于剑桥园区的第一期规划已经获批，主要用于光电子的研发与制造。</w:t>
      </w:r>
    </w:p>
    <w:p w14:paraId="3DEBD039" w14:textId="77777777" w:rsidR="007122A4" w:rsidRDefault="007122A4" w:rsidP="007122A4">
      <w:pPr>
        <w:pStyle w:val="a7"/>
      </w:pPr>
      <w:r>
        <w:t>10.2020年6月25日，欧洲理事会公布了下一届欧元集团主席的三位提名候选人，他们分别是：西班牙副首相兼经济部长卡尔维尼奥、爱尔兰财政部长多诺霍以及卢森堡财政部长格拉梅亚。</w:t>
      </w:r>
    </w:p>
    <w:p w14:paraId="1AA000B0" w14:textId="77777777" w:rsidR="007122A4" w:rsidRDefault="007122A4" w:rsidP="007122A4">
      <w:pPr>
        <w:pStyle w:val="a7"/>
      </w:pPr>
      <w:r>
        <w:t>11.2020年6月25日，国际货币基金组织(IMF)表示，过去两个月全球总体融资环境有所改善，但金融市场表现与实体经济走势之间出现脱节，可能导致风险资产价格回调并威胁经济复苏。</w:t>
      </w:r>
    </w:p>
    <w:p w14:paraId="07471B96" w14:textId="77777777" w:rsidR="007122A4" w:rsidRDefault="007122A4" w:rsidP="007122A4">
      <w:pPr>
        <w:pStyle w:val="a7"/>
      </w:pPr>
      <w:r>
        <w:t>12.2020年6月26日，西班牙巴塞罗那大学布公告称，该校领导的一个研究小组在去年3月采集的巴塞罗那废水样本中检测出新冠病毒。</w:t>
      </w:r>
    </w:p>
    <w:p w14:paraId="4DF9ED15" w14:textId="77777777" w:rsidR="007122A4" w:rsidRDefault="007122A4" w:rsidP="007122A4">
      <w:pPr>
        <w:pStyle w:val="a7"/>
      </w:pPr>
      <w:r>
        <w:t>13.2020年6月26日，在《联合国宪章》签署75周年之际，中国常驻联合国代表张军呼吁国际社会，做《联合国宪章》的维护者和贡献者，支持联合国在国际体系中的核心地位。</w:t>
      </w:r>
    </w:p>
    <w:p w14:paraId="08092330" w14:textId="77777777" w:rsidR="007122A4" w:rsidRDefault="007122A4" w:rsidP="007122A4">
      <w:pPr>
        <w:pStyle w:val="a7"/>
      </w:pPr>
      <w:r>
        <w:t>14.2020年6月26日，美国国会众议院表决通过一项由民主党人提出的草案，支持首都华盛顿哥伦比亚特区成为美国第51个州。</w:t>
      </w:r>
    </w:p>
    <w:p w14:paraId="3933E2CC" w14:textId="77777777" w:rsidR="000C3F63" w:rsidRPr="007122A4" w:rsidRDefault="000C3F63">
      <w:bookmarkStart w:id="0" w:name="_GoBack"/>
      <w:bookmarkEnd w:id="0"/>
    </w:p>
    <w:sectPr w:rsidR="000C3F63" w:rsidRPr="00712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4143" w14:textId="77777777" w:rsidR="006F6F86" w:rsidRDefault="006F6F86" w:rsidP="007122A4">
      <w:r>
        <w:separator/>
      </w:r>
    </w:p>
  </w:endnote>
  <w:endnote w:type="continuationSeparator" w:id="0">
    <w:p w14:paraId="4E8DC135" w14:textId="77777777" w:rsidR="006F6F86" w:rsidRDefault="006F6F86" w:rsidP="0071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DCF41" w14:textId="77777777" w:rsidR="006F6F86" w:rsidRDefault="006F6F86" w:rsidP="007122A4">
      <w:r>
        <w:separator/>
      </w:r>
    </w:p>
  </w:footnote>
  <w:footnote w:type="continuationSeparator" w:id="0">
    <w:p w14:paraId="28089F20" w14:textId="77777777" w:rsidR="006F6F86" w:rsidRDefault="006F6F86" w:rsidP="00712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BA"/>
    <w:rsid w:val="000C3F63"/>
    <w:rsid w:val="006F6F86"/>
    <w:rsid w:val="007122A4"/>
    <w:rsid w:val="0090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D13EA-074D-4BDA-8754-2CE0B2A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2A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12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2020-06-29T14:09:00Z</dcterms:created>
  <dcterms:modified xsi:type="dcterms:W3CDTF">2020-06-29T14:10:00Z</dcterms:modified>
</cp:coreProperties>
</file>