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74228" w14:textId="77777777" w:rsidR="008E6349" w:rsidRPr="008E6349" w:rsidRDefault="008E6349" w:rsidP="008E6349">
      <w:pPr>
        <w:widowControl/>
        <w:spacing w:before="100" w:beforeAutospacing="1" w:after="100" w:afterAutospacing="1"/>
        <w:jc w:val="left"/>
        <w:outlineLvl w:val="2"/>
        <w:rPr>
          <w:rFonts w:ascii="宋体" w:eastAsia="宋体" w:hAnsi="宋体" w:cs="宋体"/>
          <w:b/>
          <w:bCs/>
          <w:kern w:val="0"/>
          <w:sz w:val="27"/>
          <w:szCs w:val="27"/>
        </w:rPr>
      </w:pPr>
      <w:r w:rsidRPr="008E6349">
        <w:rPr>
          <w:rFonts w:ascii="宋体" w:eastAsia="宋体" w:hAnsi="宋体" w:cs="宋体"/>
          <w:b/>
          <w:bCs/>
          <w:kern w:val="0"/>
          <w:sz w:val="27"/>
          <w:szCs w:val="27"/>
        </w:rPr>
        <w:t>教育部等十部门印发《关于进一步加强控辍保学工作 健全义务教育有保障长效机制的若干意见》</w:t>
      </w:r>
    </w:p>
    <w:p w14:paraId="3331A377" w14:textId="77777777" w:rsidR="008E6349" w:rsidRPr="008E6349" w:rsidRDefault="008E6349" w:rsidP="008E6349">
      <w:pPr>
        <w:widowControl/>
        <w:spacing w:before="100" w:beforeAutospacing="1" w:after="100" w:afterAutospacing="1"/>
        <w:jc w:val="left"/>
        <w:outlineLvl w:val="0"/>
        <w:rPr>
          <w:rFonts w:ascii="宋体" w:eastAsia="宋体" w:hAnsi="宋体" w:cs="宋体"/>
          <w:b/>
          <w:bCs/>
          <w:kern w:val="36"/>
          <w:sz w:val="48"/>
          <w:szCs w:val="48"/>
        </w:rPr>
      </w:pPr>
      <w:r w:rsidRPr="008E6349">
        <w:rPr>
          <w:rFonts w:ascii="宋体" w:eastAsia="宋体" w:hAnsi="宋体" w:cs="宋体"/>
          <w:b/>
          <w:bCs/>
          <w:kern w:val="36"/>
          <w:sz w:val="48"/>
          <w:szCs w:val="48"/>
        </w:rPr>
        <w:t>持续常态化控辍保学 确保2020年义务教育巩固率达95%</w:t>
      </w:r>
    </w:p>
    <w:p w14:paraId="1258E925" w14:textId="77777777" w:rsidR="008E6349" w:rsidRPr="008E6349" w:rsidRDefault="008E6349" w:rsidP="008E6349">
      <w:pPr>
        <w:widowControl/>
        <w:spacing w:before="100" w:beforeAutospacing="1" w:after="100" w:afterAutospacing="1"/>
        <w:jc w:val="left"/>
        <w:outlineLvl w:val="1"/>
        <w:rPr>
          <w:rFonts w:ascii="宋体" w:eastAsia="宋体" w:hAnsi="宋体" w:cs="宋体"/>
          <w:b/>
          <w:bCs/>
          <w:kern w:val="0"/>
          <w:sz w:val="36"/>
          <w:szCs w:val="36"/>
        </w:rPr>
      </w:pPr>
      <w:r w:rsidRPr="008E6349">
        <w:rPr>
          <w:rFonts w:ascii="宋体" w:eastAsia="宋体" w:hAnsi="宋体" w:cs="宋体"/>
          <w:b/>
          <w:bCs/>
          <w:kern w:val="0"/>
          <w:sz w:val="36"/>
          <w:szCs w:val="36"/>
        </w:rPr>
        <w:t xml:space="preserve">发布时间：2020-06-29 作者：本报记者 赵秀红 林焕新 来源：中国教育新闻网 </w:t>
      </w:r>
    </w:p>
    <w:p w14:paraId="77F4ECE8" w14:textId="77777777" w:rsidR="008E6349" w:rsidRPr="008E6349" w:rsidRDefault="008E6349" w:rsidP="008E6349">
      <w:pPr>
        <w:widowControl/>
        <w:spacing w:before="100" w:beforeAutospacing="1" w:after="100" w:afterAutospacing="1"/>
        <w:jc w:val="left"/>
        <w:rPr>
          <w:rFonts w:ascii="宋体" w:eastAsia="宋体" w:hAnsi="宋体" w:cs="宋体"/>
          <w:kern w:val="0"/>
          <w:sz w:val="24"/>
          <w:szCs w:val="24"/>
        </w:rPr>
      </w:pPr>
      <w:r w:rsidRPr="008E6349">
        <w:rPr>
          <w:rFonts w:ascii="宋体" w:eastAsia="宋体" w:hAnsi="宋体" w:cs="宋体"/>
          <w:kern w:val="0"/>
          <w:sz w:val="24"/>
          <w:szCs w:val="24"/>
        </w:rPr>
        <w:t>本报北京6月29日讯（记者 赵秀红 林焕新）为贯彻落实习近平总书记在决战决胜脱贫攻坚座谈会上的重要讲话精神，认真抓好中央脱贫攻坚专项巡视“回头看”反馈意见的整改工作，历史性地解决义务教育阶段学生辍学问题，近日，教育部等十部门联合印发了《关于进一步加强控辍保学工作 健全义务教育有保障长效机制的若干意见》（简称《意见》）。《意见》强调，坚持精准施策，聚焦重点地区、重点人群、重点环节，要确保除身体原因不具备学习条件外，贫困家庭义务教育阶段适龄儿童少年不失学辍学，确保2020年全国九年义务教育巩固率达到95%，持续常态化开展控辍保学工作，形成义务教育有保障长效机制。</w:t>
      </w:r>
    </w:p>
    <w:p w14:paraId="0A317087" w14:textId="77777777" w:rsidR="008E6349" w:rsidRPr="008E6349" w:rsidRDefault="008E6349" w:rsidP="008E6349">
      <w:pPr>
        <w:widowControl/>
        <w:spacing w:before="100" w:beforeAutospacing="1" w:after="100" w:afterAutospacing="1"/>
        <w:jc w:val="left"/>
        <w:rPr>
          <w:rFonts w:ascii="宋体" w:eastAsia="宋体" w:hAnsi="宋体" w:cs="宋体"/>
          <w:kern w:val="0"/>
          <w:sz w:val="24"/>
          <w:szCs w:val="24"/>
        </w:rPr>
      </w:pPr>
      <w:r w:rsidRPr="008E6349">
        <w:rPr>
          <w:rFonts w:ascii="宋体" w:eastAsia="宋体" w:hAnsi="宋体" w:cs="宋体"/>
          <w:kern w:val="0"/>
          <w:sz w:val="24"/>
          <w:szCs w:val="24"/>
        </w:rPr>
        <w:t>实现义务教育有保障是教育脱贫攻坚战的重大政治任务，也是“两不愁三保障”的底线目标之一，事关脱贫攻坚的成效和全面小康的成色。在党中央国务院的坚强领导下，教育部会同有关部门聚焦控辍保学核心任务，持续开展控辍保学专项行动，健全精准控辍长效机制，形成合力打好攻坚决战。截至6月14日，全国义务教育阶段辍学学生人数由2019年年初的60万人减少至6781人，下降了近99%，其中建档立卡贫困家庭辍学学生人数由20万人降至97人；52个未摘帽贫困县辍学学生人数由8.2万人减少至433人，下降了99.5%。</w:t>
      </w:r>
    </w:p>
    <w:p w14:paraId="25B6A26B" w14:textId="77777777" w:rsidR="008E6349" w:rsidRPr="008E6349" w:rsidRDefault="008E6349" w:rsidP="008E6349">
      <w:pPr>
        <w:widowControl/>
        <w:spacing w:before="100" w:beforeAutospacing="1" w:after="100" w:afterAutospacing="1"/>
        <w:jc w:val="left"/>
        <w:rPr>
          <w:rFonts w:ascii="宋体" w:eastAsia="宋体" w:hAnsi="宋体" w:cs="宋体"/>
          <w:kern w:val="0"/>
          <w:sz w:val="24"/>
          <w:szCs w:val="24"/>
        </w:rPr>
      </w:pPr>
      <w:r w:rsidRPr="008E6349">
        <w:rPr>
          <w:rFonts w:ascii="宋体" w:eastAsia="宋体" w:hAnsi="宋体" w:cs="宋体"/>
          <w:kern w:val="0"/>
          <w:sz w:val="24"/>
          <w:szCs w:val="24"/>
        </w:rPr>
        <w:t>《意见》要求挂牌督战重点地区，以52个未摘帽县为主战场，以“三区三州”为决战地，以控辍保学为主攻点，从政策、资金、项目上给予倾斜支持。全面梳理已复学和仍辍学学生情况，一人一案制定工作方案，继续加大劝返力度，确保建档立卡贫困家庭辍学学生今年秋季学期全部应返尽返。坚决防止因疫情造成新的辍学。</w:t>
      </w:r>
    </w:p>
    <w:p w14:paraId="6A819F43" w14:textId="77777777" w:rsidR="008E6349" w:rsidRPr="008E6349" w:rsidRDefault="008E6349" w:rsidP="008E6349">
      <w:pPr>
        <w:widowControl/>
        <w:spacing w:before="100" w:beforeAutospacing="1" w:after="100" w:afterAutospacing="1"/>
        <w:jc w:val="left"/>
        <w:rPr>
          <w:rFonts w:ascii="宋体" w:eastAsia="宋体" w:hAnsi="宋体" w:cs="宋体"/>
          <w:kern w:val="0"/>
          <w:sz w:val="24"/>
          <w:szCs w:val="24"/>
        </w:rPr>
      </w:pPr>
      <w:r w:rsidRPr="008E6349">
        <w:rPr>
          <w:rFonts w:ascii="宋体" w:eastAsia="宋体" w:hAnsi="宋体" w:cs="宋体"/>
          <w:kern w:val="0"/>
          <w:sz w:val="24"/>
          <w:szCs w:val="24"/>
        </w:rPr>
        <w:t>《意见》提出，突出工作重点，切实解决因学习困难、外出打工、早婚早育、信教而辍学问题。对学习困难辍学学生，要建立学有困难学生帮扶制度，有针对性地制定教学计划，通过插班、单独编班、普职融合等多种方式做好教育安置工作；对外出打工辍学学生，会同公安、人力资源社会保障部门建立协作劝返机制，及时相互通报信息，严厉打击使用童工违法犯罪行为；对早婚早育辍学学生，要在严格禁止、依法依规处罚的基础上，认真做好这类适龄儿童少年</w:t>
      </w:r>
      <w:r w:rsidRPr="008E6349">
        <w:rPr>
          <w:rFonts w:ascii="宋体" w:eastAsia="宋体" w:hAnsi="宋体" w:cs="宋体"/>
          <w:kern w:val="0"/>
          <w:sz w:val="24"/>
          <w:szCs w:val="24"/>
        </w:rPr>
        <w:lastRenderedPageBreak/>
        <w:t>的劝返复学工作，给予特殊关怀；对因信教而辍学学生，严格落实宪法和法律相关规定，严禁利用宗教妨碍国家教育制度的实施，会同有关部门依法依规共同做好劝返复学工作。</w:t>
      </w:r>
    </w:p>
    <w:p w14:paraId="09C7B69E" w14:textId="77777777" w:rsidR="008E6349" w:rsidRPr="008E6349" w:rsidRDefault="008E6349" w:rsidP="008E6349">
      <w:pPr>
        <w:widowControl/>
        <w:spacing w:before="100" w:beforeAutospacing="1" w:after="100" w:afterAutospacing="1"/>
        <w:jc w:val="left"/>
        <w:rPr>
          <w:rFonts w:ascii="宋体" w:eastAsia="宋体" w:hAnsi="宋体" w:cs="宋体"/>
          <w:kern w:val="0"/>
          <w:sz w:val="24"/>
          <w:szCs w:val="24"/>
        </w:rPr>
      </w:pPr>
      <w:r w:rsidRPr="008E6349">
        <w:rPr>
          <w:rFonts w:ascii="宋体" w:eastAsia="宋体" w:hAnsi="宋体" w:cs="宋体"/>
          <w:kern w:val="0"/>
          <w:sz w:val="24"/>
          <w:szCs w:val="24"/>
        </w:rPr>
        <w:t>《意见》强调，各地加强组织保障，健全五大机制，更好地保障适龄儿童少年接受义务教育的权利。一是健全联控联保责任机制，切实加强组织领导，认真履行政府控辍保学法定职责，不断完善“一县一策”控辍保学工作方案，强化督导检查和考核问责，确保中央要求落到实处。二是健全定期专项行动机制，坚持控辍保学与招生入学工作同部署同落实，在每学期开学前后集中开展控辍保学专项行动，加大行政督促劝返复学力度，防止辍学新增和反弹。三是健全应助尽助救助机制，全面落实义务教育“两免一补”政策，对符合条件的劝返复学适龄儿童少年要落实社会救助政策措施，保障学生顺利完成九年义务教育。四是健全依法控辍治理机制，加强法律法规的宣传教育，坚决禁止各种违法违规导致的辍学现象，鼓励各地结合实际完善运用法律手段做好劝返复学的工作举措。五是健全办学条件保障机制，统筹利用义务教育各类工程建设项目，大力改善农村特别是贫困地区义务教育办学条件，大力加强义务教育学校教师队伍建设，不断提高教育教学质量。</w:t>
      </w:r>
    </w:p>
    <w:p w14:paraId="4DB586BE" w14:textId="77777777" w:rsidR="008E6349" w:rsidRPr="008E6349" w:rsidRDefault="008E6349" w:rsidP="008E6349">
      <w:pPr>
        <w:widowControl/>
        <w:spacing w:before="100" w:beforeAutospacing="1" w:after="100" w:afterAutospacing="1"/>
        <w:jc w:val="left"/>
        <w:rPr>
          <w:rFonts w:ascii="宋体" w:eastAsia="宋体" w:hAnsi="宋体" w:cs="宋体"/>
          <w:kern w:val="0"/>
          <w:sz w:val="24"/>
          <w:szCs w:val="24"/>
        </w:rPr>
      </w:pPr>
      <w:r w:rsidRPr="008E6349">
        <w:rPr>
          <w:rFonts w:ascii="宋体" w:eastAsia="宋体" w:hAnsi="宋体" w:cs="宋体"/>
          <w:kern w:val="0"/>
          <w:sz w:val="24"/>
          <w:szCs w:val="24"/>
        </w:rPr>
        <w:t>教育部将依托控辍保学工作台账，加大跟踪指导，加强督促检查，推动各地认真落实《意见》要求，严格按照中央提出的义务教育有保障工作标准完善政策措施，抓好相关工作，确保今年控辍保学攻坚任务顺利收官。</w:t>
      </w:r>
    </w:p>
    <w:p w14:paraId="47FEFB78" w14:textId="77777777" w:rsidR="008E6349" w:rsidRPr="008E6349" w:rsidRDefault="008E6349" w:rsidP="008E6349">
      <w:pPr>
        <w:widowControl/>
        <w:spacing w:before="100" w:beforeAutospacing="1" w:after="100" w:afterAutospacing="1"/>
        <w:jc w:val="left"/>
        <w:rPr>
          <w:rFonts w:ascii="宋体" w:eastAsia="宋体" w:hAnsi="宋体" w:cs="宋体"/>
          <w:kern w:val="0"/>
          <w:sz w:val="24"/>
          <w:szCs w:val="24"/>
        </w:rPr>
      </w:pPr>
      <w:r w:rsidRPr="008E6349">
        <w:rPr>
          <w:rFonts w:ascii="宋体" w:eastAsia="宋体" w:hAnsi="宋体" w:cs="宋体"/>
          <w:kern w:val="0"/>
          <w:sz w:val="24"/>
          <w:szCs w:val="24"/>
        </w:rPr>
        <w:t>作者：本报记者 赵秀红 林焕新</w:t>
      </w:r>
    </w:p>
    <w:p w14:paraId="4A4C01A8" w14:textId="77777777" w:rsidR="009B2D7A" w:rsidRPr="008E6349" w:rsidRDefault="009B2D7A" w:rsidP="008E6349">
      <w:bookmarkStart w:id="0" w:name="_GoBack"/>
      <w:bookmarkEnd w:id="0"/>
    </w:p>
    <w:sectPr w:rsidR="009B2D7A" w:rsidRPr="008E63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96"/>
    <w:rsid w:val="008E6349"/>
    <w:rsid w:val="009B2D7A"/>
    <w:rsid w:val="00E74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5E271-DDB6-466D-BF14-9722E3C5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E63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E634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E634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6349"/>
    <w:rPr>
      <w:rFonts w:ascii="宋体" w:eastAsia="宋体" w:hAnsi="宋体" w:cs="宋体"/>
      <w:b/>
      <w:bCs/>
      <w:kern w:val="36"/>
      <w:sz w:val="48"/>
      <w:szCs w:val="48"/>
    </w:rPr>
  </w:style>
  <w:style w:type="character" w:customStyle="1" w:styleId="20">
    <w:name w:val="标题 2 字符"/>
    <w:basedOn w:val="a0"/>
    <w:link w:val="2"/>
    <w:uiPriority w:val="9"/>
    <w:rsid w:val="008E6349"/>
    <w:rPr>
      <w:rFonts w:ascii="宋体" w:eastAsia="宋体" w:hAnsi="宋体" w:cs="宋体"/>
      <w:b/>
      <w:bCs/>
      <w:kern w:val="0"/>
      <w:sz w:val="36"/>
      <w:szCs w:val="36"/>
    </w:rPr>
  </w:style>
  <w:style w:type="character" w:customStyle="1" w:styleId="30">
    <w:name w:val="标题 3 字符"/>
    <w:basedOn w:val="a0"/>
    <w:link w:val="3"/>
    <w:uiPriority w:val="9"/>
    <w:rsid w:val="008E6349"/>
    <w:rPr>
      <w:rFonts w:ascii="宋体" w:eastAsia="宋体" w:hAnsi="宋体" w:cs="宋体"/>
      <w:b/>
      <w:bCs/>
      <w:kern w:val="0"/>
      <w:sz w:val="27"/>
      <w:szCs w:val="27"/>
    </w:rPr>
  </w:style>
  <w:style w:type="paragraph" w:styleId="a3">
    <w:name w:val="Normal (Web)"/>
    <w:basedOn w:val="a"/>
    <w:uiPriority w:val="99"/>
    <w:semiHidden/>
    <w:unhideWhenUsed/>
    <w:rsid w:val="008E634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642038">
      <w:bodyDiv w:val="1"/>
      <w:marLeft w:val="0"/>
      <w:marRight w:val="0"/>
      <w:marTop w:val="0"/>
      <w:marBottom w:val="0"/>
      <w:divBdr>
        <w:top w:val="none" w:sz="0" w:space="0" w:color="auto"/>
        <w:left w:val="none" w:sz="0" w:space="0" w:color="auto"/>
        <w:bottom w:val="none" w:sz="0" w:space="0" w:color="auto"/>
        <w:right w:val="none" w:sz="0" w:space="0" w:color="auto"/>
      </w:divBdr>
      <w:divsChild>
        <w:div w:id="661354507">
          <w:marLeft w:val="0"/>
          <w:marRight w:val="0"/>
          <w:marTop w:val="0"/>
          <w:marBottom w:val="0"/>
          <w:divBdr>
            <w:top w:val="none" w:sz="0" w:space="0" w:color="auto"/>
            <w:left w:val="none" w:sz="0" w:space="0" w:color="auto"/>
            <w:bottom w:val="none" w:sz="0" w:space="0" w:color="auto"/>
            <w:right w:val="none" w:sz="0" w:space="0" w:color="auto"/>
          </w:divBdr>
        </w:div>
        <w:div w:id="1712220877">
          <w:marLeft w:val="0"/>
          <w:marRight w:val="0"/>
          <w:marTop w:val="0"/>
          <w:marBottom w:val="0"/>
          <w:divBdr>
            <w:top w:val="none" w:sz="0" w:space="0" w:color="auto"/>
            <w:left w:val="none" w:sz="0" w:space="0" w:color="auto"/>
            <w:bottom w:val="none" w:sz="0" w:space="0" w:color="auto"/>
            <w:right w:val="none" w:sz="0" w:space="0" w:color="auto"/>
          </w:divBdr>
          <w:divsChild>
            <w:div w:id="16671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2020-06-29T15:21:00Z</dcterms:created>
  <dcterms:modified xsi:type="dcterms:W3CDTF">2020-06-29T15:22:00Z</dcterms:modified>
</cp:coreProperties>
</file>