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宋体" w:hAnsi="宋体" w:eastAsia="宋体" w:cs="宋体"/>
          <w:b/>
          <w:bCs/>
          <w:sz w:val="48"/>
          <w:szCs w:val="48"/>
        </w:rPr>
        <w:t>长了个明星脸 菱智M5新车型今日将上市</w:t>
      </w:r>
      <w:r>
        <w:rPr>
          <w:rFonts w:hint="eastAsia"/>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如果您关注汽车销量排行榜，在MPV榜单里你会发现一个"老朋友"风行菱智，其新车型新菱智M5将于今日上市，喜欢商务MPV的朋友不妨专注一下。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网易汽车4月16日报道 菱智家族是东风风行旗下的经济型商用MPV车型，其包含菱智V3、菱智M3和菱智M5/M5 EV。家族中定位最高的新菱智M5【答疑|社群】将于今日上市，共有4款车型，分别是M5豪华7座型、M5L舒适7座型、M5L舒适9座型和M5L豪华7座型。新车前脸经过重新设计，更加时尚精致，此外，配置也有所升级。该车大致的价格在7万-10万元，全部车型均搭载了1.6L四缸自然吸气发动机+5MT的动力组合，满足国六排放。</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【定位经济型商务MPV】</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车前脸经过重新设计，闪电式前脸结合类似纺锤形大尺寸格栅显得有视觉冲击力，有某明星加价MPV车型的既视感，更加时尚精致，商务洽谈有面子。前大灯虽采用分体式设计，但整体呈平行四边形状，分中有合。</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说到整车尺寸，新菱智M5L(长轴)比菱智M5(短轴)车长多400mm，车高多15mm，轴距长200mm，而车宽尺寸则完全一致。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东风风行新菱智M5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车型</w:t>
      </w:r>
      <w:r>
        <w:rPr>
          <w:rFonts w:hint="eastAsia" w:ascii="宋体" w:hAnsi="宋体" w:eastAsia="宋体" w:cs="宋体"/>
          <w:sz w:val="24"/>
          <w:szCs w:val="24"/>
          <w:lang w:eastAsia="zh-CN"/>
        </w:rPr>
        <w:tab/>
      </w:r>
      <w:r>
        <w:rPr>
          <w:rFonts w:hint="eastAsia" w:ascii="宋体" w:hAnsi="宋体" w:eastAsia="宋体" w:cs="宋体"/>
          <w:sz w:val="24"/>
          <w:szCs w:val="24"/>
          <w:lang w:eastAsia="zh-CN"/>
        </w:rPr>
        <w:t>长(mm)</w:t>
      </w:r>
      <w:r>
        <w:rPr>
          <w:rFonts w:hint="eastAsia" w:ascii="宋体" w:hAnsi="宋体" w:eastAsia="宋体" w:cs="宋体"/>
          <w:sz w:val="24"/>
          <w:szCs w:val="24"/>
          <w:lang w:eastAsia="zh-CN"/>
        </w:rPr>
        <w:tab/>
      </w:r>
      <w:r>
        <w:rPr>
          <w:rFonts w:hint="eastAsia" w:ascii="宋体" w:hAnsi="宋体" w:eastAsia="宋体" w:cs="宋体"/>
          <w:sz w:val="24"/>
          <w:szCs w:val="24"/>
          <w:lang w:eastAsia="zh-CN"/>
        </w:rPr>
        <w:t>宽(mm)</w:t>
      </w:r>
      <w:r>
        <w:rPr>
          <w:rFonts w:hint="eastAsia" w:ascii="宋体" w:hAnsi="宋体" w:eastAsia="宋体" w:cs="宋体"/>
          <w:sz w:val="24"/>
          <w:szCs w:val="24"/>
          <w:lang w:eastAsia="zh-CN"/>
        </w:rPr>
        <w:tab/>
      </w:r>
      <w:r>
        <w:rPr>
          <w:rFonts w:hint="eastAsia" w:ascii="宋体" w:hAnsi="宋体" w:eastAsia="宋体" w:cs="宋体"/>
          <w:sz w:val="24"/>
          <w:szCs w:val="24"/>
          <w:lang w:eastAsia="zh-CN"/>
        </w:rPr>
        <w:t>高(mm)</w:t>
      </w:r>
      <w:r>
        <w:rPr>
          <w:rFonts w:hint="eastAsia" w:ascii="宋体" w:hAnsi="宋体" w:eastAsia="宋体" w:cs="宋体"/>
          <w:sz w:val="24"/>
          <w:szCs w:val="24"/>
          <w:lang w:eastAsia="zh-CN"/>
        </w:rPr>
        <w:tab/>
      </w:r>
      <w:r>
        <w:rPr>
          <w:rFonts w:hint="eastAsia" w:ascii="宋体" w:hAnsi="宋体" w:eastAsia="宋体" w:cs="宋体"/>
          <w:sz w:val="24"/>
          <w:szCs w:val="24"/>
          <w:lang w:eastAsia="zh-CN"/>
        </w:rPr>
        <w:t>轴距(mm)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菱智M5(标轴)</w:t>
      </w:r>
      <w:r>
        <w:rPr>
          <w:rFonts w:hint="eastAsia" w:ascii="宋体" w:hAnsi="宋体" w:eastAsia="宋体" w:cs="宋体"/>
          <w:sz w:val="24"/>
          <w:szCs w:val="24"/>
          <w:lang w:eastAsia="zh-CN"/>
        </w:rPr>
        <w:tab/>
      </w:r>
      <w:r>
        <w:rPr>
          <w:rFonts w:hint="eastAsia" w:ascii="宋体" w:hAnsi="宋体" w:eastAsia="宋体" w:cs="宋体"/>
          <w:sz w:val="24"/>
          <w:szCs w:val="24"/>
          <w:lang w:eastAsia="zh-CN"/>
        </w:rPr>
        <w:t>4735</w:t>
      </w:r>
      <w:r>
        <w:rPr>
          <w:rFonts w:hint="eastAsia" w:ascii="宋体" w:hAnsi="宋体" w:eastAsia="宋体" w:cs="宋体"/>
          <w:sz w:val="24"/>
          <w:szCs w:val="24"/>
          <w:lang w:eastAsia="zh-CN"/>
        </w:rPr>
        <w:tab/>
      </w:r>
      <w:r>
        <w:rPr>
          <w:rFonts w:hint="eastAsia" w:ascii="宋体" w:hAnsi="宋体" w:eastAsia="宋体" w:cs="宋体"/>
          <w:sz w:val="24"/>
          <w:szCs w:val="24"/>
          <w:lang w:eastAsia="zh-CN"/>
        </w:rPr>
        <w:t>1720</w:t>
      </w:r>
      <w:r>
        <w:rPr>
          <w:rFonts w:hint="eastAsia" w:ascii="宋体" w:hAnsi="宋体" w:eastAsia="宋体" w:cs="宋体"/>
          <w:sz w:val="24"/>
          <w:szCs w:val="24"/>
          <w:lang w:eastAsia="zh-CN"/>
        </w:rPr>
        <w:tab/>
      </w:r>
      <w:r>
        <w:rPr>
          <w:rFonts w:hint="eastAsia" w:ascii="宋体" w:hAnsi="宋体" w:eastAsia="宋体" w:cs="宋体"/>
          <w:sz w:val="24"/>
          <w:szCs w:val="24"/>
          <w:lang w:eastAsia="zh-CN"/>
        </w:rPr>
        <w:t>1955</w:t>
      </w:r>
      <w:r>
        <w:rPr>
          <w:rFonts w:hint="eastAsia" w:ascii="宋体" w:hAnsi="宋体" w:eastAsia="宋体" w:cs="宋体"/>
          <w:sz w:val="24"/>
          <w:szCs w:val="24"/>
          <w:lang w:eastAsia="zh-CN"/>
        </w:rPr>
        <w:tab/>
      </w:r>
      <w:r>
        <w:rPr>
          <w:rFonts w:hint="eastAsia" w:ascii="宋体" w:hAnsi="宋体" w:eastAsia="宋体" w:cs="宋体"/>
          <w:sz w:val="24"/>
          <w:szCs w:val="24"/>
          <w:lang w:eastAsia="zh-CN"/>
        </w:rPr>
        <w:t>2800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菱智M5L(长轴)</w:t>
      </w:r>
      <w:r>
        <w:rPr>
          <w:rFonts w:hint="eastAsia" w:ascii="宋体" w:hAnsi="宋体" w:eastAsia="宋体" w:cs="宋体"/>
          <w:sz w:val="24"/>
          <w:szCs w:val="24"/>
          <w:lang w:eastAsia="zh-CN"/>
        </w:rPr>
        <w:tab/>
      </w:r>
      <w:r>
        <w:rPr>
          <w:rFonts w:hint="eastAsia" w:ascii="宋体" w:hAnsi="宋体" w:eastAsia="宋体" w:cs="宋体"/>
          <w:sz w:val="24"/>
          <w:szCs w:val="24"/>
          <w:lang w:eastAsia="zh-CN"/>
        </w:rPr>
        <w:t>5135</w:t>
      </w:r>
      <w:r>
        <w:rPr>
          <w:rFonts w:hint="eastAsia" w:ascii="宋体" w:hAnsi="宋体" w:eastAsia="宋体" w:cs="宋体"/>
          <w:sz w:val="24"/>
          <w:szCs w:val="24"/>
          <w:lang w:eastAsia="zh-CN"/>
        </w:rPr>
        <w:tab/>
      </w:r>
      <w:r>
        <w:rPr>
          <w:rFonts w:hint="eastAsia" w:ascii="宋体" w:hAnsi="宋体" w:eastAsia="宋体" w:cs="宋体"/>
          <w:sz w:val="24"/>
          <w:szCs w:val="24"/>
          <w:lang w:eastAsia="zh-CN"/>
        </w:rPr>
        <w:t>1720</w:t>
      </w:r>
      <w:r>
        <w:rPr>
          <w:rFonts w:hint="eastAsia" w:ascii="宋体" w:hAnsi="宋体" w:eastAsia="宋体" w:cs="宋体"/>
          <w:sz w:val="24"/>
          <w:szCs w:val="24"/>
          <w:lang w:eastAsia="zh-CN"/>
        </w:rPr>
        <w:tab/>
      </w:r>
      <w:r>
        <w:rPr>
          <w:rFonts w:hint="eastAsia" w:ascii="宋体" w:hAnsi="宋体" w:eastAsia="宋体" w:cs="宋体"/>
          <w:sz w:val="24"/>
          <w:szCs w:val="24"/>
          <w:lang w:eastAsia="zh-CN"/>
        </w:rPr>
        <w:t>1970</w:t>
      </w:r>
      <w:r>
        <w:rPr>
          <w:rFonts w:hint="eastAsia" w:ascii="宋体" w:hAnsi="宋体" w:eastAsia="宋体" w:cs="宋体"/>
          <w:sz w:val="24"/>
          <w:szCs w:val="24"/>
          <w:lang w:eastAsia="zh-CN"/>
        </w:rPr>
        <w:tab/>
      </w:r>
      <w:r>
        <w:rPr>
          <w:rFonts w:hint="eastAsia" w:ascii="宋体" w:hAnsi="宋体" w:eastAsia="宋体" w:cs="宋体"/>
          <w:sz w:val="24"/>
          <w:szCs w:val="24"/>
          <w:lang w:eastAsia="zh-CN"/>
        </w:rPr>
        <w:t>3000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车尾风格敦实沉稳，车身同色的保险杠、侧裙和门把手看起来浑然一体，车顶的尾翼利于高速行驶的稳定性，车尾中部的横向镀铬饰条符合国人审美。</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新车据配置不同，装配了195/70R15和215/60R16轮胎及新双五辐轮圈，制动系统均为前通风盘式+后鼓式，全尺寸备胎悬挂在底盘下部后方。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【内饰视觉质感好】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新菱智M5内饰采用了家居风格的黑/棕/米配色，层次分明，棕色部分运用的是仿皮纹纹理，看起来有豪华感。新车方向盘的造型符合人体工程学设计，在10点钟和2点钟部位做了突出处理，握感较好。</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8英寸触控大屏内嵌于中控台中，其下多媒体系统的手机互联功能支持安卓手机，需手机连通数据线和前排USB接口，设置为“USB调试”模式即可实现互联。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【空间巨大 座椅多变】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新菱智M5分7座和9座两个版本，7座布局为“2+2+3”，9座布局为“2+2+2+3”。豪华型配备了皮质座椅，宽大的座椅支持四向调节，其内部填充物对身体的支撑到位，另外，前排中部配备了中央扶手箱。</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第二排独立座椅宽大厚实，坐垫和靠背的侧翼对乘员有一定的包裹，座椅双侧的扶手有限位装置，支持按需求多档位调节至合适的角度。第二排座椅不支持放倒，但靠背能向后躺倒，接近纯平状态，方便躺卧休息。第二批座椅向后旋转即可与第三排座椅形成类似会议室的包围式空间，方便商务洽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如要进到第三排，可从第二排座椅间超过20cm的中间通道穿行，也可以将第二排右侧座椅向前推滑，超大空间便于从容出入第三排。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来到第三排，相对厚实的第三排座椅配有三个独立安全带，座椅靠背支持多档调节，便于不同身材的乘员找到合适的角度。据官方介绍，后排座椅有9种组合方式，按需组合即可实现多样的乘坐及装载方案。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【配置实在 有亮点】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提到配置部分，新菱智M5舒适型在外部配置方面标配了高度可调前大灯和右侧滑门；安全类方面标配了倒车雷达、双气囊、胎压显示、ABS+EBD等；而内部配置方面，有第二排独立座椅、前后中央扶手、后排独立空调/后排出风口、二排座椅靠背角度调节和第三排座椅比例放倒等，标准配置实在，其中标配新增的后排空调和胎压显示值得点赞。</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新菱智M5车型配置差异一览：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东风风行新菱智M5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车型</w:t>
      </w:r>
      <w:r>
        <w:rPr>
          <w:rFonts w:hint="eastAsia" w:ascii="宋体" w:hAnsi="宋体" w:eastAsia="宋体" w:cs="宋体"/>
          <w:sz w:val="24"/>
          <w:szCs w:val="24"/>
          <w:lang w:eastAsia="zh-CN"/>
        </w:rPr>
        <w:tab/>
      </w:r>
      <w:r>
        <w:rPr>
          <w:rFonts w:hint="eastAsia" w:ascii="宋体" w:hAnsi="宋体" w:eastAsia="宋体" w:cs="宋体"/>
          <w:sz w:val="24"/>
          <w:szCs w:val="24"/>
          <w:lang w:eastAsia="zh-CN"/>
        </w:rPr>
        <w:t>重点配置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2020款 M5L 1.6L MT舒适型(7/9座 国VI)</w:t>
      </w:r>
      <w:r>
        <w:rPr>
          <w:rFonts w:hint="eastAsia" w:ascii="宋体" w:hAnsi="宋体" w:eastAsia="宋体" w:cs="宋体"/>
          <w:sz w:val="24"/>
          <w:szCs w:val="24"/>
          <w:lang w:eastAsia="zh-CN"/>
        </w:rPr>
        <w:tab/>
      </w:r>
      <w:r>
        <w:rPr>
          <w:rFonts w:hint="eastAsia" w:ascii="宋体" w:hAnsi="宋体" w:eastAsia="宋体" w:cs="宋体"/>
          <w:sz w:val="24"/>
          <w:szCs w:val="24"/>
          <w:lang w:eastAsia="zh-CN"/>
        </w:rPr>
        <w:t>【标配】高度可调前大灯、前通风盘式刹车、倒车雷达、前排双安全气囊、胎压显示、安全带未系提醒、ABS+EBD、ISOFIX儿童座椅接口、右侧滑门、中控锁/遥控钥匙、两向可调方向盘、彩色行车电脑液晶屏、第二排独立座椅、前后中央扶手、前车窗一键/防夹、后排独立空调、后排出风口、第二排座椅靠背角度调节和第三排座椅比例放倒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2020款 M5L 1.6L MT豪华型(7座 国Ⅵ)</w:t>
      </w:r>
      <w:r>
        <w:rPr>
          <w:rFonts w:hint="eastAsia" w:ascii="宋体" w:hAnsi="宋体" w:eastAsia="宋体" w:cs="宋体"/>
          <w:sz w:val="24"/>
          <w:szCs w:val="24"/>
          <w:lang w:eastAsia="zh-CN"/>
        </w:rPr>
        <w:tab/>
      </w:r>
      <w:r>
        <w:rPr>
          <w:rFonts w:hint="eastAsia" w:ascii="宋体" w:hAnsi="宋体" w:eastAsia="宋体" w:cs="宋体"/>
          <w:sz w:val="24"/>
          <w:szCs w:val="24"/>
          <w:lang w:eastAsia="zh-CN"/>
        </w:rPr>
        <w:t>【增配】EPS电动助力转向、前泊车雷达、倒车影像、铝合金轮毂、带加热的电动外后视镜、、多功能方向盘、皮质座椅、第二排座椅旋转调节、8英寸中控大屏、蓝牙、安卓手机互联、2扬声器等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2020款 M5S 1.6L MT豪华型(7座 国Ⅵ)</w:t>
      </w:r>
      <w:r>
        <w:rPr>
          <w:rFonts w:hint="eastAsia" w:ascii="宋体" w:hAnsi="宋体" w:eastAsia="宋体" w:cs="宋体"/>
          <w:sz w:val="24"/>
          <w:szCs w:val="24"/>
          <w:lang w:eastAsia="zh-CN"/>
        </w:rPr>
        <w:tab/>
      </w:r>
      <w:r>
        <w:rPr>
          <w:rFonts w:hint="eastAsia" w:ascii="宋体" w:hAnsi="宋体" w:eastAsia="宋体" w:cs="宋体"/>
          <w:sz w:val="24"/>
          <w:szCs w:val="24"/>
          <w:lang w:eastAsia="zh-CN"/>
        </w:rPr>
        <w:t>【增配】电动天窗、215/60R16轮胎、16英寸铝合金轮圈和后雨刷等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高配豪华型在安全操控类配置方面再度加码了EPS电动助力转向、前泊车雷达、倒车影像；外部配置方面，增配了电动天窗，并从15英寸轮胎轮圈升级到215/60R16轮胎及16英寸轮圈；而内部配置方面则增加了：多功能方向盘、皮质座椅、第二排座椅旋转调节、8英寸中控大屏、蓝牙和手机互联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【1.6L+5MT动力总成】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新菱智M5搭载的是三菱四缸1.6L全铝自然吸气发动机，在6000转时可输出122马力的最大功率，而151牛·米的最大扭矩则在4000转时实现；变速箱方面，匹配的是5速手动变速箱，该动力组合成熟稳定。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新菱智M5的驱动方式为前置后驱，前悬挂为前双横臂独立式，后悬则为整体桥非独立式，而后弹性元件为钢板弹簧，特点是承载力强，刚性佳。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【写在最后】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东风风行新菱智M5自2001年投产，至今已走过19个年头，成熟的生产线及完善的零部件配套体系降低了车辆的生产成本，售价也随之降低。通过此次静态体验，新菱智M5有着超大且多变的乘坐空间，惊人的行李空间及丰富且强大的空间拓展能力，出色的完成了本质工作，另有有胎压显示、二排旋转座椅等亮点配置，还有8英寸中控大屏和皮质座椅等舒适便利配置，再加上成熟稳定的动力总成，车辆的高性价比凸显出来，这也说明长时间位居MPV榜单前列绝不是偶然的。所以，可以看出新菱智M5对小王这样注重性价比和实用性的消费者而言，是不错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32B00"/>
    <w:rsid w:val="092E3D56"/>
    <w:rsid w:val="11655F60"/>
    <w:rsid w:val="14DF14C6"/>
    <w:rsid w:val="16176599"/>
    <w:rsid w:val="1A294361"/>
    <w:rsid w:val="1EAD75E5"/>
    <w:rsid w:val="20B3567C"/>
    <w:rsid w:val="231A39CA"/>
    <w:rsid w:val="3AE93599"/>
    <w:rsid w:val="610C278A"/>
    <w:rsid w:val="632563E2"/>
    <w:rsid w:val="6B110861"/>
    <w:rsid w:val="77B4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