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7F757" w14:textId="77777777" w:rsidR="009E5A09" w:rsidRPr="009E5A09" w:rsidRDefault="009E5A09" w:rsidP="009E5A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A09">
        <w:rPr>
          <w:rFonts w:ascii="宋体" w:eastAsia="宋体" w:hAnsi="宋体" w:cs="宋体"/>
          <w:kern w:val="0"/>
          <w:sz w:val="24"/>
          <w:szCs w:val="24"/>
        </w:rPr>
        <w:t>二）平台价格不靠谱商家诚信遭质疑</w:t>
      </w:r>
    </w:p>
    <w:p w14:paraId="6F287E39" w14:textId="77777777" w:rsidR="009E5A09" w:rsidRPr="009E5A09" w:rsidRDefault="009E5A09" w:rsidP="009E5A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A09">
        <w:rPr>
          <w:rFonts w:ascii="宋体" w:eastAsia="宋体" w:hAnsi="宋体" w:cs="宋体"/>
          <w:kern w:val="0"/>
          <w:sz w:val="24"/>
          <w:szCs w:val="24"/>
        </w:rPr>
        <w:t xml:space="preserve">　　监测期内，共收集有关价格类负面信息103803条。活动期间价格类相关负面信息在6月16日和17日较多。</w:t>
      </w:r>
    </w:p>
    <w:p w14:paraId="7F7F44B1" w14:textId="77777777" w:rsidR="009E5A09" w:rsidRPr="009E5A09" w:rsidRDefault="009E5A09" w:rsidP="009E5A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A09">
        <w:rPr>
          <w:rFonts w:ascii="宋体" w:eastAsia="宋体" w:hAnsi="宋体" w:cs="宋体"/>
          <w:kern w:val="0"/>
          <w:sz w:val="24"/>
          <w:szCs w:val="24"/>
        </w:rPr>
        <w:t xml:space="preserve">　　“618”期间与价格有关的舆情主要有两个方面：一是受“新发地”疫情影响，部分消费者反映果蔬涨价，有关蔬菜、水果价格以及市场监管部门查处价格违法方面的舆情信息较多；二是网购中价格类舆情大都指向“降价”“拒绝保价”等关键词，网购商品贬值太快引发已购消费者强烈不满。</w:t>
      </w:r>
    </w:p>
    <w:p w14:paraId="507B4165" w14:textId="7C895755" w:rsidR="009E5A09" w:rsidRPr="009E5A09" w:rsidRDefault="009E5A09" w:rsidP="009E5A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2388ACB7" w14:textId="77777777" w:rsidR="009E5A09" w:rsidRPr="009E5A09" w:rsidRDefault="009E5A09" w:rsidP="009E5A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A09">
        <w:rPr>
          <w:rFonts w:ascii="宋体" w:eastAsia="宋体" w:hAnsi="宋体" w:cs="宋体"/>
          <w:kern w:val="0"/>
          <w:sz w:val="24"/>
          <w:szCs w:val="24"/>
        </w:rPr>
        <w:t xml:space="preserve">　　图5  有关价格类负面信息日趋势图</w:t>
      </w:r>
    </w:p>
    <w:p w14:paraId="4D56A6F8" w14:textId="77777777" w:rsidR="009E5A09" w:rsidRPr="009E5A09" w:rsidRDefault="009E5A09" w:rsidP="009E5A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A09">
        <w:rPr>
          <w:rFonts w:ascii="宋体" w:eastAsia="宋体" w:hAnsi="宋体" w:cs="宋体"/>
          <w:kern w:val="0"/>
          <w:sz w:val="24"/>
          <w:szCs w:val="24"/>
        </w:rPr>
        <w:t xml:space="preserve">　　典型案例1：借疫敛财哄抬菜价被查处。6月17日，@北京日报微博发布了一起哄抬价格违法处罚的新闻。1.3元一斤采购的土豆，倒手就敢卖到6元？近日，针对一个体商户哄抬价格的违法行为，北京市东城区市场监管局拟罚款10万元以上。</w:t>
      </w:r>
    </w:p>
    <w:p w14:paraId="105064AB" w14:textId="77777777" w:rsidR="009E5A09" w:rsidRPr="009E5A09" w:rsidRDefault="009E5A09" w:rsidP="009E5A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A09">
        <w:rPr>
          <w:rFonts w:ascii="宋体" w:eastAsia="宋体" w:hAnsi="宋体" w:cs="宋体"/>
          <w:kern w:val="0"/>
          <w:sz w:val="24"/>
          <w:szCs w:val="24"/>
        </w:rPr>
        <w:t xml:space="preserve">　　北京市市场监管局发布消息称：新发地聚集性疫情发生以来，市场监管部门把蔬菜等生活必需品价格执法作为重点，严肃查处借疫情防控之机囤积居奇、捏造散布涨价信息、哄抬物价等违法行为。对企图浑水摸鱼、顶风涨价的行为，露头就打。</w:t>
      </w:r>
    </w:p>
    <w:p w14:paraId="7732AF29" w14:textId="77777777" w:rsidR="009E5A09" w:rsidRPr="009E5A09" w:rsidRDefault="009E5A09" w:rsidP="009E5A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A09">
        <w:rPr>
          <w:rFonts w:ascii="宋体" w:eastAsia="宋体" w:hAnsi="宋体" w:cs="宋体"/>
          <w:kern w:val="0"/>
          <w:sz w:val="24"/>
          <w:szCs w:val="24"/>
        </w:rPr>
        <w:t xml:space="preserve">　　典型案例2：红米K30 Pro一月降价700元。6月18日，网友@陈晨领地发帖吐槽红米 k30 Pro降价太快。“（红米K30 Pro）才买了多久直接降价700，谁受得了！割老用户韭菜！就是因为喜欢小米相信小米才在第一时间买了新出的手机。因为担心买了不久就降价还特地买了新出的手机。好家伙一下子降价700！感觉一片真心被当傻子！刚刚发现降了900！凭什么不能退差价！搞活动降个一两百可以理解，降价那么多！谁接受得了！”</w:t>
      </w:r>
    </w:p>
    <w:p w14:paraId="6E76BD31" w14:textId="77777777" w:rsidR="009E5A09" w:rsidRPr="009E5A09" w:rsidRDefault="009E5A09" w:rsidP="009E5A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A09">
        <w:rPr>
          <w:rFonts w:ascii="宋体" w:eastAsia="宋体" w:hAnsi="宋体" w:cs="宋体"/>
          <w:kern w:val="0"/>
          <w:sz w:val="24"/>
          <w:szCs w:val="24"/>
        </w:rPr>
        <w:t xml:space="preserve">　　6月20日，网友@禾大耳反映：“看到618有保价，所以618活动刚开始预热的时候就买了一个红米K30，页面明确写了保价。因为感觉这个手机太重，加之最近两周手持续疼，所以想换个别的手机。去（平台）截图的时候看到手机降价了，联系售后问保价怎么申请，小米旗舰店的自动回复和京东售后的自动回复不一致。于是又联系在线客服，结果客服说5月31日下单，不符合保价规则。”</w:t>
      </w:r>
    </w:p>
    <w:p w14:paraId="2AC7CD3A" w14:textId="77777777" w:rsidR="005F1378" w:rsidRDefault="005F1378"/>
    <w:sectPr w:rsidR="005F1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AC"/>
    <w:rsid w:val="00182FAC"/>
    <w:rsid w:val="005F1378"/>
    <w:rsid w:val="009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38B18-9D0E-4BF3-8072-E81C872E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E5A0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E5A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2020-06-29T14:17:00Z</dcterms:created>
  <dcterms:modified xsi:type="dcterms:W3CDTF">2020-06-29T14:17:00Z</dcterms:modified>
</cp:coreProperties>
</file>