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724" w:rsidRPr="00177724" w:rsidRDefault="00177724" w:rsidP="0017772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61147" cy="6153150"/>
            <wp:effectExtent l="19050" t="0" r="5953" b="0"/>
            <wp:docPr id="1" name="图片 1" descr="C:\Users\lyk\Documents\Tencent Files\540156737\Image\C2C\8E7442DECF181FC0802DBE77AFAF9B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yk\Documents\Tencent Files\540156737\Image\C2C\8E7442DECF181FC0802DBE77AFAF9BF8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1147" cy="615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177724">
      <w:pPr>
        <w:rPr>
          <w:rFonts w:hint="eastAsia"/>
        </w:rPr>
      </w:pPr>
      <w:r>
        <w:t>以上截图是首次修改代码后的成果，新增了方块颜色属性，但是数字的属性依然没有改变，可以看到图形界面还是比较简陋，有很大的改进空间。</w:t>
      </w:r>
    </w:p>
    <w:p w:rsidR="00177724" w:rsidRDefault="00177724">
      <w:r>
        <w:rPr>
          <w:rFonts w:hint="eastAsia"/>
        </w:rPr>
        <w:t>本周会议：一起分析了原始游戏的代码，并各自进行了更改与尝试，最后得出并成功运行的截图如图所示。</w:t>
      </w:r>
    </w:p>
    <w:sectPr w:rsidR="001777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ECE" w:rsidRDefault="008E1ECE" w:rsidP="00177724">
      <w:r>
        <w:separator/>
      </w:r>
    </w:p>
  </w:endnote>
  <w:endnote w:type="continuationSeparator" w:id="1">
    <w:p w:rsidR="008E1ECE" w:rsidRDefault="008E1ECE" w:rsidP="001777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ECE" w:rsidRDefault="008E1ECE" w:rsidP="00177724">
      <w:r>
        <w:separator/>
      </w:r>
    </w:p>
  </w:footnote>
  <w:footnote w:type="continuationSeparator" w:id="1">
    <w:p w:rsidR="008E1ECE" w:rsidRDefault="008E1ECE" w:rsidP="0017772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724"/>
    <w:rsid w:val="00177724"/>
    <w:rsid w:val="008E1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7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77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7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772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772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772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</dc:creator>
  <cp:keywords/>
  <dc:description/>
  <cp:lastModifiedBy>lyk</cp:lastModifiedBy>
  <cp:revision>3</cp:revision>
  <dcterms:created xsi:type="dcterms:W3CDTF">2014-11-17T03:42:00Z</dcterms:created>
  <dcterms:modified xsi:type="dcterms:W3CDTF">2014-11-17T03:46:00Z</dcterms:modified>
</cp:coreProperties>
</file>