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p w:rsidR="00531BB8">
      <w:pPr>
        <w:spacing w:line="360" w:lineRule="auto"/>
        <w:jc w:val="center"/>
        <w:rPr>
          <w:b/>
          <w:bCs/>
          <w:sz w:val="40"/>
          <w:szCs w:val="48"/>
        </w:rPr>
      </w:pPr>
    </w:p>
    <w:p w:rsidR="00531BB8">
      <w:pPr>
        <w:spacing w:line="360" w:lineRule="auto"/>
        <w:jc w:val="center"/>
        <w:rPr>
          <w:sz w:val="32"/>
          <w:szCs w:val="40"/>
        </w:rPr>
      </w:pPr>
      <w:r>
        <w:rPr>
          <w:rFonts w:hint="eastAsia"/>
          <w:b/>
          <w:bCs/>
          <w:sz w:val="40"/>
          <w:szCs w:val="48"/>
        </w:rPr>
        <w:t>参考文献与关键词分析报告</w:t>
      </w:r>
    </w:p>
    <w:p w:rsidR="00531BB8">
      <w:pPr>
        <w:spacing w:line="360" w:lineRule="auto"/>
      </w:pPr>
    </w:p>
    <w:p w:rsidR="00531BB8" w:rsidRPr="00E80132">
      <w:pPr>
        <w:spacing w:line="360" w:lineRule="auto"/>
        <w:rPr>
          <w:b/>
          <w:bCs/>
        </w:rPr>
      </w:pPr>
      <w:r>
        <w:rPr>
          <w:rFonts w:hint="eastAsia"/>
        </w:rPr>
        <w:t>检测文本：</w:t>
      </w:r>
      <w:r w:rsidR="00DB789C">
        <w:rPr>
          <w:noProof/>
        </w:rPr>
        <w:t>金涛 - 毕业论文</w:t>
      </w:r>
      <w:r w:rsidR="00DB789C">
        <w:rPr>
          <w:noProof/>
        </w:rPr>
        <w:t xml:space="preserve"> v1.8</w:t>
      </w:r>
    </w:p>
    <w:p w:rsidR="00531BB8" w:rsidRPr="00E80132">
      <w:pPr>
        <w:spacing w:line="360" w:lineRule="auto"/>
      </w:pPr>
      <w:r>
        <w:rPr>
          <w:rFonts w:hint="eastAsia"/>
        </w:rPr>
        <w:t>报告编号：</w:t>
      </w:r>
      <w:r w:rsidR="00DB789C">
        <w:rPr>
          <w:noProof/>
        </w:rPr>
        <w:t>70f7b7e1df10d8e5</w:t>
      </w:r>
    </w:p>
    <w:p w:rsidR="00531BB8">
      <w:pPr>
        <w:spacing w:line="360" w:lineRule="auto"/>
      </w:pPr>
      <w:r>
        <w:rPr>
          <w:rFonts w:hint="eastAsia"/>
        </w:rPr>
        <w:t>检测时间：</w:t>
      </w:r>
      <w:r w:rsidR="00DB789C">
        <w:rPr>
          <w:noProof/>
        </w:rPr>
        <w:t>2017-05-22 11</w:t>
      </w:r>
      <w:r w:rsidR="00DB789C">
        <w:rPr>
          <w:noProof/>
        </w:rPr>
        <w:t>:52:39</w:t>
      </w:r>
    </w:p>
    <w:p w:rsidR="00531BB8">
      <w:pPr>
        <w:spacing w:line="360" w:lineRule="auto"/>
      </w:pPr>
      <w:r>
        <w:rPr>
          <w:rFonts w:hint="eastAsia"/>
        </w:rPr>
        <w:t>检测字数：</w:t>
      </w:r>
      <w:r w:rsidR="00DB789C">
        <w:rPr>
          <w:noProof/>
        </w:rPr>
        <w:t>13282</w:t>
      </w:r>
      <w:r>
        <w:rPr>
          <w:rFonts w:hint="eastAsia"/>
        </w:rPr>
        <w:t>字</w:t>
      </w:r>
    </w:p>
    <w:p w:rsidR="00531BB8">
      <w:pPr>
        <w:spacing w:line="360" w:lineRule="auto"/>
      </w:pPr>
      <w:r>
        <w:rPr>
          <w:rFonts w:hint="eastAsia"/>
        </w:rPr>
        <w:t>作者名称：</w:t>
      </w:r>
    </w:p>
    <w:p w:rsidR="00531BB8">
      <w:pPr>
        <w:spacing w:line="360" w:lineRule="auto"/>
      </w:pPr>
      <w:r>
        <w:rPr>
          <w:rFonts w:hint="eastAsia"/>
        </w:rPr>
        <w:t>所属单位：</w:t>
      </w:r>
      <w:r w:rsidR="00DB789C">
        <w:rPr>
          <w:noProof/>
        </w:rPr>
        <w:t>安徽科技学院（教务处</w:t>
      </w:r>
      <w:r w:rsidR="00DB789C">
        <w:rPr>
          <w:noProof/>
        </w:rPr>
        <w:t>）</w:t>
      </w:r>
    </w:p>
    <w:p w:rsidR="00531BB8">
      <w:pPr>
        <w:spacing w:line="360" w:lineRule="auto"/>
      </w:pPr>
    </w:p>
    <w:p w:rsidR="00531BB8">
      <w:pPr>
        <w:spacing w:line="360" w:lineRule="auto"/>
        <w:rPr>
          <w:b/>
          <w:bCs/>
          <w:sz w:val="32"/>
          <w:szCs w:val="40"/>
        </w:rPr>
      </w:pPr>
      <w:r>
        <w:rPr>
          <w:rFonts w:hint="eastAsia"/>
          <w:b/>
          <w:bCs/>
          <w:sz w:val="32"/>
          <w:szCs w:val="40"/>
        </w:rPr>
        <w:t>【参考文献规范】</w:t>
      </w:r>
    </w:p>
    <w:p w:rsidR="00531BB8">
      <w:pPr>
        <w:spacing w:line="360" w:lineRule="auto"/>
      </w:pPr>
      <w:r>
        <w:rPr>
          <w:rFonts w:hint="eastAsia"/>
        </w:rPr>
        <w:t>维普论文检测系统通过对检测结果的分析，为您推荐本文相关的参考文献，并将格式进行自动规范，以供参考，</w:t>
      </w:r>
      <w:r>
        <w:rPr>
          <w:rFonts w:hint="eastAsia"/>
          <w:color w:val="C00000"/>
        </w:rPr>
        <w:t>请作者自行筛选，复制粘贴到文档中参考文献对应处使用！</w:t>
      </w:r>
    </w:p>
    <w:p w:rsidR="00531BB8">
      <w:pPr>
        <w:spacing w:line="360" w:lineRule="auto"/>
      </w:pPr>
      <w:r>
        <w:rPr>
          <w:rFonts w:hint="eastAsia"/>
        </w:rPr>
        <w:t>---------------------------------------------------------------------------------------------------------------------------------</w:t>
      </w:r>
    </w:p>
    <w:p w:rsidR="00531BB8">
      <w:pPr>
        <w:spacing w:line="360" w:lineRule="auto"/>
      </w:pPr>
      <w:r>
        <w:rPr>
          <w:noProof/>
        </w:rPr>
        <w:t>[1]</w:t>
      </w:r>
      <w:r>
        <w:rPr>
          <w:noProof/>
        </w:rPr>
        <w:t>杨蔚.  昆明卷烟厂成品库物流调度系统分析与设计[D]. 云南大学, 2014.</w:t>
      </w:r>
    </w:p>
    <w:p>
      <w:pPr>
        <w:spacing w:line="360" w:lineRule="auto"/>
        <w:rPr>
          <w:noProof/>
        </w:rPr>
      </w:pPr>
      <w:r>
        <w:rPr>
          <w:noProof/>
        </w:rPr>
        <w:t>[2]李芳.  聚合物固体电解质的制备[D]. 东南大学, 2005.</w:t>
      </w:r>
    </w:p>
    <w:p>
      <w:pPr>
        <w:spacing w:line="360" w:lineRule="auto"/>
        <w:rPr>
          <w:noProof/>
        </w:rPr>
      </w:pPr>
      <w:r>
        <w:rPr>
          <w:noProof/>
        </w:rPr>
        <w:t>[3]陈紫婷.  我国商业类网页广告的互动创意设计探究[D]. 华东师范大学, 2013.</w:t>
      </w:r>
    </w:p>
    <w:p>
      <w:pPr>
        <w:spacing w:line="360" w:lineRule="auto"/>
        <w:rPr>
          <w:noProof/>
        </w:rPr>
      </w:pPr>
      <w:r>
        <w:rPr>
          <w:noProof/>
        </w:rPr>
        <w:t>[4]王新科乔敬华.  基于NET的视频管理系统的研究[J]. 电脑开发与应用, 2013(4):55-57.</w:t>
      </w:r>
    </w:p>
    <w:p>
      <w:pPr>
        <w:spacing w:line="360" w:lineRule="auto"/>
        <w:rPr>
          <w:noProof/>
        </w:rPr>
      </w:pPr>
      <w:r>
        <w:rPr>
          <w:noProof/>
        </w:rPr>
        <w:t>[5]占昌俊.  基于JSP社区服务平台的设计与实现[D]. 厦门大学, 2014.</w:t>
      </w:r>
    </w:p>
    <w:p>
      <w:pPr>
        <w:spacing w:line="360" w:lineRule="auto"/>
        <w:rPr>
          <w:noProof/>
        </w:rPr>
      </w:pPr>
      <w:r>
        <w:rPr>
          <w:noProof/>
        </w:rPr>
        <w:t>[6]范新薇.  BPO企业综合权限管理系统设计与实现[D]. 电子科技大学, 2014.</w:t>
      </w:r>
    </w:p>
    <w:p w:rsidR="00531BB8">
      <w:pPr>
        <w:spacing w:line="360" w:lineRule="auto"/>
      </w:pPr>
    </w:p>
    <w:p w:rsidR="00531BB8">
      <w:pPr>
        <w:spacing w:line="360" w:lineRule="auto"/>
      </w:pPr>
      <w:r>
        <w:rPr>
          <w:rFonts w:hint="eastAsia"/>
        </w:rPr>
        <w:t>---------------------------------------------------------------------------------------------------------------------------------</w:t>
      </w:r>
    </w:p>
    <w:p w:rsidR="00531BB8">
      <w:pPr>
        <w:spacing w:line="360" w:lineRule="auto"/>
        <w:sectPr>
          <w:headerReference w:type="default" r:id="rId6"/>
          <w:footerReference w:type="default" r:id="rId7"/>
          <w:pgSz w:w="11906" w:h="16838"/>
          <w:pgMar w:top="1134" w:right="1134" w:bottom="1134" w:left="1134" w:header="851" w:footer="992" w:gutter="0"/>
          <w:cols w:space="425"/>
          <w:docGrid w:type="lines" w:linePitch="312"/>
        </w:sectPr>
      </w:pPr>
    </w:p>
    <w:p w:rsidR="00531BB8">
      <w:pPr>
        <w:spacing w:line="360" w:lineRule="auto"/>
        <w:rPr>
          <w:b/>
          <w:bCs/>
          <w:sz w:val="22"/>
          <w:szCs w:val="28"/>
        </w:rPr>
      </w:pPr>
    </w:p>
    <w:p w:rsidR="00531BB8">
      <w:pPr>
        <w:spacing w:line="360" w:lineRule="auto"/>
        <w:rPr>
          <w:b/>
          <w:bCs/>
          <w:sz w:val="22"/>
          <w:szCs w:val="28"/>
        </w:rPr>
      </w:pPr>
      <w:r>
        <w:rPr>
          <w:rFonts w:hint="eastAsia"/>
          <w:b/>
          <w:bCs/>
          <w:sz w:val="22"/>
          <w:szCs w:val="28"/>
        </w:rPr>
        <w:t>附：</w:t>
      </w:r>
      <w:r>
        <w:rPr>
          <w:rFonts w:hint="eastAsia"/>
          <w:b/>
          <w:bCs/>
          <w:sz w:val="22"/>
          <w:szCs w:val="28"/>
        </w:rPr>
        <w:t xml:space="preserve"> </w:t>
      </w:r>
      <w:r>
        <w:rPr>
          <w:rFonts w:hint="eastAsia"/>
          <w:b/>
          <w:bCs/>
          <w:sz w:val="22"/>
          <w:szCs w:val="28"/>
        </w:rPr>
        <w:t>《标准参考文献写作规范说明》</w:t>
      </w:r>
    </w:p>
    <w:p w:rsidR="00531BB8">
      <w:pPr>
        <w:spacing w:line="360" w:lineRule="auto"/>
        <w:rPr>
          <w:sz w:val="18"/>
          <w:szCs w:val="18"/>
        </w:rPr>
      </w:pPr>
      <w:r>
        <w:rPr>
          <w:rFonts w:hint="eastAsia"/>
          <w:sz w:val="18"/>
          <w:szCs w:val="18"/>
        </w:rPr>
        <w:t>根据国家标准</w:t>
      </w:r>
      <w:r>
        <w:rPr>
          <w:rFonts w:hint="eastAsia"/>
          <w:sz w:val="18"/>
          <w:szCs w:val="18"/>
        </w:rPr>
        <w:t xml:space="preserve"> GB 3469</w:t>
      </w:r>
      <w:r>
        <w:rPr>
          <w:rFonts w:hint="eastAsia"/>
          <w:sz w:val="18"/>
          <w:szCs w:val="18"/>
        </w:rPr>
        <w:t>规定，以单字母方式标识以下各种参考文献类型：</w:t>
      </w:r>
    </w:p>
    <w:tbl>
      <w:tblPr>
        <w:tblStyle w:val="TableGrid"/>
        <w:tblW w:w="9740" w:type="dxa"/>
        <w:tblLayout w:type="fixed"/>
        <w:tblLook w:val="04A0"/>
      </w:tblPr>
      <w:tblGrid>
        <w:gridCol w:w="974"/>
        <w:gridCol w:w="974"/>
        <w:gridCol w:w="973"/>
        <w:gridCol w:w="974"/>
        <w:gridCol w:w="974"/>
        <w:gridCol w:w="974"/>
        <w:gridCol w:w="973"/>
        <w:gridCol w:w="974"/>
        <w:gridCol w:w="975"/>
        <w:gridCol w:w="975"/>
      </w:tblGrid>
      <w:tr>
        <w:tblPrEx>
          <w:tblW w:w="9740" w:type="dxa"/>
          <w:tblLayout w:type="fixed"/>
          <w:tblLook w:val="04A0"/>
        </w:tblPrEx>
        <w:tc>
          <w:tcPr>
            <w:tcW w:w="974" w:type="dxa"/>
          </w:tcPr>
          <w:p w:rsidR="00531BB8">
            <w:pPr>
              <w:spacing w:line="360" w:lineRule="auto"/>
              <w:jc w:val="center"/>
              <w:rPr>
                <w:sz w:val="18"/>
                <w:szCs w:val="18"/>
              </w:rPr>
            </w:pPr>
            <w:r>
              <w:rPr>
                <w:rFonts w:hint="eastAsia"/>
                <w:sz w:val="18"/>
                <w:szCs w:val="18"/>
              </w:rPr>
              <w:t>著作</w:t>
            </w:r>
          </w:p>
        </w:tc>
        <w:tc>
          <w:tcPr>
            <w:tcW w:w="974" w:type="dxa"/>
          </w:tcPr>
          <w:p w:rsidR="00531BB8">
            <w:pPr>
              <w:spacing w:line="360" w:lineRule="auto"/>
              <w:jc w:val="center"/>
              <w:rPr>
                <w:sz w:val="18"/>
                <w:szCs w:val="18"/>
              </w:rPr>
            </w:pPr>
            <w:r>
              <w:rPr>
                <w:rFonts w:hint="eastAsia"/>
                <w:sz w:val="18"/>
                <w:szCs w:val="18"/>
              </w:rPr>
              <w:t>论文集</w:t>
            </w:r>
          </w:p>
        </w:tc>
        <w:tc>
          <w:tcPr>
            <w:tcW w:w="973" w:type="dxa"/>
          </w:tcPr>
          <w:p w:rsidR="00531BB8">
            <w:pPr>
              <w:spacing w:line="360" w:lineRule="auto"/>
              <w:jc w:val="center"/>
              <w:rPr>
                <w:sz w:val="18"/>
                <w:szCs w:val="18"/>
              </w:rPr>
            </w:pPr>
            <w:r>
              <w:rPr>
                <w:rFonts w:hint="eastAsia"/>
                <w:sz w:val="18"/>
                <w:szCs w:val="18"/>
              </w:rPr>
              <w:t>报纸文章</w:t>
            </w:r>
          </w:p>
        </w:tc>
        <w:tc>
          <w:tcPr>
            <w:tcW w:w="974" w:type="dxa"/>
          </w:tcPr>
          <w:p w:rsidR="00531BB8">
            <w:pPr>
              <w:spacing w:line="360" w:lineRule="auto"/>
              <w:jc w:val="center"/>
              <w:rPr>
                <w:sz w:val="18"/>
                <w:szCs w:val="18"/>
              </w:rPr>
            </w:pPr>
            <w:r>
              <w:rPr>
                <w:rFonts w:hint="eastAsia"/>
                <w:sz w:val="18"/>
                <w:szCs w:val="18"/>
              </w:rPr>
              <w:t>期刊文章</w:t>
            </w:r>
          </w:p>
        </w:tc>
        <w:tc>
          <w:tcPr>
            <w:tcW w:w="974" w:type="dxa"/>
          </w:tcPr>
          <w:p w:rsidR="00531BB8">
            <w:pPr>
              <w:spacing w:line="360" w:lineRule="auto"/>
              <w:jc w:val="center"/>
              <w:rPr>
                <w:sz w:val="18"/>
                <w:szCs w:val="18"/>
              </w:rPr>
            </w:pPr>
            <w:r>
              <w:rPr>
                <w:rFonts w:hint="eastAsia"/>
                <w:sz w:val="18"/>
                <w:szCs w:val="18"/>
              </w:rPr>
              <w:t>学位论文</w:t>
            </w:r>
          </w:p>
        </w:tc>
        <w:tc>
          <w:tcPr>
            <w:tcW w:w="974" w:type="dxa"/>
          </w:tcPr>
          <w:p w:rsidR="00531BB8">
            <w:pPr>
              <w:spacing w:line="360" w:lineRule="auto"/>
              <w:jc w:val="center"/>
              <w:rPr>
                <w:sz w:val="18"/>
                <w:szCs w:val="18"/>
              </w:rPr>
            </w:pPr>
            <w:r>
              <w:rPr>
                <w:rFonts w:hint="eastAsia"/>
                <w:sz w:val="18"/>
                <w:szCs w:val="18"/>
              </w:rPr>
              <w:t>报告</w:t>
            </w:r>
          </w:p>
        </w:tc>
        <w:tc>
          <w:tcPr>
            <w:tcW w:w="973" w:type="dxa"/>
          </w:tcPr>
          <w:p w:rsidR="00531BB8">
            <w:pPr>
              <w:spacing w:line="360" w:lineRule="auto"/>
              <w:jc w:val="center"/>
              <w:rPr>
                <w:sz w:val="18"/>
                <w:szCs w:val="18"/>
              </w:rPr>
            </w:pPr>
            <w:r>
              <w:rPr>
                <w:rFonts w:hint="eastAsia"/>
                <w:sz w:val="18"/>
                <w:szCs w:val="18"/>
              </w:rPr>
              <w:t>标准</w:t>
            </w:r>
          </w:p>
        </w:tc>
        <w:tc>
          <w:tcPr>
            <w:tcW w:w="974" w:type="dxa"/>
          </w:tcPr>
          <w:p w:rsidR="00531BB8">
            <w:pPr>
              <w:spacing w:line="360" w:lineRule="auto"/>
              <w:jc w:val="center"/>
              <w:rPr>
                <w:sz w:val="18"/>
                <w:szCs w:val="18"/>
              </w:rPr>
            </w:pPr>
            <w:r>
              <w:rPr>
                <w:rFonts w:hint="eastAsia"/>
                <w:sz w:val="18"/>
                <w:szCs w:val="18"/>
              </w:rPr>
              <w:t>专利</w:t>
            </w:r>
          </w:p>
        </w:tc>
        <w:tc>
          <w:tcPr>
            <w:tcW w:w="975" w:type="dxa"/>
          </w:tcPr>
          <w:p w:rsidR="00531BB8">
            <w:pPr>
              <w:spacing w:line="360" w:lineRule="auto"/>
              <w:jc w:val="center"/>
              <w:rPr>
                <w:sz w:val="18"/>
                <w:szCs w:val="18"/>
              </w:rPr>
            </w:pPr>
            <w:r>
              <w:rPr>
                <w:rFonts w:hint="eastAsia"/>
                <w:sz w:val="18"/>
                <w:szCs w:val="18"/>
              </w:rPr>
              <w:t>汇编</w:t>
            </w:r>
          </w:p>
        </w:tc>
        <w:tc>
          <w:tcPr>
            <w:tcW w:w="975" w:type="dxa"/>
          </w:tcPr>
          <w:p w:rsidR="00531BB8">
            <w:pPr>
              <w:spacing w:line="360" w:lineRule="auto"/>
              <w:jc w:val="center"/>
              <w:rPr>
                <w:sz w:val="18"/>
                <w:szCs w:val="18"/>
              </w:rPr>
            </w:pPr>
            <w:r>
              <w:rPr>
                <w:rFonts w:hint="eastAsia"/>
                <w:sz w:val="18"/>
                <w:szCs w:val="18"/>
              </w:rPr>
              <w:t>参考工具</w:t>
            </w:r>
          </w:p>
        </w:tc>
      </w:tr>
      <w:tr>
        <w:tblPrEx>
          <w:tblW w:w="9740" w:type="dxa"/>
          <w:tblLayout w:type="fixed"/>
          <w:tblLook w:val="04A0"/>
        </w:tblPrEx>
        <w:tc>
          <w:tcPr>
            <w:tcW w:w="974" w:type="dxa"/>
          </w:tcPr>
          <w:p w:rsidR="00531BB8">
            <w:pPr>
              <w:spacing w:line="360" w:lineRule="auto"/>
              <w:jc w:val="center"/>
              <w:rPr>
                <w:b/>
                <w:bCs/>
                <w:sz w:val="18"/>
                <w:szCs w:val="18"/>
              </w:rPr>
            </w:pPr>
            <w:r>
              <w:rPr>
                <w:rFonts w:hint="eastAsia"/>
                <w:b/>
                <w:bCs/>
                <w:sz w:val="18"/>
                <w:szCs w:val="18"/>
              </w:rPr>
              <w:t>M</w:t>
            </w:r>
          </w:p>
        </w:tc>
        <w:tc>
          <w:tcPr>
            <w:tcW w:w="974" w:type="dxa"/>
          </w:tcPr>
          <w:p w:rsidR="00531BB8">
            <w:pPr>
              <w:spacing w:line="360" w:lineRule="auto"/>
              <w:jc w:val="center"/>
              <w:rPr>
                <w:b/>
                <w:bCs/>
                <w:sz w:val="18"/>
                <w:szCs w:val="18"/>
              </w:rPr>
            </w:pPr>
            <w:r>
              <w:rPr>
                <w:rFonts w:hint="eastAsia"/>
                <w:b/>
                <w:bCs/>
                <w:sz w:val="18"/>
                <w:szCs w:val="18"/>
              </w:rPr>
              <w:t>C</w:t>
            </w:r>
          </w:p>
        </w:tc>
        <w:tc>
          <w:tcPr>
            <w:tcW w:w="973" w:type="dxa"/>
          </w:tcPr>
          <w:p w:rsidR="00531BB8">
            <w:pPr>
              <w:spacing w:line="360" w:lineRule="auto"/>
              <w:jc w:val="center"/>
              <w:rPr>
                <w:b/>
                <w:bCs/>
                <w:sz w:val="18"/>
                <w:szCs w:val="18"/>
              </w:rPr>
            </w:pPr>
            <w:r>
              <w:rPr>
                <w:rFonts w:hint="eastAsia"/>
                <w:b/>
                <w:bCs/>
                <w:sz w:val="18"/>
                <w:szCs w:val="18"/>
              </w:rPr>
              <w:t>N</w:t>
            </w:r>
          </w:p>
        </w:tc>
        <w:tc>
          <w:tcPr>
            <w:tcW w:w="974" w:type="dxa"/>
          </w:tcPr>
          <w:p w:rsidR="00531BB8">
            <w:pPr>
              <w:spacing w:line="360" w:lineRule="auto"/>
              <w:jc w:val="center"/>
              <w:rPr>
                <w:b/>
                <w:bCs/>
                <w:sz w:val="18"/>
                <w:szCs w:val="18"/>
              </w:rPr>
            </w:pPr>
            <w:r>
              <w:rPr>
                <w:rFonts w:hint="eastAsia"/>
                <w:b/>
                <w:bCs/>
                <w:sz w:val="18"/>
                <w:szCs w:val="18"/>
              </w:rPr>
              <w:t>J</w:t>
            </w:r>
          </w:p>
        </w:tc>
        <w:tc>
          <w:tcPr>
            <w:tcW w:w="974" w:type="dxa"/>
          </w:tcPr>
          <w:p w:rsidR="00531BB8">
            <w:pPr>
              <w:spacing w:line="360" w:lineRule="auto"/>
              <w:jc w:val="center"/>
              <w:rPr>
                <w:b/>
                <w:bCs/>
                <w:sz w:val="18"/>
                <w:szCs w:val="18"/>
              </w:rPr>
            </w:pPr>
            <w:r>
              <w:rPr>
                <w:rFonts w:hint="eastAsia"/>
                <w:b/>
                <w:bCs/>
                <w:sz w:val="18"/>
                <w:szCs w:val="18"/>
              </w:rPr>
              <w:t>D</w:t>
            </w:r>
          </w:p>
        </w:tc>
        <w:tc>
          <w:tcPr>
            <w:tcW w:w="974" w:type="dxa"/>
          </w:tcPr>
          <w:p w:rsidR="00531BB8">
            <w:pPr>
              <w:spacing w:line="360" w:lineRule="auto"/>
              <w:jc w:val="center"/>
              <w:rPr>
                <w:b/>
                <w:bCs/>
                <w:sz w:val="18"/>
                <w:szCs w:val="18"/>
              </w:rPr>
            </w:pPr>
            <w:r>
              <w:rPr>
                <w:rFonts w:hint="eastAsia"/>
                <w:b/>
                <w:bCs/>
                <w:sz w:val="18"/>
                <w:szCs w:val="18"/>
              </w:rPr>
              <w:t>R</w:t>
            </w:r>
          </w:p>
        </w:tc>
        <w:tc>
          <w:tcPr>
            <w:tcW w:w="973" w:type="dxa"/>
          </w:tcPr>
          <w:p w:rsidR="00531BB8">
            <w:pPr>
              <w:spacing w:line="360" w:lineRule="auto"/>
              <w:jc w:val="center"/>
              <w:rPr>
                <w:b/>
                <w:bCs/>
                <w:sz w:val="18"/>
                <w:szCs w:val="18"/>
              </w:rPr>
            </w:pPr>
            <w:r>
              <w:rPr>
                <w:rFonts w:hint="eastAsia"/>
                <w:b/>
                <w:bCs/>
                <w:sz w:val="18"/>
                <w:szCs w:val="18"/>
              </w:rPr>
              <w:t>S</w:t>
            </w:r>
          </w:p>
        </w:tc>
        <w:tc>
          <w:tcPr>
            <w:tcW w:w="974" w:type="dxa"/>
          </w:tcPr>
          <w:p w:rsidR="00531BB8">
            <w:pPr>
              <w:spacing w:line="360" w:lineRule="auto"/>
              <w:jc w:val="center"/>
              <w:rPr>
                <w:b/>
                <w:bCs/>
                <w:sz w:val="18"/>
                <w:szCs w:val="18"/>
              </w:rPr>
            </w:pPr>
            <w:r>
              <w:rPr>
                <w:rFonts w:hint="eastAsia"/>
                <w:b/>
                <w:bCs/>
                <w:sz w:val="18"/>
                <w:szCs w:val="18"/>
              </w:rPr>
              <w:t>P</w:t>
            </w:r>
          </w:p>
        </w:tc>
        <w:tc>
          <w:tcPr>
            <w:tcW w:w="975" w:type="dxa"/>
          </w:tcPr>
          <w:p w:rsidR="00531BB8">
            <w:pPr>
              <w:spacing w:line="360" w:lineRule="auto"/>
              <w:jc w:val="center"/>
              <w:rPr>
                <w:b/>
                <w:bCs/>
                <w:sz w:val="18"/>
                <w:szCs w:val="18"/>
              </w:rPr>
            </w:pPr>
            <w:r>
              <w:rPr>
                <w:rFonts w:hint="eastAsia"/>
                <w:b/>
                <w:bCs/>
                <w:sz w:val="18"/>
                <w:szCs w:val="18"/>
              </w:rPr>
              <w:t>G</w:t>
            </w:r>
          </w:p>
        </w:tc>
        <w:tc>
          <w:tcPr>
            <w:tcW w:w="975" w:type="dxa"/>
          </w:tcPr>
          <w:p w:rsidR="00531BB8">
            <w:pPr>
              <w:spacing w:line="360" w:lineRule="auto"/>
              <w:jc w:val="center"/>
              <w:rPr>
                <w:b/>
                <w:bCs/>
                <w:sz w:val="18"/>
                <w:szCs w:val="18"/>
              </w:rPr>
            </w:pPr>
            <w:r>
              <w:rPr>
                <w:rFonts w:hint="eastAsia"/>
                <w:b/>
                <w:bCs/>
                <w:sz w:val="18"/>
                <w:szCs w:val="18"/>
              </w:rPr>
              <w:t>K</w:t>
            </w:r>
          </w:p>
        </w:tc>
      </w:tr>
    </w:tbl>
    <w:p w:rsidR="00531BB8">
      <w:pPr>
        <w:numPr>
          <w:ilvl w:val="0"/>
          <w:numId w:val="1"/>
        </w:numPr>
        <w:spacing w:line="360" w:lineRule="auto"/>
        <w:rPr>
          <w:sz w:val="18"/>
          <w:szCs w:val="18"/>
        </w:rPr>
      </w:pPr>
      <w:r>
        <w:rPr>
          <w:rFonts w:hint="eastAsia"/>
          <w:sz w:val="18"/>
          <w:szCs w:val="18"/>
        </w:rPr>
        <w:t>对于其他未说明的文献类型，建议采用单字母“</w:t>
      </w:r>
      <w:r>
        <w:rPr>
          <w:rFonts w:hint="eastAsia"/>
          <w:sz w:val="18"/>
          <w:szCs w:val="18"/>
        </w:rPr>
        <w:t>Z</w:t>
      </w:r>
      <w:r>
        <w:rPr>
          <w:rFonts w:hint="eastAsia"/>
          <w:sz w:val="18"/>
          <w:szCs w:val="18"/>
        </w:rPr>
        <w:t>”</w:t>
      </w:r>
    </w:p>
    <w:p w:rsidR="00531BB8">
      <w:pPr>
        <w:numPr>
          <w:ilvl w:val="0"/>
          <w:numId w:val="1"/>
        </w:numPr>
        <w:spacing w:line="360" w:lineRule="auto"/>
        <w:rPr>
          <w:sz w:val="18"/>
          <w:szCs w:val="18"/>
        </w:rPr>
      </w:pPr>
      <w:r>
        <w:rPr>
          <w:rFonts w:hint="eastAsia"/>
          <w:sz w:val="18"/>
          <w:szCs w:val="18"/>
        </w:rPr>
        <w:t>对于数据库</w:t>
      </w:r>
      <w:r>
        <w:rPr>
          <w:rFonts w:hint="eastAsia"/>
          <w:sz w:val="18"/>
          <w:szCs w:val="18"/>
        </w:rPr>
        <w:t>(database)</w:t>
      </w:r>
      <w:r>
        <w:rPr>
          <w:rFonts w:hint="eastAsia"/>
          <w:sz w:val="18"/>
          <w:szCs w:val="18"/>
        </w:rPr>
        <w:t>、计算机程序</w:t>
      </w:r>
      <w:r>
        <w:rPr>
          <w:rFonts w:hint="eastAsia"/>
          <w:sz w:val="18"/>
          <w:szCs w:val="18"/>
        </w:rPr>
        <w:t>(computer program)</w:t>
      </w:r>
      <w:r>
        <w:rPr>
          <w:rFonts w:hint="eastAsia"/>
          <w:sz w:val="18"/>
          <w:szCs w:val="18"/>
        </w:rPr>
        <w:t>及电子公告</w:t>
      </w:r>
      <w:r>
        <w:rPr>
          <w:rFonts w:hint="eastAsia"/>
          <w:sz w:val="18"/>
          <w:szCs w:val="18"/>
        </w:rPr>
        <w:t>(electronic bulletin board)</w:t>
      </w:r>
      <w:r>
        <w:rPr>
          <w:rFonts w:hint="eastAsia"/>
          <w:sz w:val="18"/>
          <w:szCs w:val="18"/>
        </w:rPr>
        <w:t>等电子文献类型的参考文献，建议以下列双字母作为标志：</w:t>
      </w:r>
    </w:p>
    <w:tbl>
      <w:tblPr>
        <w:tblStyle w:val="TableGrid"/>
        <w:tblW w:w="4520" w:type="dxa"/>
        <w:tblLayout w:type="fixed"/>
        <w:tblLook w:val="04A0"/>
      </w:tblPr>
      <w:tblGrid>
        <w:gridCol w:w="1506"/>
        <w:gridCol w:w="1507"/>
        <w:gridCol w:w="1507"/>
      </w:tblGrid>
      <w:tr>
        <w:tblPrEx>
          <w:tblW w:w="4520" w:type="dxa"/>
          <w:tblLayout w:type="fixed"/>
          <w:tblLook w:val="04A0"/>
        </w:tblPrEx>
        <w:tc>
          <w:tcPr>
            <w:tcW w:w="1506" w:type="dxa"/>
          </w:tcPr>
          <w:p w:rsidR="00531BB8">
            <w:pPr>
              <w:spacing w:line="360" w:lineRule="auto"/>
              <w:jc w:val="center"/>
              <w:rPr>
                <w:sz w:val="18"/>
                <w:szCs w:val="18"/>
              </w:rPr>
            </w:pPr>
            <w:r>
              <w:rPr>
                <w:rFonts w:hint="eastAsia"/>
                <w:sz w:val="18"/>
                <w:szCs w:val="18"/>
              </w:rPr>
              <w:t>数据库</w:t>
            </w:r>
          </w:p>
        </w:tc>
        <w:tc>
          <w:tcPr>
            <w:tcW w:w="1507" w:type="dxa"/>
          </w:tcPr>
          <w:p w:rsidR="00531BB8">
            <w:pPr>
              <w:spacing w:line="360" w:lineRule="auto"/>
              <w:jc w:val="center"/>
              <w:rPr>
                <w:sz w:val="18"/>
                <w:szCs w:val="18"/>
              </w:rPr>
            </w:pPr>
            <w:r>
              <w:rPr>
                <w:rFonts w:hint="eastAsia"/>
                <w:sz w:val="18"/>
                <w:szCs w:val="18"/>
              </w:rPr>
              <w:t>计算机程序</w:t>
            </w:r>
          </w:p>
        </w:tc>
        <w:tc>
          <w:tcPr>
            <w:tcW w:w="1507" w:type="dxa"/>
          </w:tcPr>
          <w:p w:rsidR="00531BB8">
            <w:pPr>
              <w:spacing w:line="360" w:lineRule="auto"/>
              <w:jc w:val="center"/>
              <w:rPr>
                <w:sz w:val="18"/>
                <w:szCs w:val="18"/>
              </w:rPr>
            </w:pPr>
            <w:r>
              <w:rPr>
                <w:rFonts w:hint="eastAsia"/>
                <w:sz w:val="18"/>
                <w:szCs w:val="18"/>
              </w:rPr>
              <w:t>电子公告</w:t>
            </w:r>
          </w:p>
        </w:tc>
      </w:tr>
      <w:tr>
        <w:tblPrEx>
          <w:tblW w:w="4520" w:type="dxa"/>
          <w:tblLayout w:type="fixed"/>
          <w:tblLook w:val="04A0"/>
        </w:tblPrEx>
        <w:tc>
          <w:tcPr>
            <w:tcW w:w="1506" w:type="dxa"/>
          </w:tcPr>
          <w:p w:rsidR="00531BB8">
            <w:pPr>
              <w:spacing w:line="360" w:lineRule="auto"/>
              <w:jc w:val="center"/>
              <w:rPr>
                <w:b/>
                <w:bCs/>
                <w:sz w:val="18"/>
                <w:szCs w:val="18"/>
              </w:rPr>
            </w:pPr>
            <w:r>
              <w:rPr>
                <w:rFonts w:hint="eastAsia"/>
                <w:b/>
                <w:bCs/>
                <w:sz w:val="18"/>
                <w:szCs w:val="18"/>
              </w:rPr>
              <w:t>DB</w:t>
            </w:r>
          </w:p>
        </w:tc>
        <w:tc>
          <w:tcPr>
            <w:tcW w:w="1507" w:type="dxa"/>
          </w:tcPr>
          <w:p w:rsidR="00531BB8">
            <w:pPr>
              <w:spacing w:line="360" w:lineRule="auto"/>
              <w:jc w:val="center"/>
              <w:rPr>
                <w:b/>
                <w:bCs/>
                <w:sz w:val="18"/>
                <w:szCs w:val="18"/>
              </w:rPr>
            </w:pPr>
            <w:r>
              <w:rPr>
                <w:rFonts w:hint="eastAsia"/>
                <w:b/>
                <w:bCs/>
                <w:sz w:val="18"/>
                <w:szCs w:val="18"/>
              </w:rPr>
              <w:t>CP</w:t>
            </w:r>
          </w:p>
        </w:tc>
        <w:tc>
          <w:tcPr>
            <w:tcW w:w="1507" w:type="dxa"/>
          </w:tcPr>
          <w:p w:rsidR="00531BB8">
            <w:pPr>
              <w:spacing w:line="360" w:lineRule="auto"/>
              <w:jc w:val="center"/>
              <w:rPr>
                <w:b/>
                <w:bCs/>
                <w:sz w:val="18"/>
                <w:szCs w:val="18"/>
              </w:rPr>
            </w:pPr>
            <w:r>
              <w:rPr>
                <w:rFonts w:hint="eastAsia"/>
                <w:b/>
                <w:bCs/>
                <w:sz w:val="18"/>
                <w:szCs w:val="18"/>
              </w:rPr>
              <w:t>EB</w:t>
            </w:r>
          </w:p>
        </w:tc>
      </w:tr>
    </w:tbl>
    <w:p w:rsidR="00531BB8">
      <w:pPr>
        <w:numPr>
          <w:ilvl w:val="0"/>
          <w:numId w:val="1"/>
        </w:numPr>
        <w:spacing w:line="360" w:lineRule="auto"/>
        <w:rPr>
          <w:sz w:val="18"/>
          <w:szCs w:val="18"/>
        </w:rPr>
      </w:pPr>
      <w:r>
        <w:rPr>
          <w:rFonts w:hint="eastAsia"/>
          <w:sz w:val="18"/>
          <w:szCs w:val="18"/>
        </w:rPr>
        <w:t>对于非纸张型载体的电子文献，当被引用为参考文献时需在参考文献类型标志中同时标明其载体类型。本规范建议采用双字母表示电子文献载体类型：磁带</w:t>
      </w:r>
      <w:r>
        <w:rPr>
          <w:rFonts w:hint="eastAsia"/>
          <w:sz w:val="18"/>
          <w:szCs w:val="18"/>
        </w:rPr>
        <w:t>(magnetic tape)</w:t>
      </w:r>
      <w:r>
        <w:rPr>
          <w:rFonts w:hint="eastAsia"/>
          <w:sz w:val="18"/>
          <w:szCs w:val="18"/>
        </w:rPr>
        <w:t>——</w:t>
      </w:r>
      <w:r>
        <w:rPr>
          <w:rFonts w:hint="eastAsia"/>
          <w:sz w:val="18"/>
          <w:szCs w:val="18"/>
        </w:rPr>
        <w:t>MT</w:t>
      </w:r>
      <w:r>
        <w:rPr>
          <w:rFonts w:hint="eastAsia"/>
          <w:sz w:val="18"/>
          <w:szCs w:val="18"/>
        </w:rPr>
        <w:t>，磁盘</w:t>
      </w:r>
      <w:r>
        <w:rPr>
          <w:rFonts w:hint="eastAsia"/>
          <w:sz w:val="18"/>
          <w:szCs w:val="18"/>
        </w:rPr>
        <w:t>(disk)</w:t>
      </w:r>
      <w:r>
        <w:rPr>
          <w:rFonts w:hint="eastAsia"/>
          <w:sz w:val="18"/>
          <w:szCs w:val="18"/>
        </w:rPr>
        <w:t>——</w:t>
      </w:r>
      <w:r>
        <w:rPr>
          <w:rFonts w:hint="eastAsia"/>
          <w:sz w:val="18"/>
          <w:szCs w:val="18"/>
        </w:rPr>
        <w:t>DK</w:t>
      </w:r>
      <w:r>
        <w:rPr>
          <w:rFonts w:hint="eastAsia"/>
          <w:sz w:val="18"/>
          <w:szCs w:val="18"/>
        </w:rPr>
        <w:t>，光盘</w:t>
      </w:r>
      <w:r>
        <w:rPr>
          <w:rFonts w:hint="eastAsia"/>
          <w:sz w:val="18"/>
          <w:szCs w:val="18"/>
        </w:rPr>
        <w:t>(CD-ROM)</w:t>
      </w:r>
      <w:r>
        <w:rPr>
          <w:rFonts w:hint="eastAsia"/>
          <w:sz w:val="18"/>
          <w:szCs w:val="18"/>
        </w:rPr>
        <w:t>——</w:t>
      </w:r>
      <w:r>
        <w:rPr>
          <w:rFonts w:hint="eastAsia"/>
          <w:sz w:val="18"/>
          <w:szCs w:val="18"/>
        </w:rPr>
        <w:t>CD</w:t>
      </w:r>
      <w:r>
        <w:rPr>
          <w:rFonts w:hint="eastAsia"/>
          <w:sz w:val="18"/>
          <w:szCs w:val="18"/>
        </w:rPr>
        <w:t>，联机网络</w:t>
      </w:r>
      <w:r>
        <w:rPr>
          <w:rFonts w:hint="eastAsia"/>
          <w:sz w:val="18"/>
          <w:szCs w:val="18"/>
        </w:rPr>
        <w:t>(online)</w:t>
      </w:r>
      <w:r>
        <w:rPr>
          <w:rFonts w:hint="eastAsia"/>
          <w:sz w:val="18"/>
          <w:szCs w:val="18"/>
        </w:rPr>
        <w:t>——</w:t>
      </w:r>
      <w:r>
        <w:rPr>
          <w:rFonts w:hint="eastAsia"/>
          <w:sz w:val="18"/>
          <w:szCs w:val="18"/>
        </w:rPr>
        <w:t>OL</w:t>
      </w:r>
      <w:r>
        <w:rPr>
          <w:rFonts w:hint="eastAsia"/>
          <w:sz w:val="18"/>
          <w:szCs w:val="18"/>
        </w:rPr>
        <w:t>，并以</w:t>
      </w:r>
      <w:r>
        <w:rPr>
          <w:rFonts w:hint="eastAsia"/>
          <w:sz w:val="18"/>
          <w:szCs w:val="18"/>
        </w:rPr>
        <w:t>[</w:t>
      </w:r>
      <w:r>
        <w:rPr>
          <w:rFonts w:hint="eastAsia"/>
          <w:sz w:val="18"/>
          <w:szCs w:val="18"/>
        </w:rPr>
        <w:t>文献类型标志</w:t>
      </w:r>
      <w:r>
        <w:rPr>
          <w:rFonts w:hint="eastAsia"/>
          <w:sz w:val="18"/>
          <w:szCs w:val="18"/>
        </w:rPr>
        <w:t>/</w:t>
      </w:r>
      <w:r>
        <w:rPr>
          <w:rFonts w:hint="eastAsia"/>
          <w:sz w:val="18"/>
          <w:szCs w:val="18"/>
        </w:rPr>
        <w:t>载体类型标志</w:t>
      </w:r>
      <w:r>
        <w:rPr>
          <w:rFonts w:hint="eastAsia"/>
          <w:sz w:val="18"/>
          <w:szCs w:val="18"/>
        </w:rPr>
        <w:t>]</w:t>
      </w:r>
      <w:r>
        <w:rPr>
          <w:rFonts w:hint="eastAsia"/>
          <w:sz w:val="18"/>
          <w:szCs w:val="18"/>
        </w:rPr>
        <w:t>表示包括了文献载体类型的参考文献类型标志。</w:t>
      </w:r>
    </w:p>
    <w:p w:rsidR="00531BB8">
      <w:pPr>
        <w:numPr>
          <w:ilvl w:val="0"/>
          <w:numId w:val="1"/>
        </w:numPr>
        <w:spacing w:line="360" w:lineRule="auto"/>
        <w:rPr>
          <w:sz w:val="18"/>
          <w:szCs w:val="18"/>
        </w:rPr>
      </w:pPr>
      <w:r>
        <w:rPr>
          <w:rFonts w:hint="eastAsia"/>
          <w:sz w:val="18"/>
          <w:szCs w:val="18"/>
        </w:rPr>
        <w:t>以纸张为载体的传统文献</w:t>
      </w:r>
      <w:r>
        <w:rPr>
          <w:rFonts w:hint="eastAsia"/>
          <w:sz w:val="18"/>
          <w:szCs w:val="18"/>
        </w:rPr>
        <w:t>在引做参考</w:t>
      </w:r>
      <w:r>
        <w:rPr>
          <w:rFonts w:hint="eastAsia"/>
          <w:sz w:val="18"/>
          <w:szCs w:val="18"/>
        </w:rPr>
        <w:t>文献时不必注明其载体类型。</w:t>
      </w:r>
    </w:p>
    <w:p w:rsidR="00531BB8">
      <w:pPr>
        <w:spacing w:line="360" w:lineRule="auto"/>
        <w:rPr>
          <w:b/>
          <w:bCs/>
          <w:sz w:val="18"/>
          <w:szCs w:val="18"/>
        </w:rPr>
      </w:pPr>
      <w:r>
        <w:rPr>
          <w:rFonts w:hint="eastAsia"/>
          <w:b/>
          <w:bCs/>
          <w:sz w:val="18"/>
          <w:szCs w:val="18"/>
        </w:rPr>
        <w:t>顺序编码制文后参考文献表编排格式</w:t>
      </w:r>
    </w:p>
    <w:p w:rsidR="00531BB8">
      <w:pPr>
        <w:spacing w:line="360" w:lineRule="auto"/>
        <w:rPr>
          <w:sz w:val="18"/>
          <w:szCs w:val="18"/>
        </w:rPr>
      </w:pPr>
      <w:r>
        <w:rPr>
          <w:rFonts w:hint="eastAsia"/>
          <w:sz w:val="18"/>
          <w:szCs w:val="18"/>
        </w:rPr>
        <w:t>参考文献按在正文中出现的先后次序列于文后</w:t>
      </w:r>
      <w:r>
        <w:rPr>
          <w:rFonts w:hint="eastAsia"/>
          <w:sz w:val="18"/>
          <w:szCs w:val="18"/>
        </w:rPr>
        <w:t>,</w:t>
      </w:r>
      <w:r>
        <w:rPr>
          <w:rFonts w:hint="eastAsia"/>
          <w:sz w:val="18"/>
          <w:szCs w:val="18"/>
        </w:rPr>
        <w:t>表上以“参考文献：”</w:t>
      </w:r>
      <w:r>
        <w:rPr>
          <w:rFonts w:hint="eastAsia"/>
          <w:sz w:val="18"/>
          <w:szCs w:val="18"/>
        </w:rPr>
        <w:t>(</w:t>
      </w:r>
      <w:r>
        <w:rPr>
          <w:rFonts w:hint="eastAsia"/>
          <w:sz w:val="18"/>
          <w:szCs w:val="18"/>
        </w:rPr>
        <w:t>左顶格</w:t>
      </w:r>
      <w:r>
        <w:rPr>
          <w:rFonts w:hint="eastAsia"/>
          <w:sz w:val="18"/>
          <w:szCs w:val="18"/>
        </w:rPr>
        <w:t>)</w:t>
      </w:r>
      <w:r>
        <w:rPr>
          <w:rFonts w:hint="eastAsia"/>
          <w:sz w:val="18"/>
          <w:szCs w:val="18"/>
        </w:rPr>
        <w:t>作为标志；英文文章后的参考文献表上以“</w:t>
      </w:r>
      <w:r>
        <w:rPr>
          <w:rFonts w:hint="eastAsia"/>
          <w:sz w:val="18"/>
          <w:szCs w:val="18"/>
        </w:rPr>
        <w:t>References:</w:t>
      </w:r>
      <w:r>
        <w:rPr>
          <w:rFonts w:hint="eastAsia"/>
          <w:sz w:val="18"/>
          <w:szCs w:val="18"/>
        </w:rPr>
        <w:t>”</w:t>
      </w:r>
      <w:r>
        <w:rPr>
          <w:rFonts w:hint="eastAsia"/>
          <w:sz w:val="18"/>
          <w:szCs w:val="18"/>
        </w:rPr>
        <w:t>(</w:t>
      </w:r>
      <w:r>
        <w:rPr>
          <w:rFonts w:hint="eastAsia"/>
          <w:sz w:val="18"/>
          <w:szCs w:val="18"/>
        </w:rPr>
        <w:t>左顶格</w:t>
      </w:r>
      <w:r>
        <w:rPr>
          <w:rFonts w:hint="eastAsia"/>
          <w:sz w:val="18"/>
          <w:szCs w:val="18"/>
        </w:rPr>
        <w:t>)</w:t>
      </w:r>
      <w:r>
        <w:rPr>
          <w:rFonts w:hint="eastAsia"/>
          <w:sz w:val="18"/>
          <w:szCs w:val="18"/>
        </w:rPr>
        <w:t>作为标志；参考文献的序号左顶格，并用数字加方括号表示，如</w:t>
      </w:r>
      <w:r>
        <w:rPr>
          <w:rFonts w:hint="eastAsia"/>
          <w:sz w:val="18"/>
          <w:szCs w:val="18"/>
        </w:rPr>
        <w:t>[1]</w:t>
      </w:r>
      <w:r>
        <w:rPr>
          <w:rFonts w:hint="eastAsia"/>
          <w:sz w:val="18"/>
          <w:szCs w:val="18"/>
        </w:rPr>
        <w:t>、</w:t>
      </w:r>
      <w:r>
        <w:rPr>
          <w:rFonts w:hint="eastAsia"/>
          <w:sz w:val="18"/>
          <w:szCs w:val="18"/>
        </w:rPr>
        <w:t>[2]</w:t>
      </w:r>
      <w:r>
        <w:rPr>
          <w:rFonts w:hint="eastAsia"/>
          <w:sz w:val="18"/>
          <w:szCs w:val="18"/>
        </w:rPr>
        <w:t>、…，以与正文中的指示序号格式一致。每条文献只与一个序号相对应；当文献题名等内容相同而仅页码不同时</w:t>
      </w:r>
      <w:r>
        <w:rPr>
          <w:rFonts w:hint="eastAsia"/>
          <w:sz w:val="18"/>
          <w:szCs w:val="18"/>
        </w:rPr>
        <w:t>,</w:t>
      </w:r>
      <w:r>
        <w:rPr>
          <w:rFonts w:hint="eastAsia"/>
          <w:sz w:val="18"/>
          <w:szCs w:val="18"/>
        </w:rPr>
        <w:t>可将页码注在正文中的指示序号后。参照</w:t>
      </w:r>
      <w:r>
        <w:rPr>
          <w:rFonts w:hint="eastAsia"/>
          <w:sz w:val="18"/>
          <w:szCs w:val="18"/>
        </w:rPr>
        <w:t>ISO 690</w:t>
      </w:r>
      <w:r>
        <w:rPr>
          <w:rFonts w:hint="eastAsia"/>
          <w:sz w:val="18"/>
          <w:szCs w:val="18"/>
        </w:rPr>
        <w:t>及</w:t>
      </w:r>
      <w:r>
        <w:rPr>
          <w:rFonts w:hint="eastAsia"/>
          <w:sz w:val="18"/>
          <w:szCs w:val="18"/>
        </w:rPr>
        <w:t>ISO 690-2</w:t>
      </w:r>
      <w:r>
        <w:rPr>
          <w:rFonts w:hint="eastAsia"/>
          <w:sz w:val="18"/>
          <w:szCs w:val="18"/>
        </w:rPr>
        <w:t>，每一参考文献条目的末尾均以“</w:t>
      </w:r>
      <w:r>
        <w:rPr>
          <w:rFonts w:hint="eastAsia"/>
          <w:sz w:val="18"/>
          <w:szCs w:val="18"/>
        </w:rPr>
        <w:t>.</w:t>
      </w:r>
      <w:r>
        <w:rPr>
          <w:rFonts w:hint="eastAsia"/>
          <w:sz w:val="18"/>
          <w:szCs w:val="18"/>
        </w:rPr>
        <w:t>”结束。</w:t>
      </w:r>
    </w:p>
    <w:p w:rsidR="00531BB8">
      <w:pPr>
        <w:numPr>
          <w:ilvl w:val="0"/>
          <w:numId w:val="1"/>
        </w:numPr>
        <w:spacing w:line="360" w:lineRule="auto"/>
        <w:rPr>
          <w:sz w:val="18"/>
          <w:szCs w:val="18"/>
          <w:shd w:val="clear" w:color="FFFFFF" w:fill="D9D9D9"/>
        </w:rPr>
      </w:pPr>
      <w:r>
        <w:rPr>
          <w:rFonts w:hint="eastAsia"/>
          <w:sz w:val="18"/>
          <w:szCs w:val="18"/>
        </w:rPr>
        <w:t>学位论文、会议论文集、资料汇编、报告</w:t>
      </w:r>
      <w:r>
        <w:rPr>
          <w:rFonts w:hint="eastAsia"/>
          <w:sz w:val="18"/>
          <w:szCs w:val="18"/>
        </w:rPr>
        <w:t>(</w:t>
      </w:r>
      <w:r>
        <w:rPr>
          <w:rFonts w:hint="eastAsia"/>
          <w:sz w:val="18"/>
          <w:szCs w:val="18"/>
        </w:rPr>
        <w:t>包括科研报告、技术报告、调查报告、考察报告等</w:t>
      </w:r>
      <w:r>
        <w:rPr>
          <w:rFonts w:hint="eastAsia"/>
          <w:sz w:val="18"/>
          <w:szCs w:val="18"/>
        </w:rPr>
        <w:t>)</w:t>
      </w:r>
      <w:r>
        <w:rPr>
          <w:rFonts w:hint="eastAsia"/>
          <w:sz w:val="18"/>
          <w:szCs w:val="18"/>
        </w:rPr>
        <w:t>、普通图书</w:t>
      </w:r>
      <w:r>
        <w:rPr>
          <w:rFonts w:hint="eastAsia"/>
          <w:sz w:val="18"/>
          <w:szCs w:val="18"/>
        </w:rPr>
        <w:t>(</w:t>
      </w:r>
      <w:r>
        <w:rPr>
          <w:rFonts w:hint="eastAsia"/>
          <w:sz w:val="18"/>
          <w:szCs w:val="18"/>
        </w:rPr>
        <w:t>包括教材等</w:t>
      </w:r>
      <w:r>
        <w:rPr>
          <w:rFonts w:hint="eastAsia"/>
          <w:sz w:val="18"/>
          <w:szCs w:val="18"/>
        </w:rPr>
        <w:t>)</w:t>
      </w:r>
      <w:r>
        <w:rPr>
          <w:rFonts w:hint="eastAsia"/>
          <w:sz w:val="18"/>
          <w:szCs w:val="18"/>
        </w:rPr>
        <w:t>、参考工具书</w:t>
      </w:r>
      <w:r>
        <w:rPr>
          <w:rFonts w:hint="eastAsia"/>
          <w:sz w:val="18"/>
          <w:szCs w:val="18"/>
        </w:rPr>
        <w:t>(</w:t>
      </w:r>
      <w:r>
        <w:rPr>
          <w:rFonts w:hint="eastAsia"/>
          <w:sz w:val="18"/>
          <w:szCs w:val="18"/>
        </w:rPr>
        <w:t>包括手册、百科全书、字典、图集等</w:t>
      </w:r>
      <w:r>
        <w:rPr>
          <w:rFonts w:hint="eastAsia"/>
          <w:sz w:val="18"/>
          <w:szCs w:val="18"/>
        </w:rPr>
        <w:t>)</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 xml:space="preserve">. </w:t>
      </w:r>
      <w:r>
        <w:rPr>
          <w:rFonts w:hint="eastAsia"/>
          <w:sz w:val="18"/>
          <w:szCs w:val="18"/>
          <w:shd w:val="clear" w:color="FFFFFF" w:fill="D9D9D9"/>
        </w:rPr>
        <w:t>文献题名：其他题名信息</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 [</w:t>
      </w:r>
      <w:r>
        <w:rPr>
          <w:rFonts w:hint="eastAsia"/>
          <w:sz w:val="18"/>
          <w:szCs w:val="18"/>
          <w:shd w:val="clear" w:color="FFFFFF" w:fill="D9D9D9"/>
        </w:rPr>
        <w:t>文献类型标志</w:t>
      </w:r>
      <w:r>
        <w:rPr>
          <w:rFonts w:hint="eastAsia"/>
          <w:sz w:val="18"/>
          <w:szCs w:val="18"/>
          <w:shd w:val="clear" w:color="FFFFFF" w:fill="D9D9D9"/>
        </w:rPr>
        <w:t xml:space="preserve">]. </w:t>
      </w:r>
      <w:r>
        <w:rPr>
          <w:rFonts w:hint="eastAsia"/>
          <w:sz w:val="18"/>
          <w:szCs w:val="18"/>
          <w:shd w:val="clear" w:color="FFFFFF" w:fill="D9D9D9"/>
        </w:rPr>
        <w:t>其他责任者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版本项</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出版地</w:t>
      </w:r>
      <w:r>
        <w:rPr>
          <w:rFonts w:hint="eastAsia"/>
          <w:sz w:val="18"/>
          <w:szCs w:val="18"/>
          <w:shd w:val="clear" w:color="FFFFFF" w:fill="D9D9D9"/>
        </w:rPr>
        <w:t>:</w:t>
      </w:r>
      <w:r>
        <w:rPr>
          <w:rFonts w:hint="eastAsia"/>
          <w:sz w:val="18"/>
          <w:szCs w:val="18"/>
          <w:shd w:val="clear" w:color="FFFFFF" w:fill="D9D9D9"/>
        </w:rPr>
        <w:t>出版者（有编号的知名系列报告可不</w:t>
      </w:r>
      <w:r>
        <w:rPr>
          <w:rFonts w:hint="eastAsia"/>
          <w:sz w:val="18"/>
          <w:szCs w:val="18"/>
          <w:shd w:val="clear" w:color="FFFFFF" w:fill="D9D9D9"/>
        </w:rPr>
        <w:t>注出版地</w:t>
      </w:r>
      <w:r>
        <w:rPr>
          <w:rFonts w:hint="eastAsia"/>
          <w:sz w:val="18"/>
          <w:szCs w:val="18"/>
          <w:shd w:val="clear" w:color="FFFFFF" w:fill="D9D9D9"/>
        </w:rPr>
        <w:t>和出版者）</w:t>
      </w:r>
      <w:r>
        <w:rPr>
          <w:rFonts w:hint="eastAsia"/>
          <w:sz w:val="18"/>
          <w:szCs w:val="18"/>
          <w:shd w:val="clear" w:color="FFFFFF" w:fill="D9D9D9"/>
        </w:rPr>
        <w:t>,</w:t>
      </w:r>
      <w:r>
        <w:rPr>
          <w:rFonts w:hint="eastAsia"/>
          <w:sz w:val="18"/>
          <w:szCs w:val="18"/>
          <w:shd w:val="clear" w:color="FFFFFF" w:fill="D9D9D9"/>
        </w:rPr>
        <w:t>出版年</w:t>
      </w:r>
      <w:r>
        <w:rPr>
          <w:rFonts w:hint="eastAsia"/>
          <w:sz w:val="18"/>
          <w:szCs w:val="18"/>
          <w:shd w:val="clear" w:color="FFFFFF" w:fill="D9D9D9"/>
        </w:rPr>
        <w:t>:</w:t>
      </w:r>
      <w:r>
        <w:rPr>
          <w:rFonts w:hint="eastAsia"/>
          <w:sz w:val="18"/>
          <w:szCs w:val="18"/>
          <w:shd w:val="clear" w:color="FFFFFF" w:fill="D9D9D9"/>
        </w:rPr>
        <w:t>起止页码</w:t>
      </w:r>
      <w:r>
        <w:rPr>
          <w:rFonts w:hint="eastAsia"/>
          <w:sz w:val="18"/>
          <w:szCs w:val="18"/>
          <w:shd w:val="clear" w:color="FFFFFF" w:fill="D9D9D9"/>
        </w:rPr>
        <w:t>(</w:t>
      </w:r>
      <w:r>
        <w:rPr>
          <w:rFonts w:hint="eastAsia"/>
          <w:sz w:val="18"/>
          <w:szCs w:val="18"/>
          <w:shd w:val="clear" w:color="FFFFFF" w:fill="D9D9D9"/>
        </w:rPr>
        <w:t>当整体引用时不注</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pPr>
      <w:r>
        <w:rPr>
          <w:rFonts w:hint="eastAsia"/>
          <w:sz w:val="18"/>
          <w:szCs w:val="18"/>
        </w:rPr>
        <w:t>期刊文章</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w:t>
      </w:r>
      <w:r>
        <w:rPr>
          <w:rFonts w:hint="eastAsia"/>
          <w:sz w:val="18"/>
          <w:szCs w:val="18"/>
          <w:shd w:val="clear" w:color="FFFFFF" w:fill="D9D9D9"/>
        </w:rPr>
        <w:t>文献题名</w:t>
      </w:r>
      <w:r>
        <w:rPr>
          <w:rFonts w:hint="eastAsia"/>
          <w:sz w:val="18"/>
          <w:szCs w:val="18"/>
          <w:shd w:val="clear" w:color="FFFFFF" w:fill="D9D9D9"/>
        </w:rPr>
        <w:t>[J].</w:t>
      </w:r>
      <w:r>
        <w:rPr>
          <w:rFonts w:hint="eastAsia"/>
          <w:sz w:val="18"/>
          <w:szCs w:val="18"/>
          <w:shd w:val="clear" w:color="FFFFFF" w:fill="D9D9D9"/>
        </w:rPr>
        <w:t>刊名</w:t>
      </w:r>
      <w:r>
        <w:rPr>
          <w:rFonts w:hint="eastAsia"/>
          <w:sz w:val="18"/>
          <w:szCs w:val="18"/>
          <w:shd w:val="clear" w:color="FFFFFF" w:fill="D9D9D9"/>
        </w:rPr>
        <w:t>(</w:t>
      </w:r>
      <w:r>
        <w:rPr>
          <w:rFonts w:hint="eastAsia"/>
          <w:sz w:val="18"/>
          <w:szCs w:val="18"/>
          <w:shd w:val="clear" w:color="FFFFFF" w:fill="D9D9D9"/>
        </w:rPr>
        <w:t>建议外文刊名后加</w:t>
      </w:r>
      <w:r>
        <w:rPr>
          <w:rFonts w:hint="eastAsia"/>
          <w:sz w:val="18"/>
          <w:szCs w:val="18"/>
          <w:shd w:val="clear" w:color="FFFFFF" w:fill="D9D9D9"/>
        </w:rPr>
        <w:t>ISSN</w:t>
      </w:r>
      <w:r>
        <w:rPr>
          <w:rFonts w:hint="eastAsia"/>
          <w:sz w:val="18"/>
          <w:szCs w:val="18"/>
          <w:shd w:val="clear" w:color="FFFFFF" w:fill="D9D9D9"/>
        </w:rPr>
        <w:t>号</w:t>
      </w:r>
      <w:r>
        <w:rPr>
          <w:rFonts w:hint="eastAsia"/>
          <w:sz w:val="18"/>
          <w:szCs w:val="18"/>
          <w:shd w:val="clear" w:color="FFFFFF" w:fill="D9D9D9"/>
        </w:rPr>
        <w:t>),</w:t>
      </w:r>
      <w:r>
        <w:rPr>
          <w:rFonts w:hint="eastAsia"/>
          <w:sz w:val="18"/>
          <w:szCs w:val="18"/>
          <w:shd w:val="clear" w:color="FFFFFF" w:fill="D9D9D9"/>
        </w:rPr>
        <w:t>年</w:t>
      </w:r>
      <w:r>
        <w:rPr>
          <w:rFonts w:hint="eastAsia"/>
          <w:sz w:val="18"/>
          <w:szCs w:val="18"/>
          <w:shd w:val="clear" w:color="FFFFFF" w:fill="D9D9D9"/>
        </w:rPr>
        <w:t>,</w:t>
      </w:r>
      <w:r>
        <w:rPr>
          <w:rFonts w:hint="eastAsia"/>
          <w:sz w:val="18"/>
          <w:szCs w:val="18"/>
          <w:shd w:val="clear" w:color="FFFFFF" w:fill="D9D9D9"/>
        </w:rPr>
        <w:t>卷</w:t>
      </w:r>
      <w:r>
        <w:rPr>
          <w:rFonts w:hint="eastAsia"/>
          <w:sz w:val="18"/>
          <w:szCs w:val="18"/>
          <w:shd w:val="clear" w:color="FFFFFF" w:fill="D9D9D9"/>
        </w:rPr>
        <w:t>(</w:t>
      </w:r>
      <w:r>
        <w:rPr>
          <w:rFonts w:hint="eastAsia"/>
          <w:sz w:val="18"/>
          <w:szCs w:val="18"/>
          <w:shd w:val="clear" w:color="FFFFFF" w:fill="D9D9D9"/>
        </w:rPr>
        <w:t>期</w:t>
      </w:r>
      <w:r>
        <w:rPr>
          <w:rFonts w:hint="eastAsia"/>
          <w:sz w:val="18"/>
          <w:szCs w:val="18"/>
          <w:shd w:val="clear" w:color="FFFFFF" w:fill="D9D9D9"/>
        </w:rPr>
        <w:t>):</w:t>
      </w:r>
      <w:r>
        <w:rPr>
          <w:rFonts w:hint="eastAsia"/>
          <w:sz w:val="18"/>
          <w:szCs w:val="18"/>
          <w:shd w:val="clear" w:color="FFFFFF" w:fill="D9D9D9"/>
        </w:rPr>
        <w:t>起止页码</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pPr>
      <w:r>
        <w:rPr>
          <w:rFonts w:hint="eastAsia"/>
          <w:sz w:val="18"/>
          <w:szCs w:val="18"/>
        </w:rPr>
        <w:t>报纸文章</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 xml:space="preserve">. </w:t>
      </w:r>
      <w:r>
        <w:rPr>
          <w:rFonts w:hint="eastAsia"/>
          <w:sz w:val="18"/>
          <w:szCs w:val="18"/>
          <w:shd w:val="clear" w:color="FFFFFF" w:fill="D9D9D9"/>
        </w:rPr>
        <w:t>文献题名</w:t>
      </w:r>
      <w:r>
        <w:rPr>
          <w:rFonts w:hint="eastAsia"/>
          <w:sz w:val="18"/>
          <w:szCs w:val="18"/>
          <w:shd w:val="clear" w:color="FFFFFF" w:fill="D9D9D9"/>
        </w:rPr>
        <w:t xml:space="preserve"> [N]. </w:t>
      </w:r>
      <w:r>
        <w:rPr>
          <w:rFonts w:hint="eastAsia"/>
          <w:sz w:val="18"/>
          <w:szCs w:val="18"/>
          <w:shd w:val="clear" w:color="FFFFFF" w:fill="D9D9D9"/>
        </w:rPr>
        <w:t>报纸名，出版日期</w:t>
      </w:r>
      <w:r>
        <w:rPr>
          <w:rFonts w:hint="eastAsia"/>
          <w:sz w:val="18"/>
          <w:szCs w:val="18"/>
          <w:shd w:val="clear" w:color="FFFFFF" w:fill="D9D9D9"/>
        </w:rPr>
        <w:t xml:space="preserve"> (</w:t>
      </w:r>
      <w:r>
        <w:rPr>
          <w:rFonts w:hint="eastAsia"/>
          <w:sz w:val="18"/>
          <w:szCs w:val="18"/>
          <w:shd w:val="clear" w:color="FFFFFF" w:fill="D9D9D9"/>
        </w:rPr>
        <w:t>版次</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sectPr>
          <w:pgSz w:w="11906" w:h="16838"/>
          <w:pgMar w:top="1134" w:right="1134" w:bottom="1134" w:left="1134" w:header="851" w:footer="992" w:gutter="0"/>
          <w:cols w:space="425"/>
          <w:docGrid w:type="lines" w:linePitch="312"/>
        </w:sectPr>
      </w:pPr>
      <w:r>
        <w:rPr>
          <w:rFonts w:hint="eastAsia"/>
          <w:sz w:val="18"/>
          <w:szCs w:val="18"/>
        </w:rPr>
        <w:t>标准</w:t>
      </w:r>
      <w:r>
        <w:rPr>
          <w:rFonts w:hint="eastAsia"/>
          <w:sz w:val="18"/>
          <w:szCs w:val="18"/>
        </w:rPr>
        <w:t>(</w:t>
      </w:r>
      <w:r>
        <w:rPr>
          <w:rFonts w:hint="eastAsia"/>
          <w:sz w:val="18"/>
          <w:szCs w:val="18"/>
        </w:rPr>
        <w:t>包括国际标准、国家标准、规范、法规等</w:t>
      </w:r>
      <w:r>
        <w:rPr>
          <w:rFonts w:hint="eastAsia"/>
          <w:sz w:val="18"/>
          <w:szCs w:val="18"/>
        </w:rPr>
        <w:t>)</w:t>
      </w:r>
      <w:r>
        <w:rPr>
          <w:rFonts w:hint="eastAsia"/>
          <w:sz w:val="18"/>
          <w:szCs w:val="18"/>
          <w:shd w:val="clear" w:color="FFFFFF" w:fill="D9D9D9"/>
        </w:rPr>
        <w:b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标准名称</w:t>
      </w:r>
      <w:r>
        <w:rPr>
          <w:rFonts w:hint="eastAsia"/>
          <w:sz w:val="18"/>
          <w:szCs w:val="18"/>
          <w:shd w:val="clear" w:color="FFFFFF" w:fill="D9D9D9"/>
        </w:rPr>
        <w:t>:</w:t>
      </w:r>
      <w:r>
        <w:rPr>
          <w:rFonts w:hint="eastAsia"/>
          <w:sz w:val="18"/>
          <w:szCs w:val="18"/>
          <w:shd w:val="clear" w:color="FFFFFF" w:fill="D9D9D9"/>
        </w:rPr>
        <w:t>标准编号</w:t>
      </w:r>
      <w:r>
        <w:rPr>
          <w:rFonts w:hint="eastAsia"/>
          <w:sz w:val="18"/>
          <w:szCs w:val="18"/>
          <w:shd w:val="clear" w:color="FFFFFF" w:fill="D9D9D9"/>
        </w:rPr>
        <w:t xml:space="preserve">[S]. </w:t>
      </w:r>
      <w:r>
        <w:rPr>
          <w:rFonts w:hint="eastAsia"/>
          <w:sz w:val="18"/>
          <w:szCs w:val="18"/>
          <w:shd w:val="clear" w:color="FFFFFF" w:fill="D9D9D9"/>
        </w:rPr>
        <w:t>出版地</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出版年</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p>
    <w:p w:rsidR="00531BB8">
      <w:pPr>
        <w:spacing w:line="360" w:lineRule="auto"/>
        <w:rPr>
          <w:b/>
          <w:bCs/>
          <w:sz w:val="32"/>
          <w:szCs w:val="40"/>
        </w:rPr>
      </w:pPr>
    </w:p>
    <w:p w:rsidR="00531BB8">
      <w:pPr>
        <w:spacing w:line="360" w:lineRule="auto"/>
        <w:rPr>
          <w:b/>
          <w:bCs/>
          <w:sz w:val="32"/>
          <w:szCs w:val="40"/>
        </w:rPr>
      </w:pPr>
      <w:r>
        <w:rPr>
          <w:rFonts w:hint="eastAsia"/>
          <w:b/>
          <w:bCs/>
          <w:sz w:val="32"/>
          <w:szCs w:val="40"/>
        </w:rPr>
        <w:t>【关键词规范】</w:t>
      </w:r>
    </w:p>
    <w:p w:rsidR="00531BB8">
      <w:pPr>
        <w:spacing w:line="360" w:lineRule="auto"/>
      </w:pPr>
      <w:r>
        <w:rPr>
          <w:rFonts w:hint="eastAsia"/>
        </w:rPr>
        <w:t>维普论文检测系统通过对检测结果的分析，为您推荐本文相关的关键词，以供参考，</w:t>
      </w:r>
      <w:r>
        <w:rPr>
          <w:rFonts w:hint="eastAsia"/>
          <w:color w:val="C00000"/>
        </w:rPr>
        <w:t>请作者自行筛选，复制粘贴到文档中关键词部分！</w:t>
      </w:r>
    </w:p>
    <w:p w:rsidR="00531BB8">
      <w:pPr>
        <w:spacing w:line="360" w:lineRule="auto"/>
      </w:pPr>
      <w:r>
        <w:rPr>
          <w:rFonts w:hint="eastAsia"/>
        </w:rPr>
        <w:t>---------------------------------------------------------------------------------------------------------------------------------</w:t>
      </w:r>
    </w:p>
    <w:p w:rsidR="00531BB8" w:rsidRPr="00826430" w:rsidP="0010430B">
      <w:pPr>
        <w:spacing w:line="360" w:lineRule="auto"/>
        <w:rPr>
          <w:rFonts w:asciiTheme="majorEastAsia" w:eastAsiaTheme="majorEastAsia" w:hAnsiTheme="majorEastAsia" w:cstheme="majorEastAsia"/>
          <w:b/>
          <w:bCs/>
        </w:rPr>
      </w:pPr>
      <w:bookmarkStart w:id="0" w:name="_GoBack"/>
      <w:bookmarkEnd w:id="0"/>
    </w:p>
    <w:p w:rsidR="00531BB8">
      <w:pPr>
        <w:spacing w:line="360" w:lineRule="auto"/>
      </w:pPr>
      <w:r>
        <w:rPr>
          <w:rFonts w:hint="eastAsia"/>
        </w:rPr>
        <w:t>---------------------------------------------------------------------------------------------------------------------------------</w:t>
      </w:r>
    </w:p>
    <w:p w:rsidR="00531BB8">
      <w:pPr>
        <w:spacing w:line="360" w:lineRule="auto"/>
        <w:ind w:firstLine="420"/>
        <w:rPr>
          <w:sz w:val="18"/>
          <w:szCs w:val="18"/>
        </w:rPr>
      </w:pPr>
    </w:p>
    <w:p w:rsidR="00531BB8">
      <w:pPr>
        <w:spacing w:line="360" w:lineRule="auto"/>
        <w:ind w:firstLine="420"/>
        <w:rPr>
          <w:sz w:val="18"/>
          <w:szCs w:val="18"/>
        </w:rPr>
      </w:pPr>
      <w:r>
        <w:rPr>
          <w:rFonts w:hint="eastAsia"/>
          <w:sz w:val="18"/>
          <w:szCs w:val="18"/>
        </w:rPr>
        <w:t>关键词是从论文的题名、提要和正文中选取出来的，是对表述论文的中心内容有实质意义的词汇。关键词是用作计算机系统标引论文内容特征的词语，便于信息系统汇集，以供读者检索。</w:t>
      </w:r>
      <w:r>
        <w:rPr>
          <w:rFonts w:hint="eastAsia"/>
          <w:sz w:val="18"/>
          <w:szCs w:val="18"/>
        </w:rPr>
        <w:t xml:space="preserve"> </w:t>
      </w:r>
      <w:r>
        <w:rPr>
          <w:rFonts w:hint="eastAsia"/>
          <w:sz w:val="18"/>
          <w:szCs w:val="18"/>
        </w:rPr>
        <w:t>每篇论文一般选取</w:t>
      </w:r>
      <w:r>
        <w:rPr>
          <w:rFonts w:hint="eastAsia"/>
          <w:sz w:val="18"/>
          <w:szCs w:val="18"/>
        </w:rPr>
        <w:t>3-8</w:t>
      </w:r>
      <w:r>
        <w:rPr>
          <w:rFonts w:hint="eastAsia"/>
          <w:sz w:val="18"/>
          <w:szCs w:val="18"/>
        </w:rPr>
        <w:t>个词汇作为关键词，另起一行，排在“摘要”的左下方。</w:t>
      </w:r>
    </w:p>
    <w:p w:rsidR="00531BB8">
      <w:pPr>
        <w:spacing w:line="360" w:lineRule="auto"/>
        <w:rPr>
          <w:sz w:val="18"/>
          <w:szCs w:val="18"/>
        </w:rPr>
      </w:pPr>
      <w:r>
        <w:rPr>
          <w:rFonts w:hint="eastAsia"/>
          <w:sz w:val="18"/>
          <w:szCs w:val="18"/>
        </w:rPr>
        <w:t>主题词是经过规范化的词，在确定主题词时，要对论文进行主题分析，依照标引和组配规则转换成主题词表中的规范词语。（参见《汉语主题词表》和《世界汉语主题词表》）。</w:t>
      </w:r>
    </w:p>
    <w:p w:rsidR="00531BB8">
      <w:pPr>
        <w:spacing w:line="360" w:lineRule="auto"/>
        <w:ind w:firstLine="420"/>
        <w:rPr>
          <w:sz w:val="18"/>
          <w:szCs w:val="18"/>
        </w:rPr>
      </w:pPr>
      <w:r>
        <w:rPr>
          <w:rFonts w:hint="eastAsia"/>
          <w:sz w:val="18"/>
          <w:szCs w:val="18"/>
        </w:rPr>
        <w:t>不论国内还是国外的论文，关键字的选取都是遵循一定规范的，是为了满足文献标引或检索工作的需要而从论文中选取出的词或词组。</w:t>
      </w:r>
      <w:r>
        <w:rPr>
          <w:rFonts w:hint="eastAsia"/>
          <w:sz w:val="18"/>
          <w:szCs w:val="18"/>
        </w:rPr>
        <w:t xml:space="preserve"> </w:t>
      </w:r>
      <w:r>
        <w:rPr>
          <w:rFonts w:hint="eastAsia"/>
          <w:sz w:val="18"/>
          <w:szCs w:val="18"/>
        </w:rPr>
        <w:t>关键词包括主题词和自由词</w:t>
      </w:r>
      <w:r>
        <w:rPr>
          <w:rFonts w:hint="eastAsia"/>
          <w:sz w:val="18"/>
          <w:szCs w:val="18"/>
        </w:rPr>
        <w:t>2</w:t>
      </w:r>
      <w:r>
        <w:rPr>
          <w:rFonts w:hint="eastAsia"/>
          <w:sz w:val="18"/>
          <w:szCs w:val="18"/>
        </w:rPr>
        <w:t>个部分：主题词是专门为文献的标引或检索而从自然语言的主要词汇中挑选出来并加以规范了的词或词组；自由词则是未规范化的即还未收入主题词表中的词或词组。</w:t>
      </w:r>
    </w:p>
    <w:p w:rsidR="00531BB8">
      <w:pPr>
        <w:spacing w:line="360" w:lineRule="auto"/>
        <w:ind w:firstLine="420"/>
        <w:rPr>
          <w:sz w:val="18"/>
          <w:szCs w:val="18"/>
        </w:rPr>
      </w:pPr>
    </w:p>
    <w:p w:rsidR="00531BB8">
      <w:pPr>
        <w:spacing w:line="360" w:lineRule="auto"/>
        <w:ind w:firstLine="420"/>
        <w:jc w:val="right"/>
        <w:rPr>
          <w:b/>
          <w:bCs/>
          <w:szCs w:val="21"/>
        </w:rPr>
      </w:pPr>
      <w:r>
        <w:rPr>
          <w:rFonts w:hint="eastAsia"/>
          <w:b/>
          <w:bCs/>
          <w:szCs w:val="21"/>
        </w:rPr>
        <w:t>维普论文检测</w:t>
      </w:r>
      <w:r>
        <w:rPr>
          <w:rFonts w:hint="eastAsia"/>
          <w:b/>
          <w:bCs/>
          <w:szCs w:val="21"/>
        </w:rPr>
        <w:t xml:space="preserve"> VPCS 5.0</w:t>
      </w:r>
    </w:p>
    <w:p w:rsidR="00531BB8">
      <w:pPr>
        <w:spacing w:line="360" w:lineRule="auto"/>
        <w:ind w:firstLine="420"/>
        <w:jc w:val="right"/>
        <w:rPr>
          <w:b/>
          <w:bCs/>
          <w:szCs w:val="21"/>
        </w:rPr>
      </w:pPr>
      <w:r>
        <w:rPr>
          <w:rFonts w:hint="eastAsia"/>
          <w:b/>
          <w:bCs/>
          <w:szCs w:val="21"/>
        </w:rPr>
        <w:t>http://vpcs.cqvip.com</w:t>
      </w:r>
    </w:p>
    <w:p w:rsidR="00531BB8">
      <w:pPr>
        <w:spacing w:line="360" w:lineRule="auto"/>
        <w:ind w:firstLine="420"/>
        <w:jc w:val="right"/>
        <w:rPr>
          <w:b/>
          <w:bCs/>
          <w:sz w:val="18"/>
          <w:szCs w:val="18"/>
        </w:rPr>
      </w:pPr>
    </w:p>
    <w:p w:rsidR="00531BB8">
      <w:pPr>
        <w:spacing w:line="360" w:lineRule="auto"/>
        <w:ind w:firstLine="420"/>
        <w:jc w:val="right"/>
        <w:rPr>
          <w:b/>
          <w:bCs/>
          <w:sz w:val="18"/>
          <w:szCs w:val="18"/>
        </w:rPr>
      </w:pPr>
    </w:p>
    <w:p w:rsidR="00531BB8">
      <w:pPr>
        <w:spacing w:line="360" w:lineRule="auto"/>
        <w:ind w:firstLine="420"/>
        <w:jc w:val="right"/>
        <w:rPr>
          <w:sz w:val="18"/>
          <w:szCs w:val="18"/>
        </w:rPr>
      </w:pPr>
      <w:r>
        <w:rPr>
          <w:rFonts w:hint="eastAsia"/>
          <w:sz w:val="18"/>
          <w:szCs w:val="18"/>
        </w:rPr>
        <w:t>了解更多论文写作技巧</w:t>
      </w:r>
    </w:p>
    <w:p w:rsidR="00531BB8">
      <w:pPr>
        <w:spacing w:line="360" w:lineRule="auto"/>
        <w:ind w:firstLine="420"/>
        <w:jc w:val="right"/>
        <w:rPr>
          <w:sz w:val="18"/>
          <w:szCs w:val="18"/>
        </w:rPr>
      </w:pPr>
      <w:r>
        <w:rPr>
          <w:rFonts w:hint="eastAsia"/>
          <w:sz w:val="18"/>
          <w:szCs w:val="18"/>
        </w:rPr>
        <w:t>请关注“维普论文检测”官方</w:t>
      </w:r>
      <w:r>
        <w:rPr>
          <w:rFonts w:hint="eastAsia"/>
          <w:sz w:val="18"/>
          <w:szCs w:val="18"/>
        </w:rPr>
        <w:t>微信公众号</w:t>
      </w:r>
    </w:p>
    <w:p w:rsidR="00531BB8">
      <w:pPr>
        <w:spacing w:line="360" w:lineRule="auto"/>
        <w:jc w:val="right"/>
        <w:rPr>
          <w:sz w:val="18"/>
          <w:szCs w:val="18"/>
        </w:rPr>
      </w:pPr>
      <w:r>
        <w:rPr>
          <w:rFonts w:hint="eastAsia"/>
          <w:noProof/>
          <w:sz w:val="18"/>
          <w:szCs w:val="18"/>
        </w:rPr>
        <w:drawing>
          <wp:inline distT="0" distB="0" distL="114300" distR="114300">
            <wp:extent cx="869315" cy="876300"/>
            <wp:effectExtent l="0" t="0" r="6985" b="0"/>
            <wp:docPr id="3" name="图片 3" descr="2017-03-09_194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03-09_194028"/>
                    <pic:cNvPicPr>
                      <a:picLocks noChangeAspect="1"/>
                    </pic:cNvPicPr>
                  </pic:nvPicPr>
                  <pic:blipFill>
                    <a:blip xmlns:r="http://schemas.openxmlformats.org/officeDocument/2006/relationships" r:embed="rId8"/>
                    <a:stretch>
                      <a:fillRect/>
                    </a:stretch>
                  </pic:blipFill>
                  <pic:spPr>
                    <a:xfrm>
                      <a:off x="0" y="0"/>
                      <a:ext cx="869315" cy="876300"/>
                    </a:xfrm>
                    <a:prstGeom prst="rect">
                      <a:avLst/>
                    </a:prstGeom>
                  </pic:spPr>
                </pic:pic>
              </a:graphicData>
            </a:graphic>
          </wp:inline>
        </w:drawing>
      </w:r>
    </w:p>
    <w:p w:rsidR="00531BB8">
      <w:pPr>
        <w:spacing w:line="360" w:lineRule="auto"/>
        <w:ind w:firstLine="420"/>
        <w:jc w:val="right"/>
        <w:rPr>
          <w:sz w:val="18"/>
          <w:szCs w:val="18"/>
        </w:rPr>
      </w:pPr>
      <w:r>
        <w:rPr>
          <w:rFonts w:hint="eastAsia"/>
          <w:sz w:val="18"/>
          <w:szCs w:val="18"/>
        </w:rPr>
        <w:t>扫描</w:t>
      </w:r>
      <w:r>
        <w:rPr>
          <w:rFonts w:hint="eastAsia"/>
          <w:sz w:val="18"/>
          <w:szCs w:val="18"/>
        </w:rPr>
        <w:t>二维码关注</w:t>
      </w:r>
    </w:p>
    <w:sectPr>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1BB8">
    <w:pPr>
      <w:pStyle w:val="Footer"/>
      <w:jc w:val="right"/>
      <w:rPr>
        <w:b/>
        <w:bCs/>
        <w:szCs w:val="18"/>
      </w:rPr>
    </w:pPr>
    <w:r>
      <w:rPr>
        <w:noProof/>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34290</wp:posOffset>
              </wp:positionV>
              <wp:extent cx="6134100" cy="0"/>
              <wp:effectExtent l="0" t="0" r="0" b="0"/>
              <wp:wrapNone/>
              <wp:docPr id="2" name="直接连接符 2"/>
              <wp:cNvGraphicFramePr/>
              <a:graphic xmlns:a="http://schemas.openxmlformats.org/drawingml/2006/main">
                <a:graphicData uri="http://schemas.microsoft.com/office/word/2010/wordprocessingShape">
                  <wps:wsp xmlns:wps="http://schemas.microsoft.com/office/word/2010/wordprocessingShape">
                    <wps:cNvCnPr/>
                    <wps:spPr>
                      <a:xfrm>
                        <a:off x="744855" y="9808845"/>
                        <a:ext cx="61341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2049" style="mso-height-relative:page;mso-width-relative:page;position:absolute;z-index:251660288" from="1.95pt,2.7pt" to="484.95pt,2.7pt" coordsize="21600,21600" stroked="t">
              <v:stroke joinstyle="miter"/>
              <o:lock v:ext="edit" aspectratio="f"/>
            </v:line>
          </w:pict>
        </mc:Fallback>
      </mc:AlternateContent>
    </w:r>
  </w:p>
  <w:p w:rsidR="00531BB8">
    <w:pPr>
      <w:pStyle w:val="Footer"/>
      <w:jc w:val="right"/>
    </w:pPr>
    <w:r>
      <w:rPr>
        <w:rFonts w:hint="eastAsia"/>
        <w:b/>
        <w:bCs/>
        <w:szCs w:val="18"/>
      </w:rPr>
      <w:t>维普论文检测</w:t>
    </w:r>
    <w:r>
      <w:rPr>
        <w:rFonts w:hint="eastAsia"/>
        <w:b/>
        <w:bCs/>
        <w:szCs w:val="18"/>
      </w:rPr>
      <w:t xml:space="preserve"> VPCS 5.0   http://vpcs.cqvip.com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1BB8">
    <w:pPr>
      <w:pStyle w:val="Header"/>
      <w:pBdr>
        <w:bottom w:val="double" w:sz="8" w:space="1" w:color="auto"/>
      </w:pBdr>
    </w:pPr>
    <w:r>
      <w:rPr>
        <w:rFonts w:hint="eastAsia"/>
        <w:noProof/>
      </w:rPr>
      <w:drawing>
        <wp:anchor distT="0" distB="0" distL="114300" distR="114300" simplePos="0" relativeHeight="251658240" behindDoc="0" locked="0" layoutInCell="1" allowOverlap="1">
          <wp:simplePos x="0" y="0"/>
          <wp:positionH relativeFrom="column">
            <wp:posOffset>-133350</wp:posOffset>
          </wp:positionH>
          <wp:positionV relativeFrom="paragraph">
            <wp:posOffset>12065</wp:posOffset>
          </wp:positionV>
          <wp:extent cx="2647950" cy="370840"/>
          <wp:effectExtent l="0" t="0" r="0" b="10795"/>
          <wp:wrapNone/>
          <wp:docPr id="1" name="图片 1" descr="参考文献分析报告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参考文献分析报告LOGO"/>
                  <pic:cNvPicPr>
                    <a:picLocks noChangeAspect="1"/>
                  </pic:cNvPicPr>
                </pic:nvPicPr>
                <pic:blipFill>
                  <a:blip xmlns:r="http://schemas.openxmlformats.org/officeDocument/2006/relationships" r:embed="rId1"/>
                  <a:stretch>
                    <a:fillRect/>
                  </a:stretch>
                </pic:blipFill>
                <pic:spPr>
                  <a:xfrm>
                    <a:off x="0" y="0"/>
                    <a:ext cx="2647950" cy="370840"/>
                  </a:xfrm>
                  <a:prstGeom prst="rect">
                    <a:avLst/>
                  </a:prstGeom>
                </pic:spPr>
              </pic:pic>
            </a:graphicData>
          </a:graphic>
        </wp:anchor>
      </w:drawing>
    </w:r>
  </w:p>
  <w:p w:rsidR="00531BB8">
    <w:pPr>
      <w:pStyle w:val="Header"/>
      <w:pBdr>
        <w:bottom w:val="double" w:sz="8" w:space="1" w:color="auto"/>
      </w:pBdr>
    </w:pPr>
  </w:p>
  <w:p w:rsidR="00531BB8">
    <w:pPr>
      <w:pStyle w:val="Header"/>
      <w:pBdr>
        <w:bottom w:val="double" w:sz="8"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8C13A85"/>
    <w:multiLevelType w:val="singleLevel"/>
    <w:tmpl w:val="58C13A85"/>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il"/>
        <w:left w:val="nil"/>
        <w:bottom w:val="nil"/>
        <w:right w:val="nil"/>
      </w:pBdr>
      <w:tabs>
        <w:tab w:val="center" w:pos="4153"/>
        <w:tab w:val="right" w:pos="8306"/>
      </w:tabs>
      <w:snapToGrid w:val="0"/>
    </w:pPr>
    <w:rPr>
      <w:sz w:val="18"/>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Char"/>
    <w:rsid w:val="00A8059E"/>
    <w:rPr>
      <w:sz w:val="18"/>
      <w:szCs w:val="18"/>
    </w:rPr>
  </w:style>
  <w:style w:type="character" w:customStyle="1" w:styleId="Char">
    <w:name w:val="批注框文本 Char"/>
    <w:basedOn w:val="DefaultParagraphFont"/>
    <w:link w:val="BalloonText"/>
    <w:rsid w:val="00A8059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2.jpeg" /><Relationship Id="rId9" Type="http://schemas.openxmlformats.org/officeDocument/2006/relationships/theme" Target="theme/theme1.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3AD742-133C-4543-BC9A-917E22DAA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Administrator</cp:lastModifiedBy>
  <cp:revision>17</cp:revision>
  <dcterms:created xsi:type="dcterms:W3CDTF">2017-03-11T01:52:00Z</dcterms:created>
  <dcterms:modified xsi:type="dcterms:W3CDTF">2017-03-29T07:27:00Z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