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06DE" w:rsidRDefault="00000000">
      <w:pPr>
        <w:spacing w:before="78"/>
        <w:ind w:left="1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:rsidR="001206DE" w:rsidRDefault="00000000">
      <w:pPr>
        <w:pStyle w:val="1"/>
        <w:spacing w:before="303" w:line="232" w:lineRule="auto"/>
        <w:ind w:left="700" w:right="553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:rsidR="001206DE" w:rsidRDefault="00000000">
      <w:pPr>
        <w:spacing w:before="236"/>
        <w:ind w:left="1618" w:right="14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spacing w:before="28"/>
        <w:rPr>
          <w:rFonts w:ascii="Times New Roman"/>
          <w:sz w:val="28"/>
        </w:rPr>
      </w:pPr>
    </w:p>
    <w:p w:rsidR="001206DE" w:rsidRDefault="00000000">
      <w:pPr>
        <w:pStyle w:val="1"/>
        <w:spacing w:before="1"/>
        <w:ind w:left="142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:rsidR="001206DE" w:rsidRDefault="001206DE">
      <w:pPr>
        <w:pStyle w:val="a3"/>
        <w:spacing w:before="262"/>
        <w:rPr>
          <w:rFonts w:ascii="Times New Roman"/>
          <w:b/>
          <w:sz w:val="32"/>
        </w:rPr>
      </w:pPr>
    </w:p>
    <w:p w:rsidR="001206DE" w:rsidRDefault="00000000">
      <w:pPr>
        <w:spacing w:before="1"/>
        <w:ind w:left="15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№1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:rsidR="001206DE" w:rsidRDefault="001206DE">
      <w:pPr>
        <w:pStyle w:val="a3"/>
        <w:spacing w:before="50"/>
        <w:rPr>
          <w:rFonts w:ascii="Times New Roman"/>
          <w:b/>
          <w:sz w:val="32"/>
        </w:rPr>
      </w:pPr>
    </w:p>
    <w:p w:rsidR="001206DE" w:rsidRDefault="00000000">
      <w:pPr>
        <w:ind w:left="580" w:right="4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«Аналитический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численный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 антагонистической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 смешанных стратегиях»</w:t>
      </w:r>
    </w:p>
    <w:p w:rsidR="001206DE" w:rsidRDefault="001206DE">
      <w:pPr>
        <w:pStyle w:val="a3"/>
        <w:spacing w:before="95"/>
        <w:rPr>
          <w:rFonts w:ascii="Times New Roman"/>
          <w:sz w:val="28"/>
        </w:rPr>
      </w:pPr>
    </w:p>
    <w:p w:rsidR="001206DE" w:rsidRDefault="00000000">
      <w:pPr>
        <w:ind w:left="1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 w:rsidR="00BA4380">
        <w:rPr>
          <w:rFonts w:ascii="Times New Roman" w:hAnsi="Times New Roman"/>
          <w:color w:val="221F1F"/>
          <w:spacing w:val="-10"/>
          <w:sz w:val="28"/>
        </w:rPr>
        <w:t>9</w:t>
      </w: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spacing w:before="3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559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1206DE">
        <w:trPr>
          <w:trHeight w:val="321"/>
        </w:trPr>
        <w:tc>
          <w:tcPr>
            <w:tcW w:w="2121" w:type="dxa"/>
          </w:tcPr>
          <w:p w:rsidR="001206DE" w:rsidRDefault="00000000">
            <w:pPr>
              <w:pStyle w:val="TableParagraph"/>
              <w:spacing w:line="301" w:lineRule="exact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:rsidR="001206DE" w:rsidRDefault="00000000">
            <w:pPr>
              <w:pStyle w:val="TableParagraph"/>
              <w:spacing w:line="301" w:lineRule="exact"/>
              <w:ind w:left="197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 w:rsidR="001206DE">
        <w:trPr>
          <w:trHeight w:val="332"/>
        </w:trPr>
        <w:tc>
          <w:tcPr>
            <w:tcW w:w="2121" w:type="dxa"/>
          </w:tcPr>
          <w:p w:rsidR="001206DE" w:rsidRDefault="00000000">
            <w:pPr>
              <w:pStyle w:val="TableParagraph"/>
              <w:spacing w:line="312" w:lineRule="exact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:rsidR="001206DE" w:rsidRDefault="00BA4380">
            <w:pPr>
              <w:pStyle w:val="TableParagraph"/>
              <w:spacing w:line="312" w:lineRule="exact"/>
              <w:ind w:left="197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Киселев В.А.</w:t>
            </w:r>
          </w:p>
        </w:tc>
      </w:tr>
      <w:tr w:rsidR="001206DE">
        <w:trPr>
          <w:trHeight w:val="322"/>
        </w:trPr>
        <w:tc>
          <w:tcPr>
            <w:tcW w:w="2121" w:type="dxa"/>
          </w:tcPr>
          <w:p w:rsidR="001206DE" w:rsidRDefault="00000000">
            <w:pPr>
              <w:pStyle w:val="TableParagraph"/>
              <w:spacing w:line="302" w:lineRule="exact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:rsidR="001206DE" w:rsidRDefault="00000000">
            <w:pPr>
              <w:pStyle w:val="TableParagraph"/>
              <w:spacing w:line="302" w:lineRule="exact"/>
              <w:ind w:left="197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spacing w:before="82"/>
        <w:rPr>
          <w:rFonts w:ascii="Times New Roman"/>
          <w:sz w:val="28"/>
        </w:rPr>
      </w:pPr>
    </w:p>
    <w:p w:rsidR="001206DE" w:rsidRDefault="00000000">
      <w:pPr>
        <w:ind w:left="1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:rsidR="001206DE" w:rsidRDefault="001206DE">
      <w:pPr>
        <w:jc w:val="center"/>
        <w:rPr>
          <w:rFonts w:ascii="Times New Roman" w:hAnsi="Times New Roman"/>
          <w:sz w:val="28"/>
        </w:rPr>
        <w:sectPr w:rsidR="001206DE">
          <w:type w:val="continuous"/>
          <w:pgSz w:w="11920" w:h="16850"/>
          <w:pgMar w:top="960" w:right="600" w:bottom="280" w:left="1400" w:header="720" w:footer="720" w:gutter="0"/>
          <w:cols w:space="720"/>
        </w:sectPr>
      </w:pPr>
    </w:p>
    <w:p w:rsidR="001206DE" w:rsidRDefault="00000000">
      <w:pPr>
        <w:pStyle w:val="1"/>
        <w:spacing w:before="59"/>
        <w:jc w:val="both"/>
      </w:pPr>
      <w:r>
        <w:rPr>
          <w:color w:val="221F1F"/>
        </w:rPr>
        <w:lastRenderedPageBreak/>
        <w:t>Цель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работы</w:t>
      </w:r>
    </w:p>
    <w:p w:rsidR="001206DE" w:rsidRDefault="00000000">
      <w:pPr>
        <w:spacing w:before="241" w:line="360" w:lineRule="auto"/>
        <w:ind w:left="160" w:right="10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аналитический (обратной матрицы) </w:t>
      </w:r>
      <w:r>
        <w:rPr>
          <w:rFonts w:ascii="Times New Roman" w:hAnsi="Times New Roman"/>
          <w:color w:val="111111"/>
          <w:sz w:val="28"/>
        </w:rPr>
        <w:t xml:space="preserve">и </w:t>
      </w:r>
      <w:r>
        <w:rPr>
          <w:rFonts w:ascii="Times New Roman" w:hAnsi="Times New Roman"/>
          <w:sz w:val="28"/>
        </w:rPr>
        <w:t xml:space="preserve">численный </w:t>
      </w:r>
      <w:r>
        <w:rPr>
          <w:rFonts w:ascii="Times New Roman" w:hAnsi="Times New Roman"/>
          <w:color w:val="0E0E0E"/>
          <w:sz w:val="28"/>
        </w:rPr>
        <w:t xml:space="preserve">(Брауна </w:t>
      </w:r>
      <w:r>
        <w:rPr>
          <w:rFonts w:ascii="Times New Roman" w:hAnsi="Times New Roman"/>
          <w:sz w:val="28"/>
        </w:rPr>
        <w:t>Робинсон)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color w:val="0D0D0D"/>
          <w:sz w:val="28"/>
        </w:rPr>
        <w:t>методы</w:t>
      </w:r>
      <w:r>
        <w:rPr>
          <w:rFonts w:ascii="Times New Roman" w:hAnsi="Times New Roman"/>
          <w:color w:val="0D0D0D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нахождения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смешан</w:t>
      </w:r>
      <w:r>
        <w:rPr>
          <w:rFonts w:ascii="Times New Roman" w:hAnsi="Times New Roman"/>
          <w:color w:val="121212"/>
          <w:sz w:val="28"/>
        </w:rPr>
        <w:t xml:space="preserve">ных </w:t>
      </w:r>
      <w:r>
        <w:rPr>
          <w:rFonts w:ascii="Times New Roman" w:hAnsi="Times New Roman"/>
          <w:sz w:val="28"/>
        </w:rPr>
        <w:t>стратегий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color w:val="121212"/>
          <w:sz w:val="28"/>
        </w:rPr>
        <w:t xml:space="preserve">в </w:t>
      </w:r>
      <w:r>
        <w:rPr>
          <w:rFonts w:ascii="Times New Roman" w:hAnsi="Times New Roman"/>
          <w:sz w:val="28"/>
        </w:rPr>
        <w:t xml:space="preserve">антагонистической </w:t>
      </w:r>
      <w:r>
        <w:rPr>
          <w:rFonts w:ascii="Times New Roman" w:hAnsi="Times New Roman"/>
          <w:color w:val="0D0D0D"/>
          <w:sz w:val="28"/>
        </w:rPr>
        <w:t xml:space="preserve">игре </w:t>
      </w:r>
      <w:r>
        <w:rPr>
          <w:rFonts w:ascii="Times New Roman" w:hAnsi="Times New Roman"/>
          <w:color w:val="111111"/>
          <w:sz w:val="28"/>
        </w:rPr>
        <w:t xml:space="preserve">двух лиц </w:t>
      </w:r>
      <w:r>
        <w:rPr>
          <w:rFonts w:ascii="Times New Roman" w:hAnsi="Times New Roman"/>
          <w:color w:val="171717"/>
          <w:sz w:val="28"/>
        </w:rPr>
        <w:t xml:space="preserve">в </w:t>
      </w:r>
      <w:r>
        <w:rPr>
          <w:rFonts w:ascii="Times New Roman" w:hAnsi="Times New Roman"/>
          <w:sz w:val="28"/>
        </w:rPr>
        <w:t>нормальной форме.</w:t>
      </w:r>
    </w:p>
    <w:p w:rsidR="001206DE" w:rsidRDefault="00000000">
      <w:pPr>
        <w:pStyle w:val="1"/>
        <w:spacing w:line="367" w:lineRule="exact"/>
        <w:jc w:val="both"/>
      </w:pPr>
      <w:r>
        <w:rPr>
          <w:color w:val="221F1F"/>
          <w:spacing w:val="-4"/>
        </w:rPr>
        <w:t>Постановка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2"/>
        </w:rPr>
        <w:t>задачи</w:t>
      </w:r>
    </w:p>
    <w:p w:rsidR="001206DE" w:rsidRDefault="00000000">
      <w:pPr>
        <w:spacing w:before="185" w:line="360" w:lineRule="auto"/>
        <w:ind w:left="160" w:right="10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11111"/>
          <w:w w:val="105"/>
          <w:sz w:val="28"/>
        </w:rPr>
        <w:t xml:space="preserve">Найдите </w:t>
      </w:r>
      <w:r>
        <w:rPr>
          <w:rFonts w:ascii="Times New Roman" w:hAnsi="Times New Roman"/>
          <w:color w:val="121212"/>
          <w:w w:val="105"/>
          <w:sz w:val="28"/>
        </w:rPr>
        <w:t xml:space="preserve">цену </w:t>
      </w:r>
      <w:r>
        <w:rPr>
          <w:rFonts w:ascii="Times New Roman" w:hAnsi="Times New Roman"/>
          <w:w w:val="105"/>
          <w:sz w:val="28"/>
        </w:rPr>
        <w:t xml:space="preserve">игры </w:t>
      </w:r>
      <w:r>
        <w:rPr>
          <w:rFonts w:ascii="Times New Roman" w:hAnsi="Times New Roman"/>
          <w:color w:val="1F1F1F"/>
          <w:w w:val="105"/>
          <w:sz w:val="28"/>
        </w:rPr>
        <w:t xml:space="preserve">и </w:t>
      </w:r>
      <w:r>
        <w:rPr>
          <w:rFonts w:ascii="Times New Roman" w:hAnsi="Times New Roman"/>
          <w:w w:val="105"/>
          <w:sz w:val="28"/>
        </w:rPr>
        <w:t xml:space="preserve">оптимальные стратегии обоих </w:t>
      </w:r>
      <w:r>
        <w:rPr>
          <w:rFonts w:ascii="Times New Roman" w:hAnsi="Times New Roman"/>
          <w:color w:val="121212"/>
          <w:w w:val="105"/>
          <w:sz w:val="28"/>
        </w:rPr>
        <w:t xml:space="preserve">игроков </w:t>
      </w:r>
      <w:r>
        <w:rPr>
          <w:rFonts w:ascii="Times New Roman" w:hAnsi="Times New Roman"/>
          <w:w w:val="105"/>
          <w:sz w:val="28"/>
        </w:rPr>
        <w:t xml:space="preserve">методами </w:t>
      </w:r>
      <w:r>
        <w:rPr>
          <w:rFonts w:ascii="Times New Roman" w:hAnsi="Times New Roman"/>
          <w:color w:val="0E0E0E"/>
          <w:w w:val="105"/>
          <w:sz w:val="28"/>
        </w:rPr>
        <w:t xml:space="preserve">обратной </w:t>
      </w:r>
      <w:r>
        <w:rPr>
          <w:rFonts w:ascii="Times New Roman" w:hAnsi="Times New Roman"/>
          <w:w w:val="105"/>
          <w:sz w:val="28"/>
        </w:rPr>
        <w:t>матрицы и Брауна</w:t>
      </w:r>
      <w:r>
        <w:rPr>
          <w:rFonts w:ascii="Times New Roman" w:hAnsi="Times New Roman"/>
          <w:spacing w:val="40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Робинсон. Сравните полученные результаты.</w:t>
      </w:r>
    </w:p>
    <w:p w:rsidR="001206DE" w:rsidRDefault="001206DE">
      <w:pPr>
        <w:pStyle w:val="a3"/>
        <w:spacing w:before="116"/>
        <w:rPr>
          <w:rFonts w:ascii="Times New Roman"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11"/>
        <w:gridCol w:w="767"/>
        <w:gridCol w:w="591"/>
        <w:gridCol w:w="673"/>
      </w:tblGrid>
      <w:tr w:rsidR="001206DE">
        <w:trPr>
          <w:trHeight w:val="480"/>
        </w:trPr>
        <w:tc>
          <w:tcPr>
            <w:tcW w:w="3811" w:type="dxa"/>
          </w:tcPr>
          <w:p w:rsidR="001206DE" w:rsidRDefault="00000000">
            <w:pPr>
              <w:pStyle w:val="TableParagraph"/>
              <w:spacing w:line="354" w:lineRule="exact"/>
              <w:ind w:left="50" w:right="0"/>
              <w:jc w:val="left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color w:val="221F1F"/>
                <w:sz w:val="32"/>
              </w:rPr>
              <w:t>Ход</w:t>
            </w:r>
            <w:r>
              <w:rPr>
                <w:rFonts w:ascii="Times New Roman" w:hAnsi="Times New Roman"/>
                <w:b/>
                <w:color w:val="221F1F"/>
                <w:spacing w:val="-15"/>
                <w:sz w:val="32"/>
              </w:rPr>
              <w:t xml:space="preserve"> </w:t>
            </w:r>
            <w:r>
              <w:rPr>
                <w:rFonts w:ascii="Times New Roman" w:hAnsi="Times New Roman"/>
                <w:b/>
                <w:color w:val="221F1F"/>
                <w:spacing w:val="-2"/>
                <w:sz w:val="32"/>
              </w:rPr>
              <w:t>работы</w:t>
            </w:r>
          </w:p>
        </w:tc>
        <w:tc>
          <w:tcPr>
            <w:tcW w:w="2031" w:type="dxa"/>
            <w:gridSpan w:val="3"/>
            <w:vMerge w:val="restart"/>
          </w:tcPr>
          <w:p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8"/>
              </w:rPr>
            </w:pPr>
          </w:p>
        </w:tc>
      </w:tr>
      <w:tr w:rsidR="001206DE">
        <w:trPr>
          <w:trHeight w:val="646"/>
        </w:trPr>
        <w:tc>
          <w:tcPr>
            <w:tcW w:w="3811" w:type="dxa"/>
          </w:tcPr>
          <w:p w:rsidR="001206DE" w:rsidRDefault="00000000">
            <w:pPr>
              <w:pStyle w:val="TableParagraph"/>
              <w:spacing w:before="116" w:line="240" w:lineRule="auto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Исходная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платежная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матрица:</w:t>
            </w:r>
          </w:p>
        </w:tc>
        <w:tc>
          <w:tcPr>
            <w:tcW w:w="2031" w:type="dxa"/>
            <w:gridSpan w:val="3"/>
            <w:vMerge/>
            <w:tcBorders>
              <w:top w:val="nil"/>
            </w:tcBorders>
          </w:tcPr>
          <w:p w:rsidR="001206DE" w:rsidRDefault="001206DE">
            <w:pPr>
              <w:rPr>
                <w:sz w:val="2"/>
                <w:szCs w:val="2"/>
              </w:rPr>
            </w:pPr>
          </w:p>
        </w:tc>
      </w:tr>
      <w:tr w:rsidR="001206DE">
        <w:trPr>
          <w:trHeight w:val="504"/>
        </w:trPr>
        <w:tc>
          <w:tcPr>
            <w:tcW w:w="3811" w:type="dxa"/>
          </w:tcPr>
          <w:p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767" w:type="dxa"/>
          </w:tcPr>
          <w:p w:rsidR="001206DE" w:rsidRDefault="00BA4380">
            <w:pPr>
              <w:pStyle w:val="TableParagraph"/>
              <w:spacing w:before="143" w:line="341" w:lineRule="exact"/>
              <w:ind w:left="394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10"/>
                <w:w w:val="110"/>
                <w:sz w:val="28"/>
              </w:rPr>
              <w:t>19</w:t>
            </w:r>
          </w:p>
        </w:tc>
        <w:tc>
          <w:tcPr>
            <w:tcW w:w="591" w:type="dxa"/>
          </w:tcPr>
          <w:p w:rsidR="001206DE" w:rsidRDefault="00BA4380">
            <w:pPr>
              <w:pStyle w:val="TableParagraph"/>
              <w:spacing w:before="143" w:line="341" w:lineRule="exact"/>
              <w:ind w:right="1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7</w:t>
            </w:r>
          </w:p>
        </w:tc>
        <w:tc>
          <w:tcPr>
            <w:tcW w:w="673" w:type="dxa"/>
          </w:tcPr>
          <w:p w:rsidR="001206DE" w:rsidRDefault="00BA4380">
            <w:pPr>
              <w:pStyle w:val="TableParagraph"/>
              <w:spacing w:before="143" w:line="341" w:lineRule="exact"/>
              <w:ind w:left="137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3</w:t>
            </w:r>
          </w:p>
        </w:tc>
      </w:tr>
      <w:tr w:rsidR="001206DE">
        <w:trPr>
          <w:trHeight w:val="337"/>
        </w:trPr>
        <w:tc>
          <w:tcPr>
            <w:tcW w:w="3811" w:type="dxa"/>
          </w:tcPr>
          <w:p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67" w:type="dxa"/>
          </w:tcPr>
          <w:p w:rsidR="001206DE" w:rsidRDefault="00000000">
            <w:pPr>
              <w:pStyle w:val="TableParagraph"/>
              <w:spacing w:line="317" w:lineRule="exact"/>
              <w:ind w:right="137"/>
              <w:jc w:val="righ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30"/>
                <w:position w:val="2"/>
                <w:sz w:val="28"/>
              </w:rPr>
              <w:t>(</w:t>
            </w:r>
            <w:r w:rsidR="00BA4380">
              <w:rPr>
                <w:rFonts w:ascii="STIX Two Math"/>
                <w:spacing w:val="-5"/>
                <w:w w:val="130"/>
                <w:sz w:val="28"/>
              </w:rPr>
              <w:t>6</w:t>
            </w:r>
          </w:p>
        </w:tc>
        <w:tc>
          <w:tcPr>
            <w:tcW w:w="591" w:type="dxa"/>
          </w:tcPr>
          <w:p w:rsidR="001206DE" w:rsidRDefault="00BA4380">
            <w:pPr>
              <w:pStyle w:val="TableParagraph"/>
              <w:spacing w:line="317" w:lineRule="exact"/>
              <w:ind w:right="1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9</w:t>
            </w:r>
          </w:p>
        </w:tc>
        <w:tc>
          <w:tcPr>
            <w:tcW w:w="673" w:type="dxa"/>
          </w:tcPr>
          <w:p w:rsidR="001206DE" w:rsidRDefault="00BA4380">
            <w:pPr>
              <w:pStyle w:val="TableParagraph"/>
              <w:spacing w:line="317" w:lineRule="exact"/>
              <w:ind w:left="217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w w:val="120"/>
                <w:sz w:val="28"/>
              </w:rPr>
              <w:t>9</w:t>
            </w:r>
            <w:r>
              <w:rPr>
                <w:rFonts w:ascii="STIX Two Math"/>
                <w:spacing w:val="-14"/>
                <w:w w:val="120"/>
                <w:sz w:val="28"/>
              </w:rPr>
              <w:t xml:space="preserve"> </w:t>
            </w:r>
            <w:r>
              <w:rPr>
                <w:rFonts w:ascii="STIX Two Math"/>
                <w:spacing w:val="-10"/>
                <w:w w:val="155"/>
                <w:position w:val="2"/>
                <w:sz w:val="28"/>
              </w:rPr>
              <w:t>)</w:t>
            </w:r>
          </w:p>
        </w:tc>
      </w:tr>
      <w:tr w:rsidR="001206DE">
        <w:trPr>
          <w:trHeight w:val="304"/>
        </w:trPr>
        <w:tc>
          <w:tcPr>
            <w:tcW w:w="3811" w:type="dxa"/>
          </w:tcPr>
          <w:p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767" w:type="dxa"/>
          </w:tcPr>
          <w:p w:rsidR="001206DE" w:rsidRDefault="00BA4380">
            <w:pPr>
              <w:pStyle w:val="TableParagraph"/>
              <w:spacing w:line="285" w:lineRule="exact"/>
              <w:ind w:right="137"/>
              <w:jc w:val="righ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8</w:t>
            </w:r>
          </w:p>
        </w:tc>
        <w:tc>
          <w:tcPr>
            <w:tcW w:w="591" w:type="dxa"/>
          </w:tcPr>
          <w:p w:rsidR="001206DE" w:rsidRDefault="00BA4380">
            <w:pPr>
              <w:pStyle w:val="TableParagraph"/>
              <w:spacing w:line="285" w:lineRule="exact"/>
              <w:ind w:left="1" w:right="1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10"/>
                <w:w w:val="110"/>
                <w:sz w:val="28"/>
              </w:rPr>
              <w:t>2</w:t>
            </w:r>
          </w:p>
        </w:tc>
        <w:tc>
          <w:tcPr>
            <w:tcW w:w="673" w:type="dxa"/>
          </w:tcPr>
          <w:p w:rsidR="001206DE" w:rsidRDefault="00BA4380">
            <w:pPr>
              <w:pStyle w:val="TableParagraph"/>
              <w:spacing w:line="285" w:lineRule="exact"/>
              <w:ind w:left="137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11</w:t>
            </w:r>
          </w:p>
        </w:tc>
      </w:tr>
    </w:tbl>
    <w:p w:rsidR="001206DE" w:rsidRDefault="001206DE">
      <w:pPr>
        <w:pStyle w:val="a3"/>
        <w:spacing w:before="24"/>
        <w:rPr>
          <w:rFonts w:ascii="Times New Roman"/>
          <w:sz w:val="28"/>
        </w:rPr>
      </w:pPr>
    </w:p>
    <w:p w:rsidR="001206DE" w:rsidRDefault="00000000">
      <w:pPr>
        <w:spacing w:line="362" w:lineRule="auto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Первое,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делаем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ищем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доминирующие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пытаемся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упростить </w:t>
      </w:r>
      <w:r>
        <w:rPr>
          <w:rFonts w:ascii="Times New Roman" w:hAnsi="Times New Roman"/>
          <w:spacing w:val="-2"/>
          <w:sz w:val="28"/>
        </w:rPr>
        <w:t>матрицу.</w:t>
      </w:r>
    </w:p>
    <w:p w:rsidR="001206DE" w:rsidRDefault="00000000">
      <w:pPr>
        <w:spacing w:line="317" w:lineRule="exact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матрица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упрощается.</w:t>
      </w:r>
    </w:p>
    <w:p w:rsidR="001206DE" w:rsidRDefault="001206DE">
      <w:pPr>
        <w:pStyle w:val="a3"/>
        <w:spacing w:before="211"/>
        <w:rPr>
          <w:rFonts w:ascii="Times New Roman"/>
          <w:sz w:val="20"/>
        </w:rPr>
      </w:pPr>
    </w:p>
    <w:p w:rsidR="001206DE" w:rsidRDefault="001206DE">
      <w:pPr>
        <w:rPr>
          <w:rFonts w:ascii="Times New Roman"/>
          <w:sz w:val="20"/>
        </w:rPr>
        <w:sectPr w:rsidR="001206DE">
          <w:footerReference w:type="default" r:id="rId6"/>
          <w:pgSz w:w="11920" w:h="16850"/>
          <w:pgMar w:top="1000" w:right="600" w:bottom="1220" w:left="1400" w:header="0" w:footer="1026" w:gutter="0"/>
          <w:pgNumType w:start="2"/>
          <w:cols w:space="720"/>
        </w:sectPr>
      </w:pPr>
    </w:p>
    <w:p w:rsidR="001206DE" w:rsidRDefault="00000000">
      <w:pPr>
        <w:pStyle w:val="1"/>
        <w:spacing w:before="85"/>
        <w:jc w:val="left"/>
      </w:pPr>
      <w:r>
        <w:rPr>
          <w:color w:val="221F1F"/>
          <w:spacing w:val="-2"/>
        </w:rPr>
        <w:t>Аналитический метод</w:t>
      </w:r>
    </w:p>
    <w:p w:rsidR="001206DE" w:rsidRDefault="001206DE">
      <w:pPr>
        <w:spacing w:before="49" w:line="408" w:lineRule="exact"/>
        <w:ind w:left="1814"/>
        <w:jc w:val="center"/>
        <w:rPr>
          <w:rFonts w:ascii="STIX Two Math" w:eastAsia="STIX Two Math"/>
          <w:sz w:val="23"/>
        </w:rPr>
      </w:pPr>
    </w:p>
    <w:p w:rsidR="00B9138F" w:rsidRDefault="00B9138F">
      <w:pPr>
        <w:pStyle w:val="2"/>
        <w:tabs>
          <w:tab w:val="left" w:pos="1068"/>
          <w:tab w:val="left" w:pos="1536"/>
        </w:tabs>
        <w:spacing w:before="30"/>
        <w:ind w:left="571"/>
      </w:pPr>
    </w:p>
    <w:p w:rsidR="001206DE" w:rsidRDefault="001206DE" w:rsidP="00B9138F">
      <w:pPr>
        <w:spacing w:line="563" w:lineRule="exact"/>
        <w:ind w:left="328"/>
        <w:rPr>
          <w:rFonts w:ascii="STIX Two Math"/>
          <w:sz w:val="32"/>
        </w:rPr>
        <w:sectPr w:rsidR="001206DE">
          <w:type w:val="continuous"/>
          <w:pgSz w:w="11920" w:h="16850"/>
          <w:pgMar w:top="960" w:right="600" w:bottom="280" w:left="1400" w:header="0" w:footer="1026" w:gutter="0"/>
          <w:cols w:num="4" w:space="720" w:equalWidth="0">
            <w:col w:w="4070" w:space="40"/>
            <w:col w:w="714" w:space="39"/>
            <w:col w:w="1779" w:space="39"/>
            <w:col w:w="3239"/>
          </w:cols>
        </w:sectPr>
      </w:pPr>
    </w:p>
    <w:p w:rsid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7155AAC" wp14:editId="4944443D">
            <wp:extent cx="4039611" cy="1369168"/>
            <wp:effectExtent l="0" t="0" r="0" b="2540"/>
            <wp:docPr id="2547631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3138" name="Рисунок 2547631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121" cy="14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E6" w:rsidRPr="006769E6" w:rsidRDefault="006769E6">
      <w:pPr>
        <w:spacing w:before="160"/>
        <w:ind w:left="16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Для игрока А</w:t>
      </w:r>
      <w:r>
        <w:rPr>
          <w:rFonts w:ascii="Times New Roman" w:hAnsi="Times New Roman"/>
          <w:sz w:val="28"/>
          <w:lang w:val="en-US"/>
        </w:rPr>
        <w:t>: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19x₁ + 6x₂ + 8x₃ = v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7x₁ + 9x₂ + 2x₃ = v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3x₁ + 9x₂ + 11x₃ = v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x₁ + x₂ + x₃ = 1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Решение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x₁ = 9/57 ≈ 0.1579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x₂ = 44/57 ≈ 0.7719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x₃ = 4/57 ≈ 0.0702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v = 467/57 ≈ 8.193</w:t>
      </w:r>
    </w:p>
    <w:p w:rsidR="006769E6" w:rsidRP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P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игрока В</w:t>
      </w:r>
      <w:r w:rsidRPr="006769E6">
        <w:rPr>
          <w:rFonts w:ascii="Times New Roman" w:hAnsi="Times New Roman"/>
          <w:sz w:val="28"/>
        </w:rPr>
        <w:t>: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19y₁ + 7y₂ + 3y₃ = v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6y₁ + 9y₂ + 9y₃ = v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8y₁ + 2y₂ + 11y₃ = v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y₁ + y₂ + y₃ = 1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y₁ = 46/171 ≈ 0.2690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y₂ = 38/171 ≈ 0.2222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y₃ = 87/171 ≈ 0.5088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v = 467/57 ≈ 8.193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Default="006769E6" w:rsidP="006769E6">
      <w:pPr>
        <w:jc w:val="both"/>
        <w:rPr>
          <w:rFonts w:ascii="Times New Roman" w:hAnsi="Times New Roman"/>
          <w:sz w:val="28"/>
        </w:rPr>
      </w:pPr>
    </w:p>
    <w:p w:rsidR="006769E6" w:rsidRPr="006769E6" w:rsidRDefault="00000000" w:rsidP="006769E6">
      <w:pPr>
        <w:jc w:val="both"/>
        <w:rPr>
          <w:noProof/>
        </w:rPr>
      </w:pPr>
      <w:r>
        <w:rPr>
          <w:rFonts w:ascii="Times New Roman" w:hAnsi="Times New Roman"/>
          <w:sz w:val="28"/>
        </w:rPr>
        <w:t>Получили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решение:</w:t>
      </w:r>
      <w:r w:rsidR="00B9138F" w:rsidRPr="00B9138F">
        <w:rPr>
          <w:noProof/>
        </w:rPr>
        <w:t xml:space="preserve"> </w:t>
      </w:r>
    </w:p>
    <w:p w:rsidR="006769E6" w:rsidRDefault="00000000" w:rsidP="006769E6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Смешанные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игрока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pacing w:val="-3"/>
          <w:sz w:val="28"/>
        </w:rPr>
        <w:t xml:space="preserve"> </w:t>
      </w:r>
      <w:r w:rsidR="00E60B92" w:rsidRPr="00E60B92">
        <w:rPr>
          <w:rFonts w:ascii="Times New Roman" w:hAnsi="Times New Roman"/>
          <w:spacing w:val="-3"/>
          <w:sz w:val="28"/>
        </w:rPr>
        <w:t>0.1579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7719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 w:rsidR="006769E6"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0702</w:t>
      </w:r>
      <w:r>
        <w:rPr>
          <w:rFonts w:ascii="Times New Roman" w:hAnsi="Times New Roman"/>
          <w:sz w:val="28"/>
        </w:rPr>
        <w:t xml:space="preserve">) </w:t>
      </w:r>
    </w:p>
    <w:p w:rsidR="006769E6" w:rsidRDefault="00000000" w:rsidP="006769E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Смешанные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игрока B: (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2690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2222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5088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) </w:t>
      </w:r>
    </w:p>
    <w:p w:rsidR="001206DE" w:rsidRDefault="00000000" w:rsidP="006769E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Цена игры: </w:t>
      </w:r>
      <w:r w:rsidR="006769E6">
        <w:rPr>
          <w:rFonts w:ascii="Times New Roman" w:hAnsi="Times New Roman"/>
          <w:sz w:val="28"/>
        </w:rPr>
        <w:t>8,193</w:t>
      </w:r>
    </w:p>
    <w:p w:rsidR="006769E6" w:rsidRDefault="006769E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A78A8" w:rsidRDefault="00EA78A8">
      <w:pPr>
        <w:spacing w:before="161" w:line="360" w:lineRule="auto"/>
        <w:ind w:left="160" w:right="3536"/>
        <w:jc w:val="both"/>
        <w:rPr>
          <w:rFonts w:ascii="Times New Roman" w:hAnsi="Times New Roman"/>
          <w:sz w:val="28"/>
        </w:rPr>
      </w:pPr>
    </w:p>
    <w:p w:rsidR="00EA78A8" w:rsidRDefault="00EA78A8">
      <w:pPr>
        <w:spacing w:before="161" w:line="360" w:lineRule="auto"/>
        <w:ind w:left="160" w:right="3536"/>
        <w:jc w:val="both"/>
        <w:rPr>
          <w:rFonts w:ascii="Times New Roman" w:hAnsi="Times New Roman"/>
          <w:sz w:val="28"/>
        </w:rPr>
      </w:pPr>
    </w:p>
    <w:p w:rsidR="001206DE" w:rsidRDefault="00000000">
      <w:pPr>
        <w:pStyle w:val="1"/>
        <w:spacing w:line="367" w:lineRule="exact"/>
        <w:jc w:val="both"/>
      </w:pPr>
      <w:r>
        <w:rPr>
          <w:color w:val="221F1F"/>
        </w:rPr>
        <w:t>Метод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Брауна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Робинсон</w:t>
      </w:r>
    </w:p>
    <w:p w:rsidR="001206DE" w:rsidRDefault="00000000" w:rsidP="006769E6">
      <w:pPr>
        <w:spacing w:before="240" w:line="362" w:lineRule="auto"/>
        <w:ind w:left="160" w:right="107" w:firstLine="707"/>
        <w:jc w:val="both"/>
        <w:rPr>
          <w:rFonts w:ascii="Times New Roman" w:hAnsi="Times New Roman"/>
          <w:sz w:val="28"/>
        </w:rPr>
        <w:sectPr w:rsidR="001206DE">
          <w:type w:val="continuous"/>
          <w:pgSz w:w="11920" w:h="16850"/>
          <w:pgMar w:top="960" w:right="600" w:bottom="280" w:left="1400" w:header="0" w:footer="1026" w:gutter="0"/>
          <w:cols w:space="720"/>
        </w:sectPr>
      </w:pPr>
      <w:r>
        <w:rPr>
          <w:rFonts w:ascii="Times New Roman" w:hAnsi="Times New Roman"/>
          <w:sz w:val="28"/>
        </w:rPr>
        <w:t>Решение матричной игры методом Брауна Робинсон представляет собой решение</w:t>
      </w:r>
      <w:r>
        <w:rPr>
          <w:rFonts w:ascii="Times New Roman" w:hAnsi="Times New Roman"/>
          <w:spacing w:val="31"/>
          <w:sz w:val="28"/>
        </w:rPr>
        <w:t xml:space="preserve">  </w:t>
      </w:r>
      <w:r>
        <w:rPr>
          <w:rFonts w:ascii="Times New Roman" w:hAnsi="Times New Roman"/>
          <w:sz w:val="28"/>
        </w:rPr>
        <w:t>задачи</w:t>
      </w:r>
      <w:r>
        <w:rPr>
          <w:rFonts w:ascii="Times New Roman" w:hAnsi="Times New Roman"/>
          <w:spacing w:val="32"/>
          <w:sz w:val="28"/>
        </w:rPr>
        <w:t xml:space="preserve">  </w:t>
      </w:r>
      <w:r>
        <w:rPr>
          <w:rFonts w:ascii="Times New Roman" w:hAnsi="Times New Roman"/>
          <w:sz w:val="28"/>
        </w:rPr>
        <w:t>динамического</w:t>
      </w:r>
      <w:r>
        <w:rPr>
          <w:rFonts w:ascii="Times New Roman" w:hAnsi="Times New Roman"/>
          <w:spacing w:val="34"/>
          <w:sz w:val="28"/>
        </w:rPr>
        <w:t xml:space="preserve">  </w:t>
      </w:r>
      <w:r>
        <w:rPr>
          <w:rFonts w:ascii="Times New Roman" w:hAnsi="Times New Roman"/>
          <w:sz w:val="28"/>
        </w:rPr>
        <w:t>программирования,</w:t>
      </w:r>
      <w:r>
        <w:rPr>
          <w:rFonts w:ascii="Times New Roman" w:hAnsi="Times New Roman"/>
          <w:spacing w:val="33"/>
          <w:sz w:val="28"/>
        </w:rPr>
        <w:t xml:space="preserve"> 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33"/>
          <w:sz w:val="28"/>
        </w:rPr>
        <w:t xml:space="preserve">  </w:t>
      </w:r>
      <w:r>
        <w:rPr>
          <w:rFonts w:ascii="Times New Roman" w:hAnsi="Times New Roman"/>
          <w:sz w:val="28"/>
        </w:rPr>
        <w:t>именно</w:t>
      </w:r>
      <w:r>
        <w:rPr>
          <w:rFonts w:ascii="Times New Roman" w:hAnsi="Times New Roman"/>
          <w:spacing w:val="34"/>
          <w:sz w:val="28"/>
        </w:rPr>
        <w:t xml:space="preserve">  </w:t>
      </w:r>
      <w:r>
        <w:rPr>
          <w:rFonts w:ascii="Times New Roman" w:hAnsi="Times New Roman"/>
          <w:spacing w:val="-2"/>
          <w:sz w:val="28"/>
        </w:rPr>
        <w:t>заполнени</w:t>
      </w:r>
      <w:r w:rsidR="006769E6">
        <w:rPr>
          <w:rFonts w:ascii="Times New Roman" w:hAnsi="Times New Roman"/>
          <w:spacing w:val="-2"/>
          <w:sz w:val="28"/>
        </w:rPr>
        <w:t>я</w:t>
      </w:r>
    </w:p>
    <w:p w:rsidR="001206DE" w:rsidRDefault="00000000" w:rsidP="006769E6">
      <w:pPr>
        <w:spacing w:before="60"/>
        <w:jc w:val="both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lastRenderedPageBreak/>
        <w:t>следующей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таблицы:</w:t>
      </w:r>
    </w:p>
    <w:p w:rsidR="00387192" w:rsidRPr="00387192" w:rsidRDefault="00387192" w:rsidP="00387192">
      <w:pPr>
        <w:ind w:left="868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Брауна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Робинсон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1"/>
        <w:gridCol w:w="598"/>
        <w:gridCol w:w="598"/>
        <w:gridCol w:w="976"/>
        <w:gridCol w:w="976"/>
        <w:gridCol w:w="976"/>
        <w:gridCol w:w="976"/>
        <w:gridCol w:w="976"/>
        <w:gridCol w:w="976"/>
        <w:gridCol w:w="814"/>
        <w:gridCol w:w="801"/>
        <w:gridCol w:w="788"/>
      </w:tblGrid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k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x1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x3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y1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y2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Верхняя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Нижняя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ε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16.0000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8.0000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7.0000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10.2500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5.2500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10.4000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5.4000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51.0000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54.0000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42.0000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4.5000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4.5000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8.5700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4.1400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4.4286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95.0000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8.6200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4.7500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3.8750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8.6700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5.2200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3.4444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8.7000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5.6000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3.1000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24891.0000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26166.0000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25216.0000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25942.0000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25957.0000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25849.0000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0.1003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24894.0000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26175.0000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25227.0000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25948.0000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25966.0000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25858.0000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0.1003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24897.0000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26184.0000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25954.0000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25975.0000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25867.0000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0.1002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3164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24900.0000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26193.0000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25249.0000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25960.0000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25984.0000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25876.0000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0.1002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3165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24903.0000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26202.0000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25260.0000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25966.0000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25993.0000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25885.0000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0.1002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3166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24906.0000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26211.0000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25271.0000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25972.0000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26002.0000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25894.0000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0.1001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3167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24909.0000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26220.0000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25282.0000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25978.0000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26011.0000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25903.0000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0.1001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3168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24912.0000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26229.0000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25293.0000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25984.0000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26020.0000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25912.0000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0.1001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3169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24915.0000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25304.0000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25990.0000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26029.0000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25921.0000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3170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24918.0000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26247.0000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25315.0000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25996.0000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25930.0000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0.1000</w:t>
            </w:r>
          </w:p>
        </w:tc>
      </w:tr>
    </w:tbl>
    <w:p w:rsidR="001206DE" w:rsidRDefault="001206DE">
      <w:pPr>
        <w:pStyle w:val="a3"/>
        <w:spacing w:before="79"/>
        <w:rPr>
          <w:rFonts w:ascii="Times New Roman"/>
          <w:sz w:val="28"/>
        </w:rPr>
      </w:pPr>
    </w:p>
    <w:p w:rsidR="001206DE" w:rsidRDefault="00000000">
      <w:pPr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Получили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решение:</w:t>
      </w:r>
    </w:p>
    <w:p w:rsidR="00387192" w:rsidRP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Приближенная цена игры: 8.230</w:t>
      </w:r>
    </w:p>
    <w:p w:rsidR="00387192" w:rsidRP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Погрешность: 0.1000</w:t>
      </w:r>
    </w:p>
    <w:p w:rsidR="00387192" w:rsidRP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Стратегия игрока A: [0.15899054 0.77413249 0.06687697]</w:t>
      </w:r>
    </w:p>
    <w:p w:rsidR="001206DE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Стратегия игрока B: [0.24006309 0.25488959 0.50504732]</w:t>
      </w:r>
    </w:p>
    <w:p w:rsid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br/>
      </w:r>
    </w:p>
    <w:p w:rsidR="00387192" w:rsidRPr="00387192" w:rsidRDefault="00387192" w:rsidP="0038719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206DE" w:rsidRDefault="00000000">
      <w:pPr>
        <w:pStyle w:val="1"/>
        <w:jc w:val="left"/>
      </w:pPr>
      <w:r>
        <w:rPr>
          <w:color w:val="221F1F"/>
          <w:spacing w:val="-2"/>
        </w:rPr>
        <w:lastRenderedPageBreak/>
        <w:t>Выводы</w:t>
      </w:r>
    </w:p>
    <w:p w:rsidR="001206DE" w:rsidRDefault="00000000">
      <w:pPr>
        <w:spacing w:before="241" w:line="360" w:lineRule="auto"/>
        <w:ind w:left="160" w:right="25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лабораторной работы были успешно освоены и применены аналитический и численный методы решения антагонистических игр в смешанных стратегиях.</w:t>
      </w:r>
    </w:p>
    <w:p w:rsidR="001206DE" w:rsidRDefault="00000000">
      <w:pPr>
        <w:spacing w:before="240" w:line="360" w:lineRule="auto"/>
        <w:ind w:left="160" w:right="242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Аналитический метод дает точное решение задачи, но имеет существенные недостатки: применимость только для невырожденных платежных матриц, большая вычислительная сложность </w:t>
      </w:r>
      <w:r>
        <w:rPr>
          <w:rFonts w:ascii="Times New Roman" w:hAnsi="Times New Roman"/>
          <w:i/>
          <w:sz w:val="28"/>
        </w:rPr>
        <w:t>O(n</w:t>
      </w:r>
      <w:r>
        <w:rPr>
          <w:rFonts w:ascii="Times New Roman" w:hAnsi="Times New Roman"/>
          <w:i/>
          <w:sz w:val="28"/>
          <w:vertAlign w:val="superscript"/>
        </w:rPr>
        <w:t>3</w:t>
      </w:r>
      <w:r>
        <w:rPr>
          <w:rFonts w:ascii="Times New Roman" w:hAnsi="Times New Roman"/>
          <w:i/>
          <w:sz w:val="28"/>
        </w:rPr>
        <w:t xml:space="preserve">), n </w:t>
      </w:r>
      <w:r>
        <w:rPr>
          <w:rFonts w:ascii="Times New Roman" w:hAnsi="Times New Roman"/>
          <w:sz w:val="28"/>
        </w:rPr>
        <w:t xml:space="preserve">– число </w:t>
      </w:r>
      <w:r>
        <w:rPr>
          <w:rFonts w:ascii="Times New Roman" w:hAnsi="Times New Roman"/>
          <w:spacing w:val="-2"/>
          <w:sz w:val="28"/>
        </w:rPr>
        <w:t>стратегий.</w:t>
      </w:r>
    </w:p>
    <w:p w:rsidR="001206DE" w:rsidRDefault="00000000">
      <w:pPr>
        <w:spacing w:before="241" w:line="360" w:lineRule="auto"/>
        <w:ind w:left="160" w:right="24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Брауна-Робинсон, в свою очередь, не имеет вышеуказанных недостатков. Он является более универсальным и применимым для игр с большими размерностями, где аналитические методы становятся неэффективными. Недостатками данного метода можно отметить то, что он дает приближенное решение, является немонотонным.</w:t>
      </w:r>
    </w:p>
    <w:p w:rsidR="001206DE" w:rsidRDefault="001206DE">
      <w:pPr>
        <w:spacing w:line="360" w:lineRule="auto"/>
        <w:jc w:val="both"/>
        <w:rPr>
          <w:rFonts w:ascii="Times New Roman" w:hAnsi="Times New Roman"/>
          <w:sz w:val="28"/>
        </w:rPr>
        <w:sectPr w:rsidR="001206DE">
          <w:pgSz w:w="11920" w:h="16850"/>
          <w:pgMar w:top="1000" w:right="600" w:bottom="1220" w:left="1400" w:header="0" w:footer="1026" w:gutter="0"/>
          <w:cols w:space="720"/>
        </w:sectPr>
      </w:pPr>
    </w:p>
    <w:p w:rsidR="001206DE" w:rsidRDefault="001206DE">
      <w:pPr>
        <w:pStyle w:val="a3"/>
        <w:spacing w:before="10"/>
        <w:rPr>
          <w:rFonts w:ascii="Times New Roman"/>
          <w:sz w:val="9"/>
        </w:rPr>
      </w:pPr>
    </w:p>
    <w:p w:rsidR="001206DE" w:rsidRDefault="00000000">
      <w:pPr>
        <w:pStyle w:val="a3"/>
        <w:spacing w:line="67" w:lineRule="exact"/>
        <w:ind w:left="100"/>
        <w:rPr>
          <w:rFonts w:ascii="Times New Roman"/>
          <w:sz w:val="6"/>
        </w:rPr>
      </w:pPr>
      <w:r>
        <w:rPr>
          <w:rFonts w:ascii="Times New Roman"/>
          <w:noProof/>
          <w:sz w:val="6"/>
        </w:rPr>
        <w:drawing>
          <wp:inline distT="0" distB="0" distL="0" distR="0">
            <wp:extent cx="6847332" cy="4267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33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DE" w:rsidRPr="0037136C" w:rsidRDefault="00000000" w:rsidP="0037136C">
      <w:pPr>
        <w:pStyle w:val="a3"/>
        <w:spacing w:before="182" w:line="254" w:lineRule="auto"/>
        <w:ind w:left="331" w:right="8792"/>
        <w:sectPr w:rsidR="001206DE" w:rsidRPr="0037136C">
          <w:headerReference w:type="default" r:id="rId9"/>
          <w:footerReference w:type="default" r:id="rId10"/>
          <w:type w:val="continuous"/>
          <w:pgSz w:w="11910" w:h="16840"/>
          <w:pgMar w:top="960" w:right="440" w:bottom="280" w:left="480" w:header="255" w:footer="253" w:gutter="0"/>
          <w:cols w:num="2" w:space="720" w:equalWidth="0">
            <w:col w:w="4514" w:space="40"/>
            <w:col w:w="6436"/>
          </w:cols>
        </w:sectPr>
      </w:pPr>
      <w:r w:rsidRPr="00BA4380">
        <w:rPr>
          <w:color w:val="3A3A3A"/>
          <w:w w:val="80"/>
          <w:lang w:val="en-US"/>
        </w:rPr>
        <w:t>import</w:t>
      </w:r>
      <w:r w:rsidRPr="00BA4380">
        <w:rPr>
          <w:color w:val="3A3A3A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numpy</w:t>
      </w:r>
      <w:proofErr w:type="spellEnd"/>
      <w:r w:rsidRPr="00BA4380">
        <w:rPr>
          <w:color w:val="2A2A2A"/>
          <w:spacing w:val="-5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>as</w:t>
      </w:r>
      <w:r w:rsidRPr="00BA4380">
        <w:rPr>
          <w:color w:val="3A3A3A"/>
          <w:spacing w:val="-5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 xml:space="preserve">np </w:t>
      </w:r>
    </w:p>
    <w:p w:rsidR="001206DE" w:rsidRPr="00BA4380" w:rsidRDefault="001206DE">
      <w:pPr>
        <w:pStyle w:val="a3"/>
        <w:spacing w:before="7"/>
        <w:rPr>
          <w:sz w:val="17"/>
          <w:lang w:val="en-US"/>
        </w:rPr>
      </w:pPr>
    </w:p>
    <w:sectPr w:rsidR="001206DE" w:rsidRPr="00BA4380">
      <w:pgSz w:w="11910" w:h="16840"/>
      <w:pgMar w:top="440" w:right="440" w:bottom="440" w:left="480" w:header="255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207C" w:rsidRDefault="00AC207C">
      <w:r>
        <w:separator/>
      </w:r>
    </w:p>
  </w:endnote>
  <w:endnote w:type="continuationSeparator" w:id="0">
    <w:p w:rsidR="00AC207C" w:rsidRDefault="00AC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IX Two Math">
    <w:altName w:val="STIX Two Math"/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06DE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8304" behindDoc="1" locked="0" layoutInCell="1" allowOverlap="1">
              <wp:simplePos x="0" y="0"/>
              <wp:positionH relativeFrom="page">
                <wp:posOffset>3980053</wp:posOffset>
              </wp:positionH>
              <wp:positionV relativeFrom="page">
                <wp:posOffset>9902470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pt;margin-top:779.7pt;width:12.55pt;height:14.25pt;z-index:-1617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" filled="f" stroked="f">
              <v:textbox inset="0,0,0,0">
                <w:txbxContent>
                  <w:p w:rsidR="001206DE" w:rsidRDefault="00000000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06DE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9840" behindDoc="1" locked="0" layoutInCell="1" allowOverlap="1">
              <wp:simplePos x="0" y="0"/>
              <wp:positionH relativeFrom="page">
                <wp:posOffset>295391</wp:posOffset>
              </wp:positionH>
              <wp:positionV relativeFrom="page">
                <wp:posOffset>10391961</wp:posOffset>
              </wp:positionV>
              <wp:extent cx="5179695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969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Pr="00BA4380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  <w:lang w:val="en-US"/>
                            </w:rPr>
                          </w:pPr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https://colab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41"/>
                              <w:w w:val="105"/>
                              <w:sz w:val="15"/>
                              <w:lang w:val="en-US"/>
                            </w:rPr>
                            <w:t xml:space="preserve"> 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.research</w:t>
                          </w:r>
                          <w:r w:rsidRPr="00BA4380">
                            <w:rPr>
                              <w:rFonts w:ascii="Arial"/>
                              <w:color w:val="3A3A3A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.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google</w:t>
                          </w:r>
                          <w:r w:rsidRPr="00BA4380">
                            <w:rPr>
                              <w:rFonts w:ascii="Arial"/>
                              <w:color w:val="3A3A3A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.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com</w:t>
                          </w:r>
                          <w:r w:rsidRPr="00BA4380">
                            <w:rPr>
                              <w:rFonts w:ascii="Arial"/>
                              <w:color w:val="2A2A2A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/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drive/1b7ZhRY4QhmH971Jhrw3z8StALh6Qw_dp?usp=sharing#printMode=true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3.25pt;margin-top:818.25pt;width:407.85pt;height:10.4pt;z-index:-1617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" filled="f" stroked="f">
              <v:textbox inset="0,0,0,0">
                <w:txbxContent>
                  <w:p w:rsidR="001206DE" w:rsidRPr="00BA4380" w:rsidRDefault="00000000">
                    <w:pPr>
                      <w:spacing w:before="15"/>
                      <w:ind w:left="20"/>
                      <w:rPr>
                        <w:rFonts w:ascii="Arial"/>
                        <w:sz w:val="15"/>
                        <w:lang w:val="en-US"/>
                      </w:rPr>
                    </w:pPr>
                    <w:proofErr w:type="gramStart"/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https://colab</w:t>
                    </w:r>
                    <w:r w:rsidRPr="00BA4380">
                      <w:rPr>
                        <w:rFonts w:ascii="Arial"/>
                        <w:color w:val="080808"/>
                        <w:spacing w:val="41"/>
                        <w:w w:val="105"/>
                        <w:sz w:val="15"/>
                        <w:lang w:val="en-US"/>
                      </w:rPr>
                      <w:t xml:space="preserve"> </w:t>
                    </w:r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.</w:t>
                    </w:r>
                    <w:proofErr w:type="gramEnd"/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research</w:t>
                    </w:r>
                    <w:r w:rsidRPr="00BA4380">
                      <w:rPr>
                        <w:rFonts w:ascii="Arial"/>
                        <w:color w:val="3A3A3A"/>
                        <w:spacing w:val="-2"/>
                        <w:w w:val="105"/>
                        <w:sz w:val="15"/>
                        <w:lang w:val="en-US"/>
                      </w:rPr>
                      <w:t>.</w:t>
                    </w:r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google</w:t>
                    </w:r>
                    <w:r w:rsidRPr="00BA4380">
                      <w:rPr>
                        <w:rFonts w:ascii="Arial"/>
                        <w:color w:val="3A3A3A"/>
                        <w:spacing w:val="-2"/>
                        <w:w w:val="105"/>
                        <w:sz w:val="15"/>
                        <w:lang w:val="en-US"/>
                      </w:rPr>
                      <w:t>.</w:t>
                    </w:r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com</w:t>
                    </w:r>
                    <w:r w:rsidRPr="00BA4380">
                      <w:rPr>
                        <w:rFonts w:ascii="Arial"/>
                        <w:color w:val="2A2A2A"/>
                        <w:spacing w:val="-2"/>
                        <w:w w:val="105"/>
                        <w:sz w:val="15"/>
                        <w:lang w:val="en-US"/>
                      </w:rPr>
                      <w:t>/</w:t>
                    </w:r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drive/1b7ZhRY4QhmH971Jhrw3z8StALh6Qw_dp?usp=sharing#printMode=true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0352" behindDoc="1" locked="0" layoutInCell="1" allowOverlap="1">
              <wp:simplePos x="0" y="0"/>
              <wp:positionH relativeFrom="page">
                <wp:posOffset>7103133</wp:posOffset>
              </wp:positionH>
              <wp:positionV relativeFrom="page">
                <wp:posOffset>10391961</wp:posOffset>
              </wp:positionV>
              <wp:extent cx="193040" cy="1320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Default="00000000">
                          <w:pPr>
                            <w:spacing w:before="15"/>
                            <w:ind w:left="6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0" type="#_x0000_t202" style="position:absolute;margin-left:559.3pt;margin-top:818.25pt;width:15.2pt;height:10.4pt;z-index:-1617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" filled="f" stroked="f">
              <v:textbox inset="0,0,0,0">
                <w:txbxContent>
                  <w:p w:rsidR="001206DE" w:rsidRDefault="00000000">
                    <w:pPr>
                      <w:spacing w:before="15"/>
                      <w:ind w:left="6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t>1</w:t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207C" w:rsidRDefault="00AC207C">
      <w:r>
        <w:separator/>
      </w:r>
    </w:p>
  </w:footnote>
  <w:footnote w:type="continuationSeparator" w:id="0">
    <w:p w:rsidR="00AC207C" w:rsidRDefault="00AC2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06DE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8816" behindDoc="1" locked="0" layoutInCell="1" allowOverlap="1">
              <wp:simplePos x="0" y="0"/>
              <wp:positionH relativeFrom="page">
                <wp:posOffset>295930</wp:posOffset>
              </wp:positionH>
              <wp:positionV relativeFrom="page">
                <wp:posOffset>169519</wp:posOffset>
              </wp:positionV>
              <wp:extent cx="849630" cy="1320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21.05.2025,</w:t>
                          </w:r>
                          <w:r>
                            <w:rPr>
                              <w:rFonts w:ascii="Arial"/>
                              <w:color w:val="080808"/>
                              <w:spacing w:val="3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10"/>
                              <w:sz w:val="15"/>
                            </w:rPr>
                            <w:t>01</w:t>
                          </w:r>
                          <w:r>
                            <w:rPr>
                              <w:rFonts w:ascii="Arial"/>
                              <w:color w:val="2A2A2A"/>
                              <w:spacing w:val="-2"/>
                              <w:w w:val="110"/>
                              <w:sz w:val="15"/>
                            </w:rPr>
                            <w:t>:54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3.3pt;margin-top:13.35pt;width:66.9pt;height:10.4pt;z-index:-1617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" filled="f" stroked="f">
              <v:textbox inset="0,0,0,0">
                <w:txbxContent>
                  <w:p w:rsidR="001206DE" w:rsidRDefault="00000000">
                    <w:pPr>
                      <w:spacing w:before="15"/>
                      <w:ind w:left="2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21.05.2025,</w:t>
                    </w:r>
                    <w:r>
                      <w:rPr>
                        <w:rFonts w:ascii="Arial"/>
                        <w:color w:val="080808"/>
                        <w:spacing w:val="3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080808"/>
                        <w:spacing w:val="-2"/>
                        <w:w w:val="110"/>
                        <w:sz w:val="15"/>
                      </w:rPr>
                      <w:t>01</w:t>
                    </w:r>
                    <w:r>
                      <w:rPr>
                        <w:rFonts w:ascii="Arial"/>
                        <w:color w:val="2A2A2A"/>
                        <w:spacing w:val="-2"/>
                        <w:w w:val="110"/>
                        <w:sz w:val="15"/>
                      </w:rPr>
                      <w:t>:54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9328" behindDoc="1" locked="0" layoutInCell="1" allowOverlap="1">
              <wp:simplePos x="0" y="0"/>
              <wp:positionH relativeFrom="page">
                <wp:posOffset>3975796</wp:posOffset>
              </wp:positionH>
              <wp:positionV relativeFrom="page">
                <wp:posOffset>169519</wp:posOffset>
              </wp:positionV>
              <wp:extent cx="83820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LR1</w:t>
                          </w:r>
                          <w:r>
                            <w:rPr>
                              <w:rFonts w:ascii="Arial"/>
                              <w:color w:val="2A2A2A"/>
                              <w:w w:val="105"/>
                              <w:sz w:val="15"/>
                            </w:rPr>
                            <w:t>.ipynb</w:t>
                          </w:r>
                          <w:r>
                            <w:rPr>
                              <w:rFonts w:ascii="Arial"/>
                              <w:color w:val="2A2A2A"/>
                              <w:spacing w:val="1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80808"/>
                              <w:spacing w:val="4"/>
                              <w:w w:val="105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Colab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313.05pt;margin-top:13.35pt;width:66pt;height:10.4pt;z-index:-161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" filled="f" stroked="f">
              <v:textbox inset="0,0,0,0">
                <w:txbxContent>
                  <w:p w:rsidR="001206DE" w:rsidRDefault="00000000">
                    <w:pPr>
                      <w:spacing w:before="15"/>
                      <w:ind w:left="2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LR1</w:t>
                    </w:r>
                    <w:r>
                      <w:rPr>
                        <w:rFonts w:ascii="Arial"/>
                        <w:color w:val="2A2A2A"/>
                        <w:w w:val="105"/>
                        <w:sz w:val="15"/>
                      </w:rPr>
                      <w:t>.ipynb</w:t>
                    </w:r>
                    <w:r>
                      <w:rPr>
                        <w:rFonts w:ascii="Arial"/>
                        <w:color w:val="2A2A2A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80808"/>
                        <w:spacing w:val="4"/>
                        <w:w w:val="10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Colab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6DE"/>
    <w:rsid w:val="000D3698"/>
    <w:rsid w:val="00105109"/>
    <w:rsid w:val="001206DE"/>
    <w:rsid w:val="002021F6"/>
    <w:rsid w:val="0037136C"/>
    <w:rsid w:val="00387192"/>
    <w:rsid w:val="005066E1"/>
    <w:rsid w:val="006769E6"/>
    <w:rsid w:val="009E36A9"/>
    <w:rsid w:val="00AC207C"/>
    <w:rsid w:val="00B40639"/>
    <w:rsid w:val="00B9138F"/>
    <w:rsid w:val="00B9455F"/>
    <w:rsid w:val="00BA4380"/>
    <w:rsid w:val="00E60B92"/>
    <w:rsid w:val="00E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FF94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6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STIX Two Math" w:eastAsia="STIX Two Math" w:hAnsi="STIX Two Math" w:cs="STIX Two Math"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24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7"/>
      <w:jc w:val="center"/>
    </w:pPr>
    <w:rPr>
      <w:rFonts w:ascii="Arial" w:eastAsia="Arial" w:hAnsi="Arial" w:cs="Arial"/>
    </w:rPr>
  </w:style>
  <w:style w:type="table" w:styleId="a5">
    <w:name w:val="Table Grid"/>
    <w:basedOn w:val="a1"/>
    <w:uiPriority w:val="39"/>
    <w:rsid w:val="00B40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4</cp:revision>
  <dcterms:created xsi:type="dcterms:W3CDTF">2025-09-21T22:23:00Z</dcterms:created>
  <dcterms:modified xsi:type="dcterms:W3CDTF">2025-09-24T18:38:00Z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LastSaved">
    <vt:filetime>2025-09-21T00:00:00Z</vt:filetime>
  </property>
  <property fmtid="{D5CDD505-2E9C-101B-9397-08002B2CF9AE}" pid="4" name="Producer">
    <vt:lpwstr>iLovePDF</vt:lpwstr>
  </property>
</Properties>
</file>