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XSpec="center" w:tblpY="314"/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139"/>
        <w:gridCol w:w="3020"/>
        <w:gridCol w:w="2924"/>
      </w:tblGrid>
      <w:tr w:rsidR="0012276C" w:rsidRPr="0012276C" w14:paraId="5D5B7D17" w14:textId="77777777" w:rsidTr="004F4897">
        <w:trPr>
          <w:trHeight w:val="190"/>
          <w:jc w:val="center"/>
        </w:trPr>
        <w:tc>
          <w:tcPr>
            <w:tcW w:w="9638" w:type="dxa"/>
            <w:gridSpan w:val="4"/>
            <w:shd w:val="clear" w:color="auto" w:fill="33CCFF"/>
            <w:vAlign w:val="center"/>
          </w:tcPr>
          <w:p w14:paraId="5B0802AD" w14:textId="77777777" w:rsidR="00AA79FC" w:rsidRPr="0012276C" w:rsidRDefault="00000000">
            <w:pPr>
              <w:pStyle w:val="o0"/>
              <w:spacing w:line="360" w:lineRule="auto"/>
              <w:rPr>
                <w:rFonts w:ascii="宋体" w:eastAsia="宋体" w:hAnsi="宋体" w:cs="仿宋"/>
                <w:color w:val="000000" w:themeColor="text1"/>
                <w:sz w:val="18"/>
                <w:szCs w:val="18"/>
              </w:rPr>
            </w:pP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MACROBUTTON AMEditEquationSection2 </w:instrText>
            </w:r>
            <w:r w:rsidRPr="0012276C">
              <w:rPr>
                <w:rStyle w:val="AMEquationSection"/>
                <w:rFonts w:ascii="宋体" w:eastAsia="宋体" w:hAnsi="宋体"/>
                <w:color w:val="000000" w:themeColor="text1"/>
              </w:rPr>
              <w:instrText>Equation Chapter 1 Section 1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SEQ AMEqn \r \h \* MERGEFORMAT 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SEQ AMSec \r 1 \h \* MERGEFORMAT 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SEQ AMChap \r 1 \h \* MERGEFORMAT 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sz w:val="28"/>
                <w:szCs w:val="28"/>
              </w:rPr>
              <w:t>基 本 信 息</w:t>
            </w:r>
          </w:p>
        </w:tc>
      </w:tr>
      <w:tr w:rsidR="0012276C" w:rsidRPr="0012276C" w14:paraId="5841354E" w14:textId="77777777" w:rsidTr="004F4897">
        <w:trPr>
          <w:jc w:val="center"/>
        </w:trPr>
        <w:tc>
          <w:tcPr>
            <w:tcW w:w="1513" w:type="dxa"/>
            <w:vAlign w:val="center"/>
          </w:tcPr>
          <w:p w14:paraId="19DAB7D2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类    型</w:t>
            </w:r>
          </w:p>
        </w:tc>
        <w:tc>
          <w:tcPr>
            <w:tcW w:w="8125" w:type="dxa"/>
            <w:gridSpan w:val="3"/>
            <w:vAlign w:val="center"/>
          </w:tcPr>
          <w:p w14:paraId="76CAAC4E" w14:textId="77777777" w:rsidR="00AA79FC" w:rsidRPr="0012276C" w:rsidRDefault="00000000">
            <w:pPr>
              <w:spacing w:line="360" w:lineRule="auto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bookmarkStart w:id="0" w:name="Check13"/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instrText xml:space="preserve"> </w:instrTex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>FORMCHECKBOX</w:instrText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instrText xml:space="preserve"> </w:instrText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end"/>
            </w:r>
            <w:bookmarkEnd w:id="0"/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发明      </w: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 xml:space="preserve"> FORMCHECKBOX </w:instrText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实用新型     </w: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 xml:space="preserve"> FORMCHECKBOX </w:instrText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外观设计    </w: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 xml:space="preserve"> FORMCHECKBOX </w:instrText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PCT    </w:t>
            </w:r>
          </w:p>
        </w:tc>
      </w:tr>
      <w:tr w:rsidR="0012276C" w:rsidRPr="0012276C" w14:paraId="29DD9205" w14:textId="77777777" w:rsidTr="004F4897">
        <w:trPr>
          <w:trHeight w:val="90"/>
          <w:jc w:val="center"/>
        </w:trPr>
        <w:tc>
          <w:tcPr>
            <w:tcW w:w="1513" w:type="dxa"/>
            <w:vAlign w:val="center"/>
          </w:tcPr>
          <w:p w14:paraId="58A6CCAC" w14:textId="77777777" w:rsidR="00AA79FC" w:rsidRPr="0012276C" w:rsidRDefault="00000000">
            <w:pPr>
              <w:pStyle w:val="o0"/>
              <w:tabs>
                <w:tab w:val="center" w:pos="576"/>
              </w:tabs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名    称</w:t>
            </w:r>
          </w:p>
        </w:tc>
        <w:tc>
          <w:tcPr>
            <w:tcW w:w="8125" w:type="dxa"/>
            <w:gridSpan w:val="3"/>
            <w:vAlign w:val="center"/>
          </w:tcPr>
          <w:p w14:paraId="1206CC70" w14:textId="19C421C8" w:rsidR="008D4B51" w:rsidRPr="0012276C" w:rsidRDefault="008D4B51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基于深度神经网络的乳腺癌超声图像辅助诊断方法</w:t>
            </w:r>
          </w:p>
        </w:tc>
      </w:tr>
      <w:tr w:rsidR="0012276C" w:rsidRPr="0012276C" w14:paraId="1A8E53CC" w14:textId="77777777" w:rsidTr="004F4897">
        <w:trPr>
          <w:trHeight w:val="429"/>
          <w:jc w:val="center"/>
        </w:trPr>
        <w:tc>
          <w:tcPr>
            <w:tcW w:w="1513" w:type="dxa"/>
            <w:vAlign w:val="center"/>
          </w:tcPr>
          <w:p w14:paraId="34379F89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立案日期</w:t>
            </w:r>
          </w:p>
        </w:tc>
        <w:tc>
          <w:tcPr>
            <w:tcW w:w="8125" w:type="dxa"/>
            <w:gridSpan w:val="3"/>
            <w:vAlign w:val="center"/>
          </w:tcPr>
          <w:p w14:paraId="54F01CD1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kern w:val="2"/>
                <w:szCs w:val="24"/>
              </w:rPr>
            </w:pPr>
          </w:p>
        </w:tc>
      </w:tr>
      <w:tr w:rsidR="0012276C" w:rsidRPr="0012276C" w14:paraId="69A34B6A" w14:textId="77777777" w:rsidTr="004F4897">
        <w:trPr>
          <w:jc w:val="center"/>
        </w:trPr>
        <w:tc>
          <w:tcPr>
            <w:tcW w:w="1513" w:type="dxa"/>
            <w:vMerge w:val="restart"/>
            <w:vAlign w:val="center"/>
          </w:tcPr>
          <w:p w14:paraId="613172BA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第一联系人</w:t>
            </w:r>
          </w:p>
        </w:tc>
        <w:tc>
          <w:tcPr>
            <w:tcW w:w="2139" w:type="dxa"/>
            <w:vMerge w:val="restart"/>
            <w:vAlign w:val="center"/>
          </w:tcPr>
          <w:p w14:paraId="410B3D8F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74577AE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单位：</w:t>
            </w:r>
          </w:p>
        </w:tc>
        <w:tc>
          <w:tcPr>
            <w:tcW w:w="2966" w:type="dxa"/>
            <w:vAlign w:val="center"/>
          </w:tcPr>
          <w:p w14:paraId="6F0D3B27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电话：</w:t>
            </w:r>
          </w:p>
        </w:tc>
      </w:tr>
      <w:tr w:rsidR="0012276C" w:rsidRPr="0012276C" w14:paraId="7FB3C044" w14:textId="77777777" w:rsidTr="004F4897">
        <w:trPr>
          <w:jc w:val="center"/>
        </w:trPr>
        <w:tc>
          <w:tcPr>
            <w:tcW w:w="1513" w:type="dxa"/>
            <w:vMerge/>
            <w:vAlign w:val="center"/>
          </w:tcPr>
          <w:p w14:paraId="38911247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39" w:type="dxa"/>
            <w:vMerge/>
            <w:vAlign w:val="center"/>
          </w:tcPr>
          <w:p w14:paraId="3076EF6E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DCC2D4B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身份：</w:t>
            </w:r>
          </w:p>
        </w:tc>
        <w:tc>
          <w:tcPr>
            <w:tcW w:w="2966" w:type="dxa"/>
            <w:vAlign w:val="center"/>
          </w:tcPr>
          <w:p w14:paraId="7CF28A62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邮箱：</w:t>
            </w:r>
          </w:p>
        </w:tc>
      </w:tr>
      <w:tr w:rsidR="0012276C" w:rsidRPr="0012276C" w14:paraId="6960782E" w14:textId="77777777" w:rsidTr="004F4897">
        <w:trPr>
          <w:jc w:val="center"/>
        </w:trPr>
        <w:tc>
          <w:tcPr>
            <w:tcW w:w="1513" w:type="dxa"/>
            <w:vMerge w:val="restart"/>
            <w:vAlign w:val="center"/>
          </w:tcPr>
          <w:p w14:paraId="2DE3FBD9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szCs w:val="24"/>
              </w:rPr>
              <w:t>第二联系人</w:t>
            </w:r>
          </w:p>
        </w:tc>
        <w:tc>
          <w:tcPr>
            <w:tcW w:w="2139" w:type="dxa"/>
            <w:vMerge w:val="restart"/>
            <w:vAlign w:val="center"/>
          </w:tcPr>
          <w:p w14:paraId="1E417326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姓名：</w:t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3020" w:type="dxa"/>
            <w:vAlign w:val="center"/>
          </w:tcPr>
          <w:p w14:paraId="4FEB3EF0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单位：</w:t>
            </w:r>
          </w:p>
        </w:tc>
        <w:tc>
          <w:tcPr>
            <w:tcW w:w="2966" w:type="dxa"/>
            <w:vAlign w:val="center"/>
          </w:tcPr>
          <w:p w14:paraId="0EDA57A1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电话：</w:t>
            </w:r>
          </w:p>
        </w:tc>
      </w:tr>
      <w:tr w:rsidR="0012276C" w:rsidRPr="0012276C" w14:paraId="2924392B" w14:textId="77777777" w:rsidTr="004F4897">
        <w:trPr>
          <w:jc w:val="center"/>
        </w:trPr>
        <w:tc>
          <w:tcPr>
            <w:tcW w:w="1513" w:type="dxa"/>
            <w:vMerge/>
            <w:vAlign w:val="center"/>
          </w:tcPr>
          <w:p w14:paraId="34EF5B7F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2139" w:type="dxa"/>
            <w:vMerge/>
            <w:vAlign w:val="center"/>
          </w:tcPr>
          <w:p w14:paraId="5D95E85C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AFFE75D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身份：</w:t>
            </w:r>
          </w:p>
        </w:tc>
        <w:tc>
          <w:tcPr>
            <w:tcW w:w="2966" w:type="dxa"/>
            <w:vAlign w:val="center"/>
          </w:tcPr>
          <w:p w14:paraId="265BC1BD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邮箱：</w:t>
            </w:r>
          </w:p>
        </w:tc>
      </w:tr>
      <w:tr w:rsidR="0012276C" w:rsidRPr="0012276C" w14:paraId="561F70CA" w14:textId="77777777" w:rsidTr="004F4897">
        <w:trPr>
          <w:trHeight w:val="263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6DB1E15D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color w:val="000000" w:themeColor="text1"/>
                <w:szCs w:val="24"/>
              </w:rPr>
              <w:t>第三联系人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5C1F9635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姓名：</w:t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2D25EF9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单位：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1B9249A1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电话：</w:t>
            </w:r>
          </w:p>
        </w:tc>
      </w:tr>
      <w:tr w:rsidR="0012276C" w:rsidRPr="0012276C" w14:paraId="3B9FD1EC" w14:textId="77777777" w:rsidTr="004F4897">
        <w:trPr>
          <w:trHeight w:val="263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0F36E448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7E04B0A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2AB90E8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身份：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0AE2D8B2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邮箱：</w:t>
            </w:r>
          </w:p>
        </w:tc>
      </w:tr>
      <w:tr w:rsidR="0012276C" w:rsidRPr="0012276C" w14:paraId="62619C7F" w14:textId="77777777" w:rsidTr="004F4897">
        <w:trPr>
          <w:trHeight w:val="631"/>
          <w:jc w:val="center"/>
        </w:trPr>
        <w:tc>
          <w:tcPr>
            <w:tcW w:w="9638" w:type="dxa"/>
            <w:gridSpan w:val="4"/>
            <w:shd w:val="clear" w:color="auto" w:fill="00CCFF"/>
            <w:vAlign w:val="center"/>
          </w:tcPr>
          <w:p w14:paraId="7D453079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Theme="minorEastAsia" w:eastAsiaTheme="minorEastAsia" w:hAnsiTheme="minorEastAsia" w:cs="仿宋"/>
                <w:b/>
                <w:bCs/>
                <w:color w:val="000000" w:themeColor="text1"/>
                <w:sz w:val="18"/>
                <w:szCs w:val="18"/>
              </w:rPr>
            </w:pPr>
            <w:r w:rsidRPr="0012276C">
              <w:rPr>
                <w:rFonts w:asciiTheme="minorEastAsia" w:eastAsiaTheme="minorEastAsia" w:hAnsiTheme="minorEastAsia" w:cs="仿宋" w:hint="eastAsia"/>
                <w:b/>
                <w:bCs/>
                <w:color w:val="000000" w:themeColor="text1"/>
                <w:sz w:val="28"/>
                <w:szCs w:val="28"/>
              </w:rPr>
              <w:t>专 利 内 容</w:t>
            </w:r>
          </w:p>
        </w:tc>
      </w:tr>
      <w:tr w:rsidR="0012276C" w:rsidRPr="0012276C" w14:paraId="1579C447" w14:textId="77777777" w:rsidTr="004F489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55BDAECB" w14:textId="77777777" w:rsidR="00AA79FC" w:rsidRPr="0012276C" w:rsidRDefault="00000000">
            <w:pPr>
              <w:shd w:val="clear" w:color="auto" w:fill="FFFFFF"/>
              <w:autoSpaceDE w:val="0"/>
              <w:autoSpaceDN w:val="0"/>
              <w:adjustRightInd w:val="0"/>
              <w:spacing w:beforeLines="50" w:before="156" w:line="360" w:lineRule="auto"/>
              <w:rPr>
                <w:rFonts w:eastAsia="宋体" w:cs="仿宋"/>
                <w:b/>
                <w:color w:val="000000" w:themeColor="text1"/>
                <w:szCs w:val="24"/>
                <w:lang w:val="zh-CN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1</w:t>
            </w: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、技术领域：</w:t>
            </w:r>
          </w:p>
          <w:p w14:paraId="68E788D8" w14:textId="1450A52A" w:rsidR="00AA79FC" w:rsidRPr="0012276C" w:rsidRDefault="00000000">
            <w:pPr>
              <w:shd w:val="clear" w:color="auto" w:fill="FFFFFF"/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本发明涉及</w:t>
            </w:r>
            <w:r w:rsidR="00A45AA4" w:rsidRPr="0012276C">
              <w:rPr>
                <w:rFonts w:eastAsia="宋体" w:cs="仿宋" w:hint="eastAsia"/>
                <w:color w:val="000000" w:themeColor="text1"/>
                <w:szCs w:val="24"/>
              </w:rPr>
              <w:t>智能医疗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领域，具体是一种</w:t>
            </w:r>
            <w:r w:rsidR="00A45AA4" w:rsidRPr="0012276C">
              <w:rPr>
                <w:rFonts w:eastAsia="宋体" w:cs="仿宋" w:hint="eastAsia"/>
                <w:color w:val="000000" w:themeColor="text1"/>
                <w:szCs w:val="24"/>
              </w:rPr>
              <w:t>基于深度神经网络的乳腺癌超声图像辅助诊断方法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</w:tc>
      </w:tr>
      <w:tr w:rsidR="0012276C" w:rsidRPr="0012276C" w14:paraId="1F16A92F" w14:textId="77777777" w:rsidTr="004F4897">
        <w:trPr>
          <w:trHeight w:val="90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7B6B8A4B" w14:textId="77777777" w:rsidR="00AA79FC" w:rsidRPr="0012276C" w:rsidRDefault="00000000">
            <w:pPr>
              <w:pStyle w:val="o0"/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eastAsia="宋体" w:cs="仿宋"/>
                <w:b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背景技术</w:t>
            </w: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:</w:t>
            </w:r>
          </w:p>
          <w:p w14:paraId="4AFE768C" w14:textId="021A909E" w:rsidR="00AA79FC" w:rsidRPr="0012276C" w:rsidRDefault="00052E23" w:rsidP="005D5BAE">
            <w:pPr>
              <w:pStyle w:val="o0"/>
              <w:shd w:val="clear" w:color="auto" w:fill="FFFFFF"/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乳腺癌超声图像辅助诊断方法可以为医疗人员提供高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准确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性的辅助诊断参考。</w:t>
            </w:r>
            <w:r w:rsidR="00C344F6" w:rsidRPr="0012276C">
              <w:rPr>
                <w:rFonts w:eastAsia="宋体" w:cs="仿宋" w:hint="eastAsia"/>
                <w:color w:val="000000" w:themeColor="text1"/>
                <w:szCs w:val="24"/>
              </w:rPr>
              <w:t>辅助诊断方法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通过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对乳腺超声图像进行分析，能够识别</w:t>
            </w:r>
            <w:r w:rsidR="00683E0B"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标注图像中</w:t>
            </w:r>
            <w:r w:rsidR="00683E0B" w:rsidRPr="0012276C">
              <w:rPr>
                <w:rFonts w:eastAsia="宋体" w:cs="仿宋" w:hint="eastAsia"/>
                <w:color w:val="000000" w:themeColor="text1"/>
                <w:szCs w:val="24"/>
              </w:rPr>
              <w:t>乳腺结节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区域，</w:t>
            </w:r>
            <w:r w:rsidR="009222C6" w:rsidRPr="0012276C">
              <w:rPr>
                <w:rFonts w:eastAsia="宋体" w:cs="仿宋" w:hint="eastAsia"/>
                <w:color w:val="000000" w:themeColor="text1"/>
                <w:szCs w:val="24"/>
              </w:rPr>
              <w:t>并判断结节类型，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从而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为医疗人员提供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即时、高鲁棒性、高精度</w:t>
            </w:r>
            <w:r w:rsidR="00986185" w:rsidRPr="0012276C">
              <w:rPr>
                <w:rFonts w:eastAsia="宋体" w:cs="仿宋" w:hint="eastAsia"/>
                <w:color w:val="000000" w:themeColor="text1"/>
                <w:szCs w:val="24"/>
              </w:rPr>
              <w:t>、可视化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的辅助诊断参考。</w:t>
            </w:r>
            <w:r w:rsidR="0045542A" w:rsidRPr="0012276C">
              <w:rPr>
                <w:rFonts w:eastAsia="宋体" w:cs="仿宋" w:hint="eastAsia"/>
                <w:color w:val="000000" w:themeColor="text1"/>
                <w:szCs w:val="24"/>
              </w:rPr>
              <w:t>与此同时，</w:t>
            </w:r>
            <w:r w:rsidR="00986185" w:rsidRPr="0012276C">
              <w:rPr>
                <w:rFonts w:eastAsia="宋体" w:cs="仿宋" w:hint="eastAsia"/>
                <w:color w:val="000000" w:themeColor="text1"/>
                <w:szCs w:val="24"/>
              </w:rPr>
              <w:t>辅助诊断方法</w:t>
            </w:r>
            <w:r w:rsidR="00F509ED" w:rsidRPr="0012276C">
              <w:rPr>
                <w:rFonts w:eastAsia="宋体" w:cs="仿宋" w:hint="eastAsia"/>
                <w:color w:val="000000" w:themeColor="text1"/>
                <w:szCs w:val="24"/>
              </w:rPr>
              <w:t>能对人眼难以</w:t>
            </w:r>
            <w:r w:rsidR="006562C0" w:rsidRPr="0012276C">
              <w:rPr>
                <w:rFonts w:eastAsia="宋体" w:cs="仿宋" w:hint="eastAsia"/>
                <w:color w:val="000000" w:themeColor="text1"/>
                <w:szCs w:val="24"/>
              </w:rPr>
              <w:t>发现、难以辨别</w:t>
            </w:r>
            <w:r w:rsidR="00F509ED" w:rsidRPr="0012276C">
              <w:rPr>
                <w:rFonts w:eastAsia="宋体" w:cs="仿宋" w:hint="eastAsia"/>
                <w:color w:val="000000" w:themeColor="text1"/>
                <w:szCs w:val="24"/>
              </w:rPr>
              <w:t>的乳腺癌</w:t>
            </w:r>
            <w:r w:rsidR="006562C0" w:rsidRPr="0012276C">
              <w:rPr>
                <w:rFonts w:eastAsia="宋体" w:cs="仿宋" w:hint="eastAsia"/>
                <w:color w:val="000000" w:themeColor="text1"/>
                <w:szCs w:val="24"/>
              </w:rPr>
              <w:t>进行判断和标注，提高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乳腺癌检</w:t>
            </w:r>
            <w:r w:rsidR="009E4532" w:rsidRPr="0012276C">
              <w:rPr>
                <w:rFonts w:eastAsia="宋体" w:cs="仿宋" w:hint="eastAsia"/>
                <w:color w:val="000000" w:themeColor="text1"/>
                <w:szCs w:val="24"/>
              </w:rPr>
              <w:t>出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率、准确性，降低医疗</w:t>
            </w:r>
            <w:r w:rsidR="00152FAE" w:rsidRPr="0012276C">
              <w:rPr>
                <w:rFonts w:eastAsia="宋体" w:cs="仿宋" w:hint="eastAsia"/>
                <w:color w:val="000000" w:themeColor="text1"/>
                <w:szCs w:val="24"/>
              </w:rPr>
              <w:t>漏诊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误诊</w:t>
            </w:r>
            <w:r w:rsidR="006562C0" w:rsidRPr="0012276C">
              <w:rPr>
                <w:rFonts w:eastAsia="宋体" w:cs="仿宋" w:hint="eastAsia"/>
                <w:color w:val="000000" w:themeColor="text1"/>
                <w:szCs w:val="24"/>
              </w:rPr>
              <w:t>事故</w:t>
            </w:r>
            <w:r w:rsidR="0045542A" w:rsidRPr="0012276C">
              <w:rPr>
                <w:rFonts w:eastAsia="宋体" w:cs="仿宋" w:hint="eastAsia"/>
                <w:color w:val="000000" w:themeColor="text1"/>
                <w:szCs w:val="24"/>
              </w:rPr>
              <w:t>，提高医疗</w:t>
            </w:r>
            <w:r w:rsidR="008D057B" w:rsidRPr="0012276C">
              <w:rPr>
                <w:rFonts w:eastAsia="宋体" w:cs="仿宋" w:hint="eastAsia"/>
                <w:color w:val="000000" w:themeColor="text1"/>
                <w:szCs w:val="24"/>
              </w:rPr>
              <w:t>质量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</w:tc>
      </w:tr>
      <w:tr w:rsidR="0012276C" w:rsidRPr="0012276C" w14:paraId="57711893" w14:textId="77777777" w:rsidTr="004F4897">
        <w:trPr>
          <w:trHeight w:val="1125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43653F20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eastAsia="宋体" w:cs="仿宋"/>
                <w:b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t>3</w:t>
            </w: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t>、发明内容：</w:t>
            </w:r>
          </w:p>
          <w:p w14:paraId="1E337A4E" w14:textId="77777777" w:rsidR="00AA79FC" w:rsidRPr="0012276C" w:rsidRDefault="00000000">
            <w:pPr>
              <w:autoSpaceDE w:val="0"/>
              <w:autoSpaceDN w:val="0"/>
              <w:adjustRightInd w:val="0"/>
              <w:spacing w:line="360" w:lineRule="auto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bCs/>
                <w:color w:val="000000" w:themeColor="text1"/>
                <w:szCs w:val="24"/>
              </w:rPr>
              <w:t>1</w:t>
            </w:r>
            <w:r w:rsidRPr="0012276C">
              <w:rPr>
                <w:rFonts w:eastAsia="宋体" w:cs="仿宋" w:hint="eastAsia"/>
                <w:bCs/>
                <w:color w:val="000000" w:themeColor="text1"/>
                <w:szCs w:val="24"/>
              </w:rPr>
              <w:t>）本发明创造所要解决的技术问题：</w:t>
            </w:r>
            <w:r w:rsidRPr="0012276C">
              <w:rPr>
                <w:rFonts w:eastAsia="宋体" w:cs="仿宋" w:hint="eastAsia"/>
                <w:bCs/>
                <w:color w:val="000000" w:themeColor="text1"/>
                <w:szCs w:val="24"/>
              </w:rPr>
              <w:t xml:space="preserve"> </w:t>
            </w:r>
          </w:p>
          <w:p w14:paraId="37E7C759" w14:textId="74DCF5E0" w:rsidR="00AA79FC" w:rsidRPr="0012276C" w:rsidRDefault="00000000">
            <w:pPr>
              <w:pStyle w:val="o0"/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本发明针对现有技术的不足，</w:t>
            </w:r>
            <w:r w:rsidR="005D5BAE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提出一种基于深度神经网络的</w:t>
            </w:r>
            <w:r w:rsidR="00705CB7" w:rsidRPr="0012276C">
              <w:rPr>
                <w:rFonts w:eastAsia="宋体" w:cs="仿宋" w:hint="eastAsia"/>
                <w:color w:val="000000" w:themeColor="text1"/>
                <w:szCs w:val="24"/>
              </w:rPr>
              <w:t>乳腺癌超声图像辅助诊断方法</w:t>
            </w:r>
            <w:r w:rsidR="00BB490D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；</w:t>
            </w:r>
          </w:p>
          <w:p w14:paraId="51D75FF9" w14:textId="710FB48C" w:rsidR="00AA79FC" w:rsidRPr="0012276C" w:rsidRDefault="00ED55D1">
            <w:pPr>
              <w:pStyle w:val="o0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现</w:t>
            </w:r>
            <w:r w:rsidR="00F62421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基于机器学习</w:t>
            </w:r>
            <w:r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的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乳腺癌超声图像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的结节图像分割和结节图像分类是两个独立任务，对应两</w:t>
            </w:r>
            <w:r w:rsidR="00CB4AA6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端到端的深度神经网络</w:t>
            </w:r>
            <w:r w:rsidR="00F63B73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F63B73">
              <w:rPr>
                <w:rFonts w:eastAsia="宋体" w:cs="仿宋" w:hint="eastAsia"/>
                <w:color w:val="000000" w:themeColor="text1"/>
                <w:szCs w:val="24"/>
              </w:rPr>
              <w:t>由于训练目标和模型结构的不同，</w:t>
            </w:r>
            <w:r w:rsidR="00C8157B">
              <w:rPr>
                <w:rFonts w:eastAsia="宋体" w:cs="仿宋" w:hint="eastAsia"/>
                <w:color w:val="000000" w:themeColor="text1"/>
                <w:szCs w:val="24"/>
              </w:rPr>
              <w:t>两个神经网络模型学习</w:t>
            </w:r>
            <w:r w:rsidR="00F63B73">
              <w:rPr>
                <w:rFonts w:eastAsia="宋体" w:cs="仿宋" w:hint="eastAsia"/>
                <w:color w:val="000000" w:themeColor="text1"/>
                <w:szCs w:val="24"/>
              </w:rPr>
              <w:t>所学习</w:t>
            </w:r>
            <w:r w:rsidR="00C8157B">
              <w:rPr>
                <w:rFonts w:eastAsia="宋体" w:cs="仿宋" w:hint="eastAsia"/>
                <w:color w:val="000000" w:themeColor="text1"/>
                <w:szCs w:val="24"/>
              </w:rPr>
              <w:t>的样本分布</w:t>
            </w:r>
            <w:r w:rsidR="00F67385">
              <w:rPr>
                <w:rFonts w:eastAsia="宋体" w:cs="仿宋" w:hint="eastAsia"/>
                <w:color w:val="000000" w:themeColor="text1"/>
                <w:szCs w:val="24"/>
              </w:rPr>
              <w:t>会普遍存在</w:t>
            </w:r>
            <w:r w:rsidR="00C8157B">
              <w:rPr>
                <w:rFonts w:eastAsia="宋体" w:cs="仿宋" w:hint="eastAsia"/>
                <w:color w:val="000000" w:themeColor="text1"/>
                <w:szCs w:val="24"/>
              </w:rPr>
              <w:t>差异，导致两个模型</w:t>
            </w:r>
            <w:r w:rsidR="00F67385">
              <w:rPr>
                <w:rFonts w:eastAsia="宋体" w:cs="仿宋" w:hint="eastAsia"/>
                <w:color w:val="000000" w:themeColor="text1"/>
                <w:szCs w:val="24"/>
              </w:rPr>
              <w:t>预测出</w:t>
            </w:r>
            <w:r w:rsidR="00C8157B">
              <w:rPr>
                <w:rFonts w:eastAsia="宋体" w:cs="仿宋" w:hint="eastAsia"/>
                <w:color w:val="000000" w:themeColor="text1"/>
                <w:szCs w:val="24"/>
              </w:rPr>
              <w:t>矛盾的</w:t>
            </w:r>
            <w:r w:rsidR="00F67385">
              <w:rPr>
                <w:rFonts w:eastAsia="宋体" w:cs="仿宋" w:hint="eastAsia"/>
                <w:color w:val="000000" w:themeColor="text1"/>
                <w:szCs w:val="24"/>
              </w:rPr>
              <w:t>结果</w:t>
            </w:r>
            <w:r w:rsidR="00C8157B">
              <w:rPr>
                <w:rFonts w:eastAsia="宋体" w:cs="仿宋" w:hint="eastAsia"/>
                <w:color w:val="000000" w:themeColor="text1"/>
                <w:szCs w:val="24"/>
              </w:rPr>
              <w:t>。例如</w:t>
            </w:r>
            <w:r w:rsidR="00683938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F67385">
              <w:rPr>
                <w:rFonts w:eastAsia="宋体" w:cs="仿宋" w:hint="eastAsia"/>
                <w:color w:val="000000" w:themeColor="text1"/>
                <w:szCs w:val="24"/>
              </w:rPr>
              <w:lastRenderedPageBreak/>
              <w:t>对于同一个乳腺超声图像，</w:t>
            </w:r>
            <w:r w:rsidR="00CB4AA6">
              <w:rPr>
                <w:rFonts w:eastAsia="宋体" w:cs="仿宋" w:hint="eastAsia"/>
                <w:color w:val="000000" w:themeColor="text1"/>
                <w:szCs w:val="24"/>
              </w:rPr>
              <w:t>在图像分割网络中</w:t>
            </w:r>
            <w:r w:rsidR="00F63B73">
              <w:rPr>
                <w:rFonts w:eastAsia="宋体" w:cs="仿宋" w:hint="eastAsia"/>
                <w:color w:val="000000" w:themeColor="text1"/>
                <w:szCs w:val="24"/>
              </w:rPr>
              <w:t>预测</w:t>
            </w:r>
            <w:r w:rsidR="00CB4AA6">
              <w:rPr>
                <w:rFonts w:eastAsia="宋体" w:cs="仿宋" w:hint="eastAsia"/>
                <w:color w:val="000000" w:themeColor="text1"/>
                <w:szCs w:val="24"/>
              </w:rPr>
              <w:t>没有结节，</w:t>
            </w:r>
            <w:r w:rsidR="00683938">
              <w:rPr>
                <w:rFonts w:eastAsia="宋体" w:cs="仿宋" w:hint="eastAsia"/>
                <w:color w:val="000000" w:themeColor="text1"/>
                <w:szCs w:val="24"/>
              </w:rPr>
              <w:t>而</w:t>
            </w:r>
            <w:r w:rsidR="00CB4AA6">
              <w:rPr>
                <w:rFonts w:eastAsia="宋体" w:cs="仿宋" w:hint="eastAsia"/>
                <w:color w:val="000000" w:themeColor="text1"/>
                <w:szCs w:val="24"/>
              </w:rPr>
              <w:t>在分类任务中</w:t>
            </w:r>
            <w:r w:rsidR="00F63B73">
              <w:rPr>
                <w:rFonts w:eastAsia="宋体" w:cs="仿宋" w:hint="eastAsia"/>
                <w:color w:val="000000" w:themeColor="text1"/>
                <w:szCs w:val="24"/>
              </w:rPr>
              <w:t>预测有结节</w:t>
            </w:r>
            <w:r w:rsidR="00683938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</w:p>
          <w:p w14:paraId="4E89A79A" w14:textId="24548794" w:rsidR="00AA79FC" w:rsidRPr="0012276C" w:rsidRDefault="007E2546">
            <w:pPr>
              <w:pStyle w:val="o0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现有的图像分割神经网络</w:t>
            </w:r>
            <w:r w:rsidR="008A660A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和图像分类神经网络</w:t>
            </w:r>
            <w:r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的</w:t>
            </w:r>
            <w:r w:rsidR="002D5682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特征</w:t>
            </w:r>
            <w:r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提取能力不足，以及切割边缘不平滑。</w:t>
            </w:r>
            <w:r w:rsidR="00BB490D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提出一种</w:t>
            </w:r>
            <w:r w:rsidR="00282929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基于</w:t>
            </w:r>
            <w:r w:rsidR="002D5682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注意力机制和平滑模块的</w:t>
            </w:r>
            <w:r w:rsidR="001B674B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图像</w:t>
            </w:r>
            <w:r w:rsidR="00BB490D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分割</w:t>
            </w:r>
            <w:r w:rsidR="008A660A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和图像分类</w:t>
            </w:r>
            <w:r w:rsidR="008E0B24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神经</w:t>
            </w:r>
            <w:r w:rsidR="00BB490D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网络，</w:t>
            </w:r>
            <w:r w:rsidR="002D5682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在不显著增加模型参数的情况，</w:t>
            </w:r>
            <w:r w:rsidR="00282929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显著</w:t>
            </w:r>
            <w:r w:rsidR="002D5682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提高模型的特征提取能力和预测结果边缘的平滑。</w:t>
            </w:r>
          </w:p>
          <w:p w14:paraId="1B346DB4" w14:textId="77777777" w:rsidR="00AA79FC" w:rsidRPr="0012276C" w:rsidRDefault="00000000">
            <w:pPr>
              <w:pStyle w:val="p0"/>
              <w:spacing w:line="360" w:lineRule="auto"/>
              <w:ind w:firstLineChars="100" w:firstLine="24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bCs/>
                <w:color w:val="000000" w:themeColor="text1"/>
                <w:kern w:val="2"/>
                <w:szCs w:val="24"/>
              </w:rPr>
              <w:t>2</w:t>
            </w:r>
            <w:r w:rsidRPr="0012276C">
              <w:rPr>
                <w:rFonts w:eastAsia="宋体" w:cs="仿宋" w:hint="eastAsia"/>
                <w:bCs/>
                <w:color w:val="000000" w:themeColor="text1"/>
                <w:kern w:val="2"/>
                <w:szCs w:val="24"/>
              </w:rPr>
              <w:t>）解决其技术问题采用的技术方案（可以结合图纸来描述）</w:t>
            </w:r>
          </w:p>
          <w:p w14:paraId="45615779" w14:textId="4BE5B78C" w:rsidR="00AA79FC" w:rsidRPr="0012276C" w:rsidRDefault="0000000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D83913" w:rsidRPr="0012276C">
              <w:rPr>
                <w:rFonts w:eastAsia="宋体" w:cs="仿宋" w:hint="eastAsia"/>
                <w:color w:val="000000" w:themeColor="text1"/>
                <w:szCs w:val="24"/>
              </w:rPr>
              <w:t>搭建结节图像分割网络</w:t>
            </w:r>
          </w:p>
          <w:p w14:paraId="4265A8EE" w14:textId="1C62ED04" w:rsidR="00AA79FC" w:rsidRPr="0012276C" w:rsidRDefault="005B7C5E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基于卷积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编码器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解码器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架构的深度卷积神经网络，</w:t>
            </w:r>
            <w:r w:rsidR="00D83913">
              <w:rPr>
                <w:rFonts w:eastAsia="宋体" w:cs="仿宋" w:hint="eastAsia"/>
                <w:color w:val="000000" w:themeColor="text1"/>
                <w:szCs w:val="24"/>
              </w:rPr>
              <w:t>在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编码器</w:t>
            </w:r>
            <w:r w:rsidR="008A660A">
              <w:rPr>
                <w:rFonts w:eastAsia="宋体" w:cs="仿宋" w:hint="eastAsia"/>
                <w:color w:val="000000" w:themeColor="text1"/>
                <w:szCs w:val="24"/>
              </w:rPr>
              <w:t>的所有输出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中以</w:t>
            </w:r>
            <w:r w:rsidR="008A660A">
              <w:rPr>
                <w:rFonts w:eastAsia="宋体" w:cs="仿宋" w:hint="eastAsia"/>
                <w:color w:val="000000" w:themeColor="text1"/>
                <w:szCs w:val="24"/>
              </w:rPr>
              <w:t>残差结构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引入基于通道和空间注意力机制模块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，利用残差结构使得注意力机制模块的输出不会使得模型效果更差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进而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提高模型提取关键特征的能力</w:t>
            </w:r>
            <w:r w:rsidR="00D83913">
              <w:rPr>
                <w:rFonts w:eastAsia="宋体" w:cs="仿宋" w:hint="eastAsia"/>
                <w:color w:val="000000" w:themeColor="text1"/>
                <w:szCs w:val="24"/>
              </w:rPr>
              <w:t>；同时在网络尾部嵌入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本文设计</w:t>
            </w:r>
            <w:r w:rsidR="00D83913">
              <w:rPr>
                <w:rFonts w:eastAsia="宋体" w:cs="仿宋" w:hint="eastAsia"/>
                <w:color w:val="000000" w:themeColor="text1"/>
                <w:szCs w:val="24"/>
              </w:rPr>
              <w:t>的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卷积</w:t>
            </w:r>
            <w:r w:rsidR="00D83913">
              <w:rPr>
                <w:rFonts w:eastAsia="宋体" w:cs="仿宋" w:hint="eastAsia"/>
                <w:color w:val="000000" w:themeColor="text1"/>
                <w:szCs w:val="24"/>
              </w:rPr>
              <w:t>平滑模块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，平滑预测区域边缘，同时去除不合理的噪点</w:t>
            </w:r>
            <w:r w:rsidR="00D83913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</w:p>
          <w:p w14:paraId="510E827C" w14:textId="77909DE0" w:rsidR="00AA79FC" w:rsidRPr="0012276C" w:rsidRDefault="0000000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5B7C5E" w:rsidRPr="0012276C">
              <w:rPr>
                <w:rFonts w:eastAsia="宋体" w:cs="仿宋" w:hint="eastAsia"/>
                <w:color w:val="000000" w:themeColor="text1"/>
                <w:szCs w:val="24"/>
              </w:rPr>
              <w:t>搭建结节类型分类网络</w:t>
            </w:r>
          </w:p>
          <w:p w14:paraId="34B0A896" w14:textId="6A86E8CC" w:rsidR="00AA79FC" w:rsidRPr="0012276C" w:rsidRDefault="000A6BFE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以</w:t>
            </w:r>
            <w:r w:rsidR="007876D0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="005B7C5E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</w:t>
            </w:r>
            <w:r w:rsidR="005B7C5E">
              <w:rPr>
                <w:rFonts w:eastAsia="宋体" w:cs="仿宋" w:hint="eastAsia"/>
                <w:color w:val="000000" w:themeColor="text1"/>
                <w:szCs w:val="24"/>
              </w:rPr>
              <w:t>的模型结构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为基础微调模型结构，在网络模型中额外增加基于全连接的分类器，分类器的输入由模型编码器的部分输出和解码器输出构成</w:t>
            </w:r>
            <w:r w:rsidR="005B7C5E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进而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计算出无结节、良性</w:t>
            </w:r>
            <w:r w:rsidR="00D6194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和恶性</w:t>
            </w:r>
            <w:r w:rsidR="00D6194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的概率，以最高的概率作为最终的分类结果</w:t>
            </w:r>
            <w:r w:rsidR="005D5A56" w:rsidRPr="0012276C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</w:p>
          <w:p w14:paraId="2C0EA510" w14:textId="485C3E42" w:rsidR="001B674B" w:rsidRPr="0012276C" w:rsidRDefault="001B674B" w:rsidP="001B674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、搭建</w:t>
            </w:r>
            <w:r w:rsidR="00F945D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类型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预测</w:t>
            </w:r>
            <w:r w:rsidR="0090107E">
              <w:rPr>
                <w:rFonts w:eastAsia="宋体" w:cs="仿宋" w:hint="eastAsia"/>
                <w:color w:val="000000" w:themeColor="text1"/>
                <w:szCs w:val="24"/>
              </w:rPr>
              <w:t>融合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网络</w:t>
            </w:r>
          </w:p>
          <w:p w14:paraId="13344614" w14:textId="1B364DA1" w:rsidR="00AA79FC" w:rsidRPr="0012276C" w:rsidRDefault="001B674B" w:rsidP="007876D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构建深度神经网络，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输入包括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分割网络的输出（结节预测图）和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S2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分类网络的输出（类型概率预测），将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S2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的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结节类型概率预测向量向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模型的预测</w:t>
            </w:r>
            <w:r w:rsidR="0090107E">
              <w:rPr>
                <w:rFonts w:eastAsia="宋体" w:cs="仿宋" w:hint="eastAsia"/>
                <w:color w:val="000000" w:themeColor="text1"/>
                <w:szCs w:val="24"/>
              </w:rPr>
              <w:t>融合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，形成并输出新的结节类型概率预测向量。</w:t>
            </w:r>
          </w:p>
        </w:tc>
      </w:tr>
      <w:tr w:rsidR="0012276C" w:rsidRPr="0012276C" w14:paraId="46A8BE3E" w14:textId="77777777" w:rsidTr="004F489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28C898CB" w14:textId="77777777" w:rsidR="00AA79FC" w:rsidRPr="0012276C" w:rsidRDefault="00000000">
            <w:pPr>
              <w:pStyle w:val="Heading3"/>
              <w:spacing w:before="0" w:after="0" w:line="360" w:lineRule="auto"/>
              <w:jc w:val="left"/>
              <w:rPr>
                <w:rFonts w:eastAsia="宋体" w:cs="仿宋"/>
                <w:bCs w:val="0"/>
                <w:color w:val="000000" w:themeColor="text1"/>
                <w:sz w:val="24"/>
                <w:szCs w:val="24"/>
              </w:rPr>
            </w:pPr>
            <w:r w:rsidRPr="0012276C">
              <w:rPr>
                <w:rFonts w:eastAsia="宋体" w:cs="仿宋" w:hint="eastAsia"/>
                <w:bCs w:val="0"/>
                <w:color w:val="000000" w:themeColor="text1"/>
                <w:sz w:val="24"/>
                <w:szCs w:val="24"/>
              </w:rPr>
              <w:lastRenderedPageBreak/>
              <w:t>4</w:t>
            </w:r>
            <w:r w:rsidRPr="0012276C">
              <w:rPr>
                <w:rFonts w:eastAsia="宋体" w:cs="仿宋" w:hint="eastAsia"/>
                <w:bCs w:val="0"/>
                <w:color w:val="000000" w:themeColor="text1"/>
                <w:sz w:val="24"/>
                <w:szCs w:val="24"/>
              </w:rPr>
              <w:t>、与现有技术相比具有的有益效果：</w:t>
            </w:r>
          </w:p>
          <w:p w14:paraId="042762D9" w14:textId="25272E8F" w:rsidR="00423556" w:rsidRPr="0012276C" w:rsidRDefault="00000000" w:rsidP="00423556">
            <w:pPr>
              <w:spacing w:line="360" w:lineRule="auto"/>
              <w:ind w:rightChars="214" w:right="514" w:firstLineChars="150" w:firstLine="36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1. </w:t>
            </w:r>
            <w:r w:rsidR="004F08BB" w:rsidRPr="0012276C">
              <w:rPr>
                <w:rFonts w:eastAsia="宋体" w:cs="仿宋" w:hint="eastAsia"/>
                <w:color w:val="000000" w:themeColor="text1"/>
                <w:szCs w:val="24"/>
              </w:rPr>
              <w:t>提高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特征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提取能力</w:t>
            </w:r>
            <w:r w:rsidR="004F08BB" w:rsidRPr="0012276C">
              <w:rPr>
                <w:rFonts w:eastAsia="宋体" w:cs="仿宋" w:hint="eastAsia"/>
                <w:color w:val="000000" w:themeColor="text1"/>
                <w:szCs w:val="24"/>
              </w:rPr>
              <w:t>：通过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在编码器和解码器之间加入若干残差结构</w:t>
            </w:r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和注意力模块，不显著增加网络参数量，</w:t>
            </w:r>
            <w:proofErr w:type="gramStart"/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与此同时同时大幅度增加网络的特征提取能力；</w:t>
            </w:r>
            <w:proofErr w:type="gramEnd"/>
          </w:p>
          <w:p w14:paraId="6A132935" w14:textId="3D4561E3" w:rsidR="00AA79FC" w:rsidRDefault="00000000">
            <w:pPr>
              <w:spacing w:line="360" w:lineRule="auto"/>
              <w:ind w:rightChars="214" w:right="514" w:firstLineChars="150" w:firstLine="36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2.</w:t>
            </w:r>
            <w:r w:rsidR="00273381"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分割效果更为合理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通过加入特定参数的卷积模块，能大幅度平滑分割区域的边缘，</w:t>
            </w:r>
            <w:proofErr w:type="gramStart"/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同时去除不合理的</w:t>
            </w:r>
            <w:r w:rsidR="0090107E">
              <w:rPr>
                <w:rFonts w:eastAsia="宋体" w:cs="仿宋" w:hint="eastAsia"/>
                <w:color w:val="000000" w:themeColor="text1"/>
                <w:szCs w:val="24"/>
              </w:rPr>
              <w:t>小预测区域</w:t>
            </w:r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  <w:proofErr w:type="gramEnd"/>
            <w:r w:rsidR="00423556" w:rsidRPr="0012276C"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</w:p>
          <w:p w14:paraId="2359CA0B" w14:textId="57575401" w:rsidR="00AA79FC" w:rsidRPr="0012276C" w:rsidRDefault="00273381" w:rsidP="00FC2910">
            <w:pPr>
              <w:spacing w:line="360" w:lineRule="auto"/>
              <w:ind w:rightChars="214" w:right="514" w:firstLineChars="150" w:firstLine="36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3.</w:t>
            </w:r>
            <w:r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  <w:r w:rsidR="0090107E">
              <w:rPr>
                <w:rFonts w:eastAsia="宋体" w:cs="仿宋" w:hint="eastAsia"/>
                <w:color w:val="000000" w:themeColor="text1"/>
                <w:szCs w:val="24"/>
              </w:rPr>
              <w:t>分类预测更为精确：</w:t>
            </w:r>
            <w:r w:rsidR="0090107E" w:rsidRPr="0090107E">
              <w:rPr>
                <w:rFonts w:eastAsia="宋体" w:cs="仿宋" w:hint="eastAsia"/>
                <w:color w:val="000000" w:themeColor="text1"/>
                <w:szCs w:val="24"/>
              </w:rPr>
              <w:t>类型预测</w:t>
            </w:r>
            <w:r w:rsidR="00C313C6">
              <w:rPr>
                <w:rFonts w:eastAsia="宋体" w:cs="仿宋" w:hint="eastAsia"/>
                <w:color w:val="000000" w:themeColor="text1"/>
                <w:szCs w:val="24"/>
              </w:rPr>
              <w:t>类型融合</w:t>
            </w:r>
            <w:r w:rsidR="0090107E" w:rsidRPr="0090107E">
              <w:rPr>
                <w:rFonts w:eastAsia="宋体" w:cs="仿宋" w:hint="eastAsia"/>
                <w:color w:val="000000" w:themeColor="text1"/>
                <w:szCs w:val="24"/>
              </w:rPr>
              <w:t>网络</w:t>
            </w:r>
            <w:r w:rsidR="0090107E">
              <w:rPr>
                <w:rFonts w:eastAsia="宋体" w:cs="仿宋" w:hint="eastAsia"/>
                <w:color w:val="000000" w:themeColor="text1"/>
                <w:szCs w:val="24"/>
              </w:rPr>
              <w:t>能够融合分割网络和分类网络的</w:t>
            </w:r>
            <w:r w:rsidR="00C313C6">
              <w:rPr>
                <w:rFonts w:eastAsia="宋体" w:cs="仿宋" w:hint="eastAsia"/>
                <w:color w:val="000000" w:themeColor="text1"/>
                <w:szCs w:val="24"/>
              </w:rPr>
              <w:t>类别</w:t>
            </w:r>
            <w:r w:rsidR="00FC2910">
              <w:rPr>
                <w:rFonts w:eastAsia="宋体" w:cs="仿宋" w:hint="eastAsia"/>
                <w:color w:val="000000" w:themeColor="text1"/>
                <w:szCs w:val="24"/>
              </w:rPr>
              <w:t>预测，</w:t>
            </w:r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给出更为精准</w:t>
            </w:r>
            <w:r w:rsidR="00FC2910">
              <w:rPr>
                <w:rFonts w:eastAsia="宋体" w:cs="仿宋" w:hint="eastAsia"/>
                <w:color w:val="000000" w:themeColor="text1"/>
                <w:szCs w:val="24"/>
              </w:rPr>
              <w:t>的类型预测向量；</w:t>
            </w:r>
          </w:p>
        </w:tc>
      </w:tr>
      <w:tr w:rsidR="0012276C" w:rsidRPr="0012276C" w14:paraId="467C6CC7" w14:textId="77777777" w:rsidTr="004F489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52973DD8" w14:textId="77777777" w:rsidR="00AA79FC" w:rsidRPr="0012276C" w:rsidRDefault="00000000">
            <w:pPr>
              <w:pStyle w:val="p0"/>
              <w:spacing w:line="360" w:lineRule="auto"/>
              <w:rPr>
                <w:rFonts w:eastAsia="宋体" w:cs="仿宋"/>
                <w:b/>
                <w:bCs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b/>
                <w:bCs/>
                <w:color w:val="000000" w:themeColor="text1"/>
                <w:szCs w:val="24"/>
              </w:rPr>
              <w:t>5</w:t>
            </w:r>
            <w:r w:rsidRPr="0012276C">
              <w:rPr>
                <w:rFonts w:eastAsia="宋体" w:cs="仿宋" w:hint="eastAsia"/>
                <w:b/>
                <w:bCs/>
                <w:color w:val="000000" w:themeColor="text1"/>
                <w:szCs w:val="24"/>
              </w:rPr>
              <w:t>、附图及其说明：</w:t>
            </w:r>
          </w:p>
          <w:p w14:paraId="0F2C61D6" w14:textId="69AFCB94" w:rsidR="00AA79FC" w:rsidRPr="0012276C" w:rsidRDefault="00000000">
            <w:pPr>
              <w:pStyle w:val="p0"/>
              <w:spacing w:line="360" w:lineRule="auto"/>
              <w:ind w:firstLineChars="50" w:firstLine="12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1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是本发明的流程示意图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34B20477" w14:textId="6E4C2A25" w:rsidR="00AA79FC" w:rsidRPr="0012276C" w:rsidRDefault="003B4C98">
            <w:pPr>
              <w:pStyle w:val="p0"/>
              <w:keepNext/>
              <w:spacing w:line="360" w:lineRule="auto"/>
              <w:ind w:firstLineChars="50" w:firstLine="120"/>
              <w:jc w:val="center"/>
              <w:rPr>
                <w:rFonts w:eastAsia="宋体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5AB88311" wp14:editId="7C83C0B9">
                  <wp:extent cx="3710940" cy="4097777"/>
                  <wp:effectExtent l="0" t="0" r="3810" b="0"/>
                  <wp:docPr id="12254611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665" cy="410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622C23" w14:textId="77777777" w:rsidR="00AA79FC" w:rsidRPr="0012276C" w:rsidRDefault="00000000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Pr="0012276C">
              <w:rPr>
                <w:color w:val="000000" w:themeColor="text1"/>
              </w:rPr>
              <w:fldChar w:fldCharType="begin"/>
            </w:r>
            <w:r w:rsidRPr="0012276C">
              <w:rPr>
                <w:color w:val="000000" w:themeColor="text1"/>
              </w:rPr>
              <w:instrText xml:space="preserve"> </w:instrText>
            </w:r>
            <w:r w:rsidRPr="0012276C">
              <w:rPr>
                <w:rFonts w:hint="eastAsia"/>
                <w:color w:val="000000" w:themeColor="text1"/>
              </w:rPr>
              <w:instrText xml:space="preserve">SEQ </w:instrText>
            </w:r>
            <w:r w:rsidRPr="0012276C">
              <w:rPr>
                <w:rFonts w:hint="eastAsia"/>
                <w:color w:val="000000" w:themeColor="text1"/>
              </w:rPr>
              <w:instrText>图</w:instrText>
            </w:r>
            <w:r w:rsidRPr="0012276C">
              <w:rPr>
                <w:rFonts w:hint="eastAsia"/>
                <w:color w:val="000000" w:themeColor="text1"/>
              </w:rPr>
              <w:instrText xml:space="preserve"> \* ARABIC</w:instrText>
            </w:r>
            <w:r w:rsidRPr="0012276C">
              <w:rPr>
                <w:color w:val="000000" w:themeColor="text1"/>
              </w:rPr>
              <w:instrText xml:space="preserve"> </w:instrText>
            </w:r>
            <w:r w:rsidRPr="0012276C">
              <w:rPr>
                <w:color w:val="000000" w:themeColor="text1"/>
              </w:rPr>
              <w:fldChar w:fldCharType="separate"/>
            </w:r>
            <w:r w:rsidRPr="0012276C">
              <w:rPr>
                <w:color w:val="000000" w:themeColor="text1"/>
              </w:rPr>
              <w:t>1</w:t>
            </w:r>
            <w:r w:rsidRPr="0012276C">
              <w:rPr>
                <w:color w:val="000000" w:themeColor="text1"/>
              </w:rPr>
              <w:fldChar w:fldCharType="end"/>
            </w:r>
          </w:p>
          <w:p w14:paraId="12F37D38" w14:textId="1821D3CB" w:rsidR="00B5351A" w:rsidRPr="0012276C" w:rsidRDefault="00B5351A" w:rsidP="00B5351A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是结节图像分割网络的结构示意图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79E17575" w14:textId="59D5734D" w:rsidR="00B5351A" w:rsidRPr="0012276C" w:rsidRDefault="006C69DA" w:rsidP="00B5351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E66E7C" wp14:editId="6CB5470F">
                  <wp:extent cx="5974080" cy="1729740"/>
                  <wp:effectExtent l="0" t="0" r="7620" b="3810"/>
                  <wp:docPr id="14357205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08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0B9813" w14:textId="299DD58C" w:rsidR="00B5351A" w:rsidRPr="0012276C" w:rsidRDefault="00B5351A" w:rsidP="00B5351A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Pr="0012276C">
              <w:rPr>
                <w:color w:val="000000" w:themeColor="text1"/>
              </w:rPr>
              <w:t>2</w:t>
            </w:r>
          </w:p>
          <w:p w14:paraId="5B71B5E0" w14:textId="3D07B855" w:rsidR="00F75D89" w:rsidRPr="0012276C" w:rsidRDefault="0044025E" w:rsidP="00F75D89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="00F75D89"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="00F75D89"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="00F75D89" w:rsidRPr="0012276C">
              <w:rPr>
                <w:rFonts w:eastAsia="宋体" w:cs="仿宋" w:hint="eastAsia"/>
                <w:color w:val="000000" w:themeColor="text1"/>
                <w:szCs w:val="24"/>
              </w:rPr>
              <w:t>是结节类型分类网络的结构示意图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345B4C36" w14:textId="4928007C" w:rsidR="00F75D89" w:rsidRPr="0012276C" w:rsidRDefault="00347B98" w:rsidP="00F75D8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530452D" wp14:editId="137BF133">
                  <wp:extent cx="5969000" cy="1231900"/>
                  <wp:effectExtent l="0" t="0" r="0" b="6350"/>
                  <wp:docPr id="3711307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87746E" w14:textId="5A5A3138" w:rsidR="00F75D89" w:rsidRDefault="00F75D89" w:rsidP="00F75D89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Pr="0012276C">
              <w:rPr>
                <w:color w:val="000000" w:themeColor="text1"/>
              </w:rPr>
              <w:t>3</w:t>
            </w:r>
          </w:p>
          <w:p w14:paraId="4AE0D431" w14:textId="25B645CB" w:rsidR="00347B98" w:rsidRPr="0012276C" w:rsidRDefault="00347B98" w:rsidP="00347B98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结节类型预测融合网络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的结构示意图：</w:t>
            </w:r>
          </w:p>
          <w:p w14:paraId="2E394287" w14:textId="7E63D698" w:rsidR="00347B98" w:rsidRPr="0012276C" w:rsidRDefault="00EE1940" w:rsidP="00347B9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10E286B8" wp14:editId="7FC940DE">
                  <wp:extent cx="5969000" cy="1574800"/>
                  <wp:effectExtent l="0" t="0" r="0" b="6350"/>
                  <wp:docPr id="94741589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BA1001" w14:textId="0BE4C429" w:rsidR="00347B98" w:rsidRDefault="00347B98" w:rsidP="00347B98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4</w:t>
            </w:r>
          </w:p>
          <w:p w14:paraId="34CE854C" w14:textId="77777777" w:rsidR="00347B98" w:rsidRPr="00347B98" w:rsidRDefault="00347B98" w:rsidP="00347B98"/>
          <w:p w14:paraId="54463D6C" w14:textId="16F71BEB" w:rsidR="002B4908" w:rsidRPr="0012276C" w:rsidRDefault="002B4908" w:rsidP="002B4908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="00347B98">
              <w:rPr>
                <w:rFonts w:eastAsia="宋体" w:cs="仿宋" w:hint="eastAsia"/>
                <w:color w:val="000000" w:themeColor="text1"/>
                <w:szCs w:val="24"/>
              </w:rPr>
              <w:t>5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是乳腺超声图像数据集的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其中一部分乳腺超声图像以及对应的结节图像：</w:t>
            </w:r>
          </w:p>
          <w:p w14:paraId="0A7B79BF" w14:textId="0E4753C6" w:rsidR="00AA79FC" w:rsidRPr="0012276C" w:rsidRDefault="002C540B">
            <w:pPr>
              <w:pStyle w:val="Caption"/>
              <w:rPr>
                <w:color w:val="000000" w:themeColor="text1"/>
              </w:rPr>
            </w:pPr>
            <w:r w:rsidRPr="0012276C">
              <w:rPr>
                <w:noProof/>
                <w:color w:val="000000" w:themeColor="text1"/>
              </w:rPr>
              <w:drawing>
                <wp:inline distT="0" distB="0" distL="0" distR="0" wp14:anchorId="616579BE" wp14:editId="0CFC4B50">
                  <wp:extent cx="5982970" cy="2307590"/>
                  <wp:effectExtent l="0" t="0" r="0" b="0"/>
                  <wp:docPr id="581627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627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97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B453F" w14:textId="74333ED4" w:rsidR="002C540B" w:rsidRPr="0012276C" w:rsidRDefault="002C540B" w:rsidP="002C540B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="00BF4006">
              <w:rPr>
                <w:rFonts w:hint="eastAsia"/>
                <w:color w:val="000000" w:themeColor="text1"/>
              </w:rPr>
              <w:t>5</w:t>
            </w:r>
          </w:p>
          <w:p w14:paraId="4F27C7A0" w14:textId="516F3180" w:rsidR="002C540B" w:rsidRPr="0012276C" w:rsidRDefault="00303027" w:rsidP="002C540B">
            <w:pPr>
              <w:rPr>
                <w:rFonts w:ascii="宋体" w:eastAsia="宋体" w:hAnsi="宋体"/>
                <w:color w:val="000000" w:themeColor="text1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   </w:t>
            </w:r>
            <w:r w:rsidR="00D24043" w:rsidRPr="0012276C">
              <w:rPr>
                <w:rFonts w:ascii="宋体" w:eastAsia="宋体" w:hAnsi="宋体" w:hint="eastAsia"/>
                <w:color w:val="000000" w:themeColor="text1"/>
              </w:rPr>
              <w:t>图</w:t>
            </w:r>
            <w:r w:rsidR="00BF4006">
              <w:rPr>
                <w:rFonts w:ascii="宋体" w:eastAsia="宋体" w:hAnsi="宋体" w:hint="eastAsia"/>
                <w:color w:val="000000" w:themeColor="text1"/>
              </w:rPr>
              <w:t>6</w:t>
            </w:r>
            <w:r w:rsidR="00D24043" w:rsidRPr="0012276C">
              <w:rPr>
                <w:rFonts w:ascii="宋体" w:eastAsia="宋体" w:hAnsi="宋体" w:hint="eastAsia"/>
                <w:color w:val="000000" w:themeColor="text1"/>
              </w:rPr>
              <w:t>是图1的运行效果展示图，</w:t>
            </w:r>
            <w:r w:rsidRPr="0012276C">
              <w:rPr>
                <w:rFonts w:ascii="宋体" w:eastAsia="宋体" w:hAnsi="宋体" w:hint="eastAsia"/>
                <w:color w:val="000000" w:themeColor="text1"/>
              </w:rPr>
              <w:t>由上至下分别是乳腺结节超声图片、对应的</w:t>
            </w:r>
            <w:r w:rsidR="003E4FAC">
              <w:rPr>
                <w:rFonts w:ascii="宋体" w:eastAsia="宋体" w:hAnsi="宋体" w:hint="eastAsia"/>
                <w:color w:val="000000" w:themeColor="text1"/>
              </w:rPr>
              <w:t>结节分割网络的</w:t>
            </w:r>
            <w:r w:rsidRPr="0012276C">
              <w:rPr>
                <w:rFonts w:ascii="宋体" w:eastAsia="宋体" w:hAnsi="宋体" w:hint="eastAsia"/>
                <w:color w:val="000000" w:themeColor="text1"/>
              </w:rPr>
              <w:t>结节图像</w:t>
            </w:r>
            <w:r w:rsidR="003E4FAC">
              <w:rPr>
                <w:rFonts w:ascii="宋体" w:eastAsia="宋体" w:hAnsi="宋体" w:hint="eastAsia"/>
                <w:color w:val="000000" w:themeColor="text1"/>
              </w:rPr>
              <w:t>诊断结果（</w:t>
            </w:r>
            <w:r w:rsidR="003E4FAC" w:rsidRPr="0012276C">
              <w:rPr>
                <w:rFonts w:ascii="宋体" w:eastAsia="宋体" w:hAnsi="宋体" w:hint="eastAsia"/>
                <w:color w:val="000000" w:themeColor="text1"/>
              </w:rPr>
              <w:t>结节区域</w:t>
            </w:r>
            <w:r w:rsidR="003E4FAC">
              <w:rPr>
                <w:rFonts w:ascii="宋体" w:eastAsia="宋体" w:hAnsi="宋体" w:hint="eastAsia"/>
                <w:color w:val="000000" w:themeColor="text1"/>
              </w:rPr>
              <w:t>）</w:t>
            </w:r>
            <w:r w:rsidR="00D9543A">
              <w:rPr>
                <w:rFonts w:ascii="宋体" w:eastAsia="宋体" w:hAnsi="宋体" w:hint="eastAsia"/>
                <w:color w:val="000000" w:themeColor="text1"/>
              </w:rPr>
              <w:t>、</w:t>
            </w:r>
            <w:r w:rsidR="0012276C" w:rsidRPr="0012276C">
              <w:rPr>
                <w:rFonts w:ascii="宋体" w:eastAsia="宋体" w:hAnsi="宋体" w:hint="eastAsia"/>
                <w:color w:val="000000" w:themeColor="text1"/>
              </w:rPr>
              <w:t>结节</w:t>
            </w:r>
            <w:r w:rsidR="003E4FAC">
              <w:rPr>
                <w:rFonts w:ascii="宋体" w:eastAsia="宋体" w:hAnsi="宋体" w:hint="eastAsia"/>
                <w:color w:val="000000" w:themeColor="text1"/>
              </w:rPr>
              <w:t>分类网络的结节</w:t>
            </w:r>
            <w:r w:rsidR="0012276C" w:rsidRPr="0012276C">
              <w:rPr>
                <w:rFonts w:ascii="宋体" w:eastAsia="宋体" w:hAnsi="宋体" w:hint="eastAsia"/>
                <w:color w:val="000000" w:themeColor="text1"/>
              </w:rPr>
              <w:t>类型</w:t>
            </w:r>
            <w:r w:rsidRPr="0012276C">
              <w:rPr>
                <w:rFonts w:ascii="宋体" w:eastAsia="宋体" w:hAnsi="宋体" w:hint="eastAsia"/>
                <w:color w:val="000000" w:themeColor="text1"/>
              </w:rPr>
              <w:t>诊断结果</w:t>
            </w:r>
            <w:r w:rsidR="003E4FAC" w:rsidRPr="0012276C">
              <w:rPr>
                <w:rFonts w:ascii="宋体" w:eastAsia="宋体" w:hAnsi="宋体" w:hint="eastAsia"/>
                <w:color w:val="000000" w:themeColor="text1"/>
              </w:rPr>
              <w:t>（结节类型）</w:t>
            </w:r>
            <w:r w:rsidR="00D9543A">
              <w:rPr>
                <w:rFonts w:ascii="宋体" w:eastAsia="宋体" w:hAnsi="宋体" w:hint="eastAsia"/>
                <w:color w:val="000000" w:themeColor="text1"/>
              </w:rPr>
              <w:t>和</w:t>
            </w:r>
            <w:r w:rsidR="003E4FAC">
              <w:rPr>
                <w:rFonts w:eastAsia="宋体" w:cs="仿宋" w:hint="eastAsia"/>
                <w:color w:val="000000" w:themeColor="text1"/>
                <w:szCs w:val="24"/>
              </w:rPr>
              <w:t>结节类型预测融合网络</w:t>
            </w:r>
            <w:r w:rsidR="003E4FAC">
              <w:rPr>
                <w:rFonts w:eastAsia="宋体" w:cs="仿宋" w:hint="eastAsia"/>
                <w:color w:val="000000" w:themeColor="text1"/>
                <w:szCs w:val="24"/>
              </w:rPr>
              <w:t>的</w:t>
            </w:r>
            <w:r w:rsidR="00D9543A">
              <w:rPr>
                <w:rFonts w:ascii="宋体" w:eastAsia="宋体" w:hAnsi="宋体" w:hint="eastAsia"/>
                <w:color w:val="000000" w:themeColor="text1"/>
              </w:rPr>
              <w:t>诊断结果</w:t>
            </w:r>
            <w:r w:rsidRPr="0012276C">
              <w:rPr>
                <w:rFonts w:ascii="宋体" w:eastAsia="宋体" w:hAnsi="宋体" w:hint="eastAsia"/>
                <w:color w:val="000000" w:themeColor="text1"/>
              </w:rPr>
              <w:t>（结节类型）：</w:t>
            </w:r>
          </w:p>
          <w:p w14:paraId="31725084" w14:textId="581ABB0D" w:rsidR="00D24043" w:rsidRDefault="00A66C93" w:rsidP="00BF4006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4B824211" wp14:editId="6B593387">
                  <wp:extent cx="3749040" cy="4274820"/>
                  <wp:effectExtent l="0" t="0" r="3810" b="0"/>
                  <wp:docPr id="19138564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040" cy="427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440B90" w14:textId="679E79E9" w:rsidR="00D9543A" w:rsidRPr="0012276C" w:rsidRDefault="00D9543A" w:rsidP="00D9543A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</w:tr>
      <w:tr w:rsidR="0012276C" w:rsidRPr="0012276C" w14:paraId="67896ABE" w14:textId="77777777" w:rsidTr="004F489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2E65E37D" w14:textId="77777777" w:rsidR="00AA79FC" w:rsidRPr="0012276C" w:rsidRDefault="00000000">
            <w:pPr>
              <w:pStyle w:val="p0"/>
              <w:spacing w:line="360" w:lineRule="auto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lastRenderedPageBreak/>
              <w:t>6</w:t>
            </w: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t>、</w:t>
            </w:r>
            <w:r w:rsidRPr="0012276C">
              <w:rPr>
                <w:rFonts w:eastAsia="宋体" w:cs="仿宋" w:hint="eastAsia"/>
                <w:b/>
                <w:bCs/>
                <w:color w:val="000000" w:themeColor="text1"/>
                <w:szCs w:val="24"/>
              </w:rPr>
              <w:t>具体实施方式：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（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此部分举例说明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技术方案是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怎样的，有那些具体的实施方案）</w:t>
            </w:r>
          </w:p>
          <w:p w14:paraId="38C04D7F" w14:textId="049F55A1" w:rsidR="00964F86" w:rsidRPr="0012276C" w:rsidRDefault="00000000" w:rsidP="00882968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作为一种具体的实施方式，</w:t>
            </w:r>
            <w:r w:rsidR="00964F86" w:rsidRPr="0012276C">
              <w:rPr>
                <w:rFonts w:eastAsia="宋体" w:cs="仿宋" w:hint="eastAsia"/>
                <w:color w:val="000000" w:themeColor="text1"/>
                <w:szCs w:val="24"/>
              </w:rPr>
              <w:t>参见图</w:t>
            </w:r>
            <w:r w:rsidR="00964F86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964F86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882968" w:rsidRPr="0012276C">
              <w:rPr>
                <w:rFonts w:eastAsia="宋体" w:cs="仿宋" w:hint="eastAsia"/>
                <w:color w:val="000000" w:themeColor="text1"/>
                <w:szCs w:val="24"/>
              </w:rPr>
              <w:t>基于深度神经网络的乳腺癌超声图像辅助诊断方法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中</w:t>
            </w:r>
            <w:r w:rsidR="00E26499" w:rsidRPr="0012276C">
              <w:rPr>
                <w:rFonts w:eastAsia="宋体" w:cs="仿宋" w:hint="eastAsia"/>
                <w:color w:val="000000" w:themeColor="text1"/>
                <w:szCs w:val="24"/>
              </w:rPr>
              <w:t>包括</w:t>
            </w:r>
            <w:r w:rsidR="00D9543A">
              <w:rPr>
                <w:rFonts w:eastAsia="宋体" w:cs="仿宋" w:hint="eastAsia"/>
                <w:color w:val="000000" w:themeColor="text1"/>
                <w:szCs w:val="24"/>
              </w:rPr>
              <w:t>三</w:t>
            </w:r>
            <w:r w:rsidR="00E26499" w:rsidRPr="0012276C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深度卷积</w:t>
            </w:r>
            <w:r w:rsidR="00E26499" w:rsidRPr="0012276C">
              <w:rPr>
                <w:rFonts w:eastAsia="宋体" w:cs="仿宋" w:hint="eastAsia"/>
                <w:color w:val="000000" w:themeColor="text1"/>
                <w:szCs w:val="24"/>
              </w:rPr>
              <w:t>神经网络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，需要对这</w:t>
            </w:r>
            <w:r w:rsidR="00D9543A">
              <w:rPr>
                <w:rFonts w:eastAsia="宋体" w:cs="仿宋" w:hint="eastAsia"/>
                <w:color w:val="000000" w:themeColor="text1"/>
                <w:szCs w:val="24"/>
              </w:rPr>
              <w:t>三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个深度卷积神经网络进行</w:t>
            </w:r>
            <w:r w:rsidR="00D9543A">
              <w:rPr>
                <w:rFonts w:eastAsia="宋体" w:cs="仿宋" w:hint="eastAsia"/>
                <w:color w:val="000000" w:themeColor="text1"/>
                <w:szCs w:val="24"/>
              </w:rPr>
              <w:t>设计和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训练，以最终实现图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的工作流程。</w:t>
            </w:r>
          </w:p>
          <w:p w14:paraId="380F30CE" w14:textId="7404E955" w:rsidR="004A74F5" w:rsidRPr="0012276C" w:rsidRDefault="00964F86" w:rsidP="004A74F5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因此，</w:t>
            </w:r>
            <w:r w:rsidR="009B64DB"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在此阐述方法运作前的准备流程以及方法的实际运作流程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2689445A" w14:textId="65843C06" w:rsidR="00AA79FC" w:rsidRPr="0012276C" w:rsidRDefault="0000000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乳腺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超声图像数据集</w:t>
            </w:r>
          </w:p>
          <w:p w14:paraId="3AA185B9" w14:textId="727ABF15" w:rsidR="006B065D" w:rsidRPr="0012276C" w:rsidRDefault="009B64D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本方法采集的图像来自于美国</w:t>
            </w:r>
            <w:proofErr w:type="spellStart"/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Baheya</w:t>
            </w:r>
            <w:proofErr w:type="spellEnd"/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医院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制作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的公开数据集，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使用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LOGIQ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E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9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超声系统和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LOGIQ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E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9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敏捷超声系统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进行</w:t>
            </w:r>
            <w:r w:rsidR="007A18D8">
              <w:rPr>
                <w:rFonts w:eastAsia="宋体" w:cs="仿宋" w:hint="eastAsia"/>
                <w:color w:val="000000" w:themeColor="text1"/>
                <w:szCs w:val="24"/>
              </w:rPr>
              <w:t>乳腺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超声图像采集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超声图像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分辨率为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280*1024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，采集且筛选为良性结节、恶性结节（乳腺癌）和无结节共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7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80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张超声图像。该数据集</w:t>
            </w:r>
            <w:r w:rsidR="007A18D8">
              <w:rPr>
                <w:rFonts w:eastAsia="宋体" w:cs="仿宋" w:hint="eastAsia"/>
                <w:color w:val="000000" w:themeColor="text1"/>
                <w:szCs w:val="24"/>
              </w:rPr>
              <w:t>乳腺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结节超声图像对应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的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结节图像同样由该医院制作。</w:t>
            </w:r>
            <w:r w:rsidR="009C0A24">
              <w:rPr>
                <w:rFonts w:eastAsia="宋体" w:cs="仿宋" w:hint="eastAsia"/>
                <w:color w:val="000000" w:themeColor="text1"/>
                <w:szCs w:val="24"/>
              </w:rPr>
              <w:t>部分乳腺超声图像和对应结节图像如图</w:t>
            </w:r>
            <w:r w:rsidR="009C0A24"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 w:rsidR="009C0A24">
              <w:rPr>
                <w:rFonts w:eastAsia="宋体" w:cs="仿宋" w:hint="eastAsia"/>
                <w:color w:val="000000" w:themeColor="text1"/>
                <w:szCs w:val="24"/>
              </w:rPr>
              <w:t>所示。</w:t>
            </w:r>
          </w:p>
          <w:p w14:paraId="2C385794" w14:textId="3FFBC2AB" w:rsidR="00AA79FC" w:rsidRPr="0012276C" w:rsidRDefault="0000000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C84366" w:rsidRPr="0012276C">
              <w:rPr>
                <w:rFonts w:eastAsia="宋体" w:cs="仿宋" w:hint="eastAsia"/>
                <w:color w:val="000000" w:themeColor="text1"/>
                <w:szCs w:val="24"/>
              </w:rPr>
              <w:t>图像增强</w:t>
            </w:r>
          </w:p>
          <w:p w14:paraId="549DB6E7" w14:textId="7AD0CD5F" w:rsidR="00690627" w:rsidRPr="0012276C" w:rsidRDefault="00C84366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对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训练集中的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超声图像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施加多种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常规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图像处理，包括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图像尺寸裁剪、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图像中心裁剪、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数值归一化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每次读取该超声图像作为训练图像时，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则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会施加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随机参数的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亮度扰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lastRenderedPageBreak/>
              <w:t>动、色度扰动、施加高斯噪声以及随机像素擦除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等扰动，提高训练集的多样性以及重复利用率，避免模型训练的过拟合。</w:t>
            </w:r>
          </w:p>
          <w:p w14:paraId="0884A05C" w14:textId="7E8E2870" w:rsidR="00AA79FC" w:rsidRPr="0012276C" w:rsidRDefault="00690627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而测试集的超声图像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处理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使用包括：图像尺寸裁剪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、图像中心裁剪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和数值归一化。</w:t>
            </w:r>
          </w:p>
          <w:p w14:paraId="78874014" w14:textId="4660A10C" w:rsidR="00BD5BEC" w:rsidRDefault="00BD5BEC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结节图像分割网络模型</w:t>
            </w:r>
            <w:r w:rsidR="00D9543A">
              <w:rPr>
                <w:rFonts w:eastAsia="宋体" w:cs="仿宋" w:hint="eastAsia"/>
                <w:color w:val="000000" w:themeColor="text1"/>
                <w:szCs w:val="24"/>
              </w:rPr>
              <w:t>的设计与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训练</w:t>
            </w:r>
          </w:p>
          <w:p w14:paraId="00E4DDF2" w14:textId="01958952" w:rsidR="00D9543A" w:rsidRDefault="00D9543A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S31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的设计</w:t>
            </w:r>
          </w:p>
          <w:p w14:paraId="46DB88BB" w14:textId="57BB673E" w:rsidR="005C608D" w:rsidRDefault="005C608D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S31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、编码器和解码器</w:t>
            </w:r>
          </w:p>
          <w:p w14:paraId="02CB0D74" w14:textId="1BE1CDEA" w:rsidR="00D9543A" w:rsidRDefault="00D9543A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编码器和解码器是一对相反的操作，均由卷积层组成。编码器由多个卷积层和最大</w:t>
            </w:r>
            <w:proofErr w:type="gramStart"/>
            <w:r>
              <w:rPr>
                <w:rFonts w:eastAsia="宋体" w:cs="仿宋" w:hint="eastAsia"/>
                <w:color w:val="000000" w:themeColor="text1"/>
                <w:szCs w:val="24"/>
              </w:rPr>
              <w:t>池化层</w:t>
            </w:r>
            <w:proofErr w:type="gramEnd"/>
            <w:r w:rsidR="00274EB2">
              <w:rPr>
                <w:rFonts w:eastAsia="宋体" w:cs="仿宋" w:hint="eastAsia"/>
                <w:color w:val="000000" w:themeColor="text1"/>
                <w:szCs w:val="24"/>
              </w:rPr>
              <w:t>组成，进入编码器的原始乳腺超声图像的特征</w:t>
            </w:r>
            <w:proofErr w:type="gramStart"/>
            <w:r w:rsidR="00274EB2">
              <w:rPr>
                <w:rFonts w:eastAsia="宋体" w:cs="仿宋" w:hint="eastAsia"/>
                <w:color w:val="000000" w:themeColor="text1"/>
                <w:szCs w:val="24"/>
              </w:rPr>
              <w:t>图大小</w:t>
            </w:r>
            <w:proofErr w:type="gramEnd"/>
            <w:r w:rsidR="00274EB2">
              <w:rPr>
                <w:rFonts w:eastAsia="宋体" w:cs="仿宋" w:hint="eastAsia"/>
                <w:color w:val="000000" w:themeColor="text1"/>
                <w:szCs w:val="24"/>
              </w:rPr>
              <w:t>逐渐缩小，编码器逐渐获取不同大小的特征图。解码器则由多个反卷积层组成，进入解码器的特征图将逐步放大，特征图将逐步复原到原始乳腺超声图像的大小，</w:t>
            </w:r>
            <w:r w:rsidR="00F81FA8">
              <w:rPr>
                <w:rFonts w:eastAsia="宋体" w:cs="仿宋" w:hint="eastAsia"/>
                <w:color w:val="000000" w:themeColor="text1"/>
                <w:szCs w:val="24"/>
              </w:rPr>
              <w:t>解码器的输出与原始乳腺超声图像的每一个像素一一对应，即为结节像素。由结节像素组成的区域为结节区域。</w:t>
            </w:r>
          </w:p>
          <w:p w14:paraId="382FBD65" w14:textId="52C0482A" w:rsidR="005C608D" w:rsidRDefault="005C608D" w:rsidP="005C608D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S31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2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、引入卷积注意力模块</w:t>
            </w:r>
          </w:p>
          <w:p w14:paraId="22AC9C40" w14:textId="0B324AAD" w:rsidR="00F81FA8" w:rsidRDefault="00F81FA8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本文在解码器的</w:t>
            </w:r>
            <w:r w:rsidR="003119D9">
              <w:rPr>
                <w:rFonts w:eastAsia="宋体" w:cs="仿宋" w:hint="eastAsia"/>
                <w:color w:val="000000" w:themeColor="text1"/>
                <w:szCs w:val="24"/>
              </w:rPr>
              <w:t>所有输入数据前均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加入卷积注意力模块</w:t>
            </w:r>
            <w:r w:rsidR="003119D9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而除了编码器的最小特征图</w:t>
            </w:r>
            <w:r w:rsidR="003119D9">
              <w:rPr>
                <w:rFonts w:eastAsia="宋体" w:cs="仿宋" w:hint="eastAsia"/>
                <w:color w:val="000000" w:themeColor="text1"/>
                <w:szCs w:val="24"/>
              </w:rPr>
              <w:t>仅加入卷积注意力模块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，其他输出均采用残差结构包裹的卷积注意力模块。</w:t>
            </w:r>
            <w:r w:rsidR="003119D9">
              <w:rPr>
                <w:rFonts w:eastAsia="宋体" w:cs="仿宋" w:hint="eastAsia"/>
                <w:color w:val="000000" w:themeColor="text1"/>
                <w:szCs w:val="24"/>
              </w:rPr>
              <w:t>在编码器的最小特征图</w:t>
            </w:r>
            <w:r w:rsidR="00C97F01">
              <w:rPr>
                <w:rFonts w:eastAsia="宋体" w:cs="仿宋" w:hint="eastAsia"/>
                <w:color w:val="000000" w:themeColor="text1"/>
                <w:szCs w:val="24"/>
              </w:rPr>
              <w:t>后</w:t>
            </w:r>
            <w:r w:rsidR="003119D9">
              <w:rPr>
                <w:rFonts w:eastAsia="宋体" w:cs="仿宋" w:hint="eastAsia"/>
                <w:color w:val="000000" w:themeColor="text1"/>
                <w:szCs w:val="24"/>
              </w:rPr>
              <w:t>加入卷积注意力模块，是为了迫使编码器提取计算不同通道和空间的特征，提取样本到最重要的特征集合。</w:t>
            </w:r>
            <w:r w:rsidR="00C97F01">
              <w:rPr>
                <w:rFonts w:eastAsia="宋体" w:cs="仿宋" w:hint="eastAsia"/>
                <w:color w:val="000000" w:themeColor="text1"/>
                <w:szCs w:val="24"/>
              </w:rPr>
              <w:t>而编码器的其他输出采用残差结构包裹的卷积注意力模块，是利用了残差结构的优良性质：假设卷积注意力模块的提取特征有害于网络计算，在求导上为很小的数值，在残差结构的作用下，卷积注意力模块的系数将很低，同时之前的网络层将不会</w:t>
            </w:r>
            <w:r w:rsidR="005C608D">
              <w:rPr>
                <w:rFonts w:eastAsia="宋体" w:cs="仿宋" w:hint="eastAsia"/>
                <w:color w:val="000000" w:themeColor="text1"/>
                <w:szCs w:val="24"/>
              </w:rPr>
              <w:t>因此调整参数：</w:t>
            </w:r>
          </w:p>
          <w:p w14:paraId="572762FE" w14:textId="34A2CEEC" w:rsidR="005C608D" w:rsidRPr="005C608D" w:rsidRDefault="005C608D" w:rsidP="005C608D">
            <w:pPr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x=x+Attention(x)</m:t>
                </m:r>
              </m:oMath>
            </m:oMathPara>
          </w:p>
          <w:p w14:paraId="578A6250" w14:textId="6415692C" w:rsidR="005C608D" w:rsidRDefault="005C608D" w:rsidP="005C608D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因此加入了残差结构的卷积注意力模块对模型不会起到负面作用。而考虑到卷积注意力层能提取不同通道和空间的特征，因此加入注意力模块的网络的提升是正面的。</w:t>
            </w:r>
          </w:p>
          <w:p w14:paraId="6E7B4B90" w14:textId="6FD45C19" w:rsidR="005C608D" w:rsidRDefault="005C608D" w:rsidP="005C608D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S31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3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、设计卷积平滑模块</w:t>
            </w:r>
          </w:p>
          <w:p w14:paraId="0007168F" w14:textId="208D1188" w:rsidR="005C608D" w:rsidRDefault="005C608D" w:rsidP="005C608D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目前主流基于编码器和解码器的架构，以解码器的输出为最终输出，然而解码器</w:t>
            </w:r>
            <w:r w:rsidR="00B5131B">
              <w:rPr>
                <w:rFonts w:eastAsia="宋体" w:cs="仿宋" w:hint="eastAsia"/>
                <w:color w:val="000000" w:themeColor="text1"/>
                <w:szCs w:val="24"/>
              </w:rPr>
              <w:t>的输出中，存在着不合理性。首先，解码器的输出是由解码器逐步复原特征</w:t>
            </w:r>
            <w:proofErr w:type="gramStart"/>
            <w:r w:rsidR="00B5131B">
              <w:rPr>
                <w:rFonts w:eastAsia="宋体" w:cs="仿宋" w:hint="eastAsia"/>
                <w:color w:val="000000" w:themeColor="text1"/>
                <w:szCs w:val="24"/>
              </w:rPr>
              <w:t>图计算</w:t>
            </w:r>
            <w:proofErr w:type="gramEnd"/>
            <w:r w:rsidR="00B5131B">
              <w:rPr>
                <w:rFonts w:eastAsia="宋体" w:cs="仿宋" w:hint="eastAsia"/>
                <w:color w:val="000000" w:themeColor="text1"/>
                <w:szCs w:val="24"/>
              </w:rPr>
              <w:t>得来，小特征图的不合理特征和噪点将被不断放大，最终输出为多个小直径的结节。其次，解码器的输出图像的结节区域边缘不平滑，结节区域边缘锯齿状明显，结节图形过度畸形和不规则</w:t>
            </w:r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，不符合实际情况</w:t>
            </w:r>
            <w:r w:rsidR="00B5131B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4BA2FA5E" w14:textId="2F5010D9" w:rsidR="00B5131B" w:rsidRDefault="00B5131B" w:rsidP="005C608D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本文提出基于卷积层堆叠的过滤平滑模块，将解决该问题：</w:t>
            </w:r>
          </w:p>
          <w:tbl>
            <w:tblPr>
              <w:tblStyle w:val="TableGrid"/>
              <w:tblW w:w="9081" w:type="dxa"/>
              <w:tblBorders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9"/>
              <w:gridCol w:w="2439"/>
              <w:gridCol w:w="2169"/>
              <w:gridCol w:w="2574"/>
            </w:tblGrid>
            <w:tr w:rsidR="00FB08A3" w14:paraId="2757A280" w14:textId="77777777" w:rsidTr="004F4897">
              <w:trPr>
                <w:trHeight w:val="486"/>
              </w:trPr>
              <w:tc>
                <w:tcPr>
                  <w:tcW w:w="0" w:type="auto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14:paraId="17BB58E4" w14:textId="7E532D98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lastRenderedPageBreak/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 w:rsidR="00FB08A3"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层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14:paraId="262CFFA2" w14:textId="4ABC5091" w:rsidR="00FB08A3" w:rsidRDefault="00FB08A3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参数</w:t>
                  </w:r>
                </w:p>
              </w:tc>
            </w:tr>
            <w:tr w:rsidR="004F4897" w14:paraId="67AA5450" w14:textId="77777777" w:rsidTr="004F4897">
              <w:trPr>
                <w:trHeight w:val="153"/>
              </w:trPr>
              <w:tc>
                <w:tcPr>
                  <w:tcW w:w="0" w:type="auto"/>
                  <w:vMerge/>
                  <w:tcBorders>
                    <w:bottom w:val="single" w:sz="8" w:space="0" w:color="auto"/>
                  </w:tcBorders>
                  <w:vAlign w:val="center"/>
                </w:tcPr>
                <w:p w14:paraId="6801C843" w14:textId="637A2980" w:rsidR="00FB08A3" w:rsidRDefault="00FB08A3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14:paraId="276CA249" w14:textId="0A163AFD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 w:rsidR="00FB08A3"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输入通道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14:paraId="0D9A8C3C" w14:textId="167F58AD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</w:t>
                  </w:r>
                  <w:r w:rsidR="00FB08A3"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输出通道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14:paraId="7D0298BC" w14:textId="33EE7628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</w:t>
                  </w:r>
                  <w:r w:rsidR="00FB08A3"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卷积核大小</w:t>
                  </w:r>
                </w:p>
              </w:tc>
            </w:tr>
            <w:tr w:rsidR="004F4897" w14:paraId="37444307" w14:textId="77777777" w:rsidTr="004F4897">
              <w:trPr>
                <w:trHeight w:val="499"/>
              </w:trPr>
              <w:tc>
                <w:tcPr>
                  <w:tcW w:w="0" w:type="auto"/>
                  <w:tcBorders>
                    <w:top w:val="single" w:sz="8" w:space="0" w:color="auto"/>
                  </w:tcBorders>
                  <w:vAlign w:val="center"/>
                </w:tcPr>
                <w:p w14:paraId="0C71702F" w14:textId="1FC0BF59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卷积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</w:tcBorders>
                  <w:vAlign w:val="center"/>
                </w:tcPr>
                <w:p w14:paraId="76E97CDC" w14:textId="75A07F82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</w:tcBorders>
                  <w:vAlign w:val="center"/>
                </w:tcPr>
                <w:p w14:paraId="7667F031" w14:textId="601E839A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</w:tcBorders>
                  <w:vAlign w:val="center"/>
                </w:tcPr>
                <w:p w14:paraId="0C7673C7" w14:textId="5C81A7DE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5</w:t>
                  </w:r>
                </w:p>
              </w:tc>
            </w:tr>
            <w:tr w:rsidR="004F4897" w14:paraId="5AFA31A8" w14:textId="77777777" w:rsidTr="004F4897">
              <w:trPr>
                <w:trHeight w:val="499"/>
              </w:trPr>
              <w:tc>
                <w:tcPr>
                  <w:tcW w:w="0" w:type="auto"/>
                  <w:vAlign w:val="center"/>
                </w:tcPr>
                <w:p w14:paraId="262A5B92" w14:textId="0D4CCCD7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卷积</w:t>
                  </w:r>
                </w:p>
              </w:tc>
              <w:tc>
                <w:tcPr>
                  <w:tcW w:w="0" w:type="auto"/>
                  <w:vAlign w:val="center"/>
                </w:tcPr>
                <w:p w14:paraId="4207AB15" w14:textId="3EFD0BCC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3B3B2390" w14:textId="629FF3AD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6D02A78" w14:textId="40A8BB08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5</w:t>
                  </w:r>
                </w:p>
              </w:tc>
            </w:tr>
            <w:tr w:rsidR="004F4897" w14:paraId="1EEFB98C" w14:textId="77777777" w:rsidTr="004F4897">
              <w:trPr>
                <w:trHeight w:val="499"/>
              </w:trPr>
              <w:tc>
                <w:tcPr>
                  <w:tcW w:w="0" w:type="auto"/>
                  <w:vAlign w:val="center"/>
                </w:tcPr>
                <w:p w14:paraId="50CC440D" w14:textId="565B11C5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卷积</w:t>
                  </w:r>
                </w:p>
              </w:tc>
              <w:tc>
                <w:tcPr>
                  <w:tcW w:w="0" w:type="auto"/>
                  <w:vAlign w:val="center"/>
                </w:tcPr>
                <w:p w14:paraId="475B7EC3" w14:textId="3EFDEF10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C1AE917" w14:textId="523FDEF1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4F6CE08F" w14:textId="7B08ED39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3</w:t>
                  </w:r>
                </w:p>
              </w:tc>
            </w:tr>
            <w:tr w:rsidR="004F4897" w14:paraId="38F767C5" w14:textId="77777777" w:rsidTr="004F4897">
              <w:trPr>
                <w:trHeight w:val="499"/>
              </w:trPr>
              <w:tc>
                <w:tcPr>
                  <w:tcW w:w="0" w:type="auto"/>
                  <w:vAlign w:val="center"/>
                </w:tcPr>
                <w:p w14:paraId="6DAE0367" w14:textId="7EC59F35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卷积</w:t>
                  </w:r>
                </w:p>
              </w:tc>
              <w:tc>
                <w:tcPr>
                  <w:tcW w:w="0" w:type="auto"/>
                  <w:vAlign w:val="center"/>
                </w:tcPr>
                <w:p w14:paraId="47C57490" w14:textId="5198C3FA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7D1592BF" w14:textId="7BC93DC9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FABB2CE" w14:textId="15065497" w:rsidR="00FB08A3" w:rsidRDefault="004F4897" w:rsidP="00C33855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3</w:t>
                  </w:r>
                </w:p>
              </w:tc>
            </w:tr>
          </w:tbl>
          <w:p w14:paraId="195A8D5D" w14:textId="416773AE" w:rsidR="00FB08A3" w:rsidRDefault="004F4897" w:rsidP="00652FCA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卷积层在每次输出通道为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2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时，再</w:t>
            </w:r>
            <w:proofErr w:type="gramStart"/>
            <w:r>
              <w:rPr>
                <w:rFonts w:eastAsia="宋体" w:cs="仿宋" w:hint="eastAsia"/>
                <w:color w:val="000000" w:themeColor="text1"/>
                <w:szCs w:val="24"/>
              </w:rPr>
              <w:t>映射回</w:t>
            </w:r>
            <w:proofErr w:type="gramEnd"/>
            <w:r>
              <w:rPr>
                <w:rFonts w:eastAsia="宋体" w:cs="仿宋" w:hint="eastAsia"/>
                <w:color w:val="000000" w:themeColor="text1"/>
                <w:szCs w:val="24"/>
              </w:rPr>
              <w:t>通道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数为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时，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网络的两个特征图中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响应小的</w:t>
            </w:r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特征图被去除、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响应最大的特征图</w:t>
            </w:r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被保留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，也即是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过滤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不合理边缘和</w:t>
            </w:r>
            <w:proofErr w:type="gramStart"/>
            <w:r>
              <w:rPr>
                <w:rFonts w:eastAsia="宋体" w:cs="仿宋" w:hint="eastAsia"/>
                <w:color w:val="000000" w:themeColor="text1"/>
                <w:szCs w:val="24"/>
              </w:rPr>
              <w:t>噪点</w:t>
            </w:r>
            <w:proofErr w:type="gramEnd"/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的特征图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经过两次的不合理特征过滤，此时的</w:t>
            </w:r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分割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结果将是平滑且</w:t>
            </w:r>
            <w:proofErr w:type="gramStart"/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少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噪点</w:t>
            </w:r>
            <w:proofErr w:type="gramEnd"/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的。</w:t>
            </w:r>
          </w:p>
          <w:p w14:paraId="73AAF792" w14:textId="5386F25B" w:rsidR="00652FCA" w:rsidRDefault="00652FCA" w:rsidP="00652FCA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S3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2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的设计</w:t>
            </w:r>
          </w:p>
          <w:p w14:paraId="5C0629C6" w14:textId="1153DC10" w:rsidR="00BD5BEC" w:rsidRPr="0012276C" w:rsidRDefault="00EB07C3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采用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T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versky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损失函数，进行模型训练，促进模型在数量不平衡的学习样本中获得更高的泛化和更好的性能，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T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versky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损失函数如下：</w:t>
            </w:r>
          </w:p>
          <w:p w14:paraId="57202773" w14:textId="5ACC2131" w:rsidR="00EB07C3" w:rsidRPr="0012276C" w:rsidRDefault="00000000" w:rsidP="00770980">
            <w:pPr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+α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1i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+β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1i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305BC1C8" w14:textId="5F606655" w:rsidR="00137F11" w:rsidRPr="0012276C" w:rsidRDefault="00137F11" w:rsidP="00BF37D3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其中，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0i</m:t>
                  </m:r>
                </m:sub>
              </m:sSub>
            </m:oMath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代表真实结节图像的第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i</m:t>
              </m:r>
            </m:oMath>
            <w:proofErr w:type="gramStart"/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proofErr w:type="gramEnd"/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像素是肿瘤则为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，否则为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0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1i</m:t>
                  </m:r>
                </m:sub>
              </m:sSub>
            </m:oMath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代表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真实结节图像的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第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i</m:t>
              </m:r>
            </m:oMath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个像素是肿瘤则为</w:t>
            </w:r>
            <w:r w:rsidR="0021255E" w:rsidRPr="0012276C">
              <w:rPr>
                <w:rFonts w:eastAsia="宋体" w:cs="仿宋"/>
                <w:color w:val="000000" w:themeColor="text1"/>
                <w:szCs w:val="24"/>
              </w:rPr>
              <w:t>0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，否则为</w:t>
            </w:r>
            <w:r w:rsidR="0021255E" w:rsidRPr="0012276C">
              <w:rPr>
                <w:rFonts w:eastAsia="宋体" w:cs="仿宋"/>
                <w:color w:val="000000" w:themeColor="text1"/>
                <w:szCs w:val="24"/>
              </w:rPr>
              <w:t>1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0i</m:t>
                  </m:r>
                </m:sub>
              </m:sSub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代表第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i</m:t>
              </m:r>
            </m:oMath>
            <w:proofErr w:type="gramStart"/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proofErr w:type="gramEnd"/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像素是预测为肿瘤的概率，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1i</m:t>
                  </m:r>
                </m:sub>
              </m:sSub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则反之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超参数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α</m:t>
              </m:r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β</m:t>
              </m:r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取为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0</w:t>
            </w:r>
            <w:r w:rsidR="00BF37D3" w:rsidRPr="0012276C">
              <w:rPr>
                <w:rFonts w:eastAsia="宋体" w:cs="仿宋"/>
                <w:color w:val="000000" w:themeColor="text1"/>
                <w:szCs w:val="24"/>
              </w:rPr>
              <w:t>.5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4CE598B7" w14:textId="6BD68D3B" w:rsidR="00303548" w:rsidRPr="0012276C" w:rsidRDefault="00303548" w:rsidP="00D96644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初始化图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的结节图像分割网络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参数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在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pytorch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2.0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神经网络框架进行训练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。在模型训练过程，若损失函数不下降则将学习率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乘以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0.1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继续训练，</w:t>
            </w:r>
            <w:proofErr w:type="gramStart"/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直至学习</w:t>
            </w:r>
            <w:proofErr w:type="gramEnd"/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率小于等于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2e</w:t>
            </w:r>
            <w:r w:rsidR="00D15AC4" w:rsidRPr="0012276C">
              <w:rPr>
                <w:rFonts w:eastAsia="宋体" w:cs="仿宋"/>
                <w:color w:val="000000" w:themeColor="text1"/>
                <w:szCs w:val="24"/>
              </w:rPr>
              <w:t>-8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，停止模型训练。完成结节图像分割网络模型的训练</w:t>
            </w:r>
            <w:r w:rsidR="00D96644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2149D9E0" w14:textId="01818C27" w:rsidR="00652FCA" w:rsidRDefault="00652FCA" w:rsidP="00652FCA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8521AB" w:rsidRPr="0012276C">
              <w:rPr>
                <w:rFonts w:eastAsia="宋体" w:cs="仿宋" w:hint="eastAsia"/>
                <w:color w:val="000000" w:themeColor="text1"/>
                <w:szCs w:val="24"/>
              </w:rPr>
              <w:t>结节类型分类网络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的设计与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训练</w:t>
            </w:r>
          </w:p>
          <w:p w14:paraId="2938398C" w14:textId="76ED89C0" w:rsidR="00652FCA" w:rsidRDefault="00652FCA" w:rsidP="00652FCA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>
              <w:rPr>
                <w:rFonts w:eastAsia="宋体" w:cs="仿宋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8521AB" w:rsidRPr="0012276C">
              <w:rPr>
                <w:rFonts w:eastAsia="宋体" w:cs="仿宋" w:hint="eastAsia"/>
                <w:color w:val="000000" w:themeColor="text1"/>
                <w:szCs w:val="24"/>
              </w:rPr>
              <w:t>结节类型分类网络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的设计</w:t>
            </w:r>
          </w:p>
          <w:p w14:paraId="5398A048" w14:textId="25AC99BC" w:rsidR="00652FCA" w:rsidRDefault="00652FCA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在</w:t>
            </w:r>
            <w:r w:rsidR="008521AB">
              <w:rPr>
                <w:rFonts w:eastAsia="宋体" w:cs="仿宋" w:hint="eastAsia"/>
                <w:color w:val="000000" w:themeColor="text1"/>
                <w:szCs w:val="24"/>
              </w:rPr>
              <w:t>S3</w:t>
            </w:r>
            <w:r w:rsidR="008521AB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结节图像分割网络模型</w:t>
            </w:r>
            <w:r w:rsidR="008521AB">
              <w:rPr>
                <w:rFonts w:eastAsia="宋体" w:cs="仿宋" w:hint="eastAsia"/>
                <w:color w:val="000000" w:themeColor="text1"/>
                <w:szCs w:val="24"/>
              </w:rPr>
              <w:t>的基础上，设计分类器。</w:t>
            </w:r>
          </w:p>
          <w:p w14:paraId="56495052" w14:textId="2352982E" w:rsidR="008521AB" w:rsidRDefault="008521AB" w:rsidP="008521A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>
              <w:rPr>
                <w:rFonts w:eastAsia="宋体" w:cs="仿宋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结节类型分类网络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的分类器设计</w:t>
            </w:r>
          </w:p>
          <w:p w14:paraId="3AA907AD" w14:textId="1C6A9B96" w:rsidR="00CD0A5A" w:rsidRDefault="00CD0A5A" w:rsidP="008521A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为了更加准确的计算每个结节类别（无结节、良性结节和恶性</w:t>
            </w:r>
            <w:r w:rsidR="00D6194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）的概率，需要引入两个输入进行预测，一个输入代表网络最小特征集合，也即是最难提取结节复杂特征的集合，蕴含良性结节和恶性</w:t>
            </w:r>
            <w:r w:rsidR="00D6194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的抽象特征，来自图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3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中无残差结构的卷积注意力模块的输出。</w:t>
            </w:r>
          </w:p>
          <w:p w14:paraId="48E56F35" w14:textId="138D85BF" w:rsidR="00B34BC0" w:rsidRDefault="008521AB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lastRenderedPageBreak/>
              <w:t>根据图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3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分类网络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分类器的输入包括解码器输出和一个卷积注意力模块计算后的输出，</w:t>
            </w:r>
            <w:r w:rsidR="00B34BC0">
              <w:rPr>
                <w:rFonts w:eastAsia="宋体" w:cs="仿宋" w:hint="eastAsia"/>
                <w:color w:val="000000" w:themeColor="text1"/>
                <w:szCs w:val="24"/>
              </w:rPr>
              <w:t>分别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设为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</m:oMath>
            <w:r w:rsidR="00B34BC0"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</m:sSub>
            </m:oMath>
            <w:r w:rsidR="00B34BC0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7BA65CF4" w14:textId="779971DC" w:rsidR="00B34BC0" w:rsidRPr="00B34BC0" w:rsidRDefault="00000000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19B226DD" w14:textId="06E563EA" w:rsidR="00B34BC0" w:rsidRPr="00B34BC0" w:rsidRDefault="00000000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4C788E93" w14:textId="532E8934" w:rsidR="00B34BC0" w:rsidRDefault="00B34BC0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其中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b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为一个线性全连接网络，提取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x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的特征，并输出</w:t>
            </w:r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形状为</w:t>
            </w:r>
            <m:oMath>
              <m:d>
                <m:dP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1,1</m:t>
                  </m:r>
                </m:e>
              </m:d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的标量，记作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y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。对于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</m:sSub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同理，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2</m:t>
                  </m:r>
                </m:sub>
              </m:sSub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b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2</m:t>
                  </m:r>
                </m:sub>
              </m:sSub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为另一个线性全连接网络，并输出形状为</w:t>
            </w:r>
            <m:oMath>
              <m:d>
                <m:dP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1,2</m:t>
                  </m:r>
                </m:e>
              </m:d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的向量，记作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y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2</m:t>
                  </m:r>
                </m:sub>
              </m:sSub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2EA363C0" w14:textId="4A372704" w:rsidR="00B70B3E" w:rsidRDefault="00B70B3E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合并行向量为：</w:t>
            </w:r>
          </w:p>
          <w:p w14:paraId="039B7B21" w14:textId="4FD79351" w:rsidR="00B70B3E" w:rsidRPr="00B70B3E" w:rsidRDefault="00B70B3E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z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63A38896" w14:textId="098F826D" w:rsidR="009F058D" w:rsidRDefault="00B70B3E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z</m:t>
              </m:r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向量的形状为</w:t>
            </w:r>
            <m:oMath>
              <m:d>
                <m:dP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1,3</m:t>
                  </m:r>
                </m:e>
              </m:d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9F058D" w:rsidRPr="009F058D">
              <w:rPr>
                <w:rFonts w:eastAsia="宋体" w:cs="仿宋" w:hint="eastAsia"/>
                <w:iCs/>
                <w:color w:val="000000" w:themeColor="text1"/>
                <w:szCs w:val="24"/>
              </w:rPr>
              <w:t>分类器</w:t>
            </w:r>
            <w:r w:rsidR="009F058D">
              <w:rPr>
                <w:rFonts w:eastAsia="宋体" w:cs="仿宋" w:hint="eastAsia"/>
                <w:iCs/>
                <w:color w:val="000000" w:themeColor="text1"/>
                <w:szCs w:val="24"/>
              </w:rPr>
              <w:t>的结果则为：</w:t>
            </w:r>
          </w:p>
          <w:p w14:paraId="7DC2BAF3" w14:textId="4F3A96B3" w:rsidR="009F058D" w:rsidRPr="009F058D" w:rsidRDefault="009F058D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Y=</m:t>
                </m:r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Softmax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exp⁡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61C29014" w14:textId="5103581D" w:rsidR="009F058D" w:rsidRDefault="00CD0A5A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Y</m:t>
              </m:r>
            </m:oMath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向量则为结节类型概率的预测。</w:t>
            </w:r>
          </w:p>
          <w:p w14:paraId="618301C1" w14:textId="35616ADA" w:rsidR="00B70B3E" w:rsidRPr="00CD0A5A" w:rsidRDefault="00CD0A5A" w:rsidP="00CD0A5A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42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结节类型分类网络模型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的训练</w:t>
            </w:r>
          </w:p>
          <w:p w14:paraId="54102F2C" w14:textId="59F41BD9" w:rsidR="00AA79FC" w:rsidRPr="0012276C" w:rsidRDefault="00D96644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采用</w:t>
            </w:r>
            <w:r w:rsidR="0027391D" w:rsidRPr="0012276C">
              <w:rPr>
                <w:rFonts w:eastAsia="宋体" w:cs="仿宋" w:hint="eastAsia"/>
                <w:color w:val="000000" w:themeColor="text1"/>
                <w:szCs w:val="24"/>
              </w:rPr>
              <w:t>交叉</w:t>
            </w:r>
            <w:proofErr w:type="gramStart"/>
            <w:r w:rsidR="0027391D" w:rsidRPr="0012276C">
              <w:rPr>
                <w:rFonts w:eastAsia="宋体" w:cs="仿宋" w:hint="eastAsia"/>
                <w:color w:val="000000" w:themeColor="text1"/>
                <w:szCs w:val="24"/>
              </w:rPr>
              <w:t>熵</w:t>
            </w:r>
            <w:proofErr w:type="gramEnd"/>
            <w:r w:rsidR="0027391D" w:rsidRPr="0012276C">
              <w:rPr>
                <w:rFonts w:eastAsia="宋体" w:cs="仿宋" w:hint="eastAsia"/>
                <w:color w:val="000000" w:themeColor="text1"/>
                <w:szCs w:val="24"/>
              </w:rPr>
              <w:t>损失函数，公式为：</w:t>
            </w:r>
          </w:p>
          <w:p w14:paraId="38A5FDAF" w14:textId="5F0B69C9" w:rsidR="0027391D" w:rsidRPr="0012276C" w:rsidRDefault="0027391D" w:rsidP="0027391D">
            <w:pPr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x,class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=-x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class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 xml:space="preserve"> 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仿宋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仿宋"/>
                                    <w:color w:val="000000" w:themeColor="text1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仿宋"/>
                                    <w:color w:val="000000" w:themeColor="text1"/>
                                    <w:szCs w:val="24"/>
                                  </w:rPr>
                                  <m:t>x[i]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oMath>
            </m:oMathPara>
          </w:p>
          <w:p w14:paraId="64B4E08C" w14:textId="0F484C3B" w:rsidR="0027391D" w:rsidRPr="0012276C" w:rsidRDefault="0027391D" w:rsidP="0027391D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其中，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 xml:space="preserve"> x</m:t>
              </m:r>
            </m:oMath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</w:t>
            </w:r>
            <w:r w:rsidR="008770F5" w:rsidRPr="0012276C">
              <w:rPr>
                <w:rFonts w:eastAsia="宋体" w:cs="仿宋" w:hint="eastAsia"/>
                <w:color w:val="000000" w:themeColor="text1"/>
                <w:szCs w:val="24"/>
              </w:rPr>
              <w:t>预测类别概率向量，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class</m:t>
              </m:r>
            </m:oMath>
            <w:r w:rsidR="008770F5" w:rsidRPr="0012276C">
              <w:rPr>
                <w:rFonts w:eastAsia="宋体" w:cs="仿宋" w:hint="eastAsia"/>
                <w:color w:val="000000" w:themeColor="text1"/>
                <w:szCs w:val="24"/>
              </w:rPr>
              <w:t>则是预测向量对应的真实类别向量。</w:t>
            </w:r>
          </w:p>
          <w:p w14:paraId="434DC884" w14:textId="18406CBD" w:rsidR="0027391D" w:rsidRDefault="008770F5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初始化图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的结节类型分类网络模型参数，在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同样的软件、硬件平台上进行向量，且使用同样的学习率下降策略，直到学习率小于等于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2e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-8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的时候停止训练，完成结节类型分类网络模型的训练。</w:t>
            </w:r>
          </w:p>
          <w:p w14:paraId="7A9845F4" w14:textId="2C3C289E" w:rsidR="009953DC" w:rsidRDefault="009953DC" w:rsidP="009953D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5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结节类型预测融合网络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的设计与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训练</w:t>
            </w:r>
          </w:p>
          <w:p w14:paraId="16B5D575" w14:textId="60F1796D" w:rsidR="00AC005A" w:rsidRDefault="009953DC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结节类型预测融合网络（下称</w:t>
            </w:r>
            <w:r w:rsidR="0038569F">
              <w:rPr>
                <w:rFonts w:eastAsia="宋体" w:cs="仿宋" w:hint="eastAsia"/>
                <w:color w:val="000000" w:themeColor="text1"/>
                <w:szCs w:val="24"/>
              </w:rPr>
              <w:t>类型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融合网络）的目的，</w:t>
            </w:r>
            <w:r w:rsidR="005243B6">
              <w:rPr>
                <w:rFonts w:eastAsia="宋体" w:cs="仿宋" w:hint="eastAsia"/>
                <w:color w:val="000000" w:themeColor="text1"/>
                <w:szCs w:val="24"/>
              </w:rPr>
              <w:t>在于</w:t>
            </w:r>
            <w:r w:rsidR="002F1A91">
              <w:rPr>
                <w:rFonts w:eastAsia="宋体" w:cs="仿宋" w:hint="eastAsia"/>
                <w:color w:val="000000" w:themeColor="text1"/>
                <w:szCs w:val="24"/>
              </w:rPr>
              <w:t>结合结节图像分割网络的输出和结节类型分类网络的输出，来求得更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接近</w:t>
            </w:r>
            <w:r w:rsidR="002F1A91">
              <w:rPr>
                <w:rFonts w:eastAsia="宋体" w:cs="仿宋" w:hint="eastAsia"/>
                <w:color w:val="000000" w:themeColor="text1"/>
                <w:szCs w:val="24"/>
              </w:rPr>
              <w:t>于</w:t>
            </w:r>
            <w:r w:rsidR="005243B6">
              <w:rPr>
                <w:rFonts w:eastAsia="宋体" w:cs="仿宋" w:hint="eastAsia"/>
                <w:color w:val="000000" w:themeColor="text1"/>
                <w:szCs w:val="24"/>
              </w:rPr>
              <w:t>真实</w:t>
            </w:r>
            <w:r w:rsidR="002F1A91">
              <w:rPr>
                <w:rFonts w:eastAsia="宋体" w:cs="仿宋" w:hint="eastAsia"/>
                <w:color w:val="000000" w:themeColor="text1"/>
                <w:szCs w:val="24"/>
              </w:rPr>
              <w:t>的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结节类型分布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*</m:t>
                      </m:r>
                    </m:sup>
                  </m:sSubSup>
                </m:e>
              </m:d>
            </m:oMath>
            <w:r w:rsidR="009220FD">
              <w:rPr>
                <w:rFonts w:eastAsia="宋体" w:cs="仿宋" w:hint="eastAsia"/>
                <w:color w:val="000000" w:themeColor="text1"/>
                <w:szCs w:val="24"/>
              </w:rPr>
              <w:t>，求得更合理的结节类型分类</w:t>
            </w:r>
            <w:r w:rsidR="004677F7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4519F319" w14:textId="387CB87B" w:rsidR="009220FD" w:rsidRDefault="009220FD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S51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、结节类型预测融合网络模型的</w:t>
            </w:r>
            <w:r w:rsidR="00A66C93">
              <w:rPr>
                <w:rFonts w:eastAsia="宋体" w:cs="仿宋" w:hint="eastAsia"/>
                <w:color w:val="000000" w:themeColor="text1"/>
                <w:szCs w:val="24"/>
              </w:rPr>
              <w:t>设计</w:t>
            </w:r>
          </w:p>
          <w:p w14:paraId="35FC77F3" w14:textId="68AC9077" w:rsidR="007C6A73" w:rsidRDefault="007C6A73" w:rsidP="007C6A73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S51</w:t>
            </w:r>
            <w:r>
              <w:rPr>
                <w:rFonts w:eastAsia="宋体" w:cs="仿宋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、结节类型预测融合网络模型的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总体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设计</w:t>
            </w:r>
          </w:p>
          <w:p w14:paraId="59523C0F" w14:textId="129161DE" w:rsidR="00C33855" w:rsidRDefault="00AC005A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按照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S3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结节图像分割网络的设计和训练，考虑一个</w:t>
            </w:r>
            <w:r w:rsidR="003C4145">
              <w:rPr>
                <w:rFonts w:eastAsia="宋体" w:cs="仿宋" w:hint="eastAsia"/>
                <w:color w:val="000000" w:themeColor="text1"/>
                <w:szCs w:val="24"/>
              </w:rPr>
              <w:t>已训练结束的</w:t>
            </w:r>
            <w:r w:rsidR="009953DC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 w:rsidR="00F16F6C">
              <w:rPr>
                <w:rFonts w:eastAsia="宋体" w:cs="仿宋" w:hint="eastAsia"/>
                <w:color w:val="000000" w:themeColor="text1"/>
                <w:szCs w:val="24"/>
              </w:rPr>
              <w:t>图像</w:t>
            </w:r>
            <w:r w:rsidR="009953DC">
              <w:rPr>
                <w:rFonts w:eastAsia="宋体" w:cs="仿宋" w:hint="eastAsia"/>
                <w:color w:val="000000" w:themeColor="text1"/>
                <w:szCs w:val="24"/>
              </w:rPr>
              <w:t>分割网络</w:t>
            </w:r>
            <w:r w:rsidR="003C4145">
              <w:rPr>
                <w:rFonts w:eastAsia="宋体" w:cs="仿宋" w:hint="eastAsia"/>
                <w:color w:val="000000" w:themeColor="text1"/>
                <w:szCs w:val="24"/>
              </w:rPr>
              <w:t>，其输出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3C4145">
              <w:rPr>
                <w:rFonts w:eastAsia="宋体" w:cs="仿宋" w:hint="eastAsia"/>
                <w:color w:val="000000" w:themeColor="text1"/>
                <w:szCs w:val="24"/>
              </w:rPr>
              <w:t>结节图像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显示每个像素的结节概率，不妨假设结节图像中</w:t>
            </w:r>
            <w:r w:rsidR="003C4145">
              <w:rPr>
                <w:rFonts w:eastAsia="宋体" w:cs="仿宋" w:hint="eastAsia"/>
                <w:color w:val="000000" w:themeColor="text1"/>
                <w:szCs w:val="24"/>
              </w:rPr>
              <w:t>隐含</w:t>
            </w:r>
            <w:r w:rsidR="009953DC">
              <w:rPr>
                <w:rFonts w:eastAsia="宋体" w:cs="仿宋" w:hint="eastAsia"/>
                <w:color w:val="000000" w:themeColor="text1"/>
                <w:szCs w:val="24"/>
              </w:rPr>
              <w:t>结节类型分布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seg</m:t>
                      </m:r>
                    </m:sup>
                  </m:sSub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seg</m:t>
                      </m:r>
                    </m:sup>
                  </m:sSub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seg</m:t>
                      </m:r>
                    </m:sup>
                  </m:sSubSup>
                </m:e>
              </m:d>
            </m:oMath>
            <w:r w:rsidR="003C4145">
              <w:rPr>
                <w:rFonts w:eastAsia="宋体" w:cs="仿宋" w:hint="eastAsia"/>
                <w:color w:val="000000" w:themeColor="text1"/>
                <w:szCs w:val="24"/>
              </w:rPr>
              <w:t>；已训练的</w:t>
            </w:r>
            <w:r w:rsidR="009953DC">
              <w:rPr>
                <w:rFonts w:eastAsia="宋体" w:cs="仿宋" w:hint="eastAsia"/>
                <w:color w:val="000000" w:themeColor="text1"/>
                <w:szCs w:val="24"/>
              </w:rPr>
              <w:t>结节类型分类网络的结节类型分布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=</m:t>
              </m:r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w:lastRenderedPageBreak/>
                <m:t>(</m:t>
              </m:r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b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b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b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)</m:t>
              </m:r>
            </m:oMath>
            <w:r w:rsidR="005243B6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C33855">
              <w:rPr>
                <w:rFonts w:eastAsia="宋体" w:cs="仿宋" w:hint="eastAsia"/>
                <w:color w:val="000000" w:themeColor="text1"/>
                <w:szCs w:val="24"/>
              </w:rPr>
              <w:t>由于分割网络和分类网络的结构、损失函数、</w:t>
            </w:r>
            <w:r w:rsidR="00251C89">
              <w:rPr>
                <w:rFonts w:eastAsia="宋体" w:cs="仿宋" w:hint="eastAsia"/>
                <w:color w:val="000000" w:themeColor="text1"/>
                <w:szCs w:val="24"/>
              </w:rPr>
              <w:t>随机数</w:t>
            </w:r>
            <w:r w:rsidR="00C33855">
              <w:rPr>
                <w:rFonts w:eastAsia="宋体" w:cs="仿宋" w:hint="eastAsia"/>
                <w:color w:val="000000" w:themeColor="text1"/>
                <w:szCs w:val="24"/>
              </w:rPr>
              <w:t>和收敛</w:t>
            </w:r>
            <w:r w:rsidR="003C4145">
              <w:rPr>
                <w:rFonts w:eastAsia="宋体" w:cs="仿宋" w:hint="eastAsia"/>
                <w:color w:val="000000" w:themeColor="text1"/>
                <w:szCs w:val="24"/>
              </w:rPr>
              <w:t>方向</w:t>
            </w:r>
            <w:r w:rsidR="00C33855">
              <w:rPr>
                <w:rFonts w:eastAsia="宋体" w:cs="仿宋" w:hint="eastAsia"/>
                <w:color w:val="000000" w:themeColor="text1"/>
                <w:szCs w:val="24"/>
              </w:rPr>
              <w:t>的不同，</w:t>
            </w:r>
            <w:r w:rsidR="003C4145">
              <w:rPr>
                <w:rFonts w:eastAsia="宋体" w:cs="仿宋" w:hint="eastAsia"/>
                <w:color w:val="000000" w:themeColor="text1"/>
                <w:szCs w:val="24"/>
              </w:rPr>
              <w:t>显然</w:t>
            </w:r>
            <w:r w:rsidR="002F1A91">
              <w:rPr>
                <w:rFonts w:eastAsia="宋体" w:cs="仿宋" w:hint="eastAsia"/>
                <w:color w:val="000000" w:themeColor="text1"/>
                <w:szCs w:val="24"/>
              </w:rPr>
              <w:t>应该</w:t>
            </w:r>
            <w:r w:rsidR="003C4145">
              <w:rPr>
                <w:rFonts w:eastAsia="宋体" w:cs="仿宋" w:hint="eastAsia"/>
                <w:color w:val="000000" w:themeColor="text1"/>
                <w:szCs w:val="24"/>
              </w:rPr>
              <w:t>存在</w:t>
            </w:r>
            <w:r w:rsidR="00C33855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48BCBE57" w14:textId="022E6762" w:rsidR="00C33855" w:rsidRPr="00572D50" w:rsidRDefault="00C33855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seg</m:t>
                    </m:r>
                  </m:sup>
                </m:s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≠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class</m:t>
                    </m:r>
                  </m:sup>
                </m:s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≠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 </m:t>
                </m:r>
              </m:oMath>
            </m:oMathPara>
          </w:p>
          <w:p w14:paraId="0DD45675" w14:textId="6A3ADD57" w:rsidR="00572D50" w:rsidRDefault="0048773E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假如</w:t>
            </w:r>
            <w:r w:rsidR="00B8242D">
              <w:rPr>
                <w:rFonts w:eastAsia="宋体" w:cs="仿宋" w:hint="eastAsia"/>
                <w:color w:val="000000" w:themeColor="text1"/>
                <w:szCs w:val="24"/>
              </w:rPr>
              <w:t>有一个函数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f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*</m:t>
                  </m:r>
                </m:sup>
              </m:sSup>
            </m:oMath>
            <w:r w:rsidR="00B8242D">
              <w:rPr>
                <w:rFonts w:eastAsia="宋体" w:cs="仿宋" w:hint="eastAsia"/>
                <w:color w:val="000000" w:themeColor="text1"/>
                <w:szCs w:val="24"/>
              </w:rPr>
              <w:t>使得：</w:t>
            </w:r>
          </w:p>
          <w:p w14:paraId="0C5E18E0" w14:textId="09F13C2E" w:rsidR="00B8242D" w:rsidRPr="00B8242D" w:rsidRDefault="00B8242D" w:rsidP="009953DC">
            <w:pPr>
              <w:spacing w:line="360" w:lineRule="auto"/>
              <w:ind w:rightChars="214" w:right="514" w:firstLine="480"/>
              <w:rPr>
                <w:rFonts w:eastAsia="宋体" w:cs="仿宋" w:hint="eastAsia"/>
                <w:i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seg</m:t>
                        </m:r>
                      </m:sup>
                    </m:s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class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</m:oMath>
            </m:oMathPara>
          </w:p>
          <w:p w14:paraId="5E0878AB" w14:textId="0206C349" w:rsidR="0048773E" w:rsidRDefault="006052EF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下文描述设计的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f</m:t>
              </m:r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来</w:t>
            </w:r>
            <w:r w:rsidR="0048773E">
              <w:rPr>
                <w:rFonts w:eastAsia="宋体" w:cs="仿宋" w:hint="eastAsia"/>
                <w:color w:val="000000" w:themeColor="text1"/>
                <w:szCs w:val="24"/>
              </w:rPr>
              <w:t>逼近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*</m:t>
                  </m:r>
                </m:sup>
              </m:sSup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，以逼近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*</m:t>
                  </m:r>
                </m:sup>
              </m:sSup>
            </m:oMath>
            <w:r w:rsidR="0048773E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6160B3A5" w14:textId="136B22A5" w:rsidR="0048773E" w:rsidRPr="006052EF" w:rsidRDefault="0048773E" w:rsidP="006052EF">
            <w:pPr>
              <w:spacing w:line="360" w:lineRule="auto"/>
              <w:ind w:rightChars="214" w:right="514" w:firstLine="480"/>
              <w:rPr>
                <w:rFonts w:eastAsia="宋体" w:cs="仿宋"/>
                <w:i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seg</m:t>
                        </m:r>
                      </m:sup>
                    </m:s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class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seg</m:t>
                        </m:r>
                      </m:sup>
                    </m:s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class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</m:oMath>
            </m:oMathPara>
          </w:p>
          <w:p w14:paraId="3477C332" w14:textId="77777777" w:rsidR="00CA421A" w:rsidRDefault="00CA421A" w:rsidP="007C6A73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</w:p>
          <w:p w14:paraId="1D719C5E" w14:textId="171FA7DF" w:rsidR="007C6A73" w:rsidRDefault="007C6A73" w:rsidP="007C6A73">
            <w:pPr>
              <w:spacing w:line="360" w:lineRule="auto"/>
              <w:ind w:rightChars="214" w:right="514" w:firstLine="480"/>
              <w:rPr>
                <w:rFonts w:eastAsia="宋体" w:cs="仿宋" w:hint="eastAsia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S512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p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的估计</w:t>
            </w:r>
          </w:p>
          <w:p w14:paraId="5A1D5279" w14:textId="00F19812" w:rsidR="007C6A73" w:rsidRDefault="00243019" w:rsidP="0048773E">
            <w:pPr>
              <w:spacing w:line="360" w:lineRule="auto"/>
              <w:ind w:rightChars="214" w:right="514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在结节分割网络的输出中可以显然知道，每个像素点值是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[</m:t>
              </m:r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0,1</m:t>
              </m:r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]</m:t>
              </m:r>
            </m:oMath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的结节概率，但是不包含良性结节和恶性结节（癌）的概率，因此可以认为在输入为结节图像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Mask</m:t>
              </m:r>
            </m:oMath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时存在一个非线性函数</w:t>
            </w:r>
            <m:oMath>
              <m:r>
                <w:rPr>
                  <w:rFonts w:ascii="MS Gothic" w:eastAsia="MS Gothic" w:hAnsi="MS Gothic" w:cs="MS Gothic" w:hint="eastAsia"/>
                  <w:color w:val="000000" w:themeColor="text1"/>
                  <w:szCs w:val="24"/>
                </w:rPr>
                <m:t>h</m:t>
              </m:r>
            </m:oMath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：</w:t>
            </w:r>
          </w:p>
          <w:p w14:paraId="6B8570B5" w14:textId="37EA5083" w:rsidR="00243019" w:rsidRPr="00243019" w:rsidRDefault="00243019" w:rsidP="0048773E">
            <w:pPr>
              <w:spacing w:line="360" w:lineRule="auto"/>
              <w:ind w:rightChars="214" w:right="514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seg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Mask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=MLP(Mask)</m:t>
                </m:r>
              </m:oMath>
            </m:oMathPara>
          </w:p>
          <w:p w14:paraId="1FD3CE0A" w14:textId="7CAF122B" w:rsidR="00243019" w:rsidRDefault="00243019" w:rsidP="0048773E">
            <w:pPr>
              <w:spacing w:line="360" w:lineRule="auto"/>
              <w:ind w:rightChars="214" w:right="514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其中</w:t>
            </w:r>
            <m:oMath>
              <m:r>
                <w:rPr>
                  <w:rFonts w:ascii="MS Gothic" w:eastAsia="MS Gothic" w:hAnsi="MS Gothic" w:cs="MS Gothic" w:hint="eastAsia"/>
                  <w:color w:val="000000" w:themeColor="text1"/>
                  <w:szCs w:val="24"/>
                </w:rPr>
                <m:t>h</m:t>
              </m:r>
            </m:oMath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由多层</w:t>
            </w:r>
            <w:r w:rsidR="005F0370">
              <w:rPr>
                <w:rFonts w:eastAsia="宋体" w:cs="仿宋" w:hint="eastAsia"/>
                <w:iCs/>
                <w:color w:val="000000" w:themeColor="text1"/>
                <w:szCs w:val="24"/>
              </w:rPr>
              <w:t>感知机（</w:t>
            </w:r>
            <w:r w:rsidR="005F0370" w:rsidRPr="005F0370">
              <w:rPr>
                <w:rFonts w:eastAsia="宋体" w:cs="仿宋"/>
                <w:iCs/>
                <w:color w:val="000000" w:themeColor="text1"/>
                <w:szCs w:val="24"/>
              </w:rPr>
              <w:t>Multi-Layer Perceptron, MLP</w:t>
            </w:r>
            <w:r w:rsidR="005F0370">
              <w:rPr>
                <w:rFonts w:eastAsia="宋体" w:cs="仿宋" w:hint="eastAsia"/>
                <w:iCs/>
                <w:color w:val="000000" w:themeColor="text1"/>
                <w:szCs w:val="24"/>
              </w:rPr>
              <w:t>）</w:t>
            </w:r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进行拟合和估计。</w:t>
            </w:r>
            <w:r w:rsidR="00840E7F">
              <w:rPr>
                <w:rFonts w:eastAsia="宋体" w:cs="仿宋" w:hint="eastAsia"/>
                <w:iCs/>
                <w:color w:val="000000" w:themeColor="text1"/>
                <w:szCs w:val="24"/>
              </w:rPr>
              <w:t>而考虑到良性结节和恶性结节在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Mask</m:t>
              </m:r>
            </m:oMath>
            <w:r w:rsidR="00840E7F">
              <w:rPr>
                <w:rFonts w:eastAsia="宋体" w:cs="仿宋" w:hint="eastAsia"/>
                <w:iCs/>
                <w:color w:val="000000" w:themeColor="text1"/>
                <w:szCs w:val="24"/>
              </w:rPr>
              <w:t>上是难以分辨的，因此不进行估计。</w:t>
            </w:r>
          </w:p>
          <w:p w14:paraId="55819A6B" w14:textId="3DF29778" w:rsidR="00840E7F" w:rsidRDefault="00840E7F" w:rsidP="00840E7F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S51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3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class</m:t>
                  </m:r>
                </m:sup>
              </m:sSup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的</w:t>
            </w:r>
            <w:r w:rsidR="005C0EBA">
              <w:rPr>
                <w:rFonts w:eastAsia="宋体" w:cs="仿宋" w:hint="eastAsia"/>
                <w:color w:val="000000" w:themeColor="text1"/>
                <w:szCs w:val="24"/>
              </w:rPr>
              <w:t>良性结节和恶性结节的特征提取</w:t>
            </w:r>
          </w:p>
          <w:p w14:paraId="0D8C8C43" w14:textId="74B6C2B9" w:rsidR="00840E7F" w:rsidRDefault="005C0EBA" w:rsidP="006052EF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首先明确</w:t>
            </w:r>
            <w:r w:rsidR="00840E7F">
              <w:rPr>
                <w:rFonts w:eastAsia="宋体" w:cs="仿宋" w:hint="eastAsia"/>
                <w:color w:val="000000" w:themeColor="text1"/>
                <w:szCs w:val="24"/>
              </w:rPr>
              <w:t>结节分类网络的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bSup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bSup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比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更加接近真实的良、恶性结节类型分布</w:t>
            </w:r>
            <w:r w:rsidR="00840E7F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6052EF">
              <w:rPr>
                <w:rFonts w:eastAsia="宋体" w:cs="仿宋" w:hint="eastAsia"/>
                <w:color w:val="000000" w:themeColor="text1"/>
                <w:szCs w:val="24"/>
              </w:rPr>
              <w:t>已知结节分类网络的输出为</w:t>
            </w:r>
            <w:r w:rsidR="006052EF" w:rsidRPr="009032A5">
              <w:rPr>
                <w:rFonts w:eastAsia="宋体" w:cs="仿宋" w:hint="eastAsia"/>
                <w:i/>
                <w:iCs/>
                <w:color w:val="000000" w:themeColor="text1"/>
                <w:szCs w:val="24"/>
              </w:rPr>
              <w:t>class</w:t>
            </w:r>
            <w:r w:rsidR="006052EF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考虑提取出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p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的良、恶性结节的分布特征</w:t>
            </w:r>
            <w:r w:rsidR="006052EF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5C09CB0C" w14:textId="3B02B9BE" w:rsidR="005C0EBA" w:rsidRPr="009032A5" w:rsidRDefault="002251C3" w:rsidP="00840E7F">
            <w:pPr>
              <w:spacing w:line="360" w:lineRule="auto"/>
              <w:ind w:rightChars="214" w:right="514" w:firstLine="480"/>
              <w:rPr>
                <w:rFonts w:eastAsia="宋体" w:cs="仿宋" w:hint="eastAsia"/>
                <w:i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Feature</m:t>
                </m:r>
                <m:d>
                  <m:dPr>
                    <m:endChr m:val="|"/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良性结节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，</m:t>
                </m:r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class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、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Feature</m:t>
                </m:r>
                <m:d>
                  <m:dPr>
                    <m:endChr m:val="|"/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恶性结节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，</m:t>
                </m:r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class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26905950" w14:textId="60F58067" w:rsidR="00840E7F" w:rsidRDefault="002251C3" w:rsidP="0048773E">
            <w:pPr>
              <w:spacing w:line="360" w:lineRule="auto"/>
              <w:ind w:rightChars="214" w:right="514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进行使用</w:t>
            </w:r>
            <w:r w:rsidR="005F0370">
              <w:rPr>
                <w:rFonts w:eastAsia="宋体" w:cs="仿宋" w:hint="eastAsia"/>
                <w:iCs/>
                <w:color w:val="000000" w:themeColor="text1"/>
                <w:szCs w:val="24"/>
              </w:rPr>
              <w:t>多层感知机</w:t>
            </w:r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拟合和估计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F</m:t>
              </m:r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eature</m:t>
              </m:r>
            </m:oMath>
            <w:r w:rsidR="005F0370">
              <w:rPr>
                <w:rFonts w:eastAsia="宋体" w:cs="仿宋" w:hint="eastAsia"/>
                <w:iCs/>
                <w:color w:val="000000" w:themeColor="text1"/>
                <w:szCs w:val="24"/>
              </w:rPr>
              <w:t>值</w:t>
            </w:r>
            <w:r w:rsidR="009032A5">
              <w:rPr>
                <w:rFonts w:eastAsia="宋体" w:cs="仿宋" w:hint="eastAsia"/>
                <w:iCs/>
                <w:color w:val="000000" w:themeColor="text1"/>
                <w:szCs w:val="24"/>
              </w:rPr>
              <w:t>：</w:t>
            </w:r>
          </w:p>
          <w:p w14:paraId="2D98817A" w14:textId="619EC63E" w:rsidR="009032A5" w:rsidRPr="005F0370" w:rsidRDefault="005F0370" w:rsidP="0048773E">
            <w:pPr>
              <w:spacing w:line="360" w:lineRule="auto"/>
              <w:ind w:rightChars="214" w:right="514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= 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MLP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(class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0328422D" w14:textId="424FC90C" w:rsidR="00650D9E" w:rsidRPr="00650D9E" w:rsidRDefault="00650D9E" w:rsidP="00650D9E">
            <w:pPr>
              <w:spacing w:line="360" w:lineRule="auto"/>
              <w:ind w:rightChars="214" w:right="514" w:firstLine="480"/>
              <w:rPr>
                <w:rFonts w:eastAsia="宋体" w:cs="仿宋" w:hint="eastAsia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添加一个约束：</w:t>
            </w:r>
            <w:r>
              <w:rPr>
                <w:rFonts w:ascii="Cambria Math" w:eastAsia="宋体" w:hAnsi="Cambria Math" w:cs="仿宋"/>
                <w:i/>
                <w:color w:val="000000" w:themeColor="text1"/>
                <w:szCs w:val="24"/>
              </w:rPr>
              <w:br/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=1</m:t>
                </m:r>
              </m:oMath>
            </m:oMathPara>
          </w:p>
          <w:p w14:paraId="0AE45314" w14:textId="25AD379D" w:rsidR="005F0370" w:rsidRDefault="00650D9E" w:rsidP="0048773E">
            <w:pPr>
              <w:spacing w:line="360" w:lineRule="auto"/>
              <w:ind w:rightChars="214" w:right="514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因此：</w:t>
            </w:r>
          </w:p>
          <w:p w14:paraId="778614F2" w14:textId="1602CE76" w:rsidR="00650D9E" w:rsidRPr="00650D9E" w:rsidRDefault="00650D9E" w:rsidP="00650D9E">
            <w:pPr>
              <w:spacing w:line="360" w:lineRule="auto"/>
              <w:ind w:rightChars="214" w:right="514" w:firstLine="480"/>
              <w:rPr>
                <w:rFonts w:eastAsia="宋体" w:cs="仿宋"/>
                <w:i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= 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Softmax(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MLP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(class)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5678D08A" w14:textId="77777777" w:rsidR="00650D9E" w:rsidRPr="007C6A73" w:rsidRDefault="00650D9E" w:rsidP="00650D9E">
            <w:pPr>
              <w:spacing w:line="360" w:lineRule="auto"/>
              <w:ind w:rightChars="214" w:right="514"/>
              <w:rPr>
                <w:rFonts w:eastAsia="宋体" w:cs="仿宋" w:hint="eastAsia"/>
                <w:iCs/>
                <w:color w:val="000000" w:themeColor="text1"/>
                <w:szCs w:val="24"/>
              </w:rPr>
            </w:pPr>
          </w:p>
          <w:p w14:paraId="222B390B" w14:textId="517E0193" w:rsidR="004B701F" w:rsidRDefault="004B701F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S51</w:t>
            </w:r>
            <w:r w:rsidR="00650D9E"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650D9E">
              <w:rPr>
                <w:rFonts w:eastAsia="宋体" w:cs="仿宋" w:hint="eastAsia"/>
                <w:color w:val="000000" w:themeColor="text1"/>
                <w:szCs w:val="24"/>
              </w:rPr>
              <w:t>类别预测</w:t>
            </w:r>
          </w:p>
          <w:p w14:paraId="65D68210" w14:textId="0754E2A1" w:rsidR="00650D9E" w:rsidRDefault="00650D9E" w:rsidP="009953DC">
            <w:pPr>
              <w:spacing w:line="360" w:lineRule="auto"/>
              <w:ind w:rightChars="214" w:right="514" w:firstLine="480"/>
              <w:rPr>
                <w:rFonts w:eastAsia="宋体" w:cs="仿宋" w:hint="eastAsia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lastRenderedPageBreak/>
              <w:t>考虑以下概率公式：</w:t>
            </w:r>
          </w:p>
          <w:p w14:paraId="0B1E85BD" w14:textId="19A1FE9B" w:rsidR="00D61944" w:rsidRPr="00D61944" w:rsidRDefault="00650D9E" w:rsidP="00D61944">
            <w:pPr>
              <w:spacing w:line="360" w:lineRule="auto"/>
              <w:ind w:rightChars="214" w:right="514" w:firstLine="480"/>
              <w:jc w:val="center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结节</m:t>
                    </m:r>
                  </m:e>
                </m:d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良性结节，结节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恶性结节，结节</m:t>
                    </m:r>
                  </m:e>
                </m:d>
              </m:oMath>
            </m:oMathPara>
          </w:p>
          <w:p w14:paraId="51459CE4" w14:textId="0302974D" w:rsidR="00D61944" w:rsidRPr="00875527" w:rsidRDefault="00875527" w:rsidP="00D61944">
            <w:pPr>
              <w:spacing w:line="360" w:lineRule="auto"/>
              <w:ind w:rightChars="214" w:right="514" w:firstLine="480"/>
              <w:jc w:val="center"/>
              <w:rPr>
                <w:rFonts w:ascii="宋体" w:eastAsia="宋体" w:hAnsi="宋体" w:cs="仿宋"/>
                <w:i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d>
                  <m:dPr>
                    <m:endChr m:val="|"/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良性结节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)×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结节</m:t>
                    </m:r>
                  </m:e>
                </m:d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d>
                  <m:dPr>
                    <m:endChr m:val="|"/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恶性结节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)×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1BAE7580" w14:textId="18BB90E9" w:rsidR="00CD2AF9" w:rsidRDefault="00650D9E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那么</w:t>
            </w:r>
            <w:r w:rsidR="00CD2AF9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：</w:t>
            </w:r>
          </w:p>
          <w:p w14:paraId="37033227" w14:textId="4F40F931" w:rsidR="00BC18CD" w:rsidRPr="00BC18CD" w:rsidRDefault="00000000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=Softmax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结节</m:t>
                        </m:r>
                      </m:e>
                    </m:d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*</m:t>
                        </m:r>
                      </m:sup>
                    </m:sSup>
                    <m:d>
                      <m:dPr>
                        <m:endChr m:val="|"/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良性结节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结节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)×</m:t>
                    </m:r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结节</m:t>
                        </m:r>
                      </m:e>
                    </m:d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*</m:t>
                        </m:r>
                      </m:sup>
                    </m:sSup>
                    <m:d>
                      <m:dPr>
                        <m:endChr m:val="|"/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恶性结节</m:t>
                        </m:r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结节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)×</m:t>
                    </m:r>
                    <m:sSup>
                      <m:sSup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结节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)</m:t>
                    </m:r>
                  </m:e>
                </m:d>
              </m:oMath>
            </m:oMathPara>
          </w:p>
          <w:p w14:paraId="729E0CC7" w14:textId="2DE56167" w:rsidR="00BC18CD" w:rsidRDefault="000A13F5" w:rsidP="000A13F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形式类似的，在此构造一个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'</m:t>
                  </m:r>
                </m:sup>
              </m:sSup>
            </m:oMath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：</w:t>
            </w:r>
          </w:p>
          <w:p w14:paraId="75F0B1E4" w14:textId="62D4CDB6" w:rsidR="000A13F5" w:rsidRPr="000A13F5" w:rsidRDefault="000A13F5" w:rsidP="000A13F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P’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=Softmax(1-</m:t>
                </m:r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seg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seg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seg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1CD4BFFE" w14:textId="6AC8256B" w:rsidR="000A13F5" w:rsidRDefault="000A13F5" w:rsidP="000A13F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满足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=1</m:t>
              </m:r>
            </m:oMath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。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该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'</m:t>
                  </m:r>
                </m:sup>
              </m:sSup>
            </m:oMath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即是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结节类型预测融合网络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的输出。</w:t>
            </w:r>
          </w:p>
          <w:p w14:paraId="59B12127" w14:textId="77777777" w:rsidR="00DD30E6" w:rsidRPr="000B1AB4" w:rsidRDefault="00DD30E6" w:rsidP="000A13F5">
            <w:pPr>
              <w:spacing w:line="360" w:lineRule="auto"/>
              <w:ind w:rightChars="214" w:right="514"/>
              <w:rPr>
                <w:rFonts w:ascii="宋体" w:eastAsia="宋体" w:hAnsi="宋体" w:cs="仿宋"/>
                <w:i/>
                <w:color w:val="000000" w:themeColor="text1"/>
                <w:szCs w:val="24"/>
              </w:rPr>
            </w:pPr>
          </w:p>
          <w:p w14:paraId="0E681783" w14:textId="7A811EBD" w:rsidR="000B1AB4" w:rsidRDefault="0077681F" w:rsidP="00DD30E6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77681F">
              <w:rPr>
                <w:rFonts w:eastAsia="宋体"/>
                <w:color w:val="000000" w:themeColor="text1"/>
                <w:szCs w:val="24"/>
              </w:rPr>
              <w:t>S52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、结节类型预测融合网络</w:t>
            </w:r>
            <w:r w:rsidR="00DD30E6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的训练</w:t>
            </w:r>
          </w:p>
          <w:p w14:paraId="75488772" w14:textId="07175AF5" w:rsidR="00DD30E6" w:rsidRDefault="00DD30E6" w:rsidP="00DD30E6">
            <w:pPr>
              <w:spacing w:line="360" w:lineRule="auto"/>
              <w:ind w:rightChars="214" w:right="514" w:firstLine="480"/>
              <w:rPr>
                <w:rFonts w:eastAsia="宋体"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同</w:t>
            </w:r>
            <w:r w:rsidRPr="00DD30E6">
              <w:rPr>
                <w:rFonts w:eastAsia="宋体"/>
                <w:color w:val="000000" w:themeColor="text1"/>
                <w:szCs w:val="24"/>
              </w:rPr>
              <w:t>S42</w:t>
            </w:r>
            <w:r>
              <w:rPr>
                <w:rFonts w:eastAsia="宋体" w:hint="eastAsia"/>
                <w:color w:val="000000" w:themeColor="text1"/>
                <w:szCs w:val="24"/>
              </w:rPr>
              <w:t>，对网络进行训练。</w:t>
            </w:r>
          </w:p>
          <w:p w14:paraId="44C4C14E" w14:textId="77777777" w:rsidR="00DD30E6" w:rsidRPr="000B1AB4" w:rsidRDefault="00DD30E6" w:rsidP="00DD30E6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  <w:p w14:paraId="0BEE7B50" w14:textId="7DE1B87E" w:rsidR="00AA79FC" w:rsidRPr="0012276C" w:rsidRDefault="0000000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="009953DC">
              <w:rPr>
                <w:rFonts w:eastAsia="宋体" w:cs="仿宋" w:hint="eastAsia"/>
                <w:color w:val="000000" w:themeColor="text1"/>
                <w:szCs w:val="24"/>
              </w:rPr>
              <w:t>6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8770F5" w:rsidRPr="0012276C">
              <w:rPr>
                <w:rFonts w:eastAsia="宋体" w:cs="仿宋" w:hint="eastAsia"/>
                <w:color w:val="000000" w:themeColor="text1"/>
                <w:szCs w:val="24"/>
              </w:rPr>
              <w:t>训练效果测试</w:t>
            </w:r>
          </w:p>
          <w:p w14:paraId="567EFC71" w14:textId="036140B5" w:rsidR="00AA79FC" w:rsidRDefault="00303027" w:rsidP="00403E98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对本方法进行使用测试，在测试集中进行测试</w:t>
            </w:r>
            <w:r w:rsidR="00DD30E6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方法使用效果如图</w:t>
            </w:r>
            <w:r w:rsidR="00C30256">
              <w:rPr>
                <w:rFonts w:eastAsia="宋体" w:cs="仿宋" w:hint="eastAsia"/>
                <w:color w:val="000000" w:themeColor="text1"/>
                <w:szCs w:val="24"/>
              </w:rPr>
              <w:t>6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所示</w:t>
            </w:r>
            <w:r w:rsidR="00855A5D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2C7A3FF0" w14:textId="51280A3D" w:rsidR="00403E98" w:rsidRDefault="00403E98" w:rsidP="00403E98">
            <w:pPr>
              <w:spacing w:line="360" w:lineRule="auto"/>
              <w:ind w:rightChars="214" w:right="514" w:firstLineChars="200" w:firstLine="480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6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第二列的最后两行文字分别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显示了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结节类型分类网络和结节类型预测融合网络的结节类型预测。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在分类网络分类错误（显示良性结节）的情况下，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结节类型预测融合网络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额外参考了结节图像（显示无结节）</w:t>
            </w:r>
            <w:r w:rsidR="00855A5D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，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进行了正确的结节分类预测（无结节）。</w:t>
            </w:r>
            <w:r w:rsidR="00855A5D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显示了</w:t>
            </w:r>
          </w:p>
          <w:p w14:paraId="129AB137" w14:textId="5EB4650C" w:rsidR="00855A5D" w:rsidRDefault="00855A5D" w:rsidP="00403E98">
            <w:pPr>
              <w:spacing w:line="360" w:lineRule="auto"/>
              <w:ind w:rightChars="214" w:right="514" w:firstLineChars="200" w:firstLine="480"/>
              <w:rPr>
                <w:rFonts w:eastAsia="宋体" w:cs="仿宋" w:hint="eastAsia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本方法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实现了对乳腺超声图像的结节类型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准确预测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和结节图像预测，为医疗人员诊断乳腺癌提供了便利。</w:t>
            </w:r>
          </w:p>
          <w:p w14:paraId="1F5052E9" w14:textId="327861C0" w:rsidR="00DD30E6" w:rsidRPr="0012276C" w:rsidRDefault="00DD30E6" w:rsidP="00303027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</w:p>
        </w:tc>
      </w:tr>
    </w:tbl>
    <w:p w14:paraId="1DD0DA69" w14:textId="77777777" w:rsidR="00AA79FC" w:rsidRPr="0012276C" w:rsidRDefault="00AA79FC">
      <w:pPr>
        <w:rPr>
          <w:rFonts w:eastAsia="宋体"/>
          <w:color w:val="000000" w:themeColor="text1"/>
        </w:rPr>
      </w:pPr>
    </w:p>
    <w:sectPr w:rsidR="00AA79FC" w:rsidRPr="0012276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A3F8" w14:textId="77777777" w:rsidR="006049E9" w:rsidRDefault="006049E9">
      <w:r>
        <w:separator/>
      </w:r>
    </w:p>
  </w:endnote>
  <w:endnote w:type="continuationSeparator" w:id="0">
    <w:p w14:paraId="5FE930E0" w14:textId="77777777" w:rsidR="006049E9" w:rsidRDefault="0060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ITS">
    <w:altName w:val="Corbel"/>
    <w:charset w:val="00"/>
    <w:family w:val="modern"/>
    <w:pitch w:val="default"/>
    <w:sig w:usb0="00000000" w:usb1="00000000" w:usb2="0000002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D607" w14:textId="77777777" w:rsidR="00AA79FC" w:rsidRDefault="00AA79FC">
    <w:pPr>
      <w:autoSpaceDN w:val="0"/>
      <w:spacing w:beforeAutospacing="1" w:afterAutospacing="1"/>
      <w:rPr>
        <w:rFonts w:eastAsia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7B05" w14:textId="77777777" w:rsidR="006049E9" w:rsidRDefault="006049E9">
      <w:r>
        <w:separator/>
      </w:r>
    </w:p>
  </w:footnote>
  <w:footnote w:type="continuationSeparator" w:id="0">
    <w:p w14:paraId="466F29DD" w14:textId="77777777" w:rsidR="006049E9" w:rsidRDefault="00604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EA11" w14:textId="77777777" w:rsidR="00AA79FC" w:rsidRDefault="00000000">
    <w:pPr>
      <w:rPr>
        <w:rFonts w:ascii="黑体" w:eastAsia="黑体"/>
        <w:szCs w:val="21"/>
      </w:rPr>
    </w:pPr>
    <w:r>
      <w:rPr>
        <w:rFonts w:ascii="黑体" w:eastAsia="黑体" w:hint="eastAsia"/>
        <w:szCs w:val="21"/>
      </w:rPr>
      <w:t xml:space="preserve"> </w:t>
    </w:r>
  </w:p>
  <w:p w14:paraId="7A1B42FF" w14:textId="77777777" w:rsidR="00AA79FC" w:rsidRDefault="00000000">
    <w:pPr>
      <w:widowControl/>
      <w:jc w:val="center"/>
      <w:rPr>
        <w:rFonts w:eastAsia="宋体"/>
      </w:rPr>
    </w:pPr>
    <w:r>
      <w:rPr>
        <w:rFonts w:eastAsia="宋体" w:cs="仿宋" w:hint="eastAsia"/>
        <w:b/>
        <w:bCs/>
        <w:sz w:val="32"/>
        <w:szCs w:val="32"/>
      </w:rPr>
      <w:t>专利申请技术交底书</w:t>
    </w:r>
    <w:r>
      <w:rPr>
        <w:rFonts w:eastAsia="宋体" w:cs="仿宋" w:hint="eastAsia"/>
        <w:b/>
        <w:bCs/>
        <w:sz w:val="32"/>
        <w:szCs w:val="32"/>
      </w:rPr>
      <w:t>(</w:t>
    </w:r>
    <w:r>
      <w:rPr>
        <w:rFonts w:eastAsia="宋体" w:cs="仿宋" w:hint="eastAsia"/>
        <w:b/>
        <w:bCs/>
        <w:sz w:val="32"/>
        <w:szCs w:val="32"/>
      </w:rPr>
      <w:t>模板）</w:t>
    </w:r>
    <w:r>
      <w:rPr>
        <w:rFonts w:eastAsia="宋体" w:hint="eastAsia"/>
        <w:sz w:val="36"/>
        <w:szCs w:val="36"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8C568B"/>
    <w:multiLevelType w:val="singleLevel"/>
    <w:tmpl w:val="B38C56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F47EF90"/>
    <w:multiLevelType w:val="singleLevel"/>
    <w:tmpl w:val="3F47EF90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77041449"/>
    <w:multiLevelType w:val="hybridMultilevel"/>
    <w:tmpl w:val="C79893C6"/>
    <w:lvl w:ilvl="0" w:tplc="56A69C3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812214741">
    <w:abstractNumId w:val="1"/>
  </w:num>
  <w:num w:numId="2" w16cid:durableId="801311318">
    <w:abstractNumId w:val="0"/>
  </w:num>
  <w:num w:numId="3" w16cid:durableId="10126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kzYTc2ZTU5OGI1OTYxN2I3ZGExNjczNTIwYzRhZmQifQ=="/>
  </w:docVars>
  <w:rsids>
    <w:rsidRoot w:val="00172A27"/>
    <w:rsid w:val="0000474D"/>
    <w:rsid w:val="00004753"/>
    <w:rsid w:val="00006413"/>
    <w:rsid w:val="0000688B"/>
    <w:rsid w:val="00010039"/>
    <w:rsid w:val="000143C5"/>
    <w:rsid w:val="00014C21"/>
    <w:rsid w:val="00015C9E"/>
    <w:rsid w:val="00016008"/>
    <w:rsid w:val="00017AD2"/>
    <w:rsid w:val="00017B25"/>
    <w:rsid w:val="00022F1A"/>
    <w:rsid w:val="00025ACE"/>
    <w:rsid w:val="000266A4"/>
    <w:rsid w:val="00027C46"/>
    <w:rsid w:val="00033700"/>
    <w:rsid w:val="00033DB4"/>
    <w:rsid w:val="00033F67"/>
    <w:rsid w:val="00034B31"/>
    <w:rsid w:val="00035467"/>
    <w:rsid w:val="000358EA"/>
    <w:rsid w:val="0003710A"/>
    <w:rsid w:val="000378EB"/>
    <w:rsid w:val="00037E7F"/>
    <w:rsid w:val="00042582"/>
    <w:rsid w:val="00044062"/>
    <w:rsid w:val="00046B91"/>
    <w:rsid w:val="00046F1B"/>
    <w:rsid w:val="00052E23"/>
    <w:rsid w:val="0005707B"/>
    <w:rsid w:val="00061206"/>
    <w:rsid w:val="000618F6"/>
    <w:rsid w:val="00061C23"/>
    <w:rsid w:val="00064E37"/>
    <w:rsid w:val="00065F62"/>
    <w:rsid w:val="000662EC"/>
    <w:rsid w:val="0007121B"/>
    <w:rsid w:val="00074582"/>
    <w:rsid w:val="00076018"/>
    <w:rsid w:val="00080569"/>
    <w:rsid w:val="0008425E"/>
    <w:rsid w:val="0008593D"/>
    <w:rsid w:val="00086B0D"/>
    <w:rsid w:val="00086CC1"/>
    <w:rsid w:val="00086EE6"/>
    <w:rsid w:val="00087BB1"/>
    <w:rsid w:val="00090658"/>
    <w:rsid w:val="00091CA0"/>
    <w:rsid w:val="00097177"/>
    <w:rsid w:val="00097A05"/>
    <w:rsid w:val="000A0923"/>
    <w:rsid w:val="000A13F5"/>
    <w:rsid w:val="000A2230"/>
    <w:rsid w:val="000A6BFE"/>
    <w:rsid w:val="000A6C4B"/>
    <w:rsid w:val="000B1AB4"/>
    <w:rsid w:val="000B4495"/>
    <w:rsid w:val="000B6E8E"/>
    <w:rsid w:val="000D5BE5"/>
    <w:rsid w:val="000D75C8"/>
    <w:rsid w:val="000E1BF9"/>
    <w:rsid w:val="000E37DB"/>
    <w:rsid w:val="000E4070"/>
    <w:rsid w:val="000F2A5C"/>
    <w:rsid w:val="000F5770"/>
    <w:rsid w:val="000F6C1A"/>
    <w:rsid w:val="00100582"/>
    <w:rsid w:val="001035AC"/>
    <w:rsid w:val="0010501E"/>
    <w:rsid w:val="0010779A"/>
    <w:rsid w:val="00110205"/>
    <w:rsid w:val="001201A1"/>
    <w:rsid w:val="001207B9"/>
    <w:rsid w:val="00120DAD"/>
    <w:rsid w:val="0012276C"/>
    <w:rsid w:val="001240C4"/>
    <w:rsid w:val="00124678"/>
    <w:rsid w:val="001247B1"/>
    <w:rsid w:val="0012728D"/>
    <w:rsid w:val="001310BF"/>
    <w:rsid w:val="001319B1"/>
    <w:rsid w:val="00132072"/>
    <w:rsid w:val="00132817"/>
    <w:rsid w:val="00133F45"/>
    <w:rsid w:val="00134557"/>
    <w:rsid w:val="0013655B"/>
    <w:rsid w:val="00137F11"/>
    <w:rsid w:val="0014285D"/>
    <w:rsid w:val="001450AC"/>
    <w:rsid w:val="00146BC4"/>
    <w:rsid w:val="00146DC4"/>
    <w:rsid w:val="001520AB"/>
    <w:rsid w:val="00152FAE"/>
    <w:rsid w:val="00153010"/>
    <w:rsid w:val="00153A4D"/>
    <w:rsid w:val="00153B18"/>
    <w:rsid w:val="00154B80"/>
    <w:rsid w:val="00157C81"/>
    <w:rsid w:val="0016064C"/>
    <w:rsid w:val="00161359"/>
    <w:rsid w:val="00163F30"/>
    <w:rsid w:val="00164459"/>
    <w:rsid w:val="001679DA"/>
    <w:rsid w:val="00171C3E"/>
    <w:rsid w:val="00172A27"/>
    <w:rsid w:val="001732BE"/>
    <w:rsid w:val="00176B81"/>
    <w:rsid w:val="00182599"/>
    <w:rsid w:val="001A1F5C"/>
    <w:rsid w:val="001A698D"/>
    <w:rsid w:val="001A7484"/>
    <w:rsid w:val="001B0B25"/>
    <w:rsid w:val="001B1EFA"/>
    <w:rsid w:val="001B674B"/>
    <w:rsid w:val="001B6B09"/>
    <w:rsid w:val="001C314E"/>
    <w:rsid w:val="001C41CC"/>
    <w:rsid w:val="001C4CC5"/>
    <w:rsid w:val="001C652A"/>
    <w:rsid w:val="001C758A"/>
    <w:rsid w:val="001D6CAB"/>
    <w:rsid w:val="001E352B"/>
    <w:rsid w:val="001F0692"/>
    <w:rsid w:val="001F296E"/>
    <w:rsid w:val="001F40D6"/>
    <w:rsid w:val="001F6003"/>
    <w:rsid w:val="001F7C46"/>
    <w:rsid w:val="0020099E"/>
    <w:rsid w:val="0020127F"/>
    <w:rsid w:val="00202BB0"/>
    <w:rsid w:val="0020613A"/>
    <w:rsid w:val="00206A73"/>
    <w:rsid w:val="0021255E"/>
    <w:rsid w:val="00212965"/>
    <w:rsid w:val="00223E4C"/>
    <w:rsid w:val="002251C3"/>
    <w:rsid w:val="00226500"/>
    <w:rsid w:val="00232C38"/>
    <w:rsid w:val="002344F2"/>
    <w:rsid w:val="00234F6B"/>
    <w:rsid w:val="00242FCC"/>
    <w:rsid w:val="00243019"/>
    <w:rsid w:val="00243CDA"/>
    <w:rsid w:val="002455DA"/>
    <w:rsid w:val="00251C89"/>
    <w:rsid w:val="00253589"/>
    <w:rsid w:val="00254786"/>
    <w:rsid w:val="00255F2A"/>
    <w:rsid w:val="00261281"/>
    <w:rsid w:val="00261B0A"/>
    <w:rsid w:val="0026256E"/>
    <w:rsid w:val="00267D4D"/>
    <w:rsid w:val="00273381"/>
    <w:rsid w:val="0027391D"/>
    <w:rsid w:val="002748A6"/>
    <w:rsid w:val="00274C43"/>
    <w:rsid w:val="00274EB2"/>
    <w:rsid w:val="00281C83"/>
    <w:rsid w:val="00282929"/>
    <w:rsid w:val="00282DB3"/>
    <w:rsid w:val="00285ECC"/>
    <w:rsid w:val="002864EC"/>
    <w:rsid w:val="002867BA"/>
    <w:rsid w:val="002868AD"/>
    <w:rsid w:val="00286A6E"/>
    <w:rsid w:val="002874B1"/>
    <w:rsid w:val="002875CA"/>
    <w:rsid w:val="002912A4"/>
    <w:rsid w:val="00292623"/>
    <w:rsid w:val="0029282E"/>
    <w:rsid w:val="00292A12"/>
    <w:rsid w:val="002A08BD"/>
    <w:rsid w:val="002A6527"/>
    <w:rsid w:val="002B0A5B"/>
    <w:rsid w:val="002B1D87"/>
    <w:rsid w:val="002B2EC4"/>
    <w:rsid w:val="002B4908"/>
    <w:rsid w:val="002B52CD"/>
    <w:rsid w:val="002B6B25"/>
    <w:rsid w:val="002B7BA0"/>
    <w:rsid w:val="002C3186"/>
    <w:rsid w:val="002C3E29"/>
    <w:rsid w:val="002C540B"/>
    <w:rsid w:val="002D07FB"/>
    <w:rsid w:val="002D487C"/>
    <w:rsid w:val="002D4916"/>
    <w:rsid w:val="002D5682"/>
    <w:rsid w:val="002D61E7"/>
    <w:rsid w:val="002D6DEA"/>
    <w:rsid w:val="002E0EE2"/>
    <w:rsid w:val="002E7216"/>
    <w:rsid w:val="002F0647"/>
    <w:rsid w:val="002F1A91"/>
    <w:rsid w:val="002F1E94"/>
    <w:rsid w:val="002F241E"/>
    <w:rsid w:val="002F4950"/>
    <w:rsid w:val="002F7557"/>
    <w:rsid w:val="003014DD"/>
    <w:rsid w:val="00301AFE"/>
    <w:rsid w:val="00303027"/>
    <w:rsid w:val="00303548"/>
    <w:rsid w:val="0030369D"/>
    <w:rsid w:val="00310304"/>
    <w:rsid w:val="0031118E"/>
    <w:rsid w:val="003119D9"/>
    <w:rsid w:val="00312BD9"/>
    <w:rsid w:val="003150C4"/>
    <w:rsid w:val="003162B4"/>
    <w:rsid w:val="00316498"/>
    <w:rsid w:val="00316FC8"/>
    <w:rsid w:val="003237C4"/>
    <w:rsid w:val="00323AEF"/>
    <w:rsid w:val="0032576C"/>
    <w:rsid w:val="003269F9"/>
    <w:rsid w:val="00330455"/>
    <w:rsid w:val="00333388"/>
    <w:rsid w:val="00335761"/>
    <w:rsid w:val="0033638D"/>
    <w:rsid w:val="00336FF8"/>
    <w:rsid w:val="00346206"/>
    <w:rsid w:val="00347B98"/>
    <w:rsid w:val="00347C1F"/>
    <w:rsid w:val="00347D67"/>
    <w:rsid w:val="003512A9"/>
    <w:rsid w:val="0035493B"/>
    <w:rsid w:val="003611FD"/>
    <w:rsid w:val="0036159B"/>
    <w:rsid w:val="003645B1"/>
    <w:rsid w:val="00366757"/>
    <w:rsid w:val="00366B97"/>
    <w:rsid w:val="00367C97"/>
    <w:rsid w:val="00367F50"/>
    <w:rsid w:val="00372224"/>
    <w:rsid w:val="0037247B"/>
    <w:rsid w:val="00372951"/>
    <w:rsid w:val="0038569F"/>
    <w:rsid w:val="00386DED"/>
    <w:rsid w:val="00391576"/>
    <w:rsid w:val="00392FBB"/>
    <w:rsid w:val="003946E5"/>
    <w:rsid w:val="00395815"/>
    <w:rsid w:val="00397DB7"/>
    <w:rsid w:val="003A1FF5"/>
    <w:rsid w:val="003A3B18"/>
    <w:rsid w:val="003A7BD3"/>
    <w:rsid w:val="003B058E"/>
    <w:rsid w:val="003B13D4"/>
    <w:rsid w:val="003B2EC3"/>
    <w:rsid w:val="003B30C0"/>
    <w:rsid w:val="003B4C98"/>
    <w:rsid w:val="003B6BEB"/>
    <w:rsid w:val="003C2CF3"/>
    <w:rsid w:val="003C2F09"/>
    <w:rsid w:val="003C30D6"/>
    <w:rsid w:val="003C4145"/>
    <w:rsid w:val="003C430C"/>
    <w:rsid w:val="003C6149"/>
    <w:rsid w:val="003C685E"/>
    <w:rsid w:val="003C75ED"/>
    <w:rsid w:val="003C77DE"/>
    <w:rsid w:val="003C7C19"/>
    <w:rsid w:val="003D2205"/>
    <w:rsid w:val="003D2CB1"/>
    <w:rsid w:val="003D7B97"/>
    <w:rsid w:val="003E0167"/>
    <w:rsid w:val="003E4FAC"/>
    <w:rsid w:val="003F0EC9"/>
    <w:rsid w:val="003F1EAA"/>
    <w:rsid w:val="003F31A9"/>
    <w:rsid w:val="003F32BD"/>
    <w:rsid w:val="003F3484"/>
    <w:rsid w:val="003F400D"/>
    <w:rsid w:val="003F5C4C"/>
    <w:rsid w:val="0040290E"/>
    <w:rsid w:val="0040339F"/>
    <w:rsid w:val="00403E98"/>
    <w:rsid w:val="00404E44"/>
    <w:rsid w:val="00405017"/>
    <w:rsid w:val="0040673E"/>
    <w:rsid w:val="004076E1"/>
    <w:rsid w:val="00407F4E"/>
    <w:rsid w:val="00412164"/>
    <w:rsid w:val="00415FD7"/>
    <w:rsid w:val="004216B4"/>
    <w:rsid w:val="00421BBD"/>
    <w:rsid w:val="00421C9C"/>
    <w:rsid w:val="0042335C"/>
    <w:rsid w:val="00423556"/>
    <w:rsid w:val="004240B0"/>
    <w:rsid w:val="00425208"/>
    <w:rsid w:val="0042626E"/>
    <w:rsid w:val="0042738C"/>
    <w:rsid w:val="00430FA5"/>
    <w:rsid w:val="0043354B"/>
    <w:rsid w:val="00435BD5"/>
    <w:rsid w:val="00435CA3"/>
    <w:rsid w:val="0044025E"/>
    <w:rsid w:val="00441C30"/>
    <w:rsid w:val="0044641A"/>
    <w:rsid w:val="004464A6"/>
    <w:rsid w:val="0045542A"/>
    <w:rsid w:val="004561AA"/>
    <w:rsid w:val="00457181"/>
    <w:rsid w:val="00457822"/>
    <w:rsid w:val="00457EFA"/>
    <w:rsid w:val="00460188"/>
    <w:rsid w:val="004666AA"/>
    <w:rsid w:val="00466A26"/>
    <w:rsid w:val="004677F7"/>
    <w:rsid w:val="004754EE"/>
    <w:rsid w:val="00476228"/>
    <w:rsid w:val="004769BC"/>
    <w:rsid w:val="00477565"/>
    <w:rsid w:val="004801C9"/>
    <w:rsid w:val="00485133"/>
    <w:rsid w:val="0048773E"/>
    <w:rsid w:val="00491619"/>
    <w:rsid w:val="00493D36"/>
    <w:rsid w:val="00494D2D"/>
    <w:rsid w:val="004A2317"/>
    <w:rsid w:val="004A2CB4"/>
    <w:rsid w:val="004A4239"/>
    <w:rsid w:val="004A61D2"/>
    <w:rsid w:val="004A74F5"/>
    <w:rsid w:val="004B1D8B"/>
    <w:rsid w:val="004B20DA"/>
    <w:rsid w:val="004B3651"/>
    <w:rsid w:val="004B4491"/>
    <w:rsid w:val="004B4501"/>
    <w:rsid w:val="004B701F"/>
    <w:rsid w:val="004C2974"/>
    <w:rsid w:val="004C364A"/>
    <w:rsid w:val="004C3B72"/>
    <w:rsid w:val="004C3D12"/>
    <w:rsid w:val="004C582F"/>
    <w:rsid w:val="004C6010"/>
    <w:rsid w:val="004D1501"/>
    <w:rsid w:val="004E0767"/>
    <w:rsid w:val="004E32FB"/>
    <w:rsid w:val="004E3488"/>
    <w:rsid w:val="004E5817"/>
    <w:rsid w:val="004E69D3"/>
    <w:rsid w:val="004F08BB"/>
    <w:rsid w:val="004F4897"/>
    <w:rsid w:val="004F7FF9"/>
    <w:rsid w:val="005058F7"/>
    <w:rsid w:val="00511109"/>
    <w:rsid w:val="00513047"/>
    <w:rsid w:val="00514D51"/>
    <w:rsid w:val="00523A4E"/>
    <w:rsid w:val="005243B6"/>
    <w:rsid w:val="00533D08"/>
    <w:rsid w:val="0053429F"/>
    <w:rsid w:val="005348BF"/>
    <w:rsid w:val="005352A5"/>
    <w:rsid w:val="00540362"/>
    <w:rsid w:val="00541404"/>
    <w:rsid w:val="00543BFA"/>
    <w:rsid w:val="0054675A"/>
    <w:rsid w:val="00561C2F"/>
    <w:rsid w:val="00563999"/>
    <w:rsid w:val="00563D60"/>
    <w:rsid w:val="00572D50"/>
    <w:rsid w:val="00574389"/>
    <w:rsid w:val="005746ED"/>
    <w:rsid w:val="005753A3"/>
    <w:rsid w:val="0057794F"/>
    <w:rsid w:val="005846D4"/>
    <w:rsid w:val="005859CB"/>
    <w:rsid w:val="005868AD"/>
    <w:rsid w:val="005870EA"/>
    <w:rsid w:val="005909BE"/>
    <w:rsid w:val="0059174B"/>
    <w:rsid w:val="0059390A"/>
    <w:rsid w:val="005A1316"/>
    <w:rsid w:val="005A2DE3"/>
    <w:rsid w:val="005A3385"/>
    <w:rsid w:val="005A5948"/>
    <w:rsid w:val="005B0981"/>
    <w:rsid w:val="005B1B44"/>
    <w:rsid w:val="005B3838"/>
    <w:rsid w:val="005B7C5E"/>
    <w:rsid w:val="005C0BB1"/>
    <w:rsid w:val="005C0BC2"/>
    <w:rsid w:val="005C0EBA"/>
    <w:rsid w:val="005C24E4"/>
    <w:rsid w:val="005C608D"/>
    <w:rsid w:val="005D152A"/>
    <w:rsid w:val="005D2B31"/>
    <w:rsid w:val="005D2B4A"/>
    <w:rsid w:val="005D47B4"/>
    <w:rsid w:val="005D47E0"/>
    <w:rsid w:val="005D5A56"/>
    <w:rsid w:val="005D5BAE"/>
    <w:rsid w:val="005E379F"/>
    <w:rsid w:val="005E3C0C"/>
    <w:rsid w:val="005E45B6"/>
    <w:rsid w:val="005E62A7"/>
    <w:rsid w:val="005E6AFF"/>
    <w:rsid w:val="005E7161"/>
    <w:rsid w:val="005F0003"/>
    <w:rsid w:val="005F0370"/>
    <w:rsid w:val="005F08E9"/>
    <w:rsid w:val="005F2FF2"/>
    <w:rsid w:val="005F637C"/>
    <w:rsid w:val="005F6C85"/>
    <w:rsid w:val="00600658"/>
    <w:rsid w:val="00600668"/>
    <w:rsid w:val="00600EAB"/>
    <w:rsid w:val="006013F0"/>
    <w:rsid w:val="00601F4D"/>
    <w:rsid w:val="00603C1A"/>
    <w:rsid w:val="006049E9"/>
    <w:rsid w:val="006052EF"/>
    <w:rsid w:val="006064C2"/>
    <w:rsid w:val="00606BEC"/>
    <w:rsid w:val="006075F8"/>
    <w:rsid w:val="00610B9E"/>
    <w:rsid w:val="00613820"/>
    <w:rsid w:val="00614F2E"/>
    <w:rsid w:val="00615494"/>
    <w:rsid w:val="00617113"/>
    <w:rsid w:val="00617BEB"/>
    <w:rsid w:val="00621121"/>
    <w:rsid w:val="006219A7"/>
    <w:rsid w:val="00624618"/>
    <w:rsid w:val="00624AA8"/>
    <w:rsid w:val="00626464"/>
    <w:rsid w:val="00627D1D"/>
    <w:rsid w:val="006314BA"/>
    <w:rsid w:val="00632435"/>
    <w:rsid w:val="00634918"/>
    <w:rsid w:val="006357C3"/>
    <w:rsid w:val="006366A3"/>
    <w:rsid w:val="006413EC"/>
    <w:rsid w:val="00646F20"/>
    <w:rsid w:val="006476E6"/>
    <w:rsid w:val="00647E42"/>
    <w:rsid w:val="006502D7"/>
    <w:rsid w:val="00650D9E"/>
    <w:rsid w:val="00651DAD"/>
    <w:rsid w:val="00652524"/>
    <w:rsid w:val="00652826"/>
    <w:rsid w:val="00652FCA"/>
    <w:rsid w:val="00653395"/>
    <w:rsid w:val="006545C0"/>
    <w:rsid w:val="00655E8F"/>
    <w:rsid w:val="006562C0"/>
    <w:rsid w:val="00657335"/>
    <w:rsid w:val="0066075F"/>
    <w:rsid w:val="006618A1"/>
    <w:rsid w:val="00662FF3"/>
    <w:rsid w:val="00664BE7"/>
    <w:rsid w:val="0066537C"/>
    <w:rsid w:val="006665D5"/>
    <w:rsid w:val="0067177A"/>
    <w:rsid w:val="00675F69"/>
    <w:rsid w:val="006766F9"/>
    <w:rsid w:val="006807A0"/>
    <w:rsid w:val="006821D7"/>
    <w:rsid w:val="00682625"/>
    <w:rsid w:val="00683938"/>
    <w:rsid w:val="00683E0B"/>
    <w:rsid w:val="00686057"/>
    <w:rsid w:val="00690627"/>
    <w:rsid w:val="006915B5"/>
    <w:rsid w:val="006918FB"/>
    <w:rsid w:val="00691BDE"/>
    <w:rsid w:val="00691C0C"/>
    <w:rsid w:val="006934E4"/>
    <w:rsid w:val="006938FA"/>
    <w:rsid w:val="00695EE2"/>
    <w:rsid w:val="006A2155"/>
    <w:rsid w:val="006A2BA4"/>
    <w:rsid w:val="006A514F"/>
    <w:rsid w:val="006A51CE"/>
    <w:rsid w:val="006A58A7"/>
    <w:rsid w:val="006B065D"/>
    <w:rsid w:val="006B08B1"/>
    <w:rsid w:val="006B0BC1"/>
    <w:rsid w:val="006B5202"/>
    <w:rsid w:val="006C5B28"/>
    <w:rsid w:val="006C69DA"/>
    <w:rsid w:val="006C69ED"/>
    <w:rsid w:val="006D0C9C"/>
    <w:rsid w:val="006D1B64"/>
    <w:rsid w:val="006D399C"/>
    <w:rsid w:val="006D4511"/>
    <w:rsid w:val="006D5703"/>
    <w:rsid w:val="006E1CA4"/>
    <w:rsid w:val="006F385E"/>
    <w:rsid w:val="006F3C83"/>
    <w:rsid w:val="0070230A"/>
    <w:rsid w:val="007030C2"/>
    <w:rsid w:val="00705CB7"/>
    <w:rsid w:val="0071086B"/>
    <w:rsid w:val="007130F9"/>
    <w:rsid w:val="0071455D"/>
    <w:rsid w:val="007175E3"/>
    <w:rsid w:val="00717914"/>
    <w:rsid w:val="007232B4"/>
    <w:rsid w:val="00726330"/>
    <w:rsid w:val="00726769"/>
    <w:rsid w:val="007277AC"/>
    <w:rsid w:val="00730E2A"/>
    <w:rsid w:val="007318CB"/>
    <w:rsid w:val="00737563"/>
    <w:rsid w:val="0074030E"/>
    <w:rsid w:val="007463F3"/>
    <w:rsid w:val="00753BA9"/>
    <w:rsid w:val="007573D4"/>
    <w:rsid w:val="0076602F"/>
    <w:rsid w:val="00770980"/>
    <w:rsid w:val="007737BA"/>
    <w:rsid w:val="007737D7"/>
    <w:rsid w:val="0077441D"/>
    <w:rsid w:val="00776296"/>
    <w:rsid w:val="0077681F"/>
    <w:rsid w:val="0077784C"/>
    <w:rsid w:val="0078083A"/>
    <w:rsid w:val="00780D48"/>
    <w:rsid w:val="00782166"/>
    <w:rsid w:val="007828A1"/>
    <w:rsid w:val="007857C8"/>
    <w:rsid w:val="007876D0"/>
    <w:rsid w:val="00787A66"/>
    <w:rsid w:val="00787E34"/>
    <w:rsid w:val="00792719"/>
    <w:rsid w:val="007935D5"/>
    <w:rsid w:val="00793CE1"/>
    <w:rsid w:val="007969BB"/>
    <w:rsid w:val="007A04EE"/>
    <w:rsid w:val="007A18D8"/>
    <w:rsid w:val="007A4228"/>
    <w:rsid w:val="007A6592"/>
    <w:rsid w:val="007B3ED8"/>
    <w:rsid w:val="007B50E1"/>
    <w:rsid w:val="007B6CB9"/>
    <w:rsid w:val="007B7588"/>
    <w:rsid w:val="007C1158"/>
    <w:rsid w:val="007C31C6"/>
    <w:rsid w:val="007C4BD3"/>
    <w:rsid w:val="007C57E7"/>
    <w:rsid w:val="007C6A73"/>
    <w:rsid w:val="007C7D9A"/>
    <w:rsid w:val="007D177F"/>
    <w:rsid w:val="007D3F90"/>
    <w:rsid w:val="007D5E92"/>
    <w:rsid w:val="007D6A7D"/>
    <w:rsid w:val="007E104F"/>
    <w:rsid w:val="007E2546"/>
    <w:rsid w:val="007E4BB7"/>
    <w:rsid w:val="007E4F18"/>
    <w:rsid w:val="007E6A76"/>
    <w:rsid w:val="007F116D"/>
    <w:rsid w:val="007F1410"/>
    <w:rsid w:val="007F3274"/>
    <w:rsid w:val="007F4CC6"/>
    <w:rsid w:val="007F5F6C"/>
    <w:rsid w:val="00801D35"/>
    <w:rsid w:val="00803EB9"/>
    <w:rsid w:val="00812D0D"/>
    <w:rsid w:val="0081433E"/>
    <w:rsid w:val="008220DA"/>
    <w:rsid w:val="00823E94"/>
    <w:rsid w:val="00824EA5"/>
    <w:rsid w:val="00826A98"/>
    <w:rsid w:val="00826EA5"/>
    <w:rsid w:val="00833F83"/>
    <w:rsid w:val="00840E7F"/>
    <w:rsid w:val="00841C79"/>
    <w:rsid w:val="00851B7B"/>
    <w:rsid w:val="008521AB"/>
    <w:rsid w:val="00852FB8"/>
    <w:rsid w:val="00855A5D"/>
    <w:rsid w:val="00856BE7"/>
    <w:rsid w:val="008612B5"/>
    <w:rsid w:val="0087257E"/>
    <w:rsid w:val="00872A04"/>
    <w:rsid w:val="00875527"/>
    <w:rsid w:val="00875FED"/>
    <w:rsid w:val="008770F5"/>
    <w:rsid w:val="00881EAE"/>
    <w:rsid w:val="00882968"/>
    <w:rsid w:val="008832E9"/>
    <w:rsid w:val="00887134"/>
    <w:rsid w:val="00894F41"/>
    <w:rsid w:val="008964B8"/>
    <w:rsid w:val="008A1039"/>
    <w:rsid w:val="008A1FE3"/>
    <w:rsid w:val="008A2ECA"/>
    <w:rsid w:val="008A3636"/>
    <w:rsid w:val="008A660A"/>
    <w:rsid w:val="008A6888"/>
    <w:rsid w:val="008A6E14"/>
    <w:rsid w:val="008A713D"/>
    <w:rsid w:val="008B4CB6"/>
    <w:rsid w:val="008B5D01"/>
    <w:rsid w:val="008B6432"/>
    <w:rsid w:val="008B712F"/>
    <w:rsid w:val="008C1B7D"/>
    <w:rsid w:val="008C345A"/>
    <w:rsid w:val="008C6232"/>
    <w:rsid w:val="008D057B"/>
    <w:rsid w:val="008D4B51"/>
    <w:rsid w:val="008D5267"/>
    <w:rsid w:val="008D7D8C"/>
    <w:rsid w:val="008E0B24"/>
    <w:rsid w:val="008F1DE5"/>
    <w:rsid w:val="008F2F03"/>
    <w:rsid w:val="008F37C3"/>
    <w:rsid w:val="0090107E"/>
    <w:rsid w:val="00901A1E"/>
    <w:rsid w:val="009032A5"/>
    <w:rsid w:val="00904388"/>
    <w:rsid w:val="0091013D"/>
    <w:rsid w:val="009112F7"/>
    <w:rsid w:val="009123B0"/>
    <w:rsid w:val="009124D7"/>
    <w:rsid w:val="00912800"/>
    <w:rsid w:val="009145D1"/>
    <w:rsid w:val="009174F2"/>
    <w:rsid w:val="009220FD"/>
    <w:rsid w:val="009222C6"/>
    <w:rsid w:val="009262EA"/>
    <w:rsid w:val="00927566"/>
    <w:rsid w:val="00934BA9"/>
    <w:rsid w:val="009374F8"/>
    <w:rsid w:val="009422D5"/>
    <w:rsid w:val="00942ED2"/>
    <w:rsid w:val="00942F6C"/>
    <w:rsid w:val="00945487"/>
    <w:rsid w:val="00946CDF"/>
    <w:rsid w:val="00957FEC"/>
    <w:rsid w:val="00962851"/>
    <w:rsid w:val="00964F86"/>
    <w:rsid w:val="00965A7D"/>
    <w:rsid w:val="009731CE"/>
    <w:rsid w:val="00973947"/>
    <w:rsid w:val="00973E92"/>
    <w:rsid w:val="0097501E"/>
    <w:rsid w:val="009753E4"/>
    <w:rsid w:val="00975B37"/>
    <w:rsid w:val="00976745"/>
    <w:rsid w:val="00977726"/>
    <w:rsid w:val="00981F96"/>
    <w:rsid w:val="0098251E"/>
    <w:rsid w:val="00986185"/>
    <w:rsid w:val="009902AC"/>
    <w:rsid w:val="00993BE4"/>
    <w:rsid w:val="009948DE"/>
    <w:rsid w:val="009953DC"/>
    <w:rsid w:val="009A3CB3"/>
    <w:rsid w:val="009A52D0"/>
    <w:rsid w:val="009A62E6"/>
    <w:rsid w:val="009B06B1"/>
    <w:rsid w:val="009B0EF4"/>
    <w:rsid w:val="009B20F5"/>
    <w:rsid w:val="009B2C8C"/>
    <w:rsid w:val="009B2D35"/>
    <w:rsid w:val="009B3A22"/>
    <w:rsid w:val="009B4EDD"/>
    <w:rsid w:val="009B5239"/>
    <w:rsid w:val="009B64DB"/>
    <w:rsid w:val="009C0541"/>
    <w:rsid w:val="009C06B4"/>
    <w:rsid w:val="009C0A24"/>
    <w:rsid w:val="009C19E3"/>
    <w:rsid w:val="009C1FBD"/>
    <w:rsid w:val="009C2B2D"/>
    <w:rsid w:val="009C2FD5"/>
    <w:rsid w:val="009C5094"/>
    <w:rsid w:val="009C64CF"/>
    <w:rsid w:val="009C6AB1"/>
    <w:rsid w:val="009D0920"/>
    <w:rsid w:val="009D3D33"/>
    <w:rsid w:val="009E128D"/>
    <w:rsid w:val="009E4532"/>
    <w:rsid w:val="009E690A"/>
    <w:rsid w:val="009F0005"/>
    <w:rsid w:val="009F0041"/>
    <w:rsid w:val="009F058D"/>
    <w:rsid w:val="009F086A"/>
    <w:rsid w:val="009F0B59"/>
    <w:rsid w:val="009F5873"/>
    <w:rsid w:val="00A013D3"/>
    <w:rsid w:val="00A044EB"/>
    <w:rsid w:val="00A110BA"/>
    <w:rsid w:val="00A1276C"/>
    <w:rsid w:val="00A12C9F"/>
    <w:rsid w:val="00A17126"/>
    <w:rsid w:val="00A211BB"/>
    <w:rsid w:val="00A2640F"/>
    <w:rsid w:val="00A266F0"/>
    <w:rsid w:val="00A30030"/>
    <w:rsid w:val="00A305DE"/>
    <w:rsid w:val="00A30B09"/>
    <w:rsid w:val="00A31232"/>
    <w:rsid w:val="00A32391"/>
    <w:rsid w:val="00A3307F"/>
    <w:rsid w:val="00A34134"/>
    <w:rsid w:val="00A35509"/>
    <w:rsid w:val="00A35A75"/>
    <w:rsid w:val="00A361E5"/>
    <w:rsid w:val="00A37991"/>
    <w:rsid w:val="00A44680"/>
    <w:rsid w:val="00A44C23"/>
    <w:rsid w:val="00A459CC"/>
    <w:rsid w:val="00A45AA4"/>
    <w:rsid w:val="00A5072B"/>
    <w:rsid w:val="00A549D8"/>
    <w:rsid w:val="00A609C9"/>
    <w:rsid w:val="00A62C83"/>
    <w:rsid w:val="00A64EC3"/>
    <w:rsid w:val="00A668E3"/>
    <w:rsid w:val="00A66C93"/>
    <w:rsid w:val="00A70C8A"/>
    <w:rsid w:val="00A70DE3"/>
    <w:rsid w:val="00A71795"/>
    <w:rsid w:val="00A7201C"/>
    <w:rsid w:val="00A73BF1"/>
    <w:rsid w:val="00A75621"/>
    <w:rsid w:val="00A81A56"/>
    <w:rsid w:val="00A8276D"/>
    <w:rsid w:val="00A82A44"/>
    <w:rsid w:val="00A8708C"/>
    <w:rsid w:val="00A93FA3"/>
    <w:rsid w:val="00A946CB"/>
    <w:rsid w:val="00A95C7D"/>
    <w:rsid w:val="00A970C5"/>
    <w:rsid w:val="00A97E28"/>
    <w:rsid w:val="00AA20F9"/>
    <w:rsid w:val="00AA33A2"/>
    <w:rsid w:val="00AA45D2"/>
    <w:rsid w:val="00AA6BE4"/>
    <w:rsid w:val="00AA71F9"/>
    <w:rsid w:val="00AA79FC"/>
    <w:rsid w:val="00AB0F0C"/>
    <w:rsid w:val="00AB4129"/>
    <w:rsid w:val="00AB5F29"/>
    <w:rsid w:val="00AC005A"/>
    <w:rsid w:val="00AC0CE2"/>
    <w:rsid w:val="00AC1B7E"/>
    <w:rsid w:val="00AC622F"/>
    <w:rsid w:val="00AC7F32"/>
    <w:rsid w:val="00AD484D"/>
    <w:rsid w:val="00AD7E4F"/>
    <w:rsid w:val="00AE0226"/>
    <w:rsid w:val="00AE0EFA"/>
    <w:rsid w:val="00AE4EC6"/>
    <w:rsid w:val="00AF18E5"/>
    <w:rsid w:val="00AF21AC"/>
    <w:rsid w:val="00AF2C92"/>
    <w:rsid w:val="00AF641F"/>
    <w:rsid w:val="00B034E6"/>
    <w:rsid w:val="00B03D6F"/>
    <w:rsid w:val="00B114FC"/>
    <w:rsid w:val="00B1229D"/>
    <w:rsid w:val="00B12762"/>
    <w:rsid w:val="00B138AF"/>
    <w:rsid w:val="00B21B04"/>
    <w:rsid w:val="00B244E0"/>
    <w:rsid w:val="00B26C50"/>
    <w:rsid w:val="00B30E8A"/>
    <w:rsid w:val="00B31FA6"/>
    <w:rsid w:val="00B34BC0"/>
    <w:rsid w:val="00B43C46"/>
    <w:rsid w:val="00B5042B"/>
    <w:rsid w:val="00B50A0D"/>
    <w:rsid w:val="00B5131B"/>
    <w:rsid w:val="00B52B24"/>
    <w:rsid w:val="00B5351A"/>
    <w:rsid w:val="00B5572A"/>
    <w:rsid w:val="00B55D68"/>
    <w:rsid w:val="00B568BB"/>
    <w:rsid w:val="00B6142B"/>
    <w:rsid w:val="00B62646"/>
    <w:rsid w:val="00B631C1"/>
    <w:rsid w:val="00B67BD1"/>
    <w:rsid w:val="00B70B3E"/>
    <w:rsid w:val="00B745DD"/>
    <w:rsid w:val="00B81EC8"/>
    <w:rsid w:val="00B8242D"/>
    <w:rsid w:val="00B83982"/>
    <w:rsid w:val="00B86403"/>
    <w:rsid w:val="00B87642"/>
    <w:rsid w:val="00B90434"/>
    <w:rsid w:val="00B956BF"/>
    <w:rsid w:val="00B97311"/>
    <w:rsid w:val="00B9763D"/>
    <w:rsid w:val="00BA0C07"/>
    <w:rsid w:val="00BA4C06"/>
    <w:rsid w:val="00BA5F69"/>
    <w:rsid w:val="00BA76D4"/>
    <w:rsid w:val="00BB11BC"/>
    <w:rsid w:val="00BB136B"/>
    <w:rsid w:val="00BB2067"/>
    <w:rsid w:val="00BB4142"/>
    <w:rsid w:val="00BB41BD"/>
    <w:rsid w:val="00BB490D"/>
    <w:rsid w:val="00BC18CD"/>
    <w:rsid w:val="00BC360D"/>
    <w:rsid w:val="00BC55F3"/>
    <w:rsid w:val="00BD11A1"/>
    <w:rsid w:val="00BD182E"/>
    <w:rsid w:val="00BD2EEC"/>
    <w:rsid w:val="00BD4331"/>
    <w:rsid w:val="00BD4573"/>
    <w:rsid w:val="00BD5BEC"/>
    <w:rsid w:val="00BD6FD1"/>
    <w:rsid w:val="00BD774A"/>
    <w:rsid w:val="00BE7F5E"/>
    <w:rsid w:val="00BF2CC8"/>
    <w:rsid w:val="00BF37D3"/>
    <w:rsid w:val="00BF4006"/>
    <w:rsid w:val="00BF4F73"/>
    <w:rsid w:val="00BF6A33"/>
    <w:rsid w:val="00C0521D"/>
    <w:rsid w:val="00C07C7A"/>
    <w:rsid w:val="00C1031C"/>
    <w:rsid w:val="00C1219E"/>
    <w:rsid w:val="00C1403F"/>
    <w:rsid w:val="00C1441B"/>
    <w:rsid w:val="00C16F0B"/>
    <w:rsid w:val="00C17A56"/>
    <w:rsid w:val="00C213BD"/>
    <w:rsid w:val="00C2153E"/>
    <w:rsid w:val="00C21EC8"/>
    <w:rsid w:val="00C274A1"/>
    <w:rsid w:val="00C30256"/>
    <w:rsid w:val="00C313C6"/>
    <w:rsid w:val="00C33855"/>
    <w:rsid w:val="00C344F6"/>
    <w:rsid w:val="00C34AE1"/>
    <w:rsid w:val="00C350C7"/>
    <w:rsid w:val="00C359EF"/>
    <w:rsid w:val="00C3753D"/>
    <w:rsid w:val="00C37B69"/>
    <w:rsid w:val="00C4130E"/>
    <w:rsid w:val="00C44FE3"/>
    <w:rsid w:val="00C4721F"/>
    <w:rsid w:val="00C63381"/>
    <w:rsid w:val="00C70C62"/>
    <w:rsid w:val="00C72C2C"/>
    <w:rsid w:val="00C7341A"/>
    <w:rsid w:val="00C742B7"/>
    <w:rsid w:val="00C8157B"/>
    <w:rsid w:val="00C84366"/>
    <w:rsid w:val="00C84FC0"/>
    <w:rsid w:val="00C85FE7"/>
    <w:rsid w:val="00C8662F"/>
    <w:rsid w:val="00C86711"/>
    <w:rsid w:val="00C94762"/>
    <w:rsid w:val="00C967B7"/>
    <w:rsid w:val="00C979CA"/>
    <w:rsid w:val="00C97F01"/>
    <w:rsid w:val="00CA1785"/>
    <w:rsid w:val="00CA421A"/>
    <w:rsid w:val="00CA7B60"/>
    <w:rsid w:val="00CB2A86"/>
    <w:rsid w:val="00CB4AA6"/>
    <w:rsid w:val="00CB5530"/>
    <w:rsid w:val="00CB5946"/>
    <w:rsid w:val="00CC16D2"/>
    <w:rsid w:val="00CC2EE7"/>
    <w:rsid w:val="00CC517F"/>
    <w:rsid w:val="00CC7948"/>
    <w:rsid w:val="00CD0A5A"/>
    <w:rsid w:val="00CD2AF9"/>
    <w:rsid w:val="00CD2C76"/>
    <w:rsid w:val="00CD3B2A"/>
    <w:rsid w:val="00CD4114"/>
    <w:rsid w:val="00CD4EF3"/>
    <w:rsid w:val="00CE04C1"/>
    <w:rsid w:val="00CE10ED"/>
    <w:rsid w:val="00CE2C84"/>
    <w:rsid w:val="00CE6292"/>
    <w:rsid w:val="00CF05AC"/>
    <w:rsid w:val="00CF0819"/>
    <w:rsid w:val="00CF10C7"/>
    <w:rsid w:val="00CF2874"/>
    <w:rsid w:val="00CF6853"/>
    <w:rsid w:val="00CF705C"/>
    <w:rsid w:val="00CF75E8"/>
    <w:rsid w:val="00D01AB8"/>
    <w:rsid w:val="00D06ACD"/>
    <w:rsid w:val="00D0771A"/>
    <w:rsid w:val="00D13071"/>
    <w:rsid w:val="00D15AC4"/>
    <w:rsid w:val="00D178BE"/>
    <w:rsid w:val="00D213EE"/>
    <w:rsid w:val="00D22D13"/>
    <w:rsid w:val="00D234EA"/>
    <w:rsid w:val="00D23C29"/>
    <w:rsid w:val="00D24043"/>
    <w:rsid w:val="00D27FCE"/>
    <w:rsid w:val="00D31C6D"/>
    <w:rsid w:val="00D329D2"/>
    <w:rsid w:val="00D33773"/>
    <w:rsid w:val="00D338AB"/>
    <w:rsid w:val="00D33B41"/>
    <w:rsid w:val="00D33B67"/>
    <w:rsid w:val="00D34DD1"/>
    <w:rsid w:val="00D3542C"/>
    <w:rsid w:val="00D35807"/>
    <w:rsid w:val="00D419F7"/>
    <w:rsid w:val="00D441FD"/>
    <w:rsid w:val="00D541D5"/>
    <w:rsid w:val="00D61102"/>
    <w:rsid w:val="00D61944"/>
    <w:rsid w:val="00D61F2A"/>
    <w:rsid w:val="00D652D8"/>
    <w:rsid w:val="00D663D5"/>
    <w:rsid w:val="00D66A88"/>
    <w:rsid w:val="00D66DDF"/>
    <w:rsid w:val="00D679DF"/>
    <w:rsid w:val="00D75B2E"/>
    <w:rsid w:val="00D76081"/>
    <w:rsid w:val="00D76CD6"/>
    <w:rsid w:val="00D83913"/>
    <w:rsid w:val="00D85631"/>
    <w:rsid w:val="00D91628"/>
    <w:rsid w:val="00D92154"/>
    <w:rsid w:val="00D92EE1"/>
    <w:rsid w:val="00D9543A"/>
    <w:rsid w:val="00D96644"/>
    <w:rsid w:val="00D96C6A"/>
    <w:rsid w:val="00D972E0"/>
    <w:rsid w:val="00D973B9"/>
    <w:rsid w:val="00DB0058"/>
    <w:rsid w:val="00DB0321"/>
    <w:rsid w:val="00DB1759"/>
    <w:rsid w:val="00DB3FD0"/>
    <w:rsid w:val="00DB4083"/>
    <w:rsid w:val="00DB6F11"/>
    <w:rsid w:val="00DC6AC8"/>
    <w:rsid w:val="00DC78B7"/>
    <w:rsid w:val="00DD273C"/>
    <w:rsid w:val="00DD30E6"/>
    <w:rsid w:val="00DD36CD"/>
    <w:rsid w:val="00DD3B37"/>
    <w:rsid w:val="00DD5561"/>
    <w:rsid w:val="00DE7FD8"/>
    <w:rsid w:val="00DF1F1B"/>
    <w:rsid w:val="00DF2F71"/>
    <w:rsid w:val="00DF40BA"/>
    <w:rsid w:val="00DF728C"/>
    <w:rsid w:val="00DF7381"/>
    <w:rsid w:val="00DF7983"/>
    <w:rsid w:val="00E02895"/>
    <w:rsid w:val="00E05162"/>
    <w:rsid w:val="00E07D34"/>
    <w:rsid w:val="00E1029B"/>
    <w:rsid w:val="00E144D8"/>
    <w:rsid w:val="00E153AB"/>
    <w:rsid w:val="00E162F3"/>
    <w:rsid w:val="00E1756D"/>
    <w:rsid w:val="00E222AA"/>
    <w:rsid w:val="00E24C7D"/>
    <w:rsid w:val="00E26294"/>
    <w:rsid w:val="00E26499"/>
    <w:rsid w:val="00E26F1D"/>
    <w:rsid w:val="00E325C6"/>
    <w:rsid w:val="00E34BB7"/>
    <w:rsid w:val="00E34E3A"/>
    <w:rsid w:val="00E418F5"/>
    <w:rsid w:val="00E475F4"/>
    <w:rsid w:val="00E52D18"/>
    <w:rsid w:val="00E57547"/>
    <w:rsid w:val="00E63908"/>
    <w:rsid w:val="00E643C0"/>
    <w:rsid w:val="00E717AB"/>
    <w:rsid w:val="00E72F2F"/>
    <w:rsid w:val="00E75193"/>
    <w:rsid w:val="00E75DAC"/>
    <w:rsid w:val="00E93B19"/>
    <w:rsid w:val="00E94159"/>
    <w:rsid w:val="00E94E79"/>
    <w:rsid w:val="00E97D0B"/>
    <w:rsid w:val="00EA68E3"/>
    <w:rsid w:val="00EB07C3"/>
    <w:rsid w:val="00EB086A"/>
    <w:rsid w:val="00EB3AFF"/>
    <w:rsid w:val="00EB7C2C"/>
    <w:rsid w:val="00EC130F"/>
    <w:rsid w:val="00EC30C1"/>
    <w:rsid w:val="00EC3683"/>
    <w:rsid w:val="00EC3F18"/>
    <w:rsid w:val="00EC54EB"/>
    <w:rsid w:val="00EC657A"/>
    <w:rsid w:val="00EC78C0"/>
    <w:rsid w:val="00ED1CF3"/>
    <w:rsid w:val="00ED55D1"/>
    <w:rsid w:val="00EE1940"/>
    <w:rsid w:val="00EE19DA"/>
    <w:rsid w:val="00EE457D"/>
    <w:rsid w:val="00EE5696"/>
    <w:rsid w:val="00EE60F2"/>
    <w:rsid w:val="00EE65C3"/>
    <w:rsid w:val="00EE7AF9"/>
    <w:rsid w:val="00EF1C5B"/>
    <w:rsid w:val="00EF235A"/>
    <w:rsid w:val="00EF2F49"/>
    <w:rsid w:val="00EF3A17"/>
    <w:rsid w:val="00EF7221"/>
    <w:rsid w:val="00EF7894"/>
    <w:rsid w:val="00F0149D"/>
    <w:rsid w:val="00F022FF"/>
    <w:rsid w:val="00F043DD"/>
    <w:rsid w:val="00F055F6"/>
    <w:rsid w:val="00F05E35"/>
    <w:rsid w:val="00F105BB"/>
    <w:rsid w:val="00F11A5F"/>
    <w:rsid w:val="00F14BED"/>
    <w:rsid w:val="00F154BF"/>
    <w:rsid w:val="00F16F6C"/>
    <w:rsid w:val="00F234CC"/>
    <w:rsid w:val="00F23979"/>
    <w:rsid w:val="00F26035"/>
    <w:rsid w:val="00F2765C"/>
    <w:rsid w:val="00F33C2A"/>
    <w:rsid w:val="00F37EA9"/>
    <w:rsid w:val="00F4167E"/>
    <w:rsid w:val="00F41DAE"/>
    <w:rsid w:val="00F41E1B"/>
    <w:rsid w:val="00F421FD"/>
    <w:rsid w:val="00F4341A"/>
    <w:rsid w:val="00F44515"/>
    <w:rsid w:val="00F46E28"/>
    <w:rsid w:val="00F4768C"/>
    <w:rsid w:val="00F509ED"/>
    <w:rsid w:val="00F51A12"/>
    <w:rsid w:val="00F52287"/>
    <w:rsid w:val="00F52F64"/>
    <w:rsid w:val="00F53B1E"/>
    <w:rsid w:val="00F56648"/>
    <w:rsid w:val="00F6193B"/>
    <w:rsid w:val="00F62421"/>
    <w:rsid w:val="00F625E0"/>
    <w:rsid w:val="00F63B73"/>
    <w:rsid w:val="00F670AF"/>
    <w:rsid w:val="00F67385"/>
    <w:rsid w:val="00F74B02"/>
    <w:rsid w:val="00F75D89"/>
    <w:rsid w:val="00F75FA3"/>
    <w:rsid w:val="00F800EB"/>
    <w:rsid w:val="00F81FA8"/>
    <w:rsid w:val="00F83244"/>
    <w:rsid w:val="00F838E6"/>
    <w:rsid w:val="00F85B1F"/>
    <w:rsid w:val="00F86990"/>
    <w:rsid w:val="00F873AD"/>
    <w:rsid w:val="00F904E8"/>
    <w:rsid w:val="00F911AA"/>
    <w:rsid w:val="00F945D4"/>
    <w:rsid w:val="00F96282"/>
    <w:rsid w:val="00FA32DA"/>
    <w:rsid w:val="00FB08A3"/>
    <w:rsid w:val="00FB0EA8"/>
    <w:rsid w:val="00FB4204"/>
    <w:rsid w:val="00FB4E3D"/>
    <w:rsid w:val="00FB5D85"/>
    <w:rsid w:val="00FB7BD3"/>
    <w:rsid w:val="00FC2910"/>
    <w:rsid w:val="00FC2B80"/>
    <w:rsid w:val="00FD0840"/>
    <w:rsid w:val="00FD2DB5"/>
    <w:rsid w:val="00FD4465"/>
    <w:rsid w:val="00FD502D"/>
    <w:rsid w:val="00FD6607"/>
    <w:rsid w:val="00FE134F"/>
    <w:rsid w:val="00FE1BFD"/>
    <w:rsid w:val="00FE3886"/>
    <w:rsid w:val="00FE5A19"/>
    <w:rsid w:val="00FE5EFB"/>
    <w:rsid w:val="00FE70CA"/>
    <w:rsid w:val="00FE7EBA"/>
    <w:rsid w:val="00FF0BEE"/>
    <w:rsid w:val="00FF2E9B"/>
    <w:rsid w:val="00FF3C2B"/>
    <w:rsid w:val="00FF4EF4"/>
    <w:rsid w:val="00FF65B9"/>
    <w:rsid w:val="0C0F6FB8"/>
    <w:rsid w:val="26881B27"/>
    <w:rsid w:val="2D28596B"/>
    <w:rsid w:val="3AB41581"/>
    <w:rsid w:val="443C3389"/>
    <w:rsid w:val="63707AE5"/>
    <w:rsid w:val="680D366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17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DA0D8"/>
  <w15:docId w15:val="{126BEB8D-3615-4706-9A18-F394DC2C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仿宋"/>
      <w:kern w:val="2"/>
      <w:sz w:val="24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eastAsia="宋体" w:cstheme="majorBidi"/>
      <w:sz w:val="20"/>
    </w:rPr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rPr>
      <w:rFonts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paragraph" w:customStyle="1" w:styleId="o">
    <w:name w:val="???????????¡ì????????????????¡ì????????????????¡§???????????????¡ì?????????????¡ì???????????????¡ì?????o??????????????¡§???????????????¡ì?????????????¡ì?????"/>
    <w:basedOn w:val="Normal"/>
    <w:qFormat/>
    <w:pPr>
      <w:jc w:val="left"/>
    </w:pPr>
  </w:style>
  <w:style w:type="paragraph" w:customStyle="1" w:styleId="o0">
    <w:name w:val="????????????¨¬?????????????????¨¬?????????????????¡ì????????????????¨¬??????????????¨¬????????????????¨¬?????o???????????????¡ì????????????????¨¬??????????????¨¬?????"/>
    <w:basedOn w:val="Normal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</w:rPr>
  </w:style>
  <w:style w:type="paragraph" w:customStyle="1" w:styleId="CharCharCharCharCharCharChar">
    <w:name w:val="Char Char Char Char Char Char Char"/>
    <w:basedOn w:val="Normal"/>
    <w:pPr>
      <w:widowControl/>
      <w:spacing w:after="160" w:line="240" w:lineRule="exact"/>
      <w:jc w:val="left"/>
    </w:pPr>
  </w:style>
  <w:style w:type="paragraph" w:customStyle="1" w:styleId="p0">
    <w:name w:val="p0"/>
    <w:basedOn w:val="Normal"/>
    <w:qFormat/>
    <w:pPr>
      <w:widowControl/>
    </w:pPr>
    <w:rPr>
      <w:kern w:val="0"/>
      <w:szCs w:val="21"/>
    </w:rPr>
  </w:style>
  <w:style w:type="character" w:styleId="PlaceholderText">
    <w:name w:val="Placeholder Text"/>
    <w:basedOn w:val="DefaultParagraphFont"/>
    <w:uiPriority w:val="99"/>
    <w:unhideWhenUsed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qFormat/>
    <w:rPr>
      <w:kern w:val="2"/>
      <w:sz w:val="18"/>
      <w:szCs w:val="18"/>
    </w:rPr>
  </w:style>
  <w:style w:type="character" w:customStyle="1" w:styleId="AMEquationSection">
    <w:name w:val="AMEquationSection"/>
    <w:basedOn w:val="DefaultParagraphFont"/>
    <w:qFormat/>
    <w:rPr>
      <w:rFonts w:ascii="仿宋" w:eastAsia="仿宋" w:hAnsi="仿宋" w:cs="仿宋"/>
      <w:b/>
      <w:bCs/>
      <w:vanish/>
      <w:color w:val="FF0000"/>
      <w:sz w:val="28"/>
      <w:szCs w:val="28"/>
    </w:rPr>
  </w:style>
  <w:style w:type="paragraph" w:customStyle="1" w:styleId="1">
    <w:name w:val="样式1"/>
    <w:basedOn w:val="Normal"/>
    <w:link w:val="10"/>
    <w:qFormat/>
    <w:pPr>
      <w:framePr w:hSpace="180" w:wrap="around" w:vAnchor="text" w:hAnchor="margin" w:xAlign="center" w:y="314"/>
      <w:spacing w:line="360" w:lineRule="auto"/>
      <w:ind w:leftChars="200" w:left="200" w:rightChars="214" w:right="214"/>
    </w:pPr>
    <w:rPr>
      <w:rFonts w:ascii="仿宋" w:hAnsi="仿宋" w:cs="仿宋"/>
    </w:rPr>
  </w:style>
  <w:style w:type="paragraph" w:customStyle="1" w:styleId="AMDisplayEquation">
    <w:name w:val="AMDisplayEquation"/>
    <w:basedOn w:val="Normal"/>
    <w:next w:val="Normal"/>
    <w:link w:val="AMDisplayEquation0"/>
    <w:qFormat/>
    <w:pPr>
      <w:framePr w:hSpace="180" w:wrap="around" w:vAnchor="text" w:hAnchor="margin" w:xAlign="center" w:y="314"/>
      <w:tabs>
        <w:tab w:val="center" w:pos="4160"/>
        <w:tab w:val="right" w:pos="8300"/>
      </w:tabs>
      <w:spacing w:line="360" w:lineRule="auto"/>
      <w:ind w:rightChars="214" w:right="449" w:firstLineChars="200" w:firstLine="480"/>
    </w:pPr>
    <w:rPr>
      <w:rFonts w:ascii="Cambria Math" w:hAnsi="Cambria Math" w:cs="仿宋"/>
      <w:i/>
      <w:szCs w:val="24"/>
    </w:rPr>
  </w:style>
  <w:style w:type="character" w:customStyle="1" w:styleId="10">
    <w:name w:val="样式1 字符"/>
    <w:basedOn w:val="DefaultParagraphFont"/>
    <w:link w:val="1"/>
    <w:qFormat/>
    <w:rPr>
      <w:rFonts w:ascii="仿宋" w:eastAsia="仿宋" w:hAnsi="仿宋" w:cs="仿宋"/>
      <w:kern w:val="2"/>
      <w:sz w:val="21"/>
    </w:rPr>
  </w:style>
  <w:style w:type="character" w:customStyle="1" w:styleId="AMDisplayEquation0">
    <w:name w:val="AMDisplayEquation 字符"/>
    <w:basedOn w:val="DefaultParagraphFont"/>
    <w:link w:val="AMDisplayEquation"/>
    <w:qFormat/>
    <w:rPr>
      <w:rFonts w:ascii="Cambria Math" w:eastAsia="仿宋" w:hAnsi="Cambria Math" w:cs="仿宋"/>
      <w:i/>
      <w:kern w:val="2"/>
      <w:sz w:val="24"/>
      <w:szCs w:val="24"/>
    </w:rPr>
  </w:style>
  <w:style w:type="character" w:customStyle="1" w:styleId="CambriaMath">
    <w:name w:val="样式 (西文) Cambria Math (中文) 仿宋 小四"/>
    <w:basedOn w:val="DefaultParagraphFont"/>
    <w:qFormat/>
    <w:rPr>
      <w:rFonts w:ascii="XITS" w:eastAsia="仿宋" w:hAnsi="XITS"/>
      <w:sz w:val="24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paragraph" w:styleId="Revision">
    <w:name w:val="Revision"/>
    <w:hidden/>
    <w:uiPriority w:val="99"/>
    <w:semiHidden/>
    <w:rsid w:val="00652826"/>
    <w:rPr>
      <w:rFonts w:eastAsia="仿宋"/>
      <w:kern w:val="2"/>
      <w:sz w:val="24"/>
    </w:rPr>
  </w:style>
  <w:style w:type="table" w:styleId="PlainTable3">
    <w:name w:val="Plain Table 3"/>
    <w:basedOn w:val="TableNormal"/>
    <w:uiPriority w:val="43"/>
    <w:rsid w:val="003D7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D7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9520-E2E7-418A-9DA0-472C3956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10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专利申请技术交底书</vt:lpstr>
    </vt:vector>
  </TitlesOfParts>
  <Company>P R C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专利申请技术交底书</dc:title>
  <dc:creator>Administrator</dc:creator>
  <cp:lastModifiedBy>hoiyuen cheng</cp:lastModifiedBy>
  <cp:revision>17</cp:revision>
  <dcterms:created xsi:type="dcterms:W3CDTF">2023-09-13T02:01:00Z</dcterms:created>
  <dcterms:modified xsi:type="dcterms:W3CDTF">2023-11-05T04:52:00Z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AMWinEqns">
    <vt:bool>true</vt:bool>
  </property>
  <property fmtid="{D5CDD505-2E9C-101B-9397-08002B2CF9AE}" pid="4" name="AMEquationNumber2">
    <vt:lpwstr>(#E1)</vt:lpwstr>
  </property>
  <property fmtid="{D5CDD505-2E9C-101B-9397-08002B2CF9AE}" pid="5" name="AMCustomEquationNumber">
    <vt:lpwstr>1</vt:lpwstr>
  </property>
  <property fmtid="{D5CDD505-2E9C-101B-9397-08002B2CF9AE}" pid="6" name="AMEquationSection">
    <vt:lpwstr>1</vt:lpwstr>
  </property>
  <property fmtid="{D5CDD505-2E9C-101B-9397-08002B2CF9AE}" pid="7" name="ICV">
    <vt:lpwstr>41915FED1A86475C9F31B299FD69DFFD</vt:lpwstr>
  </property>
</Properties>
</file>