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1E83" w14:textId="07431C68" w:rsidR="00825D2A" w:rsidRPr="00825D2A" w:rsidRDefault="00825D2A" w:rsidP="00825D2A">
      <w:pPr>
        <w:spacing w:after="0"/>
        <w:rPr>
          <w:rFonts w:ascii="Times New Roman" w:hAnsi="Times New Roman" w:cs="Times New Roman"/>
          <w:lang w:val="en-US"/>
        </w:rPr>
      </w:pPr>
      <w:r w:rsidRPr="00825D2A">
        <w:rPr>
          <w:rFonts w:ascii="Times New Roman" w:hAnsi="Times New Roman" w:cs="Times New Roman"/>
          <w:lang w:val="en-US"/>
        </w:rPr>
        <w:t>Tagalag, Mark Russel S.</w:t>
      </w:r>
    </w:p>
    <w:p w14:paraId="4CB25E13" w14:textId="7BCC0E0A" w:rsidR="00825D2A" w:rsidRPr="00825D2A" w:rsidRDefault="00825D2A" w:rsidP="00825D2A">
      <w:pPr>
        <w:spacing w:after="0"/>
        <w:rPr>
          <w:rFonts w:ascii="Times New Roman" w:hAnsi="Times New Roman" w:cs="Times New Roman"/>
          <w:lang w:val="en-US"/>
        </w:rPr>
      </w:pPr>
      <w:r w:rsidRPr="00825D2A">
        <w:rPr>
          <w:rFonts w:ascii="Times New Roman" w:hAnsi="Times New Roman" w:cs="Times New Roman"/>
          <w:lang w:val="en-US"/>
        </w:rPr>
        <w:t>BSCS-4</w:t>
      </w:r>
    </w:p>
    <w:p w14:paraId="6239C017" w14:textId="77777777" w:rsidR="00825D2A" w:rsidRDefault="00825D2A">
      <w:pPr>
        <w:rPr>
          <w:rFonts w:ascii="Times New Roman" w:hAnsi="Times New Roman" w:cs="Times New Roman"/>
          <w:lang w:val="en-US"/>
        </w:rPr>
      </w:pPr>
    </w:p>
    <w:p w14:paraId="60596990" w14:textId="4074E95D" w:rsidR="00825D2A" w:rsidRDefault="00825D2A">
      <w:pPr>
        <w:rPr>
          <w:rFonts w:ascii="Times New Roman" w:hAnsi="Times New Roman" w:cs="Times New Roman"/>
          <w:sz w:val="44"/>
          <w:szCs w:val="44"/>
          <w:lang w:val="en-US"/>
        </w:rPr>
      </w:pPr>
      <w:r w:rsidRPr="00825D2A">
        <w:rPr>
          <w:rFonts w:ascii="Times New Roman" w:hAnsi="Times New Roman" w:cs="Times New Roman"/>
          <w:sz w:val="44"/>
          <w:szCs w:val="44"/>
          <w:lang w:val="en-US"/>
        </w:rPr>
        <w:t>ACTIVITY #1</w:t>
      </w:r>
    </w:p>
    <w:p w14:paraId="67480ACD" w14:textId="1D2B7F59" w:rsidR="00825D2A" w:rsidRPr="00825D2A" w:rsidRDefault="00825D2A" w:rsidP="00825D2A">
      <w:pPr>
        <w:pStyle w:val="ListParagraph"/>
        <w:numPr>
          <w:ilvl w:val="0"/>
          <w:numId w:val="1"/>
        </w:numPr>
        <w:rPr>
          <w:rFonts w:ascii="Times New Roman" w:hAnsi="Times New Roman" w:cs="Times New Roman"/>
          <w:lang w:val="en-US"/>
        </w:rPr>
      </w:pPr>
      <w:r w:rsidRPr="00825D2A">
        <w:rPr>
          <w:rFonts w:ascii="Times New Roman" w:hAnsi="Times New Roman" w:cs="Times New Roman"/>
          <w:b/>
          <w:bCs/>
        </w:rPr>
        <w:t>Which component do you think is most critical for network security?</w:t>
      </w:r>
    </w:p>
    <w:p w14:paraId="4B670484" w14:textId="77777777" w:rsidR="00825D2A" w:rsidRDefault="00825D2A" w:rsidP="008E34FB">
      <w:pPr>
        <w:spacing w:line="360" w:lineRule="auto"/>
        <w:ind w:left="360" w:firstLine="360"/>
        <w:jc w:val="both"/>
      </w:pPr>
      <w:r w:rsidRPr="00825D2A">
        <w:t>I think the most critical component for network security is the firewall. A firewall acts like the main gate of a network, controlling all incoming and outgoing traffic. It decides what should be allowed in or out based on rules set by the network administrator. Without a firewall, unauthorized users, malware, or hackers could easily reach sensitive systems.</w:t>
      </w:r>
    </w:p>
    <w:p w14:paraId="3EF11EEC" w14:textId="3065C5EE" w:rsidR="00825D2A" w:rsidRPr="00825D2A" w:rsidRDefault="00825D2A" w:rsidP="008E34FB">
      <w:pPr>
        <w:spacing w:line="360" w:lineRule="auto"/>
        <w:ind w:left="360" w:firstLine="360"/>
        <w:jc w:val="both"/>
        <w:rPr>
          <w:rFonts w:ascii="Times New Roman" w:hAnsi="Times New Roman" w:cs="Times New Roman"/>
          <w:lang w:val="en-US"/>
        </w:rPr>
      </w:pPr>
      <w:r w:rsidRPr="00825D2A">
        <w:t>Of course, other tools like intrusion detection systems, access controls, and encryption are also important, but the firewall is usually the first line of defense. It establishes the perimeter and blocks most threats before they even enter the network. In that sense, it’s the foundation on which the rest of the network security measures are built.</w:t>
      </w:r>
    </w:p>
    <w:p w14:paraId="435CC48B" w14:textId="0A64769F" w:rsidR="00825D2A" w:rsidRPr="00825D2A" w:rsidRDefault="00825D2A" w:rsidP="00825D2A">
      <w:pPr>
        <w:pStyle w:val="ListParagraph"/>
        <w:numPr>
          <w:ilvl w:val="0"/>
          <w:numId w:val="1"/>
        </w:numPr>
        <w:rPr>
          <w:rFonts w:ascii="Times New Roman" w:hAnsi="Times New Roman" w:cs="Times New Roman"/>
          <w:lang w:val="en-US"/>
        </w:rPr>
      </w:pPr>
      <w:r w:rsidRPr="00825D2A">
        <w:rPr>
          <w:rFonts w:ascii="Times New Roman" w:hAnsi="Times New Roman" w:cs="Times New Roman"/>
          <w:b/>
          <w:bCs/>
        </w:rPr>
        <w:t>How would you design a network for a school with 500 students and staff?</w:t>
      </w:r>
    </w:p>
    <w:p w14:paraId="7D16B56B" w14:textId="40BAEDF1" w:rsidR="00CA2A95" w:rsidRPr="008E34FB" w:rsidRDefault="00CA2A95" w:rsidP="008E34FB">
      <w:pPr>
        <w:pStyle w:val="NormalWeb"/>
        <w:spacing w:line="360" w:lineRule="auto"/>
        <w:ind w:left="360" w:firstLine="360"/>
        <w:jc w:val="both"/>
      </w:pPr>
      <w:r w:rsidRPr="008E34FB">
        <w:t xml:space="preserve">Understanding the needs of the school would be the first step in designing a network for a school with 500 students and staff. This includes administrative systems, staff offices, classroom internet access, and possibly Wi-Fi for student devices. </w:t>
      </w:r>
      <w:r w:rsidRPr="008E34FB">
        <w:rPr>
          <w:rStyle w:val="Strong"/>
          <w:rFonts w:eastAsiaTheme="majorEastAsia"/>
          <w:b w:val="0"/>
          <w:bCs w:val="0"/>
        </w:rPr>
        <w:t>Reliability and security would be the top prioritie</w:t>
      </w:r>
      <w:r w:rsidR="008E34FB">
        <w:rPr>
          <w:rStyle w:val="Strong"/>
          <w:rFonts w:eastAsiaTheme="majorEastAsia"/>
          <w:b w:val="0"/>
          <w:bCs w:val="0"/>
        </w:rPr>
        <w:t xml:space="preserve">s. </w:t>
      </w:r>
      <w:r w:rsidRPr="008E34FB">
        <w:t xml:space="preserve">I would start with a </w:t>
      </w:r>
      <w:r w:rsidRPr="008E34FB">
        <w:rPr>
          <w:rStyle w:val="Strong"/>
          <w:rFonts w:eastAsiaTheme="majorEastAsia"/>
          <w:b w:val="0"/>
          <w:bCs w:val="0"/>
        </w:rPr>
        <w:t>centralized network architecture</w:t>
      </w:r>
      <w:r w:rsidRPr="008E34FB">
        <w:t>. A primary switch would serve as the core, connecting servers, administrative PCs, and access points. Distribution switches would then link offices, labs, and classrooms. This setup keeps traffic organized and makes network management easier.</w:t>
      </w:r>
      <w:r w:rsidRPr="008E34FB">
        <w:t xml:space="preserve"> </w:t>
      </w:r>
      <w:r w:rsidRPr="008E34FB">
        <w:t xml:space="preserve">For connectivity, I would provide </w:t>
      </w:r>
      <w:r w:rsidRPr="008E34FB">
        <w:rPr>
          <w:rStyle w:val="Strong"/>
          <w:rFonts w:eastAsiaTheme="majorEastAsia"/>
          <w:b w:val="0"/>
          <w:bCs w:val="0"/>
        </w:rPr>
        <w:t>Wi-Fi access points</w:t>
      </w:r>
      <w:r w:rsidRPr="008E34FB">
        <w:t xml:space="preserve"> for classrooms and common areas, as well as </w:t>
      </w:r>
      <w:r w:rsidRPr="008E34FB">
        <w:rPr>
          <w:rStyle w:val="Strong"/>
          <w:rFonts w:eastAsiaTheme="majorEastAsia"/>
          <w:b w:val="0"/>
          <w:bCs w:val="0"/>
        </w:rPr>
        <w:t>wired connections</w:t>
      </w:r>
      <w:r w:rsidRPr="008E34FB">
        <w:t xml:space="preserve"> for high-demand locations like staff offices and computer labs, similar to what is currently being installed in our school. To support 500 users, I would carefully position multiple access points to avoid dead zones and ensure stable performance.</w:t>
      </w:r>
      <w:r w:rsidR="008E34FB" w:rsidRPr="008E34FB">
        <w:t xml:space="preserve"> </w:t>
      </w:r>
      <w:r w:rsidRPr="008E34FB">
        <w:t xml:space="preserve">For security, I would implement </w:t>
      </w:r>
      <w:r w:rsidRPr="008E34FB">
        <w:rPr>
          <w:rStyle w:val="Strong"/>
          <w:rFonts w:eastAsiaTheme="majorEastAsia"/>
          <w:b w:val="0"/>
          <w:bCs w:val="0"/>
        </w:rPr>
        <w:t>access controls</w:t>
      </w:r>
      <w:r w:rsidRPr="008E34FB">
        <w:t xml:space="preserve"> to restrict who can access sensitive systems and install a </w:t>
      </w:r>
      <w:r w:rsidRPr="008E34FB">
        <w:rPr>
          <w:rStyle w:val="Strong"/>
          <w:rFonts w:eastAsiaTheme="majorEastAsia"/>
          <w:b w:val="0"/>
          <w:bCs w:val="0"/>
        </w:rPr>
        <w:t>firewall</w:t>
      </w:r>
      <w:r w:rsidRPr="008E34FB">
        <w:t xml:space="preserve">, which is the most crucial defense against external threats. I would also use </w:t>
      </w:r>
      <w:r w:rsidRPr="008E34FB">
        <w:rPr>
          <w:rStyle w:val="Strong"/>
          <w:rFonts w:eastAsiaTheme="majorEastAsia"/>
          <w:b w:val="0"/>
          <w:bCs w:val="0"/>
        </w:rPr>
        <w:t>network segmentation</w:t>
      </w:r>
      <w:r w:rsidRPr="008E34FB">
        <w:t xml:space="preserve"> to separate staff and administrative systems from student devices, preventing unwanted access.</w:t>
      </w:r>
      <w:r w:rsidR="008E34FB" w:rsidRPr="008E34FB">
        <w:t xml:space="preserve"> </w:t>
      </w:r>
      <w:r w:rsidRPr="008E34FB">
        <w:t xml:space="preserve">Finally, I would incorporate </w:t>
      </w:r>
      <w:r w:rsidRPr="008E34FB">
        <w:rPr>
          <w:rStyle w:val="Strong"/>
          <w:rFonts w:eastAsiaTheme="majorEastAsia"/>
          <w:b w:val="0"/>
          <w:bCs w:val="0"/>
        </w:rPr>
        <w:t>monitoring tools</w:t>
      </w:r>
      <w:r w:rsidRPr="008E34FB">
        <w:t xml:space="preserve"> to track network performance, detect unusual activity, and </w:t>
      </w:r>
      <w:r w:rsidRPr="008E34FB">
        <w:lastRenderedPageBreak/>
        <w:t xml:space="preserve">manage bandwidth efficiently. With this design, the school network would be </w:t>
      </w:r>
      <w:r w:rsidRPr="008E34FB">
        <w:rPr>
          <w:rStyle w:val="Strong"/>
          <w:rFonts w:eastAsiaTheme="majorEastAsia"/>
          <w:b w:val="0"/>
          <w:bCs w:val="0"/>
        </w:rPr>
        <w:t>fast, secure, and scalable</w:t>
      </w:r>
      <w:r w:rsidRPr="008E34FB">
        <w:t>, able to meet current demands while supporting future growth.</w:t>
      </w:r>
    </w:p>
    <w:p w14:paraId="76DBFBDD" w14:textId="359EC18B" w:rsidR="00825D2A" w:rsidRPr="00825D2A" w:rsidRDefault="00825D2A" w:rsidP="00825D2A">
      <w:pPr>
        <w:pStyle w:val="ListParagraph"/>
        <w:numPr>
          <w:ilvl w:val="0"/>
          <w:numId w:val="1"/>
        </w:numPr>
        <w:rPr>
          <w:rFonts w:ascii="Times New Roman" w:hAnsi="Times New Roman" w:cs="Times New Roman"/>
          <w:lang w:val="en-US"/>
        </w:rPr>
      </w:pPr>
      <w:r w:rsidRPr="00825D2A">
        <w:rPr>
          <w:rFonts w:ascii="Times New Roman" w:hAnsi="Times New Roman" w:cs="Times New Roman"/>
          <w:b/>
          <w:bCs/>
        </w:rPr>
        <w:t>What challenges arise when upgrading network components in an old building?</w:t>
      </w:r>
    </w:p>
    <w:p w14:paraId="446BE6FB" w14:textId="77777777" w:rsidR="00825D2A" w:rsidRDefault="00825D2A" w:rsidP="00825D2A">
      <w:pPr>
        <w:pStyle w:val="ListParagraph"/>
        <w:ind w:left="360"/>
        <w:rPr>
          <w:rFonts w:ascii="Times New Roman" w:hAnsi="Times New Roman" w:cs="Times New Roman"/>
          <w:b/>
          <w:bCs/>
        </w:rPr>
      </w:pPr>
    </w:p>
    <w:p w14:paraId="76FCB88E" w14:textId="5BDF2743" w:rsidR="00825D2A" w:rsidRPr="00825D2A" w:rsidRDefault="00825D2A" w:rsidP="008E34FB">
      <w:pPr>
        <w:pStyle w:val="ListParagraph"/>
        <w:spacing w:line="360" w:lineRule="auto"/>
        <w:ind w:left="360" w:firstLine="360"/>
        <w:jc w:val="both"/>
        <w:rPr>
          <w:rFonts w:ascii="Times New Roman" w:hAnsi="Times New Roman" w:cs="Times New Roman"/>
          <w:lang w:val="en-US"/>
        </w:rPr>
      </w:pPr>
      <w:r w:rsidRPr="00825D2A">
        <w:rPr>
          <w:rFonts w:ascii="Times New Roman" w:hAnsi="Times New Roman" w:cs="Times New Roman"/>
        </w:rPr>
        <w:t>Upgrading network components in an old building is challenging because of physical limitations, like walls and ceilings that make running cables difficult. Old electrical systems can cause power or interference issues, and legacy hardware may not support modern network standards. Upgrades must also minimize downtime for users, and costs can be higher due to extra labor and materials. Careful planning is needed to handle these issues effectively, including choosing the right routes for cables, scheduling work to avoid disruptions, and ensuring compatibility between old and new devices.</w:t>
      </w:r>
    </w:p>
    <w:sectPr w:rsidR="00825D2A" w:rsidRPr="00825D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F5E09"/>
    <w:multiLevelType w:val="hybridMultilevel"/>
    <w:tmpl w:val="3C9ED3A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406565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D2A"/>
    <w:rsid w:val="00781459"/>
    <w:rsid w:val="00825D2A"/>
    <w:rsid w:val="008E34FB"/>
    <w:rsid w:val="00CA2A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489C"/>
  <w15:chartTrackingRefBased/>
  <w15:docId w15:val="{AA6E554D-8B08-4B52-BCD0-697132B0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D2A"/>
    <w:rPr>
      <w:rFonts w:eastAsiaTheme="majorEastAsia" w:cstheme="majorBidi"/>
      <w:color w:val="272727" w:themeColor="text1" w:themeTint="D8"/>
    </w:rPr>
  </w:style>
  <w:style w:type="paragraph" w:styleId="Title">
    <w:name w:val="Title"/>
    <w:basedOn w:val="Normal"/>
    <w:next w:val="Normal"/>
    <w:link w:val="TitleChar"/>
    <w:uiPriority w:val="10"/>
    <w:qFormat/>
    <w:rsid w:val="00825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D2A"/>
    <w:pPr>
      <w:spacing w:before="160"/>
      <w:jc w:val="center"/>
    </w:pPr>
    <w:rPr>
      <w:i/>
      <w:iCs/>
      <w:color w:val="404040" w:themeColor="text1" w:themeTint="BF"/>
    </w:rPr>
  </w:style>
  <w:style w:type="character" w:customStyle="1" w:styleId="QuoteChar">
    <w:name w:val="Quote Char"/>
    <w:basedOn w:val="DefaultParagraphFont"/>
    <w:link w:val="Quote"/>
    <w:uiPriority w:val="29"/>
    <w:rsid w:val="00825D2A"/>
    <w:rPr>
      <w:i/>
      <w:iCs/>
      <w:color w:val="404040" w:themeColor="text1" w:themeTint="BF"/>
    </w:rPr>
  </w:style>
  <w:style w:type="paragraph" w:styleId="ListParagraph">
    <w:name w:val="List Paragraph"/>
    <w:basedOn w:val="Normal"/>
    <w:uiPriority w:val="34"/>
    <w:qFormat/>
    <w:rsid w:val="00825D2A"/>
    <w:pPr>
      <w:ind w:left="720"/>
      <w:contextualSpacing/>
    </w:pPr>
  </w:style>
  <w:style w:type="character" w:styleId="IntenseEmphasis">
    <w:name w:val="Intense Emphasis"/>
    <w:basedOn w:val="DefaultParagraphFont"/>
    <w:uiPriority w:val="21"/>
    <w:qFormat/>
    <w:rsid w:val="00825D2A"/>
    <w:rPr>
      <w:i/>
      <w:iCs/>
      <w:color w:val="2F5496" w:themeColor="accent1" w:themeShade="BF"/>
    </w:rPr>
  </w:style>
  <w:style w:type="paragraph" w:styleId="IntenseQuote">
    <w:name w:val="Intense Quote"/>
    <w:basedOn w:val="Normal"/>
    <w:next w:val="Normal"/>
    <w:link w:val="IntenseQuoteChar"/>
    <w:uiPriority w:val="30"/>
    <w:qFormat/>
    <w:rsid w:val="00825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D2A"/>
    <w:rPr>
      <w:i/>
      <w:iCs/>
      <w:color w:val="2F5496" w:themeColor="accent1" w:themeShade="BF"/>
    </w:rPr>
  </w:style>
  <w:style w:type="character" w:styleId="IntenseReference">
    <w:name w:val="Intense Reference"/>
    <w:basedOn w:val="DefaultParagraphFont"/>
    <w:uiPriority w:val="32"/>
    <w:qFormat/>
    <w:rsid w:val="00825D2A"/>
    <w:rPr>
      <w:b/>
      <w:bCs/>
      <w:smallCaps/>
      <w:color w:val="2F5496" w:themeColor="accent1" w:themeShade="BF"/>
      <w:spacing w:val="5"/>
    </w:rPr>
  </w:style>
  <w:style w:type="paragraph" w:styleId="NormalWeb">
    <w:name w:val="Normal (Web)"/>
    <w:basedOn w:val="Normal"/>
    <w:uiPriority w:val="99"/>
    <w:semiHidden/>
    <w:unhideWhenUsed/>
    <w:rsid w:val="00825D2A"/>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825D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Russel Tagalag</dc:creator>
  <cp:keywords/>
  <dc:description/>
  <cp:lastModifiedBy>Mark Russel Tagalag</cp:lastModifiedBy>
  <cp:revision>1</cp:revision>
  <dcterms:created xsi:type="dcterms:W3CDTF">2026-01-16T10:14:00Z</dcterms:created>
  <dcterms:modified xsi:type="dcterms:W3CDTF">2026-01-16T10:48:00Z</dcterms:modified>
</cp:coreProperties>
</file>