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D3530" w14:textId="513E5772" w:rsidR="007E6617" w:rsidRDefault="00DD6C2B" w:rsidP="00DD6C2B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5FAD89BA" w14:textId="44DFAB55" w:rsidR="00DD6C2B" w:rsidRDefault="00DD6C2B" w:rsidP="00DD6C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Assignment 3</w:t>
      </w:r>
    </w:p>
    <w:p w14:paraId="7C997B76" w14:textId="0F00BF15" w:rsidR="00DD6C2B" w:rsidRPr="00DD6C2B" w:rsidRDefault="00DD6C2B" w:rsidP="00DD6C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741F771" w14:textId="4845559B" w:rsidR="007A5BA1" w:rsidRPr="007516D6" w:rsidRDefault="007A5BA1" w:rsidP="00A650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16D6">
        <w:rPr>
          <w:rFonts w:ascii="Times New Roman" w:hAnsi="Times New Roman" w:cs="Times New Roman"/>
          <w:b/>
          <w:bCs/>
          <w:sz w:val="28"/>
          <w:szCs w:val="28"/>
        </w:rPr>
        <w:t>1. Какие основные типы памяти существуют в архитектуре CUDA и чем они отличаются по скорости доступа?</w:t>
      </w:r>
    </w:p>
    <w:p w14:paraId="12EAD196" w14:textId="77777777" w:rsidR="006C668B" w:rsidRPr="006C668B" w:rsidRDefault="006C668B" w:rsidP="00A650B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668B">
        <w:rPr>
          <w:rFonts w:ascii="Times New Roman" w:hAnsi="Times New Roman" w:cs="Times New Roman"/>
          <w:sz w:val="28"/>
          <w:szCs w:val="28"/>
        </w:rPr>
        <w:t>В архитектуре CUDA используется несколько типов памяти, различающихся по объёму, области видимости и задержке доступа.</w:t>
      </w:r>
    </w:p>
    <w:p w14:paraId="557727C8" w14:textId="77777777" w:rsidR="006C668B" w:rsidRPr="006C668B" w:rsidRDefault="006C668B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6C668B">
        <w:rPr>
          <w:rFonts w:ascii="Times New Roman" w:hAnsi="Times New Roman" w:cs="Times New Roman"/>
          <w:sz w:val="28"/>
          <w:szCs w:val="28"/>
        </w:rPr>
        <w:t>Основные типы памяти:</w:t>
      </w:r>
    </w:p>
    <w:p w14:paraId="573DF7A6" w14:textId="77777777" w:rsidR="006C668B" w:rsidRPr="006C668B" w:rsidRDefault="006C668B" w:rsidP="00A650B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68B">
        <w:rPr>
          <w:rFonts w:ascii="Times New Roman" w:hAnsi="Times New Roman" w:cs="Times New Roman"/>
          <w:sz w:val="28"/>
          <w:szCs w:val="28"/>
        </w:rPr>
        <w:t>Регистры (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Registers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>) — самая быстрая память, доступная одному потоку. Используется для хранения локальных переменных. Имеет минимальную задержку доступа, но ограниченный объём.</w:t>
      </w:r>
    </w:p>
    <w:p w14:paraId="7F528CE4" w14:textId="77777777" w:rsidR="006C668B" w:rsidRPr="006C668B" w:rsidRDefault="006C668B" w:rsidP="00A650B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68B">
        <w:rPr>
          <w:rFonts w:ascii="Times New Roman" w:hAnsi="Times New Roman" w:cs="Times New Roman"/>
          <w:sz w:val="28"/>
          <w:szCs w:val="28"/>
        </w:rPr>
        <w:t>Разделяемая память (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>) — быстрая память, общая для потоков одного блока. Обладает низкой задержкой и используется для обмена данными между потоками блока.</w:t>
      </w:r>
    </w:p>
    <w:p w14:paraId="1CF4151F" w14:textId="77777777" w:rsidR="006C668B" w:rsidRPr="006C668B" w:rsidRDefault="006C668B" w:rsidP="00A650B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68B">
        <w:rPr>
          <w:rFonts w:ascii="Times New Roman" w:hAnsi="Times New Roman" w:cs="Times New Roman"/>
          <w:sz w:val="28"/>
          <w:szCs w:val="28"/>
        </w:rPr>
        <w:t>Глобальная память (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>) — основная память GPU большого объёма, доступная всем потокам. Имеет высокую задержку доступа (сотни тактов).</w:t>
      </w:r>
    </w:p>
    <w:p w14:paraId="5ADAF757" w14:textId="77777777" w:rsidR="006C668B" w:rsidRPr="006C668B" w:rsidRDefault="006C668B" w:rsidP="00A650B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68B">
        <w:rPr>
          <w:rFonts w:ascii="Times New Roman" w:hAnsi="Times New Roman" w:cs="Times New Roman"/>
          <w:sz w:val="28"/>
          <w:szCs w:val="28"/>
        </w:rPr>
        <w:t>Локальная память (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>) — используется при нехватке регистров, физически размещается в глобальной памяти, поэтому медленная.</w:t>
      </w:r>
    </w:p>
    <w:p w14:paraId="1D4F9D79" w14:textId="77777777" w:rsidR="006C668B" w:rsidRPr="006C668B" w:rsidRDefault="006C668B" w:rsidP="00A650B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68B">
        <w:rPr>
          <w:rFonts w:ascii="Times New Roman" w:hAnsi="Times New Roman" w:cs="Times New Roman"/>
          <w:sz w:val="28"/>
          <w:szCs w:val="28"/>
        </w:rPr>
        <w:t>Константная память (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Constant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668B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C668B">
        <w:rPr>
          <w:rFonts w:ascii="Times New Roman" w:hAnsi="Times New Roman" w:cs="Times New Roman"/>
          <w:sz w:val="28"/>
          <w:szCs w:val="28"/>
        </w:rPr>
        <w:t>) — предназначена для хранения неизменяемых данных, обеспечивает быстрый доступ при чтении одинаковых значений всеми потоками.</w:t>
      </w:r>
    </w:p>
    <w:p w14:paraId="22344C58" w14:textId="114E37A4" w:rsidR="007A5BA1" w:rsidRPr="00A650B8" w:rsidRDefault="006C668B" w:rsidP="00A650B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668B">
        <w:rPr>
          <w:rFonts w:ascii="Times New Roman" w:hAnsi="Times New Roman" w:cs="Times New Roman"/>
          <w:sz w:val="28"/>
          <w:szCs w:val="28"/>
        </w:rPr>
        <w:t>Текстурная и поверхностная память — специализированные типы памяти, оптимизированные для пространственного доступа к данным.</w:t>
      </w:r>
    </w:p>
    <w:p w14:paraId="517A409E" w14:textId="6CA07FDA" w:rsidR="007A5BA1" w:rsidRPr="007516D6" w:rsidRDefault="007A5BA1" w:rsidP="00A650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16D6">
        <w:rPr>
          <w:rFonts w:ascii="Times New Roman" w:hAnsi="Times New Roman" w:cs="Times New Roman"/>
          <w:b/>
          <w:bCs/>
          <w:sz w:val="28"/>
          <w:szCs w:val="28"/>
        </w:rPr>
        <w:t>2. В каких случаях использование разделяемой памяти позволяет ускорить</w:t>
      </w:r>
      <w:r w:rsidR="00A650B8" w:rsidRPr="007516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16D6">
        <w:rPr>
          <w:rFonts w:ascii="Times New Roman" w:hAnsi="Times New Roman" w:cs="Times New Roman"/>
          <w:b/>
          <w:bCs/>
          <w:sz w:val="28"/>
          <w:szCs w:val="28"/>
        </w:rPr>
        <w:t>выполнение CUDA-программы?</w:t>
      </w:r>
    </w:p>
    <w:p w14:paraId="261FC780" w14:textId="77777777" w:rsidR="00D2425B" w:rsidRPr="00D2425B" w:rsidRDefault="00D2425B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D2425B">
        <w:rPr>
          <w:rFonts w:ascii="Times New Roman" w:hAnsi="Times New Roman" w:cs="Times New Roman"/>
          <w:sz w:val="28"/>
          <w:szCs w:val="28"/>
        </w:rPr>
        <w:t>Разделяемая память ускоряет выполнение CUDA-программ, когда:</w:t>
      </w:r>
    </w:p>
    <w:p w14:paraId="2C35422F" w14:textId="77777777" w:rsidR="00D2425B" w:rsidRPr="00D2425B" w:rsidRDefault="00D2425B" w:rsidP="00A650B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425B">
        <w:rPr>
          <w:rFonts w:ascii="Times New Roman" w:hAnsi="Times New Roman" w:cs="Times New Roman"/>
          <w:sz w:val="28"/>
          <w:szCs w:val="28"/>
        </w:rPr>
        <w:t>несколько потоков одного блока многократно используют одни и те же данные;</w:t>
      </w:r>
    </w:p>
    <w:p w14:paraId="1238BFE5" w14:textId="77777777" w:rsidR="00D2425B" w:rsidRPr="00D2425B" w:rsidRDefault="00D2425B" w:rsidP="00A650B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425B">
        <w:rPr>
          <w:rFonts w:ascii="Times New Roman" w:hAnsi="Times New Roman" w:cs="Times New Roman"/>
          <w:sz w:val="28"/>
          <w:szCs w:val="28"/>
        </w:rPr>
        <w:t>требуется уменьшить количество обращений к глобальной памяти;</w:t>
      </w:r>
    </w:p>
    <w:p w14:paraId="26267E39" w14:textId="77777777" w:rsidR="00D2425B" w:rsidRPr="00D2425B" w:rsidRDefault="00D2425B" w:rsidP="00A650B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425B">
        <w:rPr>
          <w:rFonts w:ascii="Times New Roman" w:hAnsi="Times New Roman" w:cs="Times New Roman"/>
          <w:sz w:val="28"/>
          <w:szCs w:val="28"/>
        </w:rPr>
        <w:t>необходимо организовать быстрый обмен данными между потоками блока.</w:t>
      </w:r>
    </w:p>
    <w:p w14:paraId="5FC28644" w14:textId="0855755C" w:rsidR="006C668B" w:rsidRPr="00A650B8" w:rsidRDefault="00D2425B" w:rsidP="00A650B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2425B">
        <w:rPr>
          <w:rFonts w:ascii="Times New Roman" w:hAnsi="Times New Roman" w:cs="Times New Roman"/>
          <w:sz w:val="28"/>
          <w:szCs w:val="28"/>
        </w:rPr>
        <w:lastRenderedPageBreak/>
        <w:t xml:space="preserve">Разделяемая память имеет низкую задержку, поэтому временное копирование данных из глобальной памяти в </w:t>
      </w:r>
      <w:proofErr w:type="spellStart"/>
      <w:r w:rsidRPr="00D2425B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D242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25B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D2425B">
        <w:rPr>
          <w:rFonts w:ascii="Times New Roman" w:hAnsi="Times New Roman" w:cs="Times New Roman"/>
          <w:sz w:val="28"/>
          <w:szCs w:val="28"/>
        </w:rPr>
        <w:t xml:space="preserve"> позволяет значительно сократить суммарное время доступа.</w:t>
      </w:r>
      <w:r w:rsidR="00A650B8">
        <w:rPr>
          <w:rFonts w:ascii="Times New Roman" w:hAnsi="Times New Roman" w:cs="Times New Roman"/>
          <w:sz w:val="28"/>
          <w:szCs w:val="28"/>
        </w:rPr>
        <w:t xml:space="preserve"> </w:t>
      </w:r>
      <w:r w:rsidRPr="00A650B8">
        <w:rPr>
          <w:rFonts w:ascii="Times New Roman" w:hAnsi="Times New Roman" w:cs="Times New Roman"/>
          <w:sz w:val="28"/>
          <w:szCs w:val="28"/>
        </w:rPr>
        <w:t xml:space="preserve">Типичный пример — матричное умножение, где блок потоков загружает плитку данных в </w:t>
      </w:r>
      <w:proofErr w:type="spellStart"/>
      <w:r w:rsidRPr="00A650B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A650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0B8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A650B8">
        <w:rPr>
          <w:rFonts w:ascii="Times New Roman" w:hAnsi="Times New Roman" w:cs="Times New Roman"/>
          <w:sz w:val="28"/>
          <w:szCs w:val="28"/>
        </w:rPr>
        <w:t xml:space="preserve"> и затем многократно использует её для вычислений.</w:t>
      </w:r>
    </w:p>
    <w:p w14:paraId="5A0DD2ED" w14:textId="26ED1322" w:rsidR="007A5BA1" w:rsidRPr="007516D6" w:rsidRDefault="007A5BA1" w:rsidP="00A650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16D6">
        <w:rPr>
          <w:rFonts w:ascii="Times New Roman" w:hAnsi="Times New Roman" w:cs="Times New Roman"/>
          <w:b/>
          <w:bCs/>
          <w:sz w:val="28"/>
          <w:szCs w:val="28"/>
        </w:rPr>
        <w:t>3. Как шаблон доступа к глобальной памяти влияет на производительность</w:t>
      </w:r>
      <w:r w:rsidR="00A650B8" w:rsidRPr="007516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16D6">
        <w:rPr>
          <w:rFonts w:ascii="Times New Roman" w:hAnsi="Times New Roman" w:cs="Times New Roman"/>
          <w:b/>
          <w:bCs/>
          <w:sz w:val="28"/>
          <w:szCs w:val="28"/>
        </w:rPr>
        <w:t>GPU</w:t>
      </w:r>
      <w:r w:rsidR="00A650B8" w:rsidRPr="007516D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516D6">
        <w:rPr>
          <w:rFonts w:ascii="Times New Roman" w:hAnsi="Times New Roman" w:cs="Times New Roman"/>
          <w:b/>
          <w:bCs/>
          <w:sz w:val="28"/>
          <w:szCs w:val="28"/>
        </w:rPr>
        <w:t>программы?</w:t>
      </w:r>
    </w:p>
    <w:p w14:paraId="5D23CA87" w14:textId="77777777" w:rsidR="00D2425B" w:rsidRPr="00D2425B" w:rsidRDefault="00D2425B" w:rsidP="00A650B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425B">
        <w:rPr>
          <w:rFonts w:ascii="Times New Roman" w:hAnsi="Times New Roman" w:cs="Times New Roman"/>
          <w:sz w:val="28"/>
          <w:szCs w:val="28"/>
        </w:rPr>
        <w:t>Производительность GPU-программы напрямую зависит от того, как потоки обращаются к глобальной памяти.</w:t>
      </w:r>
    </w:p>
    <w:p w14:paraId="411D86B1" w14:textId="77777777" w:rsidR="00D2425B" w:rsidRPr="00D2425B" w:rsidRDefault="00D2425B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D2425B">
        <w:rPr>
          <w:rFonts w:ascii="Times New Roman" w:hAnsi="Times New Roman" w:cs="Times New Roman"/>
          <w:sz w:val="28"/>
          <w:szCs w:val="28"/>
        </w:rPr>
        <w:t xml:space="preserve">Если потоки одного варпа обращаются к последовательным адресам, формируется </w:t>
      </w:r>
      <w:proofErr w:type="spellStart"/>
      <w:r w:rsidRPr="00D2425B">
        <w:rPr>
          <w:rFonts w:ascii="Times New Roman" w:hAnsi="Times New Roman" w:cs="Times New Roman"/>
          <w:sz w:val="28"/>
          <w:szCs w:val="28"/>
        </w:rPr>
        <w:t>коалесцированный</w:t>
      </w:r>
      <w:proofErr w:type="spellEnd"/>
      <w:r w:rsidRPr="00D2425B">
        <w:rPr>
          <w:rFonts w:ascii="Times New Roman" w:hAnsi="Times New Roman" w:cs="Times New Roman"/>
          <w:sz w:val="28"/>
          <w:szCs w:val="28"/>
        </w:rPr>
        <w:t xml:space="preserve"> доступ (</w:t>
      </w:r>
      <w:proofErr w:type="spellStart"/>
      <w:r w:rsidRPr="00D2425B">
        <w:rPr>
          <w:rFonts w:ascii="Times New Roman" w:hAnsi="Times New Roman" w:cs="Times New Roman"/>
          <w:sz w:val="28"/>
          <w:szCs w:val="28"/>
        </w:rPr>
        <w:t>coalesced</w:t>
      </w:r>
      <w:proofErr w:type="spellEnd"/>
      <w:r w:rsidRPr="00D242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25B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2425B">
        <w:rPr>
          <w:rFonts w:ascii="Times New Roman" w:hAnsi="Times New Roman" w:cs="Times New Roman"/>
          <w:sz w:val="28"/>
          <w:szCs w:val="28"/>
        </w:rPr>
        <w:t>). В этом случае память обслуживается минимальным числом транзакций, что резко повышает пропускную способность.</w:t>
      </w:r>
    </w:p>
    <w:p w14:paraId="598BB5D2" w14:textId="7003C8DB" w:rsidR="00D2425B" w:rsidRPr="00A650B8" w:rsidRDefault="00D2425B" w:rsidP="00A650B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425B">
        <w:rPr>
          <w:rFonts w:ascii="Times New Roman" w:hAnsi="Times New Roman" w:cs="Times New Roman"/>
          <w:sz w:val="28"/>
          <w:szCs w:val="28"/>
        </w:rPr>
        <w:t xml:space="preserve">Если же потоки обращаются к разрозненным адресам, возникает </w:t>
      </w:r>
      <w:proofErr w:type="spellStart"/>
      <w:r w:rsidRPr="00D2425B">
        <w:rPr>
          <w:rFonts w:ascii="Times New Roman" w:hAnsi="Times New Roman" w:cs="Times New Roman"/>
          <w:sz w:val="28"/>
          <w:szCs w:val="28"/>
        </w:rPr>
        <w:t>некоалесцированный</w:t>
      </w:r>
      <w:proofErr w:type="spellEnd"/>
      <w:r w:rsidRPr="00D2425B">
        <w:rPr>
          <w:rFonts w:ascii="Times New Roman" w:hAnsi="Times New Roman" w:cs="Times New Roman"/>
          <w:sz w:val="28"/>
          <w:szCs w:val="28"/>
        </w:rPr>
        <w:t xml:space="preserve"> доступ, что приводит к большему числу транзакций памяти и снижению производительности.</w:t>
      </w:r>
    </w:p>
    <w:p w14:paraId="41298BB6" w14:textId="5C3D5AAA" w:rsidR="007A5BA1" w:rsidRPr="007516D6" w:rsidRDefault="007A5BA1" w:rsidP="00A650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16D6">
        <w:rPr>
          <w:rFonts w:ascii="Times New Roman" w:hAnsi="Times New Roman" w:cs="Times New Roman"/>
          <w:b/>
          <w:bCs/>
          <w:sz w:val="28"/>
          <w:szCs w:val="28"/>
        </w:rPr>
        <w:t>4. Почему одинаковый алгоритм на GPU может показывать разное время выполнения при разных способах обращения к памяти?</w:t>
      </w:r>
    </w:p>
    <w:p w14:paraId="5A99375D" w14:textId="77777777" w:rsidR="00B80DE0" w:rsidRPr="00B80DE0" w:rsidRDefault="00B80DE0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Даже при одинаковых вычислениях время выполнения может различаться, потому что:</w:t>
      </w:r>
    </w:p>
    <w:p w14:paraId="42EDBE55" w14:textId="77777777" w:rsidR="00B80DE0" w:rsidRPr="00B80DE0" w:rsidRDefault="00B80DE0" w:rsidP="00A650B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глобальная память имеет высокую задержку;</w:t>
      </w:r>
    </w:p>
    <w:p w14:paraId="35AB8AA9" w14:textId="77777777" w:rsidR="00B80DE0" w:rsidRPr="00B80DE0" w:rsidRDefault="00B80DE0" w:rsidP="00A650B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0DE0">
        <w:rPr>
          <w:rFonts w:ascii="Times New Roman" w:hAnsi="Times New Roman" w:cs="Times New Roman"/>
          <w:sz w:val="28"/>
          <w:szCs w:val="28"/>
        </w:rPr>
        <w:t>некоалесцированный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 xml:space="preserve"> доступ увеличивает количество транзакций;</w:t>
      </w:r>
    </w:p>
    <w:p w14:paraId="10F34FB0" w14:textId="77777777" w:rsidR="00B80DE0" w:rsidRPr="00B80DE0" w:rsidRDefault="00B80DE0" w:rsidP="00A650B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 xml:space="preserve">повторные обращения к глобальной памяти без использования </w:t>
      </w:r>
      <w:proofErr w:type="spellStart"/>
      <w:r w:rsidRPr="00B80DE0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DE0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 xml:space="preserve"> создают дополнительные задержки.</w:t>
      </w:r>
    </w:p>
    <w:p w14:paraId="6C7A90CD" w14:textId="51A50450" w:rsidR="00B80DE0" w:rsidRPr="00A650B8" w:rsidRDefault="00B80DE0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Следовательно, один и тот же алгоритм при оптимизированном доступе к памяти выполняется значительно быстрее, чем при неоптимальном шаблоне обращения.</w:t>
      </w:r>
    </w:p>
    <w:p w14:paraId="71E1A76C" w14:textId="7A534731" w:rsidR="007A5BA1" w:rsidRPr="00FF0D28" w:rsidRDefault="007A5BA1" w:rsidP="00A650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D28">
        <w:rPr>
          <w:rFonts w:ascii="Times New Roman" w:hAnsi="Times New Roman" w:cs="Times New Roman"/>
          <w:b/>
          <w:bCs/>
          <w:sz w:val="28"/>
          <w:szCs w:val="28"/>
        </w:rPr>
        <w:t>5. Как размер блока потоков влияет на производительность CUDA-ядра?</w:t>
      </w:r>
    </w:p>
    <w:p w14:paraId="0B5F8E86" w14:textId="77777777" w:rsidR="00B80DE0" w:rsidRPr="00B80DE0" w:rsidRDefault="00B80DE0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Размер блока потоков определяет:</w:t>
      </w:r>
    </w:p>
    <w:p w14:paraId="6BEB5C0E" w14:textId="77777777" w:rsidR="00B80DE0" w:rsidRPr="00B80DE0" w:rsidRDefault="00B80DE0" w:rsidP="00A650B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степень загрузки вычислительных мультипроцессоров (SM);</w:t>
      </w:r>
    </w:p>
    <w:p w14:paraId="3F3779D3" w14:textId="77777777" w:rsidR="00B80DE0" w:rsidRPr="00B80DE0" w:rsidRDefault="00B80DE0" w:rsidP="00A650B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количество одновременно активных варпов;</w:t>
      </w:r>
    </w:p>
    <w:p w14:paraId="4E496D7E" w14:textId="77777777" w:rsidR="00B80DE0" w:rsidRPr="00B80DE0" w:rsidRDefault="00B80DE0" w:rsidP="00A650B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 xml:space="preserve">эффективность использования </w:t>
      </w:r>
      <w:proofErr w:type="spellStart"/>
      <w:r w:rsidRPr="00B80DE0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DE0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 xml:space="preserve"> и регистров.</w:t>
      </w:r>
    </w:p>
    <w:p w14:paraId="71FA4C71" w14:textId="77777777" w:rsidR="00B80DE0" w:rsidRPr="00B80DE0" w:rsidRDefault="00B80DE0" w:rsidP="0073406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lastRenderedPageBreak/>
        <w:t>Слишком маленький блок не загружает GPU полностью.</w:t>
      </w:r>
      <w:r w:rsidRPr="00B80DE0">
        <w:rPr>
          <w:rFonts w:ascii="Times New Roman" w:hAnsi="Times New Roman" w:cs="Times New Roman"/>
          <w:sz w:val="28"/>
          <w:szCs w:val="28"/>
        </w:rPr>
        <w:br/>
        <w:t xml:space="preserve">Слишком большой блок может привести к нехватке регистров или </w:t>
      </w:r>
      <w:proofErr w:type="spellStart"/>
      <w:r w:rsidRPr="00B80DE0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DE0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>.</w:t>
      </w:r>
    </w:p>
    <w:p w14:paraId="67DF1763" w14:textId="42A359F6" w:rsidR="00B80DE0" w:rsidRPr="00A650B8" w:rsidRDefault="00B80DE0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Оптимальный размер блока (обычно 128–256 потоков) обеспечивает максимальную параллельность и эффективное использование ресурсов GPU.</w:t>
      </w:r>
    </w:p>
    <w:p w14:paraId="78E0C00F" w14:textId="1A59065D" w:rsidR="007A5BA1" w:rsidRPr="00FF0D28" w:rsidRDefault="007A5BA1" w:rsidP="00A650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D28">
        <w:rPr>
          <w:rFonts w:ascii="Times New Roman" w:hAnsi="Times New Roman" w:cs="Times New Roman"/>
          <w:b/>
          <w:bCs/>
          <w:sz w:val="28"/>
          <w:szCs w:val="28"/>
        </w:rPr>
        <w:t>6. Что такое варп и почему важно учитывать его при разработке CUDA-программ?</w:t>
      </w:r>
    </w:p>
    <w:p w14:paraId="45703F03" w14:textId="77777777" w:rsidR="00B80DE0" w:rsidRPr="00B80DE0" w:rsidRDefault="00B80DE0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Варп (</w:t>
      </w:r>
      <w:proofErr w:type="spellStart"/>
      <w:r w:rsidRPr="00B80DE0">
        <w:rPr>
          <w:rFonts w:ascii="Times New Roman" w:hAnsi="Times New Roman" w:cs="Times New Roman"/>
          <w:sz w:val="28"/>
          <w:szCs w:val="28"/>
        </w:rPr>
        <w:t>warp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>) — это группа из 32 потоков, которые выполняют инструкции синхронно на GPU.</w:t>
      </w:r>
    </w:p>
    <w:p w14:paraId="7E2E2210" w14:textId="77777777" w:rsidR="00B80DE0" w:rsidRPr="00B80DE0" w:rsidRDefault="00B80DE0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Если потоки одного варпа идут по разным ветвям условия (</w:t>
      </w:r>
      <w:proofErr w:type="spellStart"/>
      <w:r w:rsidRPr="00B80DE0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>), возникает дивергенция, из-за которой выполнение замедляется.</w:t>
      </w:r>
    </w:p>
    <w:p w14:paraId="4ADDC70F" w14:textId="77777777" w:rsidR="00B80DE0" w:rsidRPr="00B80DE0" w:rsidRDefault="00B80DE0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Поэтому важно:</w:t>
      </w:r>
    </w:p>
    <w:p w14:paraId="392A5F0B" w14:textId="77777777" w:rsidR="00B80DE0" w:rsidRPr="00B80DE0" w:rsidRDefault="00B80DE0" w:rsidP="00A650B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80DE0">
        <w:rPr>
          <w:rFonts w:ascii="Times New Roman" w:hAnsi="Times New Roman" w:cs="Times New Roman"/>
          <w:sz w:val="28"/>
          <w:szCs w:val="28"/>
        </w:rPr>
        <w:t>минимизизировать</w:t>
      </w:r>
      <w:proofErr w:type="spellEnd"/>
      <w:r w:rsidRPr="00B80DE0">
        <w:rPr>
          <w:rFonts w:ascii="Times New Roman" w:hAnsi="Times New Roman" w:cs="Times New Roman"/>
          <w:sz w:val="28"/>
          <w:szCs w:val="28"/>
        </w:rPr>
        <w:t xml:space="preserve"> условные переходы внутри варпа;</w:t>
      </w:r>
    </w:p>
    <w:p w14:paraId="6455D1EF" w14:textId="7BEEE7D9" w:rsidR="00B80DE0" w:rsidRPr="0073406D" w:rsidRDefault="00B80DE0" w:rsidP="00A650B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DE0">
        <w:rPr>
          <w:rFonts w:ascii="Times New Roman" w:hAnsi="Times New Roman" w:cs="Times New Roman"/>
          <w:sz w:val="28"/>
          <w:szCs w:val="28"/>
        </w:rPr>
        <w:t>обеспечивать одинаковый путь выполнения для потоков варпа.</w:t>
      </w:r>
    </w:p>
    <w:p w14:paraId="72027813" w14:textId="174160E7" w:rsidR="00DD6C2B" w:rsidRPr="00FF0D28" w:rsidRDefault="007A5BA1" w:rsidP="00A650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D28">
        <w:rPr>
          <w:rFonts w:ascii="Times New Roman" w:hAnsi="Times New Roman" w:cs="Times New Roman"/>
          <w:b/>
          <w:bCs/>
          <w:sz w:val="28"/>
          <w:szCs w:val="28"/>
        </w:rPr>
        <w:t>7. Какие факторы необходимо учитывать при выборе конфигурации сетки и блоков потоков?</w:t>
      </w:r>
    </w:p>
    <w:p w14:paraId="7A26A2DD" w14:textId="77777777" w:rsidR="00A650B8" w:rsidRPr="00A650B8" w:rsidRDefault="00A650B8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A650B8">
        <w:rPr>
          <w:rFonts w:ascii="Times New Roman" w:hAnsi="Times New Roman" w:cs="Times New Roman"/>
          <w:sz w:val="28"/>
          <w:szCs w:val="28"/>
        </w:rPr>
        <w:t xml:space="preserve">При выборе конфигурации </w:t>
      </w:r>
      <w:proofErr w:type="spellStart"/>
      <w:r w:rsidRPr="00A650B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A650B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650B8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A650B8">
        <w:rPr>
          <w:rFonts w:ascii="Times New Roman" w:hAnsi="Times New Roman" w:cs="Times New Roman"/>
          <w:sz w:val="28"/>
          <w:szCs w:val="28"/>
        </w:rPr>
        <w:t xml:space="preserve"> необходимо учитывать:</w:t>
      </w:r>
    </w:p>
    <w:p w14:paraId="3742FD6F" w14:textId="77777777" w:rsidR="00A650B8" w:rsidRPr="00A650B8" w:rsidRDefault="00A650B8" w:rsidP="00A650B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50B8">
        <w:rPr>
          <w:rFonts w:ascii="Times New Roman" w:hAnsi="Times New Roman" w:cs="Times New Roman"/>
          <w:sz w:val="28"/>
          <w:szCs w:val="28"/>
        </w:rPr>
        <w:t>архитектуру GPU (максимальное число потоков в блоке);</w:t>
      </w:r>
    </w:p>
    <w:p w14:paraId="20015CA0" w14:textId="77777777" w:rsidR="00A650B8" w:rsidRPr="00A650B8" w:rsidRDefault="00A650B8" w:rsidP="00A650B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50B8">
        <w:rPr>
          <w:rFonts w:ascii="Times New Roman" w:hAnsi="Times New Roman" w:cs="Times New Roman"/>
          <w:sz w:val="28"/>
          <w:szCs w:val="28"/>
        </w:rPr>
        <w:t xml:space="preserve">объём доступной </w:t>
      </w:r>
      <w:proofErr w:type="spellStart"/>
      <w:r w:rsidRPr="00A650B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A650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0B8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A650B8">
        <w:rPr>
          <w:rFonts w:ascii="Times New Roman" w:hAnsi="Times New Roman" w:cs="Times New Roman"/>
          <w:sz w:val="28"/>
          <w:szCs w:val="28"/>
        </w:rPr>
        <w:t>;</w:t>
      </w:r>
    </w:p>
    <w:p w14:paraId="6F4B1CAC" w14:textId="77777777" w:rsidR="00A650B8" w:rsidRPr="00A650B8" w:rsidRDefault="00A650B8" w:rsidP="00A650B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50B8">
        <w:rPr>
          <w:rFonts w:ascii="Times New Roman" w:hAnsi="Times New Roman" w:cs="Times New Roman"/>
          <w:sz w:val="28"/>
          <w:szCs w:val="28"/>
        </w:rPr>
        <w:t>количество регистров на поток;</w:t>
      </w:r>
    </w:p>
    <w:p w14:paraId="2F97D551" w14:textId="77777777" w:rsidR="00A650B8" w:rsidRPr="00A650B8" w:rsidRDefault="00A650B8" w:rsidP="00A650B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50B8">
        <w:rPr>
          <w:rFonts w:ascii="Times New Roman" w:hAnsi="Times New Roman" w:cs="Times New Roman"/>
          <w:sz w:val="28"/>
          <w:szCs w:val="28"/>
        </w:rPr>
        <w:t>размер варпа (32 потока);</w:t>
      </w:r>
    </w:p>
    <w:p w14:paraId="6EDF4E61" w14:textId="77777777" w:rsidR="00A650B8" w:rsidRPr="00A650B8" w:rsidRDefault="00A650B8" w:rsidP="00A650B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50B8">
        <w:rPr>
          <w:rFonts w:ascii="Times New Roman" w:hAnsi="Times New Roman" w:cs="Times New Roman"/>
          <w:sz w:val="28"/>
          <w:szCs w:val="28"/>
        </w:rPr>
        <w:t>характер доступа к памяти;</w:t>
      </w:r>
    </w:p>
    <w:p w14:paraId="07CEC3CC" w14:textId="77777777" w:rsidR="00A650B8" w:rsidRPr="00A650B8" w:rsidRDefault="00A650B8" w:rsidP="00A650B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50B8">
        <w:rPr>
          <w:rFonts w:ascii="Times New Roman" w:hAnsi="Times New Roman" w:cs="Times New Roman"/>
          <w:sz w:val="28"/>
          <w:szCs w:val="28"/>
        </w:rPr>
        <w:t>требуемую степень параллелизма.</w:t>
      </w:r>
    </w:p>
    <w:p w14:paraId="223A1399" w14:textId="77777777" w:rsidR="00A650B8" w:rsidRPr="00A650B8" w:rsidRDefault="00A650B8" w:rsidP="00A650B8">
      <w:pPr>
        <w:jc w:val="both"/>
        <w:rPr>
          <w:rFonts w:ascii="Times New Roman" w:hAnsi="Times New Roman" w:cs="Times New Roman"/>
          <w:sz w:val="28"/>
          <w:szCs w:val="28"/>
        </w:rPr>
      </w:pPr>
      <w:r w:rsidRPr="00A650B8">
        <w:rPr>
          <w:rFonts w:ascii="Times New Roman" w:hAnsi="Times New Roman" w:cs="Times New Roman"/>
          <w:sz w:val="28"/>
          <w:szCs w:val="28"/>
        </w:rPr>
        <w:t>Оптимальная конфигурация обеспечивает максимальную загрузку SM и минимальные задержки доступа к памяти.</w:t>
      </w:r>
    </w:p>
    <w:p w14:paraId="423EBEEA" w14:textId="77777777" w:rsidR="00A650B8" w:rsidRPr="00A650B8" w:rsidRDefault="00A650B8" w:rsidP="00A650B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650B8" w:rsidRPr="00A65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53E42"/>
    <w:multiLevelType w:val="multilevel"/>
    <w:tmpl w:val="34B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E13AC"/>
    <w:multiLevelType w:val="multilevel"/>
    <w:tmpl w:val="C1A0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936B4"/>
    <w:multiLevelType w:val="multilevel"/>
    <w:tmpl w:val="AD0A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56213"/>
    <w:multiLevelType w:val="multilevel"/>
    <w:tmpl w:val="836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42858"/>
    <w:multiLevelType w:val="multilevel"/>
    <w:tmpl w:val="DDD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27ACC"/>
    <w:multiLevelType w:val="multilevel"/>
    <w:tmpl w:val="8674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302E5"/>
    <w:multiLevelType w:val="multilevel"/>
    <w:tmpl w:val="88C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2210D"/>
    <w:multiLevelType w:val="multilevel"/>
    <w:tmpl w:val="2B8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18EA"/>
    <w:multiLevelType w:val="multilevel"/>
    <w:tmpl w:val="025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612FB"/>
    <w:multiLevelType w:val="multilevel"/>
    <w:tmpl w:val="C7D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A43CB0"/>
    <w:multiLevelType w:val="multilevel"/>
    <w:tmpl w:val="D29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44A44"/>
    <w:multiLevelType w:val="multilevel"/>
    <w:tmpl w:val="D02C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BF7893"/>
    <w:multiLevelType w:val="multilevel"/>
    <w:tmpl w:val="DFB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4677C"/>
    <w:multiLevelType w:val="multilevel"/>
    <w:tmpl w:val="961A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C6678"/>
    <w:multiLevelType w:val="multilevel"/>
    <w:tmpl w:val="A0C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32A08"/>
    <w:multiLevelType w:val="multilevel"/>
    <w:tmpl w:val="761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F2F20"/>
    <w:multiLevelType w:val="multilevel"/>
    <w:tmpl w:val="281C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B81D48"/>
    <w:multiLevelType w:val="multilevel"/>
    <w:tmpl w:val="243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C4DF1"/>
    <w:multiLevelType w:val="multilevel"/>
    <w:tmpl w:val="A714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506669"/>
    <w:multiLevelType w:val="multilevel"/>
    <w:tmpl w:val="211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13"/>
  </w:num>
  <w:num w:numId="4">
    <w:abstractNumId w:val="12"/>
  </w:num>
  <w:num w:numId="5">
    <w:abstractNumId w:val="16"/>
  </w:num>
  <w:num w:numId="6">
    <w:abstractNumId w:val="2"/>
  </w:num>
  <w:num w:numId="7">
    <w:abstractNumId w:val="11"/>
  </w:num>
  <w:num w:numId="8">
    <w:abstractNumId w:val="5"/>
  </w:num>
  <w:num w:numId="9">
    <w:abstractNumId w:val="14"/>
  </w:num>
  <w:num w:numId="10">
    <w:abstractNumId w:val="4"/>
  </w:num>
  <w:num w:numId="11">
    <w:abstractNumId w:val="6"/>
  </w:num>
  <w:num w:numId="12">
    <w:abstractNumId w:val="9"/>
  </w:num>
  <w:num w:numId="13">
    <w:abstractNumId w:val="0"/>
  </w:num>
  <w:num w:numId="14">
    <w:abstractNumId w:val="18"/>
  </w:num>
  <w:num w:numId="15">
    <w:abstractNumId w:val="17"/>
  </w:num>
  <w:num w:numId="16">
    <w:abstractNumId w:val="7"/>
  </w:num>
  <w:num w:numId="17">
    <w:abstractNumId w:val="15"/>
  </w:num>
  <w:num w:numId="18">
    <w:abstractNumId w:val="10"/>
  </w:num>
  <w:num w:numId="19">
    <w:abstractNumId w:val="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17"/>
    <w:rsid w:val="006C668B"/>
    <w:rsid w:val="0073406D"/>
    <w:rsid w:val="007516D6"/>
    <w:rsid w:val="007A5BA1"/>
    <w:rsid w:val="007E6617"/>
    <w:rsid w:val="00A650B8"/>
    <w:rsid w:val="00B80DE0"/>
    <w:rsid w:val="00D2425B"/>
    <w:rsid w:val="00DD6C2B"/>
    <w:rsid w:val="00FF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F473"/>
  <w15:chartTrackingRefBased/>
  <w15:docId w15:val="{376582CC-C17A-481F-B695-3280F644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3</cp:revision>
  <dcterms:created xsi:type="dcterms:W3CDTF">2026-01-17T22:00:00Z</dcterms:created>
  <dcterms:modified xsi:type="dcterms:W3CDTF">2026-01-17T22:13:00Z</dcterms:modified>
</cp:coreProperties>
</file>