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947F" w14:textId="5C694FFD" w:rsidR="00827FF2" w:rsidRDefault="00827FF2" w:rsidP="00827FF2">
      <w:pPr>
        <w:bidi/>
        <w:contextualSpacing/>
        <w:jc w:val="center"/>
        <w:rPr>
          <w:rFonts w:ascii="Arabic Typesetting" w:hAnsi="Arabic Typesetting" w:cs="Akhbar MT"/>
          <w:sz w:val="96"/>
          <w:szCs w:val="96"/>
          <w:rtl/>
        </w:rPr>
      </w:pPr>
      <w:r w:rsidRPr="00827FF2">
        <w:rPr>
          <w:rFonts w:ascii="Arabic Typesetting" w:hAnsi="Arabic Typesetting" w:cs="Akhbar MT" w:hint="cs"/>
          <w:sz w:val="96"/>
          <w:szCs w:val="96"/>
          <w:rtl/>
        </w:rPr>
        <w:t>بسم الله الرحمن الرحيم</w:t>
      </w:r>
    </w:p>
    <w:p w14:paraId="4F2E818A" w14:textId="16A103E3" w:rsidR="00827FF2" w:rsidRPr="003407E1" w:rsidRDefault="00827FF2" w:rsidP="00827FF2">
      <w:pPr>
        <w:bidi/>
        <w:contextualSpacing/>
        <w:jc w:val="center"/>
        <w:rPr>
          <w:rFonts w:ascii="Arabic Typesetting" w:hAnsi="Arabic Typesetting" w:cs="DecoType Naskh Variants"/>
          <w:color w:val="00B0F0"/>
          <w:sz w:val="72"/>
          <w:szCs w:val="72"/>
          <w:rtl/>
        </w:rPr>
      </w:pPr>
      <w:r w:rsidRPr="003407E1">
        <w:rPr>
          <w:rFonts w:ascii="Arabic Typesetting" w:hAnsi="Arabic Typesetting" w:cs="DecoType Naskh Variants" w:hint="cs"/>
          <w:color w:val="00B0F0"/>
          <w:sz w:val="72"/>
          <w:szCs w:val="72"/>
          <w:rtl/>
        </w:rPr>
        <w:t>وفوق كل ذي علم عليم</w:t>
      </w:r>
    </w:p>
    <w:p w14:paraId="3B29A96D" w14:textId="77777777" w:rsidR="008830D7" w:rsidRDefault="00827FF2" w:rsidP="008830D7">
      <w:pPr>
        <w:ind w:left="720" w:firstLine="720"/>
        <w:rPr>
          <w:rFonts w:ascii="Arabic Typesetting" w:hAnsi="Arabic Typesetting" w:cs="Arabic Typesetting"/>
          <w:sz w:val="32"/>
          <w:szCs w:val="32"/>
          <w:rtl/>
        </w:rPr>
      </w:pPr>
      <w:r w:rsidRPr="00827FF2">
        <w:rPr>
          <w:rFonts w:ascii="Arabic Typesetting" w:hAnsi="Arabic Typesetting" w:cs="Arabic Typesetting" w:hint="cs"/>
          <w:sz w:val="32"/>
          <w:szCs w:val="32"/>
          <w:rtl/>
        </w:rPr>
        <w:t>يوسف 76</w:t>
      </w:r>
    </w:p>
    <w:p w14:paraId="4B8E3A23" w14:textId="77777777" w:rsidR="00CA3B58" w:rsidRDefault="00CA3B58" w:rsidP="008830D7">
      <w:pPr>
        <w:bidi/>
        <w:rPr>
          <w:rFonts w:ascii="Arabic Typesetting" w:hAnsi="Arabic Typesetting" w:cs="Arabic Typesetting"/>
          <w:sz w:val="32"/>
          <w:szCs w:val="32"/>
          <w:rtl/>
        </w:rPr>
      </w:pPr>
    </w:p>
    <w:p w14:paraId="382A2D9F" w14:textId="77777777" w:rsidR="00CA3B58" w:rsidRDefault="00CA3B58" w:rsidP="00CA3B58">
      <w:pPr>
        <w:bidi/>
        <w:rPr>
          <w:rFonts w:ascii="Arabic Typesetting" w:hAnsi="Arabic Typesetting" w:cs="Arabic Typesetting"/>
          <w:sz w:val="32"/>
          <w:szCs w:val="32"/>
          <w:rtl/>
        </w:rPr>
      </w:pPr>
    </w:p>
    <w:p w14:paraId="676B9088" w14:textId="77777777" w:rsidR="001A4938" w:rsidRDefault="00CA3B58" w:rsidP="00CA3B58">
      <w:pPr>
        <w:bidi/>
        <w:rPr>
          <w:rFonts w:ascii="Arabic Typesetting" w:hAnsi="Arabic Typesetting" w:cs="Arabic Typesetting"/>
          <w:sz w:val="32"/>
          <w:szCs w:val="32"/>
          <w:rtl/>
        </w:rPr>
      </w:pPr>
      <w:r>
        <w:rPr>
          <w:rFonts w:ascii="Arabic Typesetting" w:hAnsi="Arabic Typesetting" w:cs="Arabic Typesetting" w:hint="cs"/>
          <w:sz w:val="32"/>
          <w:szCs w:val="32"/>
          <w:rtl/>
        </w:rPr>
        <w:t xml:space="preserve">بحول الله تعالى أضع بين أيديكم </w:t>
      </w:r>
      <w:r w:rsidR="001A4938">
        <w:rPr>
          <w:rFonts w:ascii="Arabic Typesetting" w:hAnsi="Arabic Typesetting" w:cs="Arabic Typesetting" w:hint="cs"/>
          <w:sz w:val="32"/>
          <w:szCs w:val="32"/>
          <w:rtl/>
        </w:rPr>
        <w:t xml:space="preserve">نسخة </w:t>
      </w:r>
      <w:r>
        <w:rPr>
          <w:rFonts w:ascii="Arabic Typesetting" w:hAnsi="Arabic Typesetting" w:cs="Arabic Typesetting" w:hint="cs"/>
          <w:sz w:val="32"/>
          <w:szCs w:val="32"/>
          <w:rtl/>
        </w:rPr>
        <w:t>تطبيق إدارة الأصول</w:t>
      </w:r>
      <w:r w:rsidR="001A4938">
        <w:rPr>
          <w:rFonts w:ascii="Arabic Typesetting" w:hAnsi="Arabic Typesetting" w:cs="Arabic Typesetting" w:hint="cs"/>
          <w:sz w:val="32"/>
          <w:szCs w:val="32"/>
          <w:rtl/>
        </w:rPr>
        <w:t xml:space="preserve"> النهائية راجياً من الله تعالى أن تلبي متطلباتكم وأن تكون المخزن الآمن لكل وثائق وبيانات الأصول والسجلات المالية وأن تحقق القدر المطلوب والمرجو منه</w:t>
      </w:r>
    </w:p>
    <w:p w14:paraId="76FB8484" w14:textId="77777777" w:rsidR="001A4938" w:rsidRDefault="001A4938" w:rsidP="001A4938">
      <w:pPr>
        <w:bidi/>
        <w:rPr>
          <w:rFonts w:ascii="Arabic Typesetting" w:hAnsi="Arabic Typesetting" w:cs="Arabic Typesetting"/>
          <w:sz w:val="32"/>
          <w:szCs w:val="32"/>
          <w:rtl/>
        </w:rPr>
      </w:pPr>
    </w:p>
    <w:p w14:paraId="2E94E376" w14:textId="77777777" w:rsidR="001A4938" w:rsidRDefault="001A4938" w:rsidP="001A4938">
      <w:pPr>
        <w:rPr>
          <w:rFonts w:ascii="Calibri" w:hAnsi="Calibri" w:cs="Calibri"/>
          <w:sz w:val="32"/>
          <w:szCs w:val="32"/>
          <w:rtl/>
        </w:rPr>
      </w:pPr>
      <w:r w:rsidRPr="001A4938">
        <w:rPr>
          <w:rFonts w:ascii="Calibri" w:hAnsi="Calibri" w:cs="Calibri"/>
          <w:sz w:val="32"/>
          <w:szCs w:val="32"/>
          <w:rtl/>
        </w:rPr>
        <w:t>م. ظافر حسن</w:t>
      </w:r>
    </w:p>
    <w:p w14:paraId="07DC58E0" w14:textId="74F67935" w:rsidR="00827FF2" w:rsidRPr="001A4938" w:rsidRDefault="00827FF2" w:rsidP="001A4938">
      <w:pPr>
        <w:rPr>
          <w:rFonts w:ascii="Calibri" w:hAnsi="Calibri" w:cs="Calibri"/>
          <w:sz w:val="32"/>
          <w:szCs w:val="32"/>
          <w:rtl/>
        </w:rPr>
      </w:pPr>
      <w:r w:rsidRPr="001A4938">
        <w:rPr>
          <w:rFonts w:ascii="Calibri" w:hAnsi="Calibri" w:cs="Calibri"/>
          <w:sz w:val="32"/>
          <w:szCs w:val="32"/>
          <w:rtl/>
        </w:rPr>
        <w:br w:type="page"/>
      </w:r>
    </w:p>
    <w:p w14:paraId="344F2EC2" w14:textId="77777777" w:rsidR="00827FF2" w:rsidRDefault="00827FF2" w:rsidP="00827FF2">
      <w:pPr>
        <w:bidi/>
        <w:rPr>
          <w:rFonts w:ascii="Arabic Typesetting" w:hAnsi="Arabic Typesetting" w:cs="Arabic Typesetting"/>
          <w:rtl/>
        </w:rPr>
      </w:pPr>
    </w:p>
    <w:p w14:paraId="006F73FB" w14:textId="77777777" w:rsidR="00827FF2" w:rsidRDefault="00827FF2" w:rsidP="00827FF2">
      <w:pPr>
        <w:bidi/>
        <w:rPr>
          <w:rFonts w:ascii="Arabic Typesetting" w:hAnsi="Arabic Typesetting" w:cs="Arabic Typesetting" w:hint="cs"/>
          <w:rtl/>
        </w:rPr>
      </w:pPr>
    </w:p>
    <w:sdt>
      <w:sdtPr>
        <w:rPr>
          <w:rFonts w:ascii="Arabic Typesetting" w:eastAsiaTheme="minorHAnsi" w:hAnsi="Arabic Typesetting" w:cs="Arabic Typesetting"/>
          <w:spacing w:val="0"/>
          <w:kern w:val="0"/>
          <w:sz w:val="22"/>
          <w:szCs w:val="22"/>
          <w:rtl/>
        </w:rPr>
        <w:id w:val="-1203399170"/>
        <w:docPartObj>
          <w:docPartGallery w:val="Table of Contents"/>
          <w:docPartUnique/>
        </w:docPartObj>
      </w:sdtPr>
      <w:sdtEndPr>
        <w:rPr>
          <w:rFonts w:asciiTheme="minorHAnsi" w:hAnsiTheme="minorHAnsi" w:cstheme="minorBidi"/>
          <w:b/>
          <w:bCs/>
          <w:noProof/>
        </w:rPr>
      </w:sdtEndPr>
      <w:sdtContent>
        <w:p w14:paraId="0201A396" w14:textId="3D440EA5" w:rsidR="00F922C9" w:rsidRPr="0023092E" w:rsidRDefault="0023092E" w:rsidP="0023092E">
          <w:pPr>
            <w:pStyle w:val="Title"/>
            <w:bidi/>
            <w:rPr>
              <w:rFonts w:ascii="Arabic Typesetting" w:hAnsi="Arabic Typesetting" w:cs="Arabic Typesetting"/>
            </w:rPr>
          </w:pPr>
          <w:r w:rsidRPr="0023092E">
            <w:rPr>
              <w:rFonts w:ascii="Arabic Typesetting" w:hAnsi="Arabic Typesetting" w:cs="Arabic Typesetting"/>
              <w:rtl/>
            </w:rPr>
            <w:t>فهرس المحتويات</w:t>
          </w:r>
        </w:p>
        <w:p w14:paraId="7CB7A673" w14:textId="5390AB72" w:rsidR="0023092E" w:rsidRDefault="00F922C9">
          <w:pPr>
            <w:pStyle w:val="TOC1"/>
            <w:tabs>
              <w:tab w:val="left" w:pos="1852"/>
              <w:tab w:val="right" w:leader="dot" w:pos="10790"/>
            </w:tabs>
            <w:rPr>
              <w:rFonts w:eastAsiaTheme="minorEastAsia"/>
              <w:noProof/>
            </w:rPr>
          </w:pPr>
          <w:r>
            <w:fldChar w:fldCharType="begin"/>
          </w:r>
          <w:r>
            <w:instrText xml:space="preserve"> TOC \o "1-3" \h \z \u </w:instrText>
          </w:r>
          <w:r>
            <w:fldChar w:fldCharType="separate"/>
          </w:r>
          <w:hyperlink w:anchor="_Toc113114566" w:history="1">
            <w:r w:rsidR="0023092E" w:rsidRPr="00D57F20">
              <w:rPr>
                <w:rStyle w:val="Hyperlink"/>
                <w:noProof/>
              </w:rPr>
              <w:t>1-</w:t>
            </w:r>
            <w:r w:rsidR="0023092E">
              <w:rPr>
                <w:rFonts w:eastAsiaTheme="minorEastAsia"/>
                <w:noProof/>
              </w:rPr>
              <w:tab/>
            </w:r>
            <w:r w:rsidR="0023092E" w:rsidRPr="00D57F20">
              <w:rPr>
                <w:rStyle w:val="Hyperlink"/>
                <w:noProof/>
                <w:rtl/>
              </w:rPr>
              <w:t>مقدمة حول البرنامج:</w:t>
            </w:r>
            <w:r w:rsidR="0023092E">
              <w:rPr>
                <w:noProof/>
                <w:webHidden/>
              </w:rPr>
              <w:tab/>
            </w:r>
            <w:r w:rsidR="0023092E">
              <w:rPr>
                <w:noProof/>
                <w:webHidden/>
              </w:rPr>
              <w:fldChar w:fldCharType="begin"/>
            </w:r>
            <w:r w:rsidR="0023092E">
              <w:rPr>
                <w:noProof/>
                <w:webHidden/>
              </w:rPr>
              <w:instrText xml:space="preserve"> PAGEREF _Toc113114566 \h </w:instrText>
            </w:r>
            <w:r w:rsidR="0023092E">
              <w:rPr>
                <w:noProof/>
                <w:webHidden/>
              </w:rPr>
            </w:r>
            <w:r w:rsidR="0023092E">
              <w:rPr>
                <w:noProof/>
                <w:webHidden/>
              </w:rPr>
              <w:fldChar w:fldCharType="separate"/>
            </w:r>
            <w:r w:rsidR="0023092E">
              <w:rPr>
                <w:noProof/>
                <w:webHidden/>
              </w:rPr>
              <w:t>2</w:t>
            </w:r>
            <w:r w:rsidR="0023092E">
              <w:rPr>
                <w:noProof/>
                <w:webHidden/>
              </w:rPr>
              <w:fldChar w:fldCharType="end"/>
            </w:r>
          </w:hyperlink>
        </w:p>
        <w:p w14:paraId="2C797D65" w14:textId="4A024557" w:rsidR="0023092E" w:rsidRDefault="00000000">
          <w:pPr>
            <w:pStyle w:val="TOC2"/>
            <w:tabs>
              <w:tab w:val="left" w:pos="1540"/>
              <w:tab w:val="right" w:leader="dot" w:pos="10790"/>
            </w:tabs>
            <w:rPr>
              <w:rFonts w:eastAsiaTheme="minorEastAsia"/>
              <w:noProof/>
            </w:rPr>
          </w:pPr>
          <w:hyperlink w:anchor="_Toc113114567" w:history="1">
            <w:r w:rsidR="0023092E" w:rsidRPr="00D57F20">
              <w:rPr>
                <w:rStyle w:val="Hyperlink"/>
                <w:noProof/>
              </w:rPr>
              <w:t>1-1-</w:t>
            </w:r>
            <w:r w:rsidR="0023092E">
              <w:rPr>
                <w:rFonts w:eastAsiaTheme="minorEastAsia"/>
                <w:noProof/>
              </w:rPr>
              <w:tab/>
            </w:r>
            <w:r w:rsidR="0023092E" w:rsidRPr="00D57F20">
              <w:rPr>
                <w:rStyle w:val="Hyperlink"/>
                <w:noProof/>
                <w:rtl/>
              </w:rPr>
              <w:t>الأصول:</w:t>
            </w:r>
            <w:r w:rsidR="0023092E">
              <w:rPr>
                <w:noProof/>
                <w:webHidden/>
              </w:rPr>
              <w:tab/>
            </w:r>
            <w:r w:rsidR="0023092E">
              <w:rPr>
                <w:noProof/>
                <w:webHidden/>
              </w:rPr>
              <w:fldChar w:fldCharType="begin"/>
            </w:r>
            <w:r w:rsidR="0023092E">
              <w:rPr>
                <w:noProof/>
                <w:webHidden/>
              </w:rPr>
              <w:instrText xml:space="preserve"> PAGEREF _Toc113114567 \h </w:instrText>
            </w:r>
            <w:r w:rsidR="0023092E">
              <w:rPr>
                <w:noProof/>
                <w:webHidden/>
              </w:rPr>
            </w:r>
            <w:r w:rsidR="0023092E">
              <w:rPr>
                <w:noProof/>
                <w:webHidden/>
              </w:rPr>
              <w:fldChar w:fldCharType="separate"/>
            </w:r>
            <w:r w:rsidR="0023092E">
              <w:rPr>
                <w:noProof/>
                <w:webHidden/>
              </w:rPr>
              <w:t>2</w:t>
            </w:r>
            <w:r w:rsidR="0023092E">
              <w:rPr>
                <w:noProof/>
                <w:webHidden/>
              </w:rPr>
              <w:fldChar w:fldCharType="end"/>
            </w:r>
          </w:hyperlink>
        </w:p>
        <w:p w14:paraId="4BCC49A8" w14:textId="48334733" w:rsidR="0023092E" w:rsidRDefault="00000000">
          <w:pPr>
            <w:pStyle w:val="TOC2"/>
            <w:tabs>
              <w:tab w:val="left" w:pos="1100"/>
              <w:tab w:val="right" w:leader="dot" w:pos="10790"/>
            </w:tabs>
            <w:rPr>
              <w:rFonts w:eastAsiaTheme="minorEastAsia"/>
              <w:noProof/>
            </w:rPr>
          </w:pPr>
          <w:hyperlink w:anchor="_Toc113114568" w:history="1">
            <w:r w:rsidR="0023092E" w:rsidRPr="00D57F20">
              <w:rPr>
                <w:rStyle w:val="Hyperlink"/>
                <w:noProof/>
                <w:rtl/>
              </w:rPr>
              <w:t>1-2-</w:t>
            </w:r>
            <w:r w:rsidR="0023092E">
              <w:rPr>
                <w:rFonts w:eastAsiaTheme="minorEastAsia"/>
                <w:noProof/>
              </w:rPr>
              <w:tab/>
            </w:r>
            <w:r w:rsidR="0023092E" w:rsidRPr="00D57F20">
              <w:rPr>
                <w:rStyle w:val="Hyperlink"/>
                <w:noProof/>
                <w:rtl/>
              </w:rPr>
              <w:t>المالية:</w:t>
            </w:r>
            <w:r w:rsidR="0023092E">
              <w:rPr>
                <w:noProof/>
                <w:webHidden/>
              </w:rPr>
              <w:tab/>
            </w:r>
            <w:r w:rsidR="0023092E">
              <w:rPr>
                <w:noProof/>
                <w:webHidden/>
              </w:rPr>
              <w:fldChar w:fldCharType="begin"/>
            </w:r>
            <w:r w:rsidR="0023092E">
              <w:rPr>
                <w:noProof/>
                <w:webHidden/>
              </w:rPr>
              <w:instrText xml:space="preserve"> PAGEREF _Toc113114568 \h </w:instrText>
            </w:r>
            <w:r w:rsidR="0023092E">
              <w:rPr>
                <w:noProof/>
                <w:webHidden/>
              </w:rPr>
            </w:r>
            <w:r w:rsidR="0023092E">
              <w:rPr>
                <w:noProof/>
                <w:webHidden/>
              </w:rPr>
              <w:fldChar w:fldCharType="separate"/>
            </w:r>
            <w:r w:rsidR="0023092E">
              <w:rPr>
                <w:noProof/>
                <w:webHidden/>
              </w:rPr>
              <w:t>2</w:t>
            </w:r>
            <w:r w:rsidR="0023092E">
              <w:rPr>
                <w:noProof/>
                <w:webHidden/>
              </w:rPr>
              <w:fldChar w:fldCharType="end"/>
            </w:r>
          </w:hyperlink>
        </w:p>
        <w:p w14:paraId="7732942F" w14:textId="004B5B25" w:rsidR="0023092E" w:rsidRDefault="00000000">
          <w:pPr>
            <w:pStyle w:val="TOC2"/>
            <w:tabs>
              <w:tab w:val="left" w:pos="1760"/>
              <w:tab w:val="right" w:leader="dot" w:pos="10790"/>
            </w:tabs>
            <w:rPr>
              <w:rFonts w:eastAsiaTheme="minorEastAsia"/>
              <w:noProof/>
            </w:rPr>
          </w:pPr>
          <w:hyperlink w:anchor="_Toc113114569" w:history="1">
            <w:r w:rsidR="0023092E" w:rsidRPr="00D57F20">
              <w:rPr>
                <w:rStyle w:val="Hyperlink"/>
                <w:noProof/>
                <w:rtl/>
              </w:rPr>
              <w:t>1-3-</w:t>
            </w:r>
            <w:r w:rsidR="0023092E">
              <w:rPr>
                <w:rFonts w:eastAsiaTheme="minorEastAsia"/>
                <w:noProof/>
              </w:rPr>
              <w:tab/>
            </w:r>
            <w:r w:rsidR="0023092E" w:rsidRPr="00D57F20">
              <w:rPr>
                <w:rStyle w:val="Hyperlink"/>
                <w:noProof/>
                <w:rtl/>
              </w:rPr>
              <w:t>الجداول المساعدة:</w:t>
            </w:r>
            <w:r w:rsidR="0023092E">
              <w:rPr>
                <w:noProof/>
                <w:webHidden/>
              </w:rPr>
              <w:tab/>
            </w:r>
            <w:r w:rsidR="0023092E">
              <w:rPr>
                <w:noProof/>
                <w:webHidden/>
              </w:rPr>
              <w:fldChar w:fldCharType="begin"/>
            </w:r>
            <w:r w:rsidR="0023092E">
              <w:rPr>
                <w:noProof/>
                <w:webHidden/>
              </w:rPr>
              <w:instrText xml:space="preserve"> PAGEREF _Toc113114569 \h </w:instrText>
            </w:r>
            <w:r w:rsidR="0023092E">
              <w:rPr>
                <w:noProof/>
                <w:webHidden/>
              </w:rPr>
            </w:r>
            <w:r w:rsidR="0023092E">
              <w:rPr>
                <w:noProof/>
                <w:webHidden/>
              </w:rPr>
              <w:fldChar w:fldCharType="separate"/>
            </w:r>
            <w:r w:rsidR="0023092E">
              <w:rPr>
                <w:noProof/>
                <w:webHidden/>
              </w:rPr>
              <w:t>2</w:t>
            </w:r>
            <w:r w:rsidR="0023092E">
              <w:rPr>
                <w:noProof/>
                <w:webHidden/>
              </w:rPr>
              <w:fldChar w:fldCharType="end"/>
            </w:r>
          </w:hyperlink>
        </w:p>
        <w:p w14:paraId="6A6BCD53" w14:textId="3C577E9A" w:rsidR="0023092E" w:rsidRDefault="00000000">
          <w:pPr>
            <w:pStyle w:val="TOC2"/>
            <w:tabs>
              <w:tab w:val="left" w:pos="2228"/>
              <w:tab w:val="right" w:leader="dot" w:pos="10790"/>
            </w:tabs>
            <w:rPr>
              <w:rFonts w:eastAsiaTheme="minorEastAsia"/>
              <w:noProof/>
            </w:rPr>
          </w:pPr>
          <w:hyperlink w:anchor="_Toc113114570" w:history="1">
            <w:r w:rsidR="0023092E" w:rsidRPr="00D57F20">
              <w:rPr>
                <w:rStyle w:val="Hyperlink"/>
                <w:noProof/>
                <w:rtl/>
              </w:rPr>
              <w:t>1-4-</w:t>
            </w:r>
            <w:r w:rsidR="0023092E">
              <w:rPr>
                <w:rFonts w:eastAsiaTheme="minorEastAsia"/>
                <w:noProof/>
              </w:rPr>
              <w:tab/>
            </w:r>
            <w:r w:rsidR="0023092E" w:rsidRPr="00D57F20">
              <w:rPr>
                <w:rStyle w:val="Hyperlink"/>
                <w:noProof/>
                <w:rtl/>
              </w:rPr>
              <w:t>تصدير / استيراد البيانات:</w:t>
            </w:r>
            <w:r w:rsidR="0023092E">
              <w:rPr>
                <w:noProof/>
                <w:webHidden/>
              </w:rPr>
              <w:tab/>
            </w:r>
            <w:r w:rsidR="0023092E">
              <w:rPr>
                <w:noProof/>
                <w:webHidden/>
              </w:rPr>
              <w:fldChar w:fldCharType="begin"/>
            </w:r>
            <w:r w:rsidR="0023092E">
              <w:rPr>
                <w:noProof/>
                <w:webHidden/>
              </w:rPr>
              <w:instrText xml:space="preserve"> PAGEREF _Toc113114570 \h </w:instrText>
            </w:r>
            <w:r w:rsidR="0023092E">
              <w:rPr>
                <w:noProof/>
                <w:webHidden/>
              </w:rPr>
            </w:r>
            <w:r w:rsidR="0023092E">
              <w:rPr>
                <w:noProof/>
                <w:webHidden/>
              </w:rPr>
              <w:fldChar w:fldCharType="separate"/>
            </w:r>
            <w:r w:rsidR="0023092E">
              <w:rPr>
                <w:noProof/>
                <w:webHidden/>
              </w:rPr>
              <w:t>2</w:t>
            </w:r>
            <w:r w:rsidR="0023092E">
              <w:rPr>
                <w:noProof/>
                <w:webHidden/>
              </w:rPr>
              <w:fldChar w:fldCharType="end"/>
            </w:r>
          </w:hyperlink>
        </w:p>
        <w:p w14:paraId="44B0EBE7" w14:textId="5CC73D17" w:rsidR="0023092E" w:rsidRDefault="00000000">
          <w:pPr>
            <w:pStyle w:val="TOC2"/>
            <w:tabs>
              <w:tab w:val="left" w:pos="1320"/>
              <w:tab w:val="right" w:leader="dot" w:pos="10790"/>
            </w:tabs>
            <w:rPr>
              <w:rFonts w:eastAsiaTheme="minorEastAsia"/>
              <w:noProof/>
            </w:rPr>
          </w:pPr>
          <w:hyperlink w:anchor="_Toc113114571" w:history="1">
            <w:r w:rsidR="0023092E" w:rsidRPr="00D57F20">
              <w:rPr>
                <w:rStyle w:val="Hyperlink"/>
                <w:noProof/>
                <w:rtl/>
              </w:rPr>
              <w:t>1-5-</w:t>
            </w:r>
            <w:r w:rsidR="0023092E">
              <w:rPr>
                <w:rFonts w:eastAsiaTheme="minorEastAsia"/>
                <w:noProof/>
              </w:rPr>
              <w:tab/>
            </w:r>
            <w:r w:rsidR="0023092E" w:rsidRPr="00D57F20">
              <w:rPr>
                <w:rStyle w:val="Hyperlink"/>
                <w:noProof/>
                <w:rtl/>
              </w:rPr>
              <w:t>الإعدادات:</w:t>
            </w:r>
            <w:r w:rsidR="0023092E">
              <w:rPr>
                <w:noProof/>
                <w:webHidden/>
              </w:rPr>
              <w:tab/>
            </w:r>
            <w:r w:rsidR="0023092E">
              <w:rPr>
                <w:noProof/>
                <w:webHidden/>
              </w:rPr>
              <w:fldChar w:fldCharType="begin"/>
            </w:r>
            <w:r w:rsidR="0023092E">
              <w:rPr>
                <w:noProof/>
                <w:webHidden/>
              </w:rPr>
              <w:instrText xml:space="preserve"> PAGEREF _Toc113114571 \h </w:instrText>
            </w:r>
            <w:r w:rsidR="0023092E">
              <w:rPr>
                <w:noProof/>
                <w:webHidden/>
              </w:rPr>
            </w:r>
            <w:r w:rsidR="0023092E">
              <w:rPr>
                <w:noProof/>
                <w:webHidden/>
              </w:rPr>
              <w:fldChar w:fldCharType="separate"/>
            </w:r>
            <w:r w:rsidR="0023092E">
              <w:rPr>
                <w:noProof/>
                <w:webHidden/>
              </w:rPr>
              <w:t>3</w:t>
            </w:r>
            <w:r w:rsidR="0023092E">
              <w:rPr>
                <w:noProof/>
                <w:webHidden/>
              </w:rPr>
              <w:fldChar w:fldCharType="end"/>
            </w:r>
          </w:hyperlink>
        </w:p>
        <w:p w14:paraId="5256D555" w14:textId="6E43EF34" w:rsidR="0023092E" w:rsidRDefault="00000000">
          <w:pPr>
            <w:pStyle w:val="TOC1"/>
            <w:tabs>
              <w:tab w:val="left" w:pos="1540"/>
              <w:tab w:val="right" w:leader="dot" w:pos="10790"/>
            </w:tabs>
            <w:rPr>
              <w:rFonts w:eastAsiaTheme="minorEastAsia"/>
              <w:noProof/>
            </w:rPr>
          </w:pPr>
          <w:hyperlink w:anchor="_Toc113114572" w:history="1">
            <w:r w:rsidR="0023092E" w:rsidRPr="00D57F20">
              <w:rPr>
                <w:rStyle w:val="Hyperlink"/>
                <w:noProof/>
              </w:rPr>
              <w:t>2-</w:t>
            </w:r>
            <w:r w:rsidR="0023092E">
              <w:rPr>
                <w:rFonts w:eastAsiaTheme="minorEastAsia"/>
                <w:noProof/>
              </w:rPr>
              <w:tab/>
            </w:r>
            <w:r w:rsidR="0023092E" w:rsidRPr="00D57F20">
              <w:rPr>
                <w:rStyle w:val="Hyperlink"/>
                <w:noProof/>
                <w:rtl/>
              </w:rPr>
              <w:t>أقسام التطبيق:</w:t>
            </w:r>
            <w:r w:rsidR="0023092E">
              <w:rPr>
                <w:noProof/>
                <w:webHidden/>
              </w:rPr>
              <w:tab/>
            </w:r>
            <w:r w:rsidR="0023092E">
              <w:rPr>
                <w:noProof/>
                <w:webHidden/>
              </w:rPr>
              <w:fldChar w:fldCharType="begin"/>
            </w:r>
            <w:r w:rsidR="0023092E">
              <w:rPr>
                <w:noProof/>
                <w:webHidden/>
              </w:rPr>
              <w:instrText xml:space="preserve"> PAGEREF _Toc113114572 \h </w:instrText>
            </w:r>
            <w:r w:rsidR="0023092E">
              <w:rPr>
                <w:noProof/>
                <w:webHidden/>
              </w:rPr>
            </w:r>
            <w:r w:rsidR="0023092E">
              <w:rPr>
                <w:noProof/>
                <w:webHidden/>
              </w:rPr>
              <w:fldChar w:fldCharType="separate"/>
            </w:r>
            <w:r w:rsidR="0023092E">
              <w:rPr>
                <w:noProof/>
                <w:webHidden/>
              </w:rPr>
              <w:t>4</w:t>
            </w:r>
            <w:r w:rsidR="0023092E">
              <w:rPr>
                <w:noProof/>
                <w:webHidden/>
              </w:rPr>
              <w:fldChar w:fldCharType="end"/>
            </w:r>
          </w:hyperlink>
        </w:p>
        <w:p w14:paraId="13ED5CBB" w14:textId="6843049A" w:rsidR="00F922C9" w:rsidRDefault="00F922C9" w:rsidP="00B26891">
          <w:pPr>
            <w:bidi/>
          </w:pPr>
          <w:r>
            <w:rPr>
              <w:b/>
              <w:bCs/>
              <w:noProof/>
            </w:rPr>
            <w:fldChar w:fldCharType="end"/>
          </w:r>
        </w:p>
      </w:sdtContent>
    </w:sdt>
    <w:p w14:paraId="548545BE" w14:textId="46D38053" w:rsidR="00F922C9" w:rsidRDefault="00F922C9" w:rsidP="00B26891">
      <w:pPr>
        <w:bidi/>
        <w:rPr>
          <w:rFonts w:ascii="Calibri" w:eastAsiaTheme="majorEastAsia" w:hAnsi="Calibri" w:cs="Calibri"/>
          <w:color w:val="2F5496" w:themeColor="accent1" w:themeShade="BF"/>
          <w:sz w:val="32"/>
          <w:szCs w:val="32"/>
          <w:rtl/>
        </w:rPr>
      </w:pPr>
      <w:r>
        <w:rPr>
          <w:rtl/>
        </w:rPr>
        <w:br w:type="page"/>
      </w:r>
    </w:p>
    <w:p w14:paraId="1E84C76B" w14:textId="6A14D760" w:rsidR="005E7F38" w:rsidRPr="0023092E" w:rsidRDefault="00E008D6" w:rsidP="0023092E">
      <w:pPr>
        <w:pStyle w:val="Heading1"/>
      </w:pPr>
      <w:bookmarkStart w:id="0" w:name="_Toc113114566"/>
      <w:r w:rsidRPr="0023092E">
        <w:rPr>
          <w:rFonts w:hint="cs"/>
          <w:rtl/>
        </w:rPr>
        <w:lastRenderedPageBreak/>
        <w:t>مقدمة حول البرنامج:</w:t>
      </w:r>
      <w:bookmarkEnd w:id="0"/>
    </w:p>
    <w:p w14:paraId="3F511229" w14:textId="36CC42B6" w:rsidR="00E008D6" w:rsidRPr="00462825" w:rsidRDefault="00E008D6" w:rsidP="00267F5C">
      <w:pPr>
        <w:bidi/>
        <w:ind w:firstLine="720"/>
        <w:jc w:val="both"/>
        <w:rPr>
          <w:rFonts w:ascii="Calibri" w:hAnsi="Calibri" w:cs="Calibri"/>
          <w:sz w:val="24"/>
          <w:szCs w:val="24"/>
          <w:rtl/>
        </w:rPr>
      </w:pPr>
      <w:r w:rsidRPr="00462825">
        <w:rPr>
          <w:rFonts w:ascii="Calibri" w:hAnsi="Calibri" w:cs="Calibri"/>
          <w:sz w:val="24"/>
          <w:szCs w:val="24"/>
          <w:rtl/>
        </w:rPr>
        <w:t>تطبيق إدارة الأصول هو جملة من الواجهات والأدوات لإضافة وتعديل</w:t>
      </w:r>
      <w:r w:rsidR="008C7097">
        <w:rPr>
          <w:rFonts w:ascii="Calibri" w:hAnsi="Calibri" w:cs="Calibri" w:hint="cs"/>
          <w:sz w:val="24"/>
          <w:szCs w:val="24"/>
          <w:rtl/>
        </w:rPr>
        <w:t xml:space="preserve"> بيانات</w:t>
      </w:r>
      <w:r w:rsidRPr="00462825">
        <w:rPr>
          <w:rFonts w:ascii="Calibri" w:hAnsi="Calibri" w:cs="Calibri"/>
          <w:sz w:val="24"/>
          <w:szCs w:val="24"/>
          <w:rtl/>
        </w:rPr>
        <w:t xml:space="preserve"> الأصول بالإضافة إلى تنظيم عمليات نقل وتصريف وإهلاك الأصول وفقاً لمقاييس وقواعد </w:t>
      </w:r>
      <w:r w:rsidR="002F3AF1" w:rsidRPr="00462825">
        <w:rPr>
          <w:rFonts w:ascii="Calibri" w:hAnsi="Calibri" w:cs="Calibri"/>
          <w:sz w:val="24"/>
          <w:szCs w:val="24"/>
          <w:rtl/>
        </w:rPr>
        <w:t>وبيانات محددة، إلى جانب إدارة السجلات المالية للدوائر والأقسام والوحدات الفرعية وإصدار تقارير وإحصائيات مالية دورية.</w:t>
      </w:r>
    </w:p>
    <w:p w14:paraId="4D08E2A2" w14:textId="77777777" w:rsidR="002F3AF1" w:rsidRDefault="002F3AF1" w:rsidP="00B26891">
      <w:pPr>
        <w:keepNext/>
        <w:bidi/>
        <w:jc w:val="center"/>
      </w:pPr>
      <w:r>
        <w:rPr>
          <w:noProof/>
        </w:rPr>
        <w:drawing>
          <wp:inline distT="0" distB="0" distL="0" distR="0" wp14:anchorId="642C00C5" wp14:editId="100DFF50">
            <wp:extent cx="6384324"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7877" cy="3609909"/>
                    </a:xfrm>
                    <a:prstGeom prst="rect">
                      <a:avLst/>
                    </a:prstGeom>
                  </pic:spPr>
                </pic:pic>
              </a:graphicData>
            </a:graphic>
          </wp:inline>
        </w:drawing>
      </w:r>
    </w:p>
    <w:p w14:paraId="50227DCF" w14:textId="1BFA0D47" w:rsidR="002F3AF1" w:rsidRPr="00E008D6" w:rsidRDefault="002F3AF1" w:rsidP="00B26891">
      <w:pPr>
        <w:pStyle w:val="Caption"/>
        <w:bidi/>
        <w:rPr>
          <w:rtl/>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784CC2">
        <w:rPr>
          <w:noProof/>
          <w:rtl/>
        </w:rPr>
        <w:t>1</w:t>
      </w:r>
      <w:r>
        <w:rPr>
          <w:rtl/>
        </w:rPr>
        <w:fldChar w:fldCharType="end"/>
      </w:r>
      <w:r>
        <w:rPr>
          <w:rFonts w:hint="cs"/>
          <w:rtl/>
        </w:rPr>
        <w:t>واجهة التطبيق الرئيسية</w:t>
      </w:r>
    </w:p>
    <w:p w14:paraId="4465978F" w14:textId="06FFE7FC" w:rsidR="00E008D6" w:rsidRPr="00462825" w:rsidRDefault="003F22EB" w:rsidP="00267F5C">
      <w:pPr>
        <w:bidi/>
        <w:ind w:firstLine="720"/>
        <w:jc w:val="both"/>
        <w:rPr>
          <w:rFonts w:ascii="Calibri" w:hAnsi="Calibri" w:cs="Calibri"/>
          <w:sz w:val="24"/>
          <w:szCs w:val="24"/>
          <w:rtl/>
        </w:rPr>
      </w:pPr>
      <w:r w:rsidRPr="00462825">
        <w:rPr>
          <w:rFonts w:ascii="Calibri" w:hAnsi="Calibri" w:cs="Calibri" w:hint="cs"/>
          <w:sz w:val="24"/>
          <w:szCs w:val="24"/>
          <w:rtl/>
        </w:rPr>
        <w:t>تتألف الواجهة الرئيسية من عدة صفحات مقسمة حسب المهام الأساسية، وهي:</w:t>
      </w:r>
    </w:p>
    <w:p w14:paraId="43974E2A" w14:textId="361916CB" w:rsidR="003F22EB" w:rsidRPr="003F22EB" w:rsidRDefault="003F22EB" w:rsidP="003F22EB">
      <w:pPr>
        <w:pStyle w:val="Heading2"/>
      </w:pPr>
      <w:bookmarkStart w:id="1" w:name="_Toc113114567"/>
      <w:r w:rsidRPr="003F22EB">
        <w:rPr>
          <w:rFonts w:hint="cs"/>
          <w:rtl/>
        </w:rPr>
        <w:t>الأصول:</w:t>
      </w:r>
      <w:bookmarkEnd w:id="1"/>
    </w:p>
    <w:p w14:paraId="22736060" w14:textId="4B241E33" w:rsidR="003F22EB" w:rsidRPr="00462825" w:rsidRDefault="003F22EB" w:rsidP="00267F5C">
      <w:pPr>
        <w:bidi/>
        <w:ind w:firstLine="720"/>
        <w:jc w:val="both"/>
        <w:rPr>
          <w:rFonts w:ascii="Calibri" w:hAnsi="Calibri" w:cs="Calibri"/>
          <w:sz w:val="24"/>
          <w:szCs w:val="24"/>
          <w:rtl/>
        </w:rPr>
      </w:pPr>
      <w:r w:rsidRPr="00462825">
        <w:rPr>
          <w:rFonts w:ascii="Calibri" w:hAnsi="Calibri" w:cs="Calibri" w:hint="cs"/>
          <w:sz w:val="24"/>
          <w:szCs w:val="24"/>
          <w:rtl/>
        </w:rPr>
        <w:t xml:space="preserve">وفيها نوافذ إضافة الأصول وتعديلها وحذفها واستعراض بياناتها وإظهار كروت الأصول، بالإضافة إلى إدارة عمليات </w:t>
      </w:r>
      <w:proofErr w:type="spellStart"/>
      <w:r w:rsidRPr="00462825">
        <w:rPr>
          <w:rFonts w:ascii="Calibri" w:hAnsi="Calibri" w:cs="Calibri" w:hint="cs"/>
          <w:sz w:val="24"/>
          <w:szCs w:val="24"/>
          <w:rtl/>
        </w:rPr>
        <w:t>جرودات</w:t>
      </w:r>
      <w:proofErr w:type="spellEnd"/>
      <w:r w:rsidRPr="00462825">
        <w:rPr>
          <w:rFonts w:ascii="Calibri" w:hAnsi="Calibri" w:cs="Calibri" w:hint="cs"/>
          <w:sz w:val="24"/>
          <w:szCs w:val="24"/>
          <w:rtl/>
        </w:rPr>
        <w:t xml:space="preserve"> الأصول ونقلها وتصريفها وإهلاكها أصولاً.</w:t>
      </w:r>
    </w:p>
    <w:p w14:paraId="35DE02E1" w14:textId="77777777" w:rsidR="00017B31" w:rsidRDefault="00017B31" w:rsidP="00017B31">
      <w:pPr>
        <w:pStyle w:val="Heading2"/>
        <w:rPr>
          <w:rtl/>
        </w:rPr>
      </w:pPr>
      <w:bookmarkStart w:id="2" w:name="_Toc113114568"/>
      <w:r>
        <w:rPr>
          <w:rFonts w:hint="cs"/>
          <w:rtl/>
        </w:rPr>
        <w:t>المالية:</w:t>
      </w:r>
      <w:bookmarkEnd w:id="2"/>
    </w:p>
    <w:p w14:paraId="43A7639E" w14:textId="7ED73DC1" w:rsidR="00017B31" w:rsidRPr="00462825" w:rsidRDefault="00017B31" w:rsidP="00267F5C">
      <w:pPr>
        <w:bidi/>
        <w:ind w:firstLine="720"/>
        <w:jc w:val="both"/>
        <w:rPr>
          <w:rFonts w:ascii="Calibri" w:hAnsi="Calibri" w:cs="Calibri"/>
          <w:sz w:val="24"/>
          <w:szCs w:val="24"/>
          <w:rtl/>
        </w:rPr>
      </w:pPr>
      <w:r w:rsidRPr="00462825">
        <w:rPr>
          <w:rFonts w:ascii="Calibri" w:hAnsi="Calibri" w:cs="Calibri" w:hint="cs"/>
          <w:sz w:val="24"/>
          <w:szCs w:val="24"/>
          <w:rtl/>
        </w:rPr>
        <w:t xml:space="preserve">من خلال أوامر هذه الصفحة نستطيع إدخال سجلات الحركات المالية (صادر </w:t>
      </w:r>
      <w:r w:rsidRPr="00462825">
        <w:rPr>
          <w:rFonts w:ascii="Calibri" w:hAnsi="Calibri" w:cs="Calibri"/>
          <w:sz w:val="24"/>
          <w:szCs w:val="24"/>
          <w:rtl/>
        </w:rPr>
        <w:t>-</w:t>
      </w:r>
      <w:r w:rsidRPr="00462825">
        <w:rPr>
          <w:rFonts w:ascii="Calibri" w:hAnsi="Calibri" w:cs="Calibri" w:hint="cs"/>
          <w:sz w:val="24"/>
          <w:szCs w:val="24"/>
          <w:rtl/>
        </w:rPr>
        <w:t xml:space="preserve"> وارد) بالمعلومات المطلوبة مع إدارة هذه السجلات وإنشاء التقارير المالية الدورية.</w:t>
      </w:r>
    </w:p>
    <w:p w14:paraId="2269110C" w14:textId="0494549A" w:rsidR="00017B31" w:rsidRDefault="00017B31" w:rsidP="00D43BD2">
      <w:pPr>
        <w:pStyle w:val="Heading2"/>
        <w:rPr>
          <w:rtl/>
        </w:rPr>
      </w:pPr>
      <w:bookmarkStart w:id="3" w:name="_Toc113114569"/>
      <w:r>
        <w:rPr>
          <w:rFonts w:hint="cs"/>
          <w:rtl/>
        </w:rPr>
        <w:t>الجداول المساعدة:</w:t>
      </w:r>
      <w:bookmarkEnd w:id="3"/>
    </w:p>
    <w:p w14:paraId="7CE2A899" w14:textId="03C69925" w:rsidR="00017B31" w:rsidRPr="00462825" w:rsidRDefault="00017B31" w:rsidP="00267F5C">
      <w:pPr>
        <w:bidi/>
        <w:ind w:firstLine="720"/>
        <w:jc w:val="both"/>
        <w:rPr>
          <w:rFonts w:ascii="Calibri" w:hAnsi="Calibri" w:cs="Calibri"/>
          <w:sz w:val="24"/>
          <w:szCs w:val="24"/>
          <w:rtl/>
        </w:rPr>
      </w:pPr>
      <w:r w:rsidRPr="00462825">
        <w:rPr>
          <w:rFonts w:ascii="Calibri" w:hAnsi="Calibri" w:cs="Calibri" w:hint="cs"/>
          <w:sz w:val="24"/>
          <w:szCs w:val="24"/>
          <w:rtl/>
        </w:rPr>
        <w:t>وعن طريقها نقوم بإدارة الجداول الثانوية التي يحتاجها جدول الأصول والمالية كونهما الجدول الرئيسيين، مثل جداول الدوائر والأقسام والوحدات والعملات إلخ...</w:t>
      </w:r>
    </w:p>
    <w:p w14:paraId="74EDDE1B" w14:textId="71B019C6" w:rsidR="00017B31" w:rsidRDefault="00017B31" w:rsidP="00D43BD2">
      <w:pPr>
        <w:pStyle w:val="Heading2"/>
        <w:rPr>
          <w:rtl/>
        </w:rPr>
      </w:pPr>
      <w:bookmarkStart w:id="4" w:name="_Toc113114570"/>
      <w:r>
        <w:rPr>
          <w:rFonts w:hint="cs"/>
          <w:rtl/>
        </w:rPr>
        <w:t>تصدير / استيراد البيانات:</w:t>
      </w:r>
      <w:bookmarkEnd w:id="4"/>
    </w:p>
    <w:p w14:paraId="0BD9A663" w14:textId="789C05FA" w:rsidR="00017B31" w:rsidRPr="00462825" w:rsidRDefault="00017B31" w:rsidP="00267F5C">
      <w:pPr>
        <w:bidi/>
        <w:ind w:firstLine="720"/>
        <w:jc w:val="both"/>
        <w:rPr>
          <w:rFonts w:ascii="Calibri" w:hAnsi="Calibri" w:cs="Calibri"/>
          <w:sz w:val="24"/>
          <w:szCs w:val="24"/>
          <w:rtl/>
        </w:rPr>
      </w:pPr>
      <w:r w:rsidRPr="00462825">
        <w:rPr>
          <w:rFonts w:ascii="Calibri" w:hAnsi="Calibri" w:cs="Calibri" w:hint="cs"/>
          <w:sz w:val="24"/>
          <w:szCs w:val="24"/>
          <w:rtl/>
        </w:rPr>
        <w:lastRenderedPageBreak/>
        <w:t>من خلال هذه الصفحة نقوم بتصدير بيانات الأصول والمالية إلى ملفات اكسل مع خيار ت</w:t>
      </w:r>
      <w:r w:rsidR="0052334F" w:rsidRPr="00462825">
        <w:rPr>
          <w:rFonts w:ascii="Calibri" w:hAnsi="Calibri" w:cs="Calibri" w:hint="cs"/>
          <w:sz w:val="24"/>
          <w:szCs w:val="24"/>
          <w:rtl/>
        </w:rPr>
        <w:t>شفير البيانات المصدرة، ويمكننا أيضاً استيراد بيانات من ملفات اكسل أو ملفات مشفرة</w:t>
      </w:r>
      <w:r w:rsidR="00A863B4">
        <w:rPr>
          <w:rFonts w:ascii="Calibri" w:hAnsi="Calibri" w:cs="Calibri" w:hint="cs"/>
          <w:sz w:val="24"/>
          <w:szCs w:val="24"/>
          <w:rtl/>
        </w:rPr>
        <w:t xml:space="preserve"> خاصة عندما نريد تجميع بيانات المستوى الإداري الأدنى ووضعها في جدول واحد</w:t>
      </w:r>
      <w:r w:rsidR="0052334F" w:rsidRPr="00462825">
        <w:rPr>
          <w:rFonts w:ascii="Calibri" w:hAnsi="Calibri" w:cs="Calibri" w:hint="cs"/>
          <w:sz w:val="24"/>
          <w:szCs w:val="24"/>
          <w:rtl/>
        </w:rPr>
        <w:t>، حيث يتم الاتفاق مسبقاً على اعتماد مفاتيح تشفير مشتركة بين مستخدمي التطبيق يتم مشاركتها قبل البدء باستخدام التطبيق</w:t>
      </w:r>
      <w:r w:rsidR="00AF5A89" w:rsidRPr="00462825">
        <w:rPr>
          <w:rFonts w:ascii="Calibri" w:hAnsi="Calibri" w:cs="Calibri" w:hint="cs"/>
          <w:sz w:val="24"/>
          <w:szCs w:val="24"/>
          <w:rtl/>
        </w:rPr>
        <w:t>.</w:t>
      </w:r>
    </w:p>
    <w:p w14:paraId="79851436" w14:textId="10516BDD" w:rsidR="00AF5A89" w:rsidRPr="00462825" w:rsidRDefault="00AF5A89" w:rsidP="00B97C3A">
      <w:pPr>
        <w:pStyle w:val="Heading2"/>
        <w:rPr>
          <w:sz w:val="24"/>
          <w:szCs w:val="24"/>
          <w:rtl/>
        </w:rPr>
      </w:pPr>
      <w:bookmarkStart w:id="5" w:name="_Toc113114571"/>
      <w:r>
        <w:rPr>
          <w:rFonts w:hint="cs"/>
          <w:rtl/>
        </w:rPr>
        <w:t>الإعدادات:</w:t>
      </w:r>
      <w:bookmarkEnd w:id="5"/>
    </w:p>
    <w:p w14:paraId="1EA3B40F" w14:textId="049F1662" w:rsidR="00AF5A89" w:rsidRDefault="00AF5A89" w:rsidP="00267F5C">
      <w:pPr>
        <w:bidi/>
        <w:ind w:firstLine="720"/>
        <w:jc w:val="both"/>
        <w:rPr>
          <w:rFonts w:ascii="Calibri" w:hAnsi="Calibri" w:cs="Calibri"/>
          <w:sz w:val="24"/>
          <w:szCs w:val="24"/>
        </w:rPr>
      </w:pPr>
      <w:r w:rsidRPr="00462825">
        <w:rPr>
          <w:rFonts w:ascii="Calibri" w:hAnsi="Calibri" w:cs="Calibri" w:hint="cs"/>
          <w:sz w:val="24"/>
          <w:szCs w:val="24"/>
          <w:rtl/>
        </w:rPr>
        <w:t>تتضمن هذه الصفحة ضبط إعدادات الوقت والتاريخ الخاص بالتطبيق مع الإعدادات الخاصة بعمل البرنامج.</w:t>
      </w:r>
    </w:p>
    <w:p w14:paraId="662A5FCD" w14:textId="77777777" w:rsidR="00ED5D92" w:rsidRPr="00462825" w:rsidRDefault="00ED5D92" w:rsidP="00ED5D92">
      <w:pPr>
        <w:bidi/>
        <w:ind w:firstLine="720"/>
        <w:jc w:val="both"/>
        <w:rPr>
          <w:rFonts w:ascii="Calibri" w:hAnsi="Calibri" w:cs="Calibri"/>
          <w:sz w:val="24"/>
          <w:szCs w:val="24"/>
          <w:rtl/>
        </w:rPr>
      </w:pPr>
    </w:p>
    <w:p w14:paraId="238D0F87" w14:textId="3B08D21C" w:rsidR="002E386A" w:rsidRPr="00462825" w:rsidRDefault="00335573" w:rsidP="00267F5C">
      <w:pPr>
        <w:bidi/>
        <w:ind w:firstLine="720"/>
        <w:jc w:val="both"/>
        <w:rPr>
          <w:rFonts w:ascii="Calibri" w:hAnsi="Calibri" w:cs="Calibri"/>
          <w:sz w:val="24"/>
          <w:szCs w:val="24"/>
          <w:rtl/>
        </w:rPr>
      </w:pPr>
      <w:r w:rsidRPr="00462825">
        <w:rPr>
          <w:rFonts w:ascii="Calibri" w:hAnsi="Calibri" w:cs="Calibri" w:hint="cs"/>
          <w:sz w:val="24"/>
          <w:szCs w:val="24"/>
          <w:rtl/>
        </w:rPr>
        <w:t>وسنتعرف على هذه الواجهات بالتفصيل</w:t>
      </w:r>
      <w:r w:rsidR="00D2782B" w:rsidRPr="00462825">
        <w:rPr>
          <w:rFonts w:ascii="Calibri" w:hAnsi="Calibri" w:cs="Calibri" w:hint="cs"/>
          <w:sz w:val="24"/>
          <w:szCs w:val="24"/>
          <w:rtl/>
        </w:rPr>
        <w:t xml:space="preserve"> إن شاء الل</w:t>
      </w:r>
      <w:r w:rsidR="0027492A" w:rsidRPr="00462825">
        <w:rPr>
          <w:rFonts w:ascii="Calibri" w:hAnsi="Calibri" w:cs="Calibri" w:hint="cs"/>
          <w:sz w:val="24"/>
          <w:szCs w:val="24"/>
          <w:rtl/>
        </w:rPr>
        <w:t>ه، لكن قبل ذلك أود ذكر بعض الخطوات المطلوبة عند تشغيل التطبيق للمرة الأولى.</w:t>
      </w:r>
    </w:p>
    <w:p w14:paraId="5A445808" w14:textId="155D7914" w:rsidR="00534E69" w:rsidRPr="00462825" w:rsidRDefault="00534E69" w:rsidP="00462825">
      <w:pPr>
        <w:bidi/>
        <w:ind w:firstLine="720"/>
        <w:jc w:val="both"/>
        <w:rPr>
          <w:rFonts w:ascii="Calibri" w:hAnsi="Calibri" w:cs="Calibri"/>
          <w:sz w:val="24"/>
          <w:szCs w:val="24"/>
          <w:rtl/>
        </w:rPr>
      </w:pPr>
      <w:r w:rsidRPr="00462825">
        <w:rPr>
          <w:rFonts w:ascii="Calibri" w:hAnsi="Calibri" w:cs="Calibri"/>
          <w:sz w:val="24"/>
          <w:szCs w:val="24"/>
          <w:rtl/>
        </w:rPr>
        <w:br w:type="page"/>
      </w:r>
    </w:p>
    <w:p w14:paraId="5DF64EE7" w14:textId="2CF24882" w:rsidR="00335573" w:rsidRPr="00462825" w:rsidRDefault="00906D19" w:rsidP="00462825">
      <w:pPr>
        <w:pStyle w:val="Heading1"/>
        <w:rPr>
          <w:rtl/>
        </w:rPr>
      </w:pPr>
      <w:bookmarkStart w:id="6" w:name="_Toc113114572"/>
      <w:r w:rsidRPr="00462825">
        <w:rPr>
          <w:rFonts w:hint="cs"/>
          <w:rtl/>
        </w:rPr>
        <w:lastRenderedPageBreak/>
        <w:t>بدء العمل على</w:t>
      </w:r>
      <w:r w:rsidR="0023092E" w:rsidRPr="00462825">
        <w:rPr>
          <w:rFonts w:hint="cs"/>
          <w:rtl/>
        </w:rPr>
        <w:t xml:space="preserve"> التطبيق:</w:t>
      </w:r>
      <w:bookmarkEnd w:id="6"/>
    </w:p>
    <w:p w14:paraId="3B1DBB84" w14:textId="5A0FF06C" w:rsidR="0023092E" w:rsidRDefault="009D01C0" w:rsidP="00906D19">
      <w:pPr>
        <w:bidi/>
        <w:ind w:firstLine="720"/>
        <w:jc w:val="both"/>
        <w:rPr>
          <w:rFonts w:ascii="Calibri" w:hAnsi="Calibri" w:cs="Calibri"/>
          <w:sz w:val="24"/>
          <w:szCs w:val="24"/>
          <w:rtl/>
        </w:rPr>
      </w:pPr>
      <w:r w:rsidRPr="00462825">
        <w:rPr>
          <w:rFonts w:ascii="Calibri" w:hAnsi="Calibri" w:cs="Calibri" w:hint="cs"/>
          <w:sz w:val="24"/>
          <w:szCs w:val="24"/>
          <w:rtl/>
        </w:rPr>
        <w:t>عند استلام النسخة النهائية للتطبيق للمرة الأولى، هناك بعض الجداول والقيم لا بد من تعبئتها وضبطها كون الجداول الرئيسية (الأصول، المالية) تعتمد عليها بشكل رئيسي:</w:t>
      </w:r>
    </w:p>
    <w:p w14:paraId="1C41E4E0" w14:textId="098A0B9A" w:rsidR="00A12900" w:rsidRDefault="00462825" w:rsidP="00A12900">
      <w:pPr>
        <w:pStyle w:val="ListParagraph"/>
        <w:numPr>
          <w:ilvl w:val="0"/>
          <w:numId w:val="3"/>
        </w:numPr>
        <w:bidi/>
        <w:jc w:val="both"/>
        <w:rPr>
          <w:rFonts w:ascii="Calibri" w:hAnsi="Calibri" w:cs="Calibri"/>
          <w:sz w:val="24"/>
          <w:szCs w:val="24"/>
        </w:rPr>
      </w:pPr>
      <w:r>
        <w:rPr>
          <w:rFonts w:hint="cs"/>
          <w:rtl/>
        </w:rPr>
        <w:t xml:space="preserve"> </w:t>
      </w:r>
      <w:r w:rsidR="00A12900" w:rsidRPr="00A12900">
        <w:rPr>
          <w:rFonts w:ascii="Calibri" w:hAnsi="Calibri" w:cs="Calibri"/>
          <w:sz w:val="24"/>
          <w:szCs w:val="24"/>
          <w:rtl/>
        </w:rPr>
        <w:t>بالنسبة لضبط الوقت والتاريخ، لأول مرة سيأخذ التطبيق الوقت والتاريخ من جهاز الحاسوب كما هي، لكن بمجرد ضبط الوقت والتاريخ الخاصين بالتطبيق سيتم حفظهما في قاعدة البيانات وسيتم الاعتماد عليهما كتواريخ إضافة سجلات الأصول والسجلات المالية، لذلك من المهم جداً ضبط الوقت والتاريخ عند أول عملية تشغيل للتطبيق.</w:t>
      </w:r>
    </w:p>
    <w:p w14:paraId="17510EC1" w14:textId="77777777" w:rsidR="001D352C" w:rsidRDefault="001D352C" w:rsidP="001D352C">
      <w:pPr>
        <w:keepNext/>
        <w:bidi/>
        <w:jc w:val="center"/>
      </w:pPr>
      <w:r>
        <w:rPr>
          <w:noProof/>
        </w:rPr>
        <w:drawing>
          <wp:inline distT="0" distB="0" distL="0" distR="0" wp14:anchorId="04EDE1AE" wp14:editId="27D32B25">
            <wp:extent cx="6217920" cy="2198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981" cy="2205466"/>
                    </a:xfrm>
                    <a:prstGeom prst="rect">
                      <a:avLst/>
                    </a:prstGeom>
                  </pic:spPr>
                </pic:pic>
              </a:graphicData>
            </a:graphic>
          </wp:inline>
        </w:drawing>
      </w:r>
    </w:p>
    <w:p w14:paraId="0FEBCE38" w14:textId="590453D3" w:rsidR="001D352C" w:rsidRPr="001D352C" w:rsidRDefault="001D352C" w:rsidP="001D352C">
      <w:pPr>
        <w:pStyle w:val="Caption"/>
        <w:bidi/>
        <w:jc w:val="center"/>
        <w:rPr>
          <w:rFonts w:ascii="Calibri" w:hAnsi="Calibri" w:cs="Calibri"/>
          <w:sz w:val="24"/>
          <w:szCs w:val="24"/>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784CC2">
        <w:rPr>
          <w:noProof/>
          <w:rtl/>
        </w:rPr>
        <w:t>2</w:t>
      </w:r>
      <w:r>
        <w:rPr>
          <w:rtl/>
        </w:rPr>
        <w:fldChar w:fldCharType="end"/>
      </w:r>
      <w:r>
        <w:rPr>
          <w:rFonts w:hint="cs"/>
          <w:rtl/>
        </w:rPr>
        <w:t xml:space="preserve"> واجهة ضبط الوقت والتاريخ</w:t>
      </w:r>
    </w:p>
    <w:p w14:paraId="26F63806" w14:textId="0B130B62" w:rsidR="00A12900" w:rsidRDefault="00A12900" w:rsidP="00A12900">
      <w:pPr>
        <w:pStyle w:val="ListParagraph"/>
        <w:numPr>
          <w:ilvl w:val="0"/>
          <w:numId w:val="3"/>
        </w:numPr>
        <w:bidi/>
        <w:jc w:val="both"/>
        <w:rPr>
          <w:rFonts w:ascii="Calibri" w:hAnsi="Calibri" w:cs="Calibri"/>
          <w:sz w:val="24"/>
          <w:szCs w:val="24"/>
        </w:rPr>
      </w:pPr>
      <w:r w:rsidRPr="00A12900">
        <w:rPr>
          <w:rFonts w:ascii="Calibri" w:hAnsi="Calibri" w:cs="Calibri"/>
          <w:sz w:val="24"/>
          <w:szCs w:val="24"/>
          <w:rtl/>
        </w:rPr>
        <w:t>سيتم تسليم التطبيق بحساب للدخول واحد فقط وهو (اسم المستخدم 1، كلمة المرور 1)، وله كامل الصلاحيات، وبعد ذلك يقوم هذا الحساب بإضافة الحسابات الأخرى ومنحها الصلاحيات حسب الحاجة، وأيضاً يمكننا تغيير اسم هذا الحساب الافتراضي وكلمة المرور.</w:t>
      </w:r>
    </w:p>
    <w:p w14:paraId="32CF5F55" w14:textId="77777777" w:rsidR="001D352C" w:rsidRDefault="001D352C" w:rsidP="001D352C">
      <w:pPr>
        <w:keepNext/>
        <w:bidi/>
        <w:jc w:val="center"/>
      </w:pPr>
      <w:r>
        <w:rPr>
          <w:noProof/>
        </w:rPr>
        <w:lastRenderedPageBreak/>
        <w:drawing>
          <wp:inline distT="0" distB="0" distL="0" distR="0" wp14:anchorId="585CE516" wp14:editId="11587FA2">
            <wp:extent cx="6858000" cy="495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956810"/>
                    </a:xfrm>
                    <a:prstGeom prst="rect">
                      <a:avLst/>
                    </a:prstGeom>
                  </pic:spPr>
                </pic:pic>
              </a:graphicData>
            </a:graphic>
          </wp:inline>
        </w:drawing>
      </w:r>
    </w:p>
    <w:p w14:paraId="74A856FC" w14:textId="20A0E15C" w:rsidR="001D352C" w:rsidRPr="001D352C" w:rsidRDefault="001D352C" w:rsidP="001D352C">
      <w:pPr>
        <w:pStyle w:val="Caption"/>
        <w:bidi/>
        <w:jc w:val="center"/>
        <w:rPr>
          <w:rFonts w:ascii="Calibri" w:hAnsi="Calibri" w:cs="Calibri"/>
          <w:sz w:val="24"/>
          <w:szCs w:val="24"/>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784CC2">
        <w:rPr>
          <w:noProof/>
          <w:rtl/>
        </w:rPr>
        <w:t>3</w:t>
      </w:r>
      <w:r>
        <w:rPr>
          <w:rtl/>
        </w:rPr>
        <w:fldChar w:fldCharType="end"/>
      </w:r>
      <w:r>
        <w:t xml:space="preserve"> </w:t>
      </w:r>
      <w:r>
        <w:rPr>
          <w:rFonts w:hint="cs"/>
          <w:rtl/>
        </w:rPr>
        <w:t>نافذة إدارة حسابات المستخدمين</w:t>
      </w:r>
    </w:p>
    <w:p w14:paraId="4ECFFF11" w14:textId="7AFF61EC" w:rsidR="00A12900" w:rsidRDefault="00A12900" w:rsidP="00A12900">
      <w:pPr>
        <w:pStyle w:val="ListParagraph"/>
        <w:numPr>
          <w:ilvl w:val="0"/>
          <w:numId w:val="3"/>
        </w:numPr>
        <w:bidi/>
        <w:jc w:val="both"/>
        <w:rPr>
          <w:rFonts w:ascii="Calibri" w:hAnsi="Calibri" w:cs="Calibri"/>
          <w:sz w:val="24"/>
          <w:szCs w:val="24"/>
        </w:rPr>
      </w:pPr>
      <w:r w:rsidRPr="00A12900">
        <w:rPr>
          <w:rFonts w:ascii="Calibri" w:hAnsi="Calibri" w:cs="Calibri"/>
          <w:sz w:val="24"/>
          <w:szCs w:val="24"/>
          <w:rtl/>
        </w:rPr>
        <w:t>فيما يخص الفئات الرئيسية للأصول سأقوم بإضافة كود تلقائي يقوم بإضافة كل فئة رئيسية جديدة كبند مالي جديد، وأيضاً سأضيف أيقونة للبحث في جدول البنود المالية، وإدراج بنود مالية للأصول غير المضافة في جدول البنود المالية بعد، وهذا الأمر سيفيدنا أثناء إضافة أصل جديد حيث سيتم إضافة سجل مالي (صادر) خاص بعملية شراء الأصل.</w:t>
      </w:r>
    </w:p>
    <w:p w14:paraId="6EC01F2E" w14:textId="77777777" w:rsidR="00784CC2" w:rsidRDefault="00784CC2" w:rsidP="00784CC2">
      <w:pPr>
        <w:keepNext/>
        <w:bidi/>
        <w:ind w:left="360"/>
        <w:jc w:val="center"/>
      </w:pPr>
      <w:r>
        <w:rPr>
          <w:noProof/>
        </w:rPr>
        <w:lastRenderedPageBreak/>
        <w:drawing>
          <wp:inline distT="0" distB="0" distL="0" distR="0" wp14:anchorId="36283045" wp14:editId="1EF09E6E">
            <wp:extent cx="6544484" cy="41224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2168" cy="4133560"/>
                    </a:xfrm>
                    <a:prstGeom prst="rect">
                      <a:avLst/>
                    </a:prstGeom>
                  </pic:spPr>
                </pic:pic>
              </a:graphicData>
            </a:graphic>
          </wp:inline>
        </w:drawing>
      </w:r>
    </w:p>
    <w:p w14:paraId="325C92B2" w14:textId="133179AB" w:rsidR="00784CC2" w:rsidRPr="00784CC2" w:rsidRDefault="00784CC2" w:rsidP="00784CC2">
      <w:pPr>
        <w:pStyle w:val="Caption"/>
        <w:bidi/>
        <w:jc w:val="center"/>
        <w:rPr>
          <w:rFonts w:ascii="Calibri" w:hAnsi="Calibri" w:cs="Calibri"/>
          <w:sz w:val="24"/>
          <w:szCs w:val="24"/>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4</w:t>
      </w:r>
      <w:r>
        <w:rPr>
          <w:rtl/>
        </w:rPr>
        <w:fldChar w:fldCharType="end"/>
      </w:r>
      <w:r>
        <w:rPr>
          <w:rFonts w:hint="cs"/>
          <w:rtl/>
        </w:rPr>
        <w:t xml:space="preserve"> نافذة إدارة جدول الفئات الرئيسية للأصول</w:t>
      </w:r>
    </w:p>
    <w:p w14:paraId="1C79148E" w14:textId="4B599B37" w:rsidR="00A12900" w:rsidRDefault="00A12900" w:rsidP="00A12900">
      <w:pPr>
        <w:pStyle w:val="ListParagraph"/>
        <w:numPr>
          <w:ilvl w:val="0"/>
          <w:numId w:val="3"/>
        </w:numPr>
        <w:bidi/>
        <w:jc w:val="both"/>
        <w:rPr>
          <w:rFonts w:ascii="Calibri" w:hAnsi="Calibri" w:cs="Calibri"/>
          <w:sz w:val="24"/>
          <w:szCs w:val="24"/>
        </w:rPr>
      </w:pPr>
      <w:r w:rsidRPr="00A12900">
        <w:rPr>
          <w:rFonts w:ascii="Calibri" w:hAnsi="Calibri" w:cs="Calibri"/>
          <w:sz w:val="24"/>
          <w:szCs w:val="24"/>
          <w:rtl/>
        </w:rPr>
        <w:t>بالنسبة للجداول المساعدة سأقوم بتسليمها فارغة تماماً، ويفضل البدء بملئها بدءاً من (الدائرة والقسم والوحدة) ثم (الفئات الرئيسية والفرعية للأصول) ثم الساحة، أما جداول الحالة ووحدات المساحة والعملات والبنود المالية فستحوي بيانات للمرة الأولى كونها بيانات معروفة مسبقاً.</w:t>
      </w:r>
    </w:p>
    <w:p w14:paraId="28E32694" w14:textId="77777777" w:rsidR="001D352C" w:rsidRDefault="001D352C" w:rsidP="001D352C">
      <w:pPr>
        <w:keepNext/>
        <w:bidi/>
        <w:jc w:val="center"/>
      </w:pPr>
      <w:r w:rsidRPr="001D352C">
        <w:rPr>
          <w:rFonts w:ascii="Calibri" w:hAnsi="Calibri" w:cs="Calibri"/>
          <w:noProof/>
          <w:sz w:val="24"/>
          <w:szCs w:val="24"/>
          <w:rtl/>
        </w:rPr>
        <w:lastRenderedPageBreak/>
        <w:drawing>
          <wp:inline distT="0" distB="0" distL="0" distR="0" wp14:anchorId="4B1A9E12" wp14:editId="25A99533">
            <wp:extent cx="4945380" cy="3631223"/>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0597" cy="3635053"/>
                    </a:xfrm>
                    <a:prstGeom prst="rect">
                      <a:avLst/>
                    </a:prstGeom>
                  </pic:spPr>
                </pic:pic>
              </a:graphicData>
            </a:graphic>
          </wp:inline>
        </w:drawing>
      </w:r>
    </w:p>
    <w:p w14:paraId="47A45E6D" w14:textId="3278C882" w:rsidR="001D352C" w:rsidRPr="001D352C" w:rsidRDefault="001D352C" w:rsidP="001D352C">
      <w:pPr>
        <w:pStyle w:val="Caption"/>
        <w:bidi/>
        <w:jc w:val="center"/>
        <w:rPr>
          <w:rFonts w:ascii="Calibri" w:hAnsi="Calibri" w:cs="Calibri"/>
          <w:sz w:val="24"/>
          <w:szCs w:val="24"/>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784CC2">
        <w:rPr>
          <w:noProof/>
          <w:rtl/>
        </w:rPr>
        <w:t>5</w:t>
      </w:r>
      <w:r>
        <w:rPr>
          <w:rtl/>
        </w:rPr>
        <w:fldChar w:fldCharType="end"/>
      </w:r>
      <w:r>
        <w:rPr>
          <w:rFonts w:hint="cs"/>
          <w:rtl/>
        </w:rPr>
        <w:t xml:space="preserve"> نافذة إدارة جدول العملات</w:t>
      </w:r>
    </w:p>
    <w:p w14:paraId="7B93C9DB" w14:textId="77777777" w:rsidR="004A07BC" w:rsidRDefault="004A07BC" w:rsidP="004A07BC">
      <w:pPr>
        <w:keepNext/>
        <w:bidi/>
        <w:jc w:val="center"/>
      </w:pPr>
      <w:r w:rsidRPr="004A07BC">
        <w:rPr>
          <w:rFonts w:ascii="Calibri" w:hAnsi="Calibri" w:cs="Calibri"/>
          <w:noProof/>
          <w:sz w:val="24"/>
          <w:szCs w:val="24"/>
        </w:rPr>
        <w:drawing>
          <wp:inline distT="0" distB="0" distL="0" distR="0" wp14:anchorId="433D553E" wp14:editId="78D75BB6">
            <wp:extent cx="5135880" cy="3712100"/>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7108" cy="3727443"/>
                    </a:xfrm>
                    <a:prstGeom prst="rect">
                      <a:avLst/>
                    </a:prstGeom>
                  </pic:spPr>
                </pic:pic>
              </a:graphicData>
            </a:graphic>
          </wp:inline>
        </w:drawing>
      </w:r>
    </w:p>
    <w:p w14:paraId="06CD3469" w14:textId="4AC01543" w:rsidR="004A07BC" w:rsidRPr="004A07BC" w:rsidRDefault="004A07BC" w:rsidP="004A07BC">
      <w:pPr>
        <w:pStyle w:val="Caption"/>
        <w:bidi/>
        <w:jc w:val="center"/>
        <w:rPr>
          <w:rFonts w:ascii="Calibri" w:hAnsi="Calibri" w:cs="Calibri"/>
          <w:sz w:val="24"/>
          <w:szCs w:val="24"/>
          <w:rtl/>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784CC2">
        <w:rPr>
          <w:noProof/>
          <w:rtl/>
        </w:rPr>
        <w:t>6</w:t>
      </w:r>
      <w:r>
        <w:rPr>
          <w:rtl/>
        </w:rPr>
        <w:fldChar w:fldCharType="end"/>
      </w:r>
      <w:r>
        <w:t xml:space="preserve"> </w:t>
      </w:r>
      <w:r>
        <w:rPr>
          <w:rFonts w:hint="cs"/>
          <w:rtl/>
        </w:rPr>
        <w:t>نافذة إدارة جدول وحدات مساحات العقار</w:t>
      </w:r>
    </w:p>
    <w:p w14:paraId="0272A8B9" w14:textId="77777777" w:rsidR="009D01C0" w:rsidRPr="00462825" w:rsidRDefault="009D01C0" w:rsidP="009D01C0">
      <w:pPr>
        <w:bidi/>
        <w:ind w:firstLine="720"/>
        <w:jc w:val="both"/>
        <w:rPr>
          <w:rFonts w:ascii="Calibri" w:hAnsi="Calibri" w:cs="Calibri"/>
          <w:sz w:val="24"/>
          <w:szCs w:val="24"/>
          <w:rtl/>
        </w:rPr>
      </w:pPr>
    </w:p>
    <w:sectPr w:rsidR="009D01C0" w:rsidRPr="00462825" w:rsidSect="002F3AF1">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2B00F" w14:textId="77777777" w:rsidR="00BB2730" w:rsidRDefault="00BB2730" w:rsidP="002F3AF1">
      <w:pPr>
        <w:spacing w:after="0" w:line="240" w:lineRule="auto"/>
      </w:pPr>
      <w:r>
        <w:separator/>
      </w:r>
    </w:p>
  </w:endnote>
  <w:endnote w:type="continuationSeparator" w:id="0">
    <w:p w14:paraId="7E605D42" w14:textId="77777777" w:rsidR="00BB2730" w:rsidRDefault="00BB2730" w:rsidP="002F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Akhbar MT">
    <w:panose1 w:val="00000000000000000000"/>
    <w:charset w:val="B2"/>
    <w:family w:val="auto"/>
    <w:pitch w:val="variable"/>
    <w:sig w:usb0="00002001" w:usb1="00000000" w:usb2="00000000" w:usb3="00000000" w:csb0="00000040" w:csb1="00000000"/>
  </w:font>
  <w:font w:name="DecoType Naskh Variants">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1AC5" w14:textId="77777777" w:rsidR="00D74D62" w:rsidRDefault="00D74D62" w:rsidP="00C66385">
    <w:pPr>
      <w:pStyle w:val="Footer"/>
      <w:pBdr>
        <w:bottom w:val="double" w:sz="6" w:space="1" w:color="auto"/>
      </w:pBdr>
      <w:bidi/>
      <w:rPr>
        <w:rFonts w:cs="Akhbar MT"/>
        <w:sz w:val="20"/>
        <w:szCs w:val="20"/>
        <w:rtl/>
      </w:rPr>
    </w:pPr>
  </w:p>
  <w:p w14:paraId="11945F9A" w14:textId="513CDED5" w:rsidR="00D2782B" w:rsidRPr="007743D2" w:rsidRDefault="00D2782B" w:rsidP="00D74D62">
    <w:pPr>
      <w:pStyle w:val="Footer"/>
      <w:pBdr>
        <w:bottom w:val="double" w:sz="6" w:space="1" w:color="auto"/>
      </w:pBdr>
      <w:bidi/>
      <w:rPr>
        <w:rFonts w:cs="Akhbar MT"/>
        <w:sz w:val="20"/>
        <w:szCs w:val="20"/>
      </w:rPr>
    </w:pPr>
    <w:r w:rsidRPr="007743D2">
      <w:rPr>
        <w:rFonts w:cs="Akhbar MT" w:hint="cs"/>
        <w:sz w:val="20"/>
        <w:szCs w:val="20"/>
        <w:rtl/>
      </w:rPr>
      <w:t xml:space="preserve">إدارة الأصول - </w:t>
    </w:r>
    <w:r w:rsidRPr="007743D2">
      <w:rPr>
        <w:rFonts w:cs="Akhbar MT"/>
        <w:sz w:val="20"/>
        <w:szCs w:val="20"/>
      </w:rPr>
      <w:t>Asset</w:t>
    </w:r>
    <w:r w:rsidR="00F157F4" w:rsidRPr="007743D2">
      <w:rPr>
        <w:rFonts w:cs="Akhbar MT"/>
        <w:sz w:val="20"/>
        <w:szCs w:val="20"/>
      </w:rPr>
      <w:t>s</w:t>
    </w:r>
    <w:r w:rsidRPr="007743D2">
      <w:rPr>
        <w:rFonts w:cs="Akhbar MT"/>
        <w:sz w:val="20"/>
        <w:szCs w:val="20"/>
      </w:rPr>
      <w:t xml:space="preserve"> </w:t>
    </w:r>
    <w:r w:rsidR="00F157F4" w:rsidRPr="007743D2">
      <w:rPr>
        <w:rFonts w:cs="Akhbar MT"/>
        <w:sz w:val="20"/>
        <w:szCs w:val="20"/>
      </w:rPr>
      <w:t>management</w:t>
    </w:r>
    <w:r w:rsidR="00F157F4" w:rsidRPr="007743D2">
      <w:rPr>
        <w:rFonts w:cs="Akhbar MT" w:hint="cs"/>
        <w:sz w:val="20"/>
        <w:szCs w:val="20"/>
        <w:rtl/>
      </w:rPr>
      <w:t xml:space="preserve"> </w:t>
    </w:r>
    <w:r w:rsidR="00F157F4" w:rsidRPr="007743D2">
      <w:rPr>
        <w:rFonts w:cs="Akhbar MT" w:hint="cs"/>
        <w:sz w:val="20"/>
        <w:szCs w:val="20"/>
        <w:rtl/>
      </w:rPr>
      <w:tab/>
    </w:r>
    <w:r w:rsidRPr="007743D2">
      <w:rPr>
        <w:rFonts w:cs="Akhbar MT"/>
        <w:sz w:val="20"/>
        <w:szCs w:val="20"/>
        <w:rtl/>
      </w:rPr>
      <w:tab/>
    </w:r>
    <w:sdt>
      <w:sdtPr>
        <w:rPr>
          <w:rFonts w:cs="Akhbar MT"/>
          <w:sz w:val="20"/>
          <w:szCs w:val="20"/>
          <w:rtl/>
        </w:rPr>
        <w:id w:val="1036472675"/>
        <w:docPartObj>
          <w:docPartGallery w:val="Page Numbers (Bottom of Page)"/>
          <w:docPartUnique/>
        </w:docPartObj>
      </w:sdtPr>
      <w:sdtContent>
        <w:sdt>
          <w:sdtPr>
            <w:rPr>
              <w:rFonts w:cs="Akhbar MT"/>
              <w:sz w:val="20"/>
              <w:szCs w:val="20"/>
              <w:rtl/>
            </w:rPr>
            <w:id w:val="-1769616900"/>
            <w:docPartObj>
              <w:docPartGallery w:val="Page Numbers (Top of Page)"/>
              <w:docPartUnique/>
            </w:docPartObj>
          </w:sdtPr>
          <w:sdtContent>
            <w:r w:rsidR="007743D2">
              <w:rPr>
                <w:rFonts w:cs="Akhbar MT" w:hint="cs"/>
                <w:sz w:val="20"/>
                <w:szCs w:val="20"/>
                <w:rtl/>
              </w:rPr>
              <w:t>صفحة</w:t>
            </w:r>
            <w:r w:rsidRPr="007743D2">
              <w:rPr>
                <w:rFonts w:cs="Akhbar MT"/>
                <w:sz w:val="20"/>
                <w:szCs w:val="20"/>
              </w:rPr>
              <w:t xml:space="preserve"> </w:t>
            </w:r>
            <w:r w:rsidRPr="007743D2">
              <w:rPr>
                <w:rFonts w:cs="Akhbar MT"/>
                <w:b/>
                <w:bCs/>
                <w:sz w:val="20"/>
                <w:szCs w:val="20"/>
              </w:rPr>
              <w:fldChar w:fldCharType="begin"/>
            </w:r>
            <w:r w:rsidRPr="007743D2">
              <w:rPr>
                <w:rFonts w:cs="Akhbar MT"/>
                <w:b/>
                <w:bCs/>
                <w:sz w:val="20"/>
                <w:szCs w:val="20"/>
              </w:rPr>
              <w:instrText xml:space="preserve"> PAGE </w:instrText>
            </w:r>
            <w:r w:rsidRPr="007743D2">
              <w:rPr>
                <w:rFonts w:cs="Akhbar MT"/>
                <w:b/>
                <w:bCs/>
                <w:sz w:val="20"/>
                <w:szCs w:val="20"/>
              </w:rPr>
              <w:fldChar w:fldCharType="separate"/>
            </w:r>
            <w:r w:rsidRPr="007743D2">
              <w:rPr>
                <w:rFonts w:cs="Akhbar MT"/>
                <w:b/>
                <w:bCs/>
                <w:noProof/>
                <w:sz w:val="20"/>
                <w:szCs w:val="20"/>
              </w:rPr>
              <w:t>2</w:t>
            </w:r>
            <w:r w:rsidRPr="007743D2">
              <w:rPr>
                <w:rFonts w:cs="Akhbar MT"/>
                <w:b/>
                <w:bCs/>
                <w:sz w:val="20"/>
                <w:szCs w:val="20"/>
              </w:rPr>
              <w:fldChar w:fldCharType="end"/>
            </w:r>
            <w:r w:rsidRPr="007743D2">
              <w:rPr>
                <w:rFonts w:cs="Akhbar MT"/>
                <w:sz w:val="20"/>
                <w:szCs w:val="20"/>
              </w:rPr>
              <w:t xml:space="preserve"> </w:t>
            </w:r>
            <w:r w:rsidR="007743D2">
              <w:rPr>
                <w:rFonts w:cs="Akhbar MT" w:hint="cs"/>
                <w:sz w:val="20"/>
                <w:szCs w:val="20"/>
                <w:rtl/>
              </w:rPr>
              <w:t xml:space="preserve">من </w:t>
            </w:r>
            <w:r w:rsidRPr="007743D2">
              <w:rPr>
                <w:rFonts w:cs="Akhbar MT"/>
                <w:sz w:val="20"/>
                <w:szCs w:val="20"/>
              </w:rPr>
              <w:t xml:space="preserve"> </w:t>
            </w:r>
            <w:r w:rsidRPr="007743D2">
              <w:rPr>
                <w:rFonts w:cs="Akhbar MT"/>
                <w:b/>
                <w:bCs/>
                <w:sz w:val="20"/>
                <w:szCs w:val="20"/>
              </w:rPr>
              <w:fldChar w:fldCharType="begin"/>
            </w:r>
            <w:r w:rsidRPr="007743D2">
              <w:rPr>
                <w:rFonts w:cs="Akhbar MT"/>
                <w:b/>
                <w:bCs/>
                <w:sz w:val="20"/>
                <w:szCs w:val="20"/>
              </w:rPr>
              <w:instrText xml:space="preserve"> NUMPAGES  </w:instrText>
            </w:r>
            <w:r w:rsidRPr="007743D2">
              <w:rPr>
                <w:rFonts w:cs="Akhbar MT"/>
                <w:b/>
                <w:bCs/>
                <w:sz w:val="20"/>
                <w:szCs w:val="20"/>
              </w:rPr>
              <w:fldChar w:fldCharType="separate"/>
            </w:r>
            <w:r w:rsidRPr="007743D2">
              <w:rPr>
                <w:rFonts w:cs="Akhbar MT"/>
                <w:b/>
                <w:bCs/>
                <w:noProof/>
                <w:sz w:val="20"/>
                <w:szCs w:val="20"/>
              </w:rPr>
              <w:t>2</w:t>
            </w:r>
            <w:r w:rsidRPr="007743D2">
              <w:rPr>
                <w:rFonts w:cs="Akhbar MT"/>
                <w:b/>
                <w:bCs/>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426E" w14:textId="77777777" w:rsidR="00BB2730" w:rsidRDefault="00BB2730" w:rsidP="002F3AF1">
      <w:pPr>
        <w:spacing w:after="0" w:line="240" w:lineRule="auto"/>
      </w:pPr>
      <w:r>
        <w:separator/>
      </w:r>
    </w:p>
  </w:footnote>
  <w:footnote w:type="continuationSeparator" w:id="0">
    <w:p w14:paraId="48EA3BFF" w14:textId="77777777" w:rsidR="00BB2730" w:rsidRDefault="00BB2730" w:rsidP="002F3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C280" w14:textId="7E99C9D4" w:rsidR="00C32C2B" w:rsidRDefault="00C32C2B">
    <w:pPr>
      <w:pStyle w:val="Header"/>
      <w:rPr>
        <w:rtl/>
      </w:rPr>
    </w:pPr>
  </w:p>
  <w:p w14:paraId="6CE0D801" w14:textId="77777777" w:rsidR="00C32C2B" w:rsidRDefault="00C32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9290B"/>
    <w:multiLevelType w:val="multilevel"/>
    <w:tmpl w:val="1DA4673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971B00"/>
    <w:multiLevelType w:val="hybridMultilevel"/>
    <w:tmpl w:val="60C4D692"/>
    <w:lvl w:ilvl="0" w:tplc="B8948FC6">
      <w:start w:val="1"/>
      <w:numFmt w:val="decimal"/>
      <w:pStyle w:val="Heading1"/>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D6EAC"/>
    <w:multiLevelType w:val="hybridMultilevel"/>
    <w:tmpl w:val="CAA255D2"/>
    <w:lvl w:ilvl="0" w:tplc="339C6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643520">
    <w:abstractNumId w:val="1"/>
  </w:num>
  <w:num w:numId="2" w16cid:durableId="1078791020">
    <w:abstractNumId w:val="0"/>
  </w:num>
  <w:num w:numId="3" w16cid:durableId="89713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D6"/>
    <w:rsid w:val="00000183"/>
    <w:rsid w:val="00017B31"/>
    <w:rsid w:val="001A4938"/>
    <w:rsid w:val="001D352C"/>
    <w:rsid w:val="0023092E"/>
    <w:rsid w:val="00267F5C"/>
    <w:rsid w:val="0027492A"/>
    <w:rsid w:val="002E386A"/>
    <w:rsid w:val="002F3AF1"/>
    <w:rsid w:val="00335573"/>
    <w:rsid w:val="003407E1"/>
    <w:rsid w:val="003F22EB"/>
    <w:rsid w:val="00462825"/>
    <w:rsid w:val="004A07BC"/>
    <w:rsid w:val="0052334F"/>
    <w:rsid w:val="00534E69"/>
    <w:rsid w:val="005E7F38"/>
    <w:rsid w:val="007743D2"/>
    <w:rsid w:val="00784CC2"/>
    <w:rsid w:val="00827FF2"/>
    <w:rsid w:val="008830D7"/>
    <w:rsid w:val="008C7097"/>
    <w:rsid w:val="00906D19"/>
    <w:rsid w:val="009D01C0"/>
    <w:rsid w:val="00A12900"/>
    <w:rsid w:val="00A863B4"/>
    <w:rsid w:val="00AF5A89"/>
    <w:rsid w:val="00AF675C"/>
    <w:rsid w:val="00B26891"/>
    <w:rsid w:val="00B53027"/>
    <w:rsid w:val="00B97C3A"/>
    <w:rsid w:val="00BB2730"/>
    <w:rsid w:val="00C32C2B"/>
    <w:rsid w:val="00C66385"/>
    <w:rsid w:val="00CA3B58"/>
    <w:rsid w:val="00CD43FF"/>
    <w:rsid w:val="00D2782B"/>
    <w:rsid w:val="00D43BD2"/>
    <w:rsid w:val="00D74D62"/>
    <w:rsid w:val="00E008D6"/>
    <w:rsid w:val="00E12894"/>
    <w:rsid w:val="00ED5D92"/>
    <w:rsid w:val="00F157F4"/>
    <w:rsid w:val="00F922C9"/>
    <w:rsid w:val="00FA6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D8158"/>
  <w15:chartTrackingRefBased/>
  <w15:docId w15:val="{1DEA3AC3-AF92-4900-B2CA-3E67D010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92E"/>
    <w:pPr>
      <w:keepNext/>
      <w:keepLines/>
      <w:numPr>
        <w:numId w:val="1"/>
      </w:numPr>
      <w:bidi/>
      <w:spacing w:before="240" w:after="0" w:line="360" w:lineRule="auto"/>
      <w:outlineLvl w:val="0"/>
    </w:pPr>
    <w:rPr>
      <w:rFonts w:ascii="Calibri" w:eastAsiaTheme="majorEastAsia" w:hAnsi="Calibri" w:cs="Calibri"/>
      <w:color w:val="2F5496" w:themeColor="accent1" w:themeShade="BF"/>
      <w:sz w:val="32"/>
      <w:szCs w:val="32"/>
    </w:rPr>
  </w:style>
  <w:style w:type="paragraph" w:styleId="Heading2">
    <w:name w:val="heading 2"/>
    <w:basedOn w:val="ListParagraph"/>
    <w:next w:val="Normal"/>
    <w:link w:val="Heading2Char"/>
    <w:uiPriority w:val="9"/>
    <w:unhideWhenUsed/>
    <w:qFormat/>
    <w:rsid w:val="003F22EB"/>
    <w:pPr>
      <w:numPr>
        <w:ilvl w:val="1"/>
        <w:numId w:val="2"/>
      </w:numPr>
      <w:bidi/>
      <w:outlineLvl w:val="1"/>
    </w:pPr>
    <w:rPr>
      <w:rFonts w:ascii="Calibri" w:hAnsi="Calibri" w:cs="Calibr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92E"/>
    <w:rPr>
      <w:rFonts w:ascii="Calibri" w:eastAsiaTheme="majorEastAsia" w:hAnsi="Calibri" w:cs="Calibri"/>
      <w:color w:val="2F5496" w:themeColor="accent1" w:themeShade="BF"/>
      <w:sz w:val="32"/>
      <w:szCs w:val="32"/>
    </w:rPr>
  </w:style>
  <w:style w:type="paragraph" w:styleId="Caption">
    <w:name w:val="caption"/>
    <w:basedOn w:val="Normal"/>
    <w:next w:val="Normal"/>
    <w:uiPriority w:val="35"/>
    <w:unhideWhenUsed/>
    <w:qFormat/>
    <w:rsid w:val="002F3AF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F3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AF1"/>
  </w:style>
  <w:style w:type="paragraph" w:styleId="Footer">
    <w:name w:val="footer"/>
    <w:basedOn w:val="Normal"/>
    <w:link w:val="FooterChar"/>
    <w:uiPriority w:val="99"/>
    <w:unhideWhenUsed/>
    <w:rsid w:val="002F3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AF1"/>
  </w:style>
  <w:style w:type="paragraph" w:styleId="TOCHeading">
    <w:name w:val="TOC Heading"/>
    <w:basedOn w:val="Heading1"/>
    <w:next w:val="Normal"/>
    <w:uiPriority w:val="39"/>
    <w:unhideWhenUsed/>
    <w:qFormat/>
    <w:rsid w:val="00F922C9"/>
    <w:pPr>
      <w:bidi w:val="0"/>
      <w:outlineLvl w:val="9"/>
    </w:pPr>
    <w:rPr>
      <w:rFonts w:asciiTheme="majorHAnsi" w:hAnsiTheme="majorHAnsi" w:cstheme="majorBidi"/>
    </w:rPr>
  </w:style>
  <w:style w:type="paragraph" w:styleId="TOC1">
    <w:name w:val="toc 1"/>
    <w:basedOn w:val="Normal"/>
    <w:next w:val="Normal"/>
    <w:autoRedefine/>
    <w:uiPriority w:val="39"/>
    <w:unhideWhenUsed/>
    <w:rsid w:val="00F922C9"/>
    <w:pPr>
      <w:spacing w:after="100"/>
    </w:pPr>
  </w:style>
  <w:style w:type="character" w:styleId="Hyperlink">
    <w:name w:val="Hyperlink"/>
    <w:basedOn w:val="DefaultParagraphFont"/>
    <w:uiPriority w:val="99"/>
    <w:unhideWhenUsed/>
    <w:rsid w:val="00F922C9"/>
    <w:rPr>
      <w:color w:val="0563C1" w:themeColor="hyperlink"/>
      <w:u w:val="single"/>
    </w:rPr>
  </w:style>
  <w:style w:type="paragraph" w:styleId="ListParagraph">
    <w:name w:val="List Paragraph"/>
    <w:basedOn w:val="Normal"/>
    <w:uiPriority w:val="34"/>
    <w:qFormat/>
    <w:rsid w:val="003F22EB"/>
    <w:pPr>
      <w:ind w:left="720"/>
      <w:contextualSpacing/>
    </w:pPr>
  </w:style>
  <w:style w:type="character" w:customStyle="1" w:styleId="Heading2Char">
    <w:name w:val="Heading 2 Char"/>
    <w:basedOn w:val="DefaultParagraphFont"/>
    <w:link w:val="Heading2"/>
    <w:uiPriority w:val="9"/>
    <w:rsid w:val="003F22EB"/>
    <w:rPr>
      <w:rFonts w:ascii="Calibri" w:hAnsi="Calibri" w:cs="Calibri"/>
      <w:color w:val="C45911" w:themeColor="accent2" w:themeShade="BF"/>
      <w:sz w:val="28"/>
      <w:szCs w:val="28"/>
    </w:rPr>
  </w:style>
  <w:style w:type="paragraph" w:styleId="TOC2">
    <w:name w:val="toc 2"/>
    <w:basedOn w:val="Normal"/>
    <w:next w:val="Normal"/>
    <w:autoRedefine/>
    <w:uiPriority w:val="39"/>
    <w:unhideWhenUsed/>
    <w:rsid w:val="003F22EB"/>
    <w:pPr>
      <w:spacing w:after="100"/>
      <w:ind w:left="220"/>
    </w:pPr>
  </w:style>
  <w:style w:type="paragraph" w:styleId="Title">
    <w:name w:val="Title"/>
    <w:basedOn w:val="Normal"/>
    <w:next w:val="Normal"/>
    <w:link w:val="TitleChar"/>
    <w:uiPriority w:val="10"/>
    <w:qFormat/>
    <w:rsid w:val="0023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9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A940E-BEEA-4659-BBF0-13008722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  Hasan</dc:creator>
  <cp:keywords/>
  <dc:description/>
  <cp:lastModifiedBy>Zafer  Hasan</cp:lastModifiedBy>
  <cp:revision>37</cp:revision>
  <dcterms:created xsi:type="dcterms:W3CDTF">2022-09-02T05:15:00Z</dcterms:created>
  <dcterms:modified xsi:type="dcterms:W3CDTF">2022-09-06T18:35:00Z</dcterms:modified>
</cp:coreProperties>
</file>