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</w:p>
    <w:p>
      <w:pPr>
        <w:pStyle w:val="style1"/>
        <w:jc w:val="center"/>
        <w:rPr>
          <w:rFonts w:hint="eastAsia"/>
        </w:rPr>
      </w:pPr>
      <w:r>
        <w:rPr>
          <w:rFonts w:hint="eastAsia"/>
        </w:rPr>
        <w:t>《水浒传》</w:t>
      </w:r>
    </w:p>
    <w:p>
      <w:pPr>
        <w:pStyle w:val="style2"/>
        <w:jc w:val="center"/>
        <w:rPr>
          <w:rFonts w:hint="eastAsia"/>
        </w:rPr>
      </w:pPr>
      <w:r>
        <w:rPr>
          <w:rFonts w:hint="eastAsia"/>
        </w:rPr>
        <w:t xml:space="preserve">               ———顾大嫂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3"/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基本信息</w:t>
      </w:r>
      <w:r>
        <w:rPr>
          <w:rFonts w:hint="eastAsia"/>
          <w:lang w:eastAsia="zh-CN"/>
        </w:rPr>
        <w:t>：</w:t>
      </w:r>
    </w:p>
    <w:p>
      <w:pPr>
        <w:pStyle w:val="style0"/>
        <w:rPr>
          <w:rFonts w:hint="eastAsia"/>
          <w:lang w:eastAsia="zh-CN"/>
        </w:rPr>
      </w:pPr>
      <w:r>
        <w:rPr>
          <w:rStyle w:val="style12294"/>
          <w:rFonts w:hint="eastAsia"/>
        </w:rPr>
        <w:t>人名：</w:t>
      </w:r>
      <w:r>
        <w:rPr>
          <w:rStyle w:val="style12294"/>
          <w:rFonts w:hint="eastAsia"/>
          <w:b w:val="false"/>
          <w:bCs w:val="false"/>
          <w:sz w:val="24"/>
          <w:szCs w:val="24"/>
        </w:rPr>
        <w:t>顾大嫂</w:t>
      </w:r>
    </w:p>
    <w:p>
      <w:pPr>
        <w:pStyle w:val="style0"/>
        <w:rPr>
          <w:rFonts w:hint="eastAsia"/>
          <w:lang w:eastAsia="zh-CN"/>
        </w:rPr>
      </w:pPr>
      <w:r>
        <w:rPr>
          <w:rStyle w:val="style12294"/>
          <w:rFonts w:hint="eastAsia"/>
        </w:rPr>
        <w:t>绰号：</w:t>
      </w:r>
      <w:r>
        <w:rPr>
          <w:rFonts w:hint="eastAsia"/>
          <w:sz w:val="24"/>
          <w:szCs w:val="24"/>
          <w:lang w:eastAsia="zh-CN"/>
        </w:rPr>
        <w:t>母大虫</w:t>
      </w:r>
    </w:p>
    <w:p>
      <w:pPr>
        <w:pStyle w:val="style0"/>
        <w:rPr>
          <w:rFonts w:hint="eastAsia"/>
          <w:lang w:eastAsia="zh-CN"/>
        </w:rPr>
      </w:pPr>
      <w:r>
        <w:rPr>
          <w:rStyle w:val="style12294"/>
          <w:rFonts w:hint="eastAsia"/>
        </w:rPr>
        <w:t>上梁山前的身份：</w:t>
      </w:r>
      <w:r>
        <w:rPr>
          <w:rFonts w:hint="eastAsia"/>
          <w:sz w:val="24"/>
          <w:szCs w:val="24"/>
          <w:lang w:eastAsia="zh-CN"/>
        </w:rPr>
        <w:t>酒店老板娘</w:t>
      </w:r>
    </w:p>
    <w:p>
      <w:pPr>
        <w:pStyle w:val="style0"/>
        <w:rPr>
          <w:rFonts w:hint="eastAsia"/>
          <w:lang w:eastAsia="zh-CN"/>
        </w:rPr>
      </w:pPr>
      <w:r>
        <w:rPr>
          <w:rStyle w:val="style12294"/>
          <w:rFonts w:hint="eastAsia"/>
        </w:rPr>
        <w:t>典型语言：</w:t>
      </w:r>
      <w:r>
        <w:rPr>
          <w:rFonts w:hint="eastAsia"/>
          <w:sz w:val="24"/>
          <w:szCs w:val="24"/>
          <w:lang w:eastAsia="zh-CN"/>
        </w:rPr>
        <w:t>“这两个老忘八，直恁赖皮！把我们精肉、肥肉、馅子包了许多饺子，却把毛包回与我们，我们须不曾少了你钱！”</w:t>
      </w:r>
    </w:p>
    <w:p>
      <w:pPr>
        <w:pStyle w:val="style3"/>
        <w:rPr>
          <w:rFonts w:hint="eastAsia"/>
        </w:rPr>
      </w:pPr>
      <w:r>
        <w:rPr>
          <w:rFonts w:hint="eastAsia"/>
          <w:lang w:eastAsia="zh-CN"/>
        </w:rPr>
        <w:t>二、</w:t>
      </w:r>
      <w:r>
        <w:rPr>
          <w:rFonts w:hint="eastAsia"/>
        </w:rPr>
        <w:t>人物经历：</w:t>
      </w:r>
    </w:p>
    <w:p>
      <w:pPr>
        <w:pStyle w:val="style0"/>
        <w:rPr>
          <w:rFonts w:hint="eastAsia"/>
          <w:lang w:eastAsia="zh-CN"/>
        </w:rPr>
      </w:pPr>
      <w:r>
        <w:rPr>
          <w:rStyle w:val="style12294"/>
          <w:rFonts w:hint="eastAsia"/>
        </w:rPr>
        <w:t>劫狱救解珍解宝：</w:t>
      </w:r>
      <w:r>
        <w:rPr>
          <w:rFonts w:hint="eastAsia"/>
          <w:sz w:val="24"/>
          <w:szCs w:val="24"/>
          <w:lang w:eastAsia="zh-CN"/>
        </w:rPr>
        <w:t>为了搭救被毛太公陷害入狱的解珍解宝兄弟，顾大嫂与丈夫孙新等商议劫狱。</w:t>
      </w:r>
    </w:p>
    <w:p>
      <w:pPr>
        <w:pStyle w:val="style0"/>
        <w:rPr>
          <w:rFonts w:hint="eastAsia"/>
          <w:lang w:eastAsia="zh-CN"/>
        </w:rPr>
      </w:pPr>
      <w:r>
        <w:rPr>
          <w:rStyle w:val="style12294"/>
          <w:rFonts w:hint="eastAsia"/>
        </w:rPr>
        <w:t>投奔梁山：</w:t>
      </w:r>
      <w:r>
        <w:rPr>
          <w:rFonts w:hint="eastAsia"/>
          <w:sz w:val="24"/>
          <w:szCs w:val="24"/>
          <w:lang w:eastAsia="zh-CN"/>
        </w:rPr>
        <w:t>劫狱成功后，一行人投奔梁山。</w:t>
      </w:r>
    </w:p>
    <w:p>
      <w:pPr>
        <w:pStyle w:val="style3"/>
        <w:rPr>
          <w:rFonts w:hint="eastAsia"/>
        </w:rPr>
      </w:pPr>
      <w:r>
        <w:rPr>
          <w:rFonts w:hint="eastAsia"/>
        </w:rPr>
        <w:t>三、人物形象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豪爽仗义、胆大勇敢、脾气暴躁。</w:t>
      </w:r>
    </w:p>
    <w:p>
      <w:pPr>
        <w:pStyle w:val="style3"/>
        <w:rPr>
          <w:rFonts w:hint="eastAsia"/>
        </w:rPr>
      </w:pPr>
      <w:r>
        <w:rPr>
          <w:rFonts w:hint="eastAsia"/>
          <w:lang w:eastAsia="zh-CN"/>
        </w:rPr>
        <w:t>四、</w:t>
      </w:r>
      <w:r>
        <w:rPr>
          <w:rFonts w:hint="eastAsia"/>
        </w:rPr>
        <w:t>人物评传</w:t>
      </w:r>
      <w:r>
        <w:rPr>
          <w:rFonts w:hint="eastAsia"/>
          <w:lang w:eastAsia="zh-CN"/>
        </w:rPr>
        <w:t>：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在《水浒传》这部波澜壮阔的英雄史诗中，顾大嫂以其独特的个性和英勇的事迹，宛如一颗璀璨的星辰，在众多豪杰中闪耀着别样的光芒。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顾大嫂本是登州城里一个普通的酒店老板娘，她没有倾国倾城的容貌，也没有高贵典雅的气质，然而她那豪爽直率的性格，却让她在这乱世之中脱颖而出。她与丈夫孙新一起经营着酒店，生活虽不富裕，倒也安稳平静。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但当亲人遭遇不公和陷害时，顾大嫂毫不犹豫地挺身而出，展现出了令人钦佩的勇气和决心。解珍解宝兄弟被毛太公诬陷入狱，性命危在旦夕。面对如此危机，顾大嫂没有丝毫的退缩和畏惧。她心急如焚，迅速与丈夫孙新商量对策，并积极联络邹渊、邹润叔侄帮忙劫狱。她的果断和坚决，让人感受到了她对亲情的珍视和对正义的追求。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在劫狱的过程中，顾大嫂更是展现出了非凡的智慧和勇气。她精心策划，组织有序，毫不畏惧与官差对抗。她那火爆的脾气在此时化作了无畏的力量，让她勇往直前，冲破重重阻碍，成功解救了解珍解宝兄弟。这一行动不仅体现了她的英勇无畏，更彰显了她对不公的抗争和对正义的坚守。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劫狱成功后，顾大嫂毅然决然地带着众人投奔梁山。在梁山这个充满英雄豪杰的世界里，顾大嫂以她的豪爽和勇敢赢得了众人的尊重和信任。她在战斗中总是冲锋在前，毫不退缩，为梁山的事业立下了汗马功劳。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顾大嫂的形象，打破了封建社会对女性的传统束缚。她不是柔弱温顺的闺阁女子，而是一个敢于抗争、敢于拼搏的女中豪杰。她的存在，让人们看到了女性在艰难环境中所爆发出的强大力量，也让人们对女性的价值和能力有了新的认识和评价。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总之，顾大嫂是《水浒传》中一个令人难以忘怀的人物。她的豪爽仗义、胆大勇敢，以及对亲情和正义的执着追求，都深深感染着每一位读者。她用自己的行动，书写了一曲属于女性的英雄赞歌，成为了中国古典文学史上一个光辉的女性形象。</w:t>
      </w:r>
    </w:p>
    <w:p>
      <w:pPr>
        <w:pStyle w:val="style3"/>
        <w:rPr>
          <w:rFonts w:hint="eastAsia"/>
        </w:rPr>
      </w:pPr>
      <w:r>
        <w:rPr>
          <w:rFonts w:hint="eastAsia"/>
        </w:rPr>
        <w:t>五、可关联到的主要人物</w:t>
      </w:r>
    </w:p>
    <w:p>
      <w:pPr>
        <w:pStyle w:val="style0"/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  <w:lang w:eastAsia="zh-CN"/>
        </w:rPr>
        <w:t>顾大嫂的朋友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①解珍解宝兄弟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解珍解宝与顾大嫂同是登州人，他们之间有着深厚的情谊。当解珍解宝被毛太公陷害入狱时，顾大嫂毫不犹豫地决定劫狱营救，展现出了对朋友的忠诚和担当。在平时的生活中，他们可能也会互相照应，共同应对生活中的各种困难。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②孙新</w:t>
      </w:r>
    </w:p>
    <w:p>
      <w:pPr>
        <w:pStyle w:val="style0"/>
        <w:ind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孙新是顾大嫂的丈夫，他们一起经营酒店，夫妻关系和睦。在面对重大事件时，孙新总是与顾大嫂共同商议决策，给予她支持和帮助。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孙新的武艺和智谋也为顾大嫂在行动中提供了有力的保障。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style0"/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  <w:lang w:eastAsia="zh-CN"/>
        </w:rPr>
        <w:t>顾大嫂的敌人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①毛太公</w:t>
      </w:r>
    </w:p>
    <w:p>
      <w:pPr>
        <w:pStyle w:val="style0"/>
        <w:ind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毛太公为非作歹，陷害解珍解宝，这一行为直接引发了顾大嫂的劫狱行动。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毛太公代表着邪恶势力，与顾大嫂所代表的正义一方形成了鲜明的对立。他的存在促使顾大嫂奋起抗争，为维护正义而战。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3C481F3"/>
    <w:lvl w:ilvl="0" w:tplc="0409000F">
      <w:start w:val="3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">
    <w:name w:val="heading 1"/>
    <w:basedOn w:val="style0"/>
    <w:next w:val="style0"/>
    <w:link w:val="style12289"/>
    <w:qFormat/>
    <w:uiPriority w:val="9"/>
    <w:pPr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12290"/>
    <w:qFormat/>
    <w:uiPriority w:val="9"/>
    <w:pPr>
      <w:spacing w:before="260" w:after="260" w:lineRule="auto" w:line="416"/>
      <w:outlineLvl w:val="1"/>
    </w:pPr>
    <w:rPr>
      <w:b/>
      <w:bCs/>
      <w:sz w:val="32"/>
      <w:szCs w:val="32"/>
    </w:rPr>
  </w:style>
  <w:style w:type="character" w:customStyle="1" w:styleId="style12290">
    <w:name w:val="Heading 2 Char"/>
    <w:basedOn w:val="style65"/>
    <w:link w:val="style2"/>
    <w:uiPriority w:val="9"/>
    <w:rPr>
      <w:b/>
      <w:bCs/>
      <w:sz w:val="32"/>
      <w:szCs w:val="32"/>
    </w:rPr>
  </w:style>
  <w:style w:type="paragraph" w:styleId="style3">
    <w:name w:val="heading 3"/>
    <w:basedOn w:val="style0"/>
    <w:next w:val="style0"/>
    <w:link w:val="style12291"/>
    <w:qFormat/>
    <w:uiPriority w:val="9"/>
    <w:pPr>
      <w:spacing w:before="260" w:after="260" w:lineRule="auto" w:line="416"/>
      <w:outlineLvl w:val="2"/>
    </w:pPr>
    <w:rPr>
      <w:b/>
      <w:bCs/>
      <w:sz w:val="32"/>
      <w:szCs w:val="32"/>
    </w:rPr>
  </w:style>
  <w:style w:type="character" w:customStyle="1" w:styleId="style12291">
    <w:name w:val="Heading 3 Char"/>
    <w:basedOn w:val="style65"/>
    <w:link w:val="style3"/>
    <w:uiPriority w:val="9"/>
    <w:rPr>
      <w:b/>
      <w:bCs/>
      <w:sz w:val="32"/>
      <w:szCs w:val="32"/>
    </w:rPr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  <w:style w:type="paragraph" w:styleId="style4">
    <w:name w:val="heading 4"/>
    <w:basedOn w:val="style0"/>
    <w:next w:val="style0"/>
    <w:link w:val="style12292"/>
    <w:qFormat/>
    <w:uiPriority w:val="9"/>
    <w:pPr>
      <w:spacing w:before="280" w:after="290" w:lineRule="auto" w:line="376"/>
      <w:outlineLvl w:val="3"/>
    </w:pPr>
    <w:rPr>
      <w:b/>
      <w:bCs/>
      <w:sz w:val="28"/>
      <w:szCs w:val="28"/>
    </w:rPr>
  </w:style>
  <w:style w:type="character" w:customStyle="1" w:styleId="style12292">
    <w:name w:val="Heading 4 Char"/>
    <w:basedOn w:val="style65"/>
    <w:link w:val="style4"/>
    <w:uiPriority w:val="9"/>
    <w:rPr>
      <w:b/>
      <w:bCs/>
      <w:sz w:val="28"/>
      <w:szCs w:val="28"/>
    </w:rPr>
  </w:style>
  <w:style w:type="paragraph" w:styleId="style5">
    <w:name w:val="heading 5"/>
    <w:basedOn w:val="style0"/>
    <w:next w:val="style0"/>
    <w:link w:val="style12293"/>
    <w:qFormat/>
    <w:uiPriority w:val="9"/>
    <w:pPr>
      <w:spacing w:before="280" w:after="290" w:lineRule="auto" w:line="376"/>
      <w:outlineLvl w:val="4"/>
    </w:pPr>
    <w:rPr>
      <w:b/>
      <w:bCs/>
      <w:sz w:val="28"/>
      <w:szCs w:val="28"/>
    </w:rPr>
  </w:style>
  <w:style w:type="character" w:customStyle="1" w:styleId="style12293">
    <w:name w:val="Heading 5 Char"/>
    <w:basedOn w:val="style65"/>
    <w:link w:val="style5"/>
    <w:uiPriority w:val="9"/>
    <w:rPr>
      <w:b/>
      <w:bCs/>
      <w:sz w:val="28"/>
      <w:szCs w:val="28"/>
    </w:rPr>
  </w:style>
  <w:style w:type="paragraph" w:styleId="style6">
    <w:name w:val="heading 6"/>
    <w:basedOn w:val="style0"/>
    <w:next w:val="style0"/>
    <w:link w:val="style12294"/>
    <w:qFormat/>
    <w:uiPriority w:val="9"/>
    <w:pPr>
      <w:spacing w:before="240" w:after="64" w:lineRule="auto" w:line="320"/>
      <w:outlineLvl w:val="5"/>
    </w:pPr>
    <w:rPr>
      <w:b/>
      <w:bCs/>
      <w:sz w:val="24"/>
      <w:szCs w:val="24"/>
    </w:rPr>
  </w:style>
  <w:style w:type="character" w:customStyle="1" w:styleId="style12294">
    <w:name w:val="Heading 6 Char"/>
    <w:basedOn w:val="style65"/>
    <w:link w:val="style6"/>
    <w:uiPriority w:val="9"/>
    <w:rPr>
      <w:b/>
      <w:b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1245</Words>
  <Characters>1249</Characters>
  <Application>WPS Office</Application>
  <Paragraphs>35</Paragraphs>
  <CharactersWithSpaces>1303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2024-11-23T03:21:38Z</dcterms:created>
  <dc:creator>ANN-AN00</dc:creator>
  <lastModifiedBy>ANN-AN00</lastModifiedBy>
  <dcterms:modified xsi:type="dcterms:W3CDTF">2024-11-23T03:44:05Z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4e668fc707a0452da38931cc680d0380_21</vt:lpwstr>
  </property>
</Properties>
</file>