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1A986" w14:textId="6AF9661E" w:rsidR="00972F92" w:rsidRPr="005C7738" w:rsidRDefault="002D1163"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 xml:space="preserve">Cow-related Violence and </w:t>
      </w:r>
      <w:r w:rsidR="00934BDA" w:rsidRPr="005C7738">
        <w:rPr>
          <w:rFonts w:ascii="Times New Roman" w:hAnsi="Times New Roman" w:cs="Times New Roman"/>
          <w:sz w:val="24"/>
          <w:szCs w:val="24"/>
        </w:rPr>
        <w:t>State Elections</w:t>
      </w:r>
      <w:r w:rsidRPr="005C7738">
        <w:rPr>
          <w:rFonts w:ascii="Times New Roman" w:hAnsi="Times New Roman" w:cs="Times New Roman"/>
          <w:sz w:val="24"/>
          <w:szCs w:val="24"/>
        </w:rPr>
        <w:t xml:space="preserve"> in India</w:t>
      </w:r>
    </w:p>
    <w:p w14:paraId="1DF5DC9A" w14:textId="2DA72C2F" w:rsidR="002D1163" w:rsidRPr="005C7738" w:rsidRDefault="002D1163"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Abstract: </w:t>
      </w:r>
      <w:r w:rsidR="00D04BE5" w:rsidRPr="005C7738">
        <w:rPr>
          <w:rFonts w:ascii="Times New Roman" w:hAnsi="Times New Roman" w:cs="Times New Roman"/>
          <w:sz w:val="24"/>
          <w:szCs w:val="24"/>
        </w:rPr>
        <w:t xml:space="preserve">Cow-related religious violence, usually committed by Hindu nationalist groups </w:t>
      </w:r>
      <w:r w:rsidR="00934BDA" w:rsidRPr="005C7738">
        <w:rPr>
          <w:rFonts w:ascii="Times New Roman" w:hAnsi="Times New Roman" w:cs="Times New Roman"/>
          <w:sz w:val="24"/>
          <w:szCs w:val="24"/>
        </w:rPr>
        <w:t>on</w:t>
      </w:r>
      <w:r w:rsidR="00D04BE5" w:rsidRPr="005C7738">
        <w:rPr>
          <w:rFonts w:ascii="Times New Roman" w:hAnsi="Times New Roman" w:cs="Times New Roman"/>
          <w:sz w:val="24"/>
          <w:szCs w:val="24"/>
        </w:rPr>
        <w:t xml:space="preserve"> Muslims and Dalits, is closely linked with </w:t>
      </w:r>
      <w:r w:rsidR="00934BDA" w:rsidRPr="005C7738">
        <w:rPr>
          <w:rFonts w:ascii="Times New Roman" w:hAnsi="Times New Roman" w:cs="Times New Roman"/>
          <w:sz w:val="24"/>
          <w:szCs w:val="24"/>
        </w:rPr>
        <w:t xml:space="preserve">BJP victory in Vidhan Sabha elections in India. Geographically, cow-related violence </w:t>
      </w:r>
      <w:r w:rsidR="00A641A0">
        <w:rPr>
          <w:rFonts w:ascii="Times New Roman" w:hAnsi="Times New Roman" w:cs="Times New Roman"/>
          <w:sz w:val="24"/>
          <w:szCs w:val="24"/>
        </w:rPr>
        <w:t xml:space="preserve">is </w:t>
      </w:r>
      <w:r w:rsidR="00934BDA" w:rsidRPr="005C7738">
        <w:rPr>
          <w:rFonts w:ascii="Times New Roman" w:hAnsi="Times New Roman" w:cs="Times New Roman"/>
          <w:sz w:val="24"/>
          <w:szCs w:val="24"/>
        </w:rPr>
        <w:t xml:space="preserve">most prevalent in urban areas around Delhi and rural areas in northwest Uttar Pradesh. Temporally, </w:t>
      </w:r>
      <w:r w:rsidR="00A641A0">
        <w:rPr>
          <w:rFonts w:ascii="Times New Roman" w:hAnsi="Times New Roman" w:cs="Times New Roman"/>
          <w:sz w:val="24"/>
          <w:szCs w:val="24"/>
        </w:rPr>
        <w:t>more violence incidents happen</w:t>
      </w:r>
      <w:r w:rsidR="00934BDA" w:rsidRPr="005C7738">
        <w:rPr>
          <w:rFonts w:ascii="Times New Roman" w:hAnsi="Times New Roman" w:cs="Times New Roman"/>
          <w:sz w:val="24"/>
          <w:szCs w:val="24"/>
        </w:rPr>
        <w:t xml:space="preserve"> after than before an election. Demographically, cow-related violence is positively correlated with higher Muslim population proportion, </w:t>
      </w:r>
      <w:r w:rsidR="00C67A17" w:rsidRPr="005C7738">
        <w:rPr>
          <w:rFonts w:ascii="Times New Roman" w:hAnsi="Times New Roman" w:cs="Times New Roman"/>
          <w:sz w:val="24"/>
          <w:szCs w:val="24"/>
        </w:rPr>
        <w:t xml:space="preserve">higher urbanization rate and access to utilities, and lower scheduled tribe population proportion. </w:t>
      </w:r>
      <w:r w:rsidR="00BE1667" w:rsidRPr="005C7738">
        <w:rPr>
          <w:rFonts w:ascii="Times New Roman" w:hAnsi="Times New Roman" w:cs="Times New Roman"/>
          <w:sz w:val="24"/>
          <w:szCs w:val="24"/>
        </w:rPr>
        <w:t xml:space="preserve">Also, assembly constituencies with BJP MLAs in average are more likely to experience cow-related violence. </w:t>
      </w:r>
      <w:r w:rsidR="00C3432E" w:rsidRPr="005C7738">
        <w:rPr>
          <w:rFonts w:ascii="Times New Roman" w:hAnsi="Times New Roman" w:cs="Times New Roman"/>
          <w:sz w:val="24"/>
          <w:szCs w:val="24"/>
        </w:rPr>
        <w:t>Sub-sample analyses suggest that both exogenous and endogenous</w:t>
      </w:r>
      <w:r w:rsidR="00967FB6" w:rsidRPr="005C7738">
        <w:rPr>
          <w:rFonts w:ascii="Times New Roman" w:hAnsi="Times New Roman" w:cs="Times New Roman"/>
          <w:sz w:val="24"/>
          <w:szCs w:val="24"/>
        </w:rPr>
        <w:t xml:space="preserve"> impacts of </w:t>
      </w:r>
      <w:r w:rsidR="00C3432E" w:rsidRPr="005C7738">
        <w:rPr>
          <w:rFonts w:ascii="Times New Roman" w:hAnsi="Times New Roman" w:cs="Times New Roman"/>
          <w:sz w:val="24"/>
          <w:szCs w:val="24"/>
        </w:rPr>
        <w:t xml:space="preserve">BJP electoral victory on cow-related violence afterwards seem to exist, and </w:t>
      </w:r>
      <w:r w:rsidR="00131A2C">
        <w:rPr>
          <w:rFonts w:ascii="Times New Roman" w:hAnsi="Times New Roman" w:cs="Times New Roman"/>
          <w:sz w:val="24"/>
          <w:szCs w:val="24"/>
        </w:rPr>
        <w:t>violence is positively associated with BJP victory afterwards even when BJP is no</w:t>
      </w:r>
      <w:r w:rsidR="00ED38FD">
        <w:rPr>
          <w:rFonts w:ascii="Times New Roman" w:hAnsi="Times New Roman" w:cs="Times New Roman"/>
          <w:sz w:val="24"/>
          <w:szCs w:val="24"/>
        </w:rPr>
        <w:t>t</w:t>
      </w:r>
      <w:r w:rsidR="00131A2C">
        <w:rPr>
          <w:rFonts w:ascii="Times New Roman" w:hAnsi="Times New Roman" w:cs="Times New Roman"/>
          <w:sz w:val="24"/>
          <w:szCs w:val="24"/>
        </w:rPr>
        <w:t xml:space="preserve"> incumbent. However, this study is unable to detect exogenous </w:t>
      </w:r>
      <w:r w:rsidR="00ED38FD">
        <w:rPr>
          <w:rFonts w:ascii="Times New Roman" w:hAnsi="Times New Roman" w:cs="Times New Roman"/>
          <w:sz w:val="24"/>
          <w:szCs w:val="24"/>
        </w:rPr>
        <w:t xml:space="preserve">impact </w:t>
      </w:r>
      <w:r w:rsidR="00131A2C">
        <w:rPr>
          <w:rFonts w:ascii="Times New Roman" w:hAnsi="Times New Roman" w:cs="Times New Roman"/>
          <w:sz w:val="24"/>
          <w:szCs w:val="24"/>
        </w:rPr>
        <w:t xml:space="preserve">of </w:t>
      </w:r>
      <w:r w:rsidR="00ED38FD">
        <w:rPr>
          <w:rFonts w:ascii="Times New Roman" w:hAnsi="Times New Roman" w:cs="Times New Roman"/>
          <w:sz w:val="24"/>
          <w:szCs w:val="24"/>
        </w:rPr>
        <w:t xml:space="preserve">BJP on cow-related violence in the following year or election cycle with a regression discontinuity design. </w:t>
      </w:r>
    </w:p>
    <w:p w14:paraId="2FE9617C" w14:textId="080EE4F1" w:rsidR="00AC3788" w:rsidRPr="005C7738" w:rsidRDefault="00AC3788"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1. introduction</w:t>
      </w:r>
    </w:p>
    <w:p w14:paraId="7A599F92" w14:textId="400B67B5" w:rsidR="00172618" w:rsidRPr="005C7738" w:rsidRDefault="008354C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Cow-related violence is on the rise in India</w:t>
      </w:r>
      <w:r w:rsidR="00B97FF2" w:rsidRPr="005C7738">
        <w:rPr>
          <w:rFonts w:ascii="Times New Roman" w:hAnsi="Times New Roman" w:cs="Times New Roman"/>
          <w:sz w:val="24"/>
          <w:szCs w:val="24"/>
        </w:rPr>
        <w:t>. The issue of cow, which is believed</w:t>
      </w:r>
      <w:r w:rsidR="003E5966" w:rsidRPr="005C7738">
        <w:rPr>
          <w:rFonts w:ascii="Times New Roman" w:hAnsi="Times New Roman" w:cs="Times New Roman"/>
          <w:sz w:val="24"/>
          <w:szCs w:val="24"/>
        </w:rPr>
        <w:t xml:space="preserve"> to be sacred in Hinduism, plays</w:t>
      </w:r>
      <w:r w:rsidR="001C48A8" w:rsidRPr="005C7738">
        <w:rPr>
          <w:rFonts w:ascii="Times New Roman" w:hAnsi="Times New Roman" w:cs="Times New Roman"/>
          <w:sz w:val="24"/>
          <w:szCs w:val="24"/>
        </w:rPr>
        <w:t xml:space="preserve"> an important role in the identity politics of religion</w:t>
      </w:r>
      <w:r w:rsidR="003E5966" w:rsidRPr="005C7738">
        <w:rPr>
          <w:rFonts w:ascii="Times New Roman" w:hAnsi="Times New Roman" w:cs="Times New Roman"/>
          <w:sz w:val="24"/>
          <w:szCs w:val="24"/>
        </w:rPr>
        <w:t>. On the one hand</w:t>
      </w:r>
      <w:r w:rsidR="001C48A8" w:rsidRPr="005C7738">
        <w:rPr>
          <w:rFonts w:ascii="Times New Roman" w:hAnsi="Times New Roman" w:cs="Times New Roman"/>
          <w:sz w:val="24"/>
          <w:szCs w:val="24"/>
        </w:rPr>
        <w:t xml:space="preserve">, </w:t>
      </w:r>
      <w:r w:rsidR="00210D4A" w:rsidRPr="005C7738">
        <w:rPr>
          <w:rFonts w:ascii="Times New Roman" w:hAnsi="Times New Roman" w:cs="Times New Roman"/>
          <w:sz w:val="24"/>
          <w:szCs w:val="24"/>
        </w:rPr>
        <w:t xml:space="preserve">Indian states are doubling down on </w:t>
      </w:r>
      <w:r w:rsidR="003E5966" w:rsidRPr="005C7738">
        <w:rPr>
          <w:rFonts w:ascii="Times New Roman" w:hAnsi="Times New Roman" w:cs="Times New Roman"/>
          <w:sz w:val="24"/>
          <w:szCs w:val="24"/>
        </w:rPr>
        <w:t>severe restrictions</w:t>
      </w:r>
      <w:r w:rsidR="00210D4A" w:rsidRPr="005C7738">
        <w:rPr>
          <w:rFonts w:ascii="Times New Roman" w:hAnsi="Times New Roman" w:cs="Times New Roman"/>
          <w:sz w:val="24"/>
          <w:szCs w:val="24"/>
        </w:rPr>
        <w:t xml:space="preserve"> or even complete ban</w:t>
      </w:r>
      <w:r w:rsidR="00E81036" w:rsidRPr="005C7738">
        <w:rPr>
          <w:rFonts w:ascii="Times New Roman" w:hAnsi="Times New Roman" w:cs="Times New Roman"/>
          <w:sz w:val="24"/>
          <w:szCs w:val="24"/>
        </w:rPr>
        <w:t>s</w:t>
      </w:r>
      <w:r w:rsidR="00451655" w:rsidRPr="005C7738">
        <w:rPr>
          <w:rFonts w:ascii="Times New Roman" w:hAnsi="Times New Roman" w:cs="Times New Roman"/>
          <w:sz w:val="24"/>
          <w:szCs w:val="24"/>
        </w:rPr>
        <w:t xml:space="preserve"> on cow</w:t>
      </w:r>
      <w:r w:rsidR="00210D4A" w:rsidRPr="005C7738">
        <w:rPr>
          <w:rFonts w:ascii="Times New Roman" w:hAnsi="Times New Roman" w:cs="Times New Roman"/>
          <w:sz w:val="24"/>
          <w:szCs w:val="24"/>
        </w:rPr>
        <w:t xml:space="preserve"> slaughtering. On the other hand,</w:t>
      </w:r>
      <w:r w:rsidR="003E5966" w:rsidRPr="005C7738">
        <w:rPr>
          <w:rFonts w:ascii="Times New Roman" w:hAnsi="Times New Roman" w:cs="Times New Roman"/>
          <w:sz w:val="24"/>
          <w:szCs w:val="24"/>
        </w:rPr>
        <w:t xml:space="preserve"> Muslims and Dalits</w:t>
      </w:r>
      <w:r w:rsidR="00210D4A" w:rsidRPr="005C7738">
        <w:rPr>
          <w:rFonts w:ascii="Times New Roman" w:hAnsi="Times New Roman" w:cs="Times New Roman"/>
          <w:sz w:val="24"/>
          <w:szCs w:val="24"/>
        </w:rPr>
        <w:t>, traditionally the major consumers of beef,</w:t>
      </w:r>
      <w:r w:rsidR="003E5966" w:rsidRPr="005C7738">
        <w:rPr>
          <w:rFonts w:ascii="Times New Roman" w:hAnsi="Times New Roman" w:cs="Times New Roman"/>
          <w:sz w:val="24"/>
          <w:szCs w:val="24"/>
        </w:rPr>
        <w:t xml:space="preserve"> </w:t>
      </w:r>
      <w:r w:rsidR="00210D4A" w:rsidRPr="005C7738">
        <w:rPr>
          <w:rFonts w:ascii="Times New Roman" w:hAnsi="Times New Roman" w:cs="Times New Roman"/>
          <w:sz w:val="24"/>
          <w:szCs w:val="24"/>
        </w:rPr>
        <w:t xml:space="preserve">are being attacked </w:t>
      </w:r>
      <w:r w:rsidR="003E5966" w:rsidRPr="005C7738">
        <w:rPr>
          <w:rFonts w:ascii="Times New Roman" w:hAnsi="Times New Roman" w:cs="Times New Roman"/>
          <w:sz w:val="24"/>
          <w:szCs w:val="24"/>
        </w:rPr>
        <w:t>around the country</w:t>
      </w:r>
      <w:r w:rsidR="00210D4A" w:rsidRPr="005C7738">
        <w:rPr>
          <w:rFonts w:ascii="Times New Roman" w:hAnsi="Times New Roman" w:cs="Times New Roman"/>
          <w:sz w:val="24"/>
          <w:szCs w:val="24"/>
        </w:rPr>
        <w:t xml:space="preserve"> by cow vigilante groups </w:t>
      </w:r>
      <w:r w:rsidR="00D86CB4" w:rsidRPr="005C7738">
        <w:rPr>
          <w:rFonts w:ascii="Times New Roman" w:hAnsi="Times New Roman" w:cs="Times New Roman"/>
          <w:sz w:val="24"/>
          <w:szCs w:val="24"/>
        </w:rPr>
        <w:t>for “illegally” slau</w:t>
      </w:r>
      <w:r w:rsidR="00B97FF2" w:rsidRPr="005C7738">
        <w:rPr>
          <w:rFonts w:ascii="Times New Roman" w:hAnsi="Times New Roman" w:cs="Times New Roman"/>
          <w:sz w:val="24"/>
          <w:szCs w:val="24"/>
        </w:rPr>
        <w:t xml:space="preserve">ghtering, transporting cows or </w:t>
      </w:r>
      <w:r w:rsidR="00D86CB4" w:rsidRPr="005C7738">
        <w:rPr>
          <w:rFonts w:ascii="Times New Roman" w:hAnsi="Times New Roman" w:cs="Times New Roman"/>
          <w:sz w:val="24"/>
          <w:szCs w:val="24"/>
        </w:rPr>
        <w:t>eating beef</w:t>
      </w:r>
      <w:r w:rsidR="003E5966" w:rsidRPr="005C7738">
        <w:rPr>
          <w:rFonts w:ascii="Times New Roman" w:hAnsi="Times New Roman" w:cs="Times New Roman"/>
          <w:sz w:val="24"/>
          <w:szCs w:val="24"/>
        </w:rPr>
        <w:t>.</w:t>
      </w:r>
      <w:r w:rsidR="0018115A" w:rsidRPr="005C7738">
        <w:rPr>
          <w:rFonts w:ascii="Times New Roman" w:hAnsi="Times New Roman" w:cs="Times New Roman"/>
          <w:sz w:val="24"/>
          <w:szCs w:val="24"/>
        </w:rPr>
        <w:t xml:space="preserve"> Therefore, </w:t>
      </w:r>
      <w:r w:rsidR="00164DAB" w:rsidRPr="005C7738">
        <w:rPr>
          <w:rFonts w:ascii="Times New Roman" w:hAnsi="Times New Roman" w:cs="Times New Roman"/>
          <w:sz w:val="24"/>
          <w:szCs w:val="24"/>
        </w:rPr>
        <w:t>as</w:t>
      </w:r>
      <w:r w:rsidR="0018115A" w:rsidRPr="005C7738">
        <w:rPr>
          <w:rFonts w:ascii="Times New Roman" w:hAnsi="Times New Roman" w:cs="Times New Roman"/>
          <w:sz w:val="24"/>
          <w:szCs w:val="24"/>
        </w:rPr>
        <w:t xml:space="preserve"> the Hindu-nationalist </w:t>
      </w:r>
      <w:r w:rsidR="0029260B" w:rsidRPr="005C7738">
        <w:rPr>
          <w:rFonts w:ascii="Times New Roman" w:hAnsi="Times New Roman" w:cs="Times New Roman"/>
          <w:sz w:val="24"/>
          <w:szCs w:val="24"/>
        </w:rPr>
        <w:t>Bharatiya Janata Party (</w:t>
      </w:r>
      <w:r w:rsidR="0018115A" w:rsidRPr="005C7738">
        <w:rPr>
          <w:rFonts w:ascii="Times New Roman" w:hAnsi="Times New Roman" w:cs="Times New Roman"/>
          <w:sz w:val="24"/>
          <w:szCs w:val="24"/>
        </w:rPr>
        <w:t>BJP</w:t>
      </w:r>
      <w:r w:rsidR="0029260B" w:rsidRPr="005C7738">
        <w:rPr>
          <w:rFonts w:ascii="Times New Roman" w:hAnsi="Times New Roman" w:cs="Times New Roman"/>
          <w:sz w:val="24"/>
          <w:szCs w:val="24"/>
        </w:rPr>
        <w:t>)</w:t>
      </w:r>
      <w:r w:rsidR="0018115A" w:rsidRPr="005C7738">
        <w:rPr>
          <w:rFonts w:ascii="Times New Roman" w:hAnsi="Times New Roman" w:cs="Times New Roman"/>
          <w:sz w:val="24"/>
          <w:szCs w:val="24"/>
        </w:rPr>
        <w:t xml:space="preserve"> </w:t>
      </w:r>
      <w:r w:rsidR="009545A8" w:rsidRPr="005C7738">
        <w:rPr>
          <w:rFonts w:ascii="Times New Roman" w:hAnsi="Times New Roman" w:cs="Times New Roman"/>
          <w:sz w:val="24"/>
          <w:szCs w:val="24"/>
        </w:rPr>
        <w:t xml:space="preserve">is consolidating its </w:t>
      </w:r>
      <w:r w:rsidR="00B97FF2" w:rsidRPr="005C7738">
        <w:rPr>
          <w:rFonts w:ascii="Times New Roman" w:hAnsi="Times New Roman" w:cs="Times New Roman"/>
          <w:sz w:val="24"/>
          <w:szCs w:val="24"/>
        </w:rPr>
        <w:t>dominance</w:t>
      </w:r>
      <w:r w:rsidR="009545A8" w:rsidRPr="005C7738">
        <w:rPr>
          <w:rFonts w:ascii="Times New Roman" w:hAnsi="Times New Roman" w:cs="Times New Roman"/>
          <w:sz w:val="24"/>
          <w:szCs w:val="24"/>
        </w:rPr>
        <w:t xml:space="preserve"> </w:t>
      </w:r>
      <w:r w:rsidR="0029260B" w:rsidRPr="005C7738">
        <w:rPr>
          <w:rFonts w:ascii="Times New Roman" w:hAnsi="Times New Roman" w:cs="Times New Roman"/>
          <w:sz w:val="24"/>
          <w:szCs w:val="24"/>
        </w:rPr>
        <w:t xml:space="preserve">in India’s national politics at the expense of traditionally secular </w:t>
      </w:r>
      <w:r w:rsidR="00164DAB" w:rsidRPr="005C7738">
        <w:rPr>
          <w:rFonts w:ascii="Times New Roman" w:hAnsi="Times New Roman" w:cs="Times New Roman"/>
          <w:sz w:val="24"/>
          <w:szCs w:val="24"/>
        </w:rPr>
        <w:t xml:space="preserve">Indian National Congress (INC) and other </w:t>
      </w:r>
      <w:r w:rsidR="00164DAB" w:rsidRPr="005C7738">
        <w:rPr>
          <w:rFonts w:ascii="Times New Roman" w:hAnsi="Times New Roman" w:cs="Times New Roman"/>
          <w:sz w:val="24"/>
          <w:szCs w:val="24"/>
        </w:rPr>
        <w:lastRenderedPageBreak/>
        <w:t xml:space="preserve">left-wing and regional parties, the relationship between cow-related violence </w:t>
      </w:r>
      <w:r w:rsidR="00172618" w:rsidRPr="005C7738">
        <w:rPr>
          <w:rFonts w:ascii="Times New Roman" w:hAnsi="Times New Roman" w:cs="Times New Roman"/>
          <w:sz w:val="24"/>
          <w:szCs w:val="24"/>
        </w:rPr>
        <w:t>and electoral politics is of great academic significance and policy relevance</w:t>
      </w:r>
      <w:r w:rsidR="00164DAB" w:rsidRPr="005C7738">
        <w:rPr>
          <w:rFonts w:ascii="Times New Roman" w:hAnsi="Times New Roman" w:cs="Times New Roman"/>
          <w:sz w:val="24"/>
          <w:szCs w:val="24"/>
        </w:rPr>
        <w:t>.</w:t>
      </w:r>
      <w:r w:rsidR="00210D4A" w:rsidRPr="005C7738">
        <w:rPr>
          <w:rFonts w:ascii="Times New Roman" w:hAnsi="Times New Roman" w:cs="Times New Roman"/>
          <w:sz w:val="24"/>
          <w:szCs w:val="24"/>
        </w:rPr>
        <w:t xml:space="preserve"> </w:t>
      </w:r>
    </w:p>
    <w:p w14:paraId="6EB5CE06" w14:textId="12D00703" w:rsidR="00AC3788" w:rsidRPr="005C7738" w:rsidRDefault="00AA2DE7"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Hindu-Muslim </w:t>
      </w:r>
      <w:r w:rsidR="00172618" w:rsidRPr="005C7738">
        <w:rPr>
          <w:rFonts w:ascii="Times New Roman" w:hAnsi="Times New Roman" w:cs="Times New Roman"/>
          <w:sz w:val="24"/>
          <w:szCs w:val="24"/>
        </w:rPr>
        <w:t xml:space="preserve">riots in modern India have been well documented and </w:t>
      </w:r>
      <w:r w:rsidR="00F13A7A" w:rsidRPr="005C7738">
        <w:rPr>
          <w:rFonts w:ascii="Times New Roman" w:hAnsi="Times New Roman" w:cs="Times New Roman"/>
          <w:sz w:val="24"/>
          <w:szCs w:val="24"/>
        </w:rPr>
        <w:t>comprehensively analyzed</w:t>
      </w:r>
      <w:r w:rsidR="004F6F57" w:rsidRPr="005C7738">
        <w:rPr>
          <w:rFonts w:ascii="Times New Roman" w:hAnsi="Times New Roman" w:cs="Times New Roman"/>
          <w:sz w:val="24"/>
          <w:szCs w:val="24"/>
        </w:rPr>
        <w:t>. I</w:t>
      </w:r>
      <w:r w:rsidR="0018688D" w:rsidRPr="005C7738">
        <w:rPr>
          <w:rFonts w:ascii="Times New Roman" w:hAnsi="Times New Roman" w:cs="Times New Roman"/>
          <w:sz w:val="24"/>
          <w:szCs w:val="24"/>
        </w:rPr>
        <w:t xml:space="preserve">t has been convincingly established that Hindu-Muslim riots helped the BJP to get elected, and </w:t>
      </w:r>
      <w:r w:rsidR="00C51381" w:rsidRPr="005C7738">
        <w:rPr>
          <w:rFonts w:ascii="Times New Roman" w:hAnsi="Times New Roman" w:cs="Times New Roman"/>
          <w:sz w:val="24"/>
          <w:szCs w:val="24"/>
        </w:rPr>
        <w:t>secular party victory inhibited Hindu-Muslim riots afterwards</w:t>
      </w:r>
      <w:r w:rsidR="0018688D" w:rsidRPr="005C7738">
        <w:rPr>
          <w:rFonts w:ascii="Times New Roman" w:hAnsi="Times New Roman" w:cs="Times New Roman"/>
          <w:sz w:val="24"/>
          <w:szCs w:val="24"/>
        </w:rPr>
        <w:t xml:space="preserve">. </w:t>
      </w:r>
      <w:r w:rsidR="00F13A7A" w:rsidRPr="005C7738">
        <w:rPr>
          <w:rFonts w:ascii="Times New Roman" w:hAnsi="Times New Roman" w:cs="Times New Roman"/>
          <w:sz w:val="24"/>
          <w:szCs w:val="24"/>
        </w:rPr>
        <w:t>However</w:t>
      </w:r>
      <w:r w:rsidR="0018688D" w:rsidRPr="005C7738">
        <w:rPr>
          <w:rFonts w:ascii="Times New Roman" w:hAnsi="Times New Roman" w:cs="Times New Roman"/>
          <w:sz w:val="24"/>
          <w:szCs w:val="24"/>
        </w:rPr>
        <w:t xml:space="preserve">, </w:t>
      </w:r>
      <w:r w:rsidR="00DD0067" w:rsidRPr="005C7738">
        <w:rPr>
          <w:rFonts w:ascii="Times New Roman" w:hAnsi="Times New Roman" w:cs="Times New Roman"/>
          <w:sz w:val="24"/>
          <w:szCs w:val="24"/>
        </w:rPr>
        <w:t xml:space="preserve">systematic data </w:t>
      </w:r>
      <w:r w:rsidR="00EC5A6E" w:rsidRPr="005C7738">
        <w:rPr>
          <w:rFonts w:ascii="Times New Roman" w:hAnsi="Times New Roman" w:cs="Times New Roman"/>
          <w:sz w:val="24"/>
          <w:szCs w:val="24"/>
        </w:rPr>
        <w:t>on cow-related violence is not available unt</w:t>
      </w:r>
      <w:r w:rsidR="00825EAF" w:rsidRPr="005C7738">
        <w:rPr>
          <w:rFonts w:ascii="Times New Roman" w:hAnsi="Times New Roman" w:cs="Times New Roman"/>
          <w:sz w:val="24"/>
          <w:szCs w:val="24"/>
        </w:rPr>
        <w:t>il very recently, and t</w:t>
      </w:r>
      <w:r w:rsidR="00EC5A6E" w:rsidRPr="005C7738">
        <w:rPr>
          <w:rFonts w:ascii="Times New Roman" w:hAnsi="Times New Roman" w:cs="Times New Roman"/>
          <w:sz w:val="24"/>
          <w:szCs w:val="24"/>
        </w:rPr>
        <w:t xml:space="preserve">o the </w:t>
      </w:r>
      <w:r w:rsidR="00825EAF" w:rsidRPr="005C7738">
        <w:rPr>
          <w:rFonts w:ascii="Times New Roman" w:hAnsi="Times New Roman" w:cs="Times New Roman"/>
          <w:sz w:val="24"/>
          <w:szCs w:val="24"/>
        </w:rPr>
        <w:t xml:space="preserve">best </w:t>
      </w:r>
      <w:r w:rsidR="00EC5A6E" w:rsidRPr="005C7738">
        <w:rPr>
          <w:rFonts w:ascii="Times New Roman" w:hAnsi="Times New Roman" w:cs="Times New Roman"/>
          <w:sz w:val="24"/>
          <w:szCs w:val="24"/>
        </w:rPr>
        <w:t xml:space="preserve">knowledge of the author, </w:t>
      </w:r>
      <w:r w:rsidR="00F134BA" w:rsidRPr="005C7738">
        <w:rPr>
          <w:rFonts w:ascii="Times New Roman" w:hAnsi="Times New Roman" w:cs="Times New Roman"/>
          <w:sz w:val="24"/>
          <w:szCs w:val="24"/>
        </w:rPr>
        <w:t>there is little</w:t>
      </w:r>
      <w:r w:rsidR="00825EAF" w:rsidRPr="005C7738">
        <w:rPr>
          <w:rFonts w:ascii="Times New Roman" w:hAnsi="Times New Roman" w:cs="Times New Roman"/>
          <w:sz w:val="24"/>
          <w:szCs w:val="24"/>
        </w:rPr>
        <w:t xml:space="preserve"> </w:t>
      </w:r>
      <w:r w:rsidR="00F134BA" w:rsidRPr="005C7738">
        <w:rPr>
          <w:rFonts w:ascii="Times New Roman" w:hAnsi="Times New Roman" w:cs="Times New Roman"/>
          <w:sz w:val="24"/>
          <w:szCs w:val="24"/>
        </w:rPr>
        <w:t xml:space="preserve">academic discussion with a focus on this topic. </w:t>
      </w:r>
      <w:r w:rsidR="004F6F57" w:rsidRPr="005C7738">
        <w:rPr>
          <w:rFonts w:ascii="Times New Roman" w:hAnsi="Times New Roman" w:cs="Times New Roman"/>
          <w:sz w:val="24"/>
          <w:szCs w:val="24"/>
        </w:rPr>
        <w:t xml:space="preserve">Utilizing a recent dataset compiled by The Spending &amp; Policy Research Foundation, this study aims to thoroughly describe the geographic, demographic and temporal patterns of cow-related violence in India. It also </w:t>
      </w:r>
      <w:r w:rsidR="00B17DA2" w:rsidRPr="005C7738">
        <w:rPr>
          <w:rFonts w:ascii="Times New Roman" w:hAnsi="Times New Roman" w:cs="Times New Roman"/>
          <w:sz w:val="24"/>
          <w:szCs w:val="24"/>
        </w:rPr>
        <w:t>attempts to causally identify the impact of BJP victory in Vidhan Sabha (state legislature)</w:t>
      </w:r>
      <w:r w:rsidR="00714904" w:rsidRPr="005C7738">
        <w:rPr>
          <w:rFonts w:ascii="Times New Roman" w:hAnsi="Times New Roman" w:cs="Times New Roman"/>
          <w:sz w:val="24"/>
          <w:szCs w:val="24"/>
        </w:rPr>
        <w:t xml:space="preserve"> elections on post-election cow-related violence. </w:t>
      </w:r>
    </w:p>
    <w:p w14:paraId="0B98B525" w14:textId="406E5DE5" w:rsidR="00714904" w:rsidRPr="005C7738" w:rsidRDefault="00714904"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The rest of this paper is organized as </w:t>
      </w:r>
      <w:r w:rsidR="00F13A7A" w:rsidRPr="005C7738">
        <w:rPr>
          <w:rFonts w:ascii="Times New Roman" w:hAnsi="Times New Roman" w:cs="Times New Roman"/>
          <w:sz w:val="24"/>
          <w:szCs w:val="24"/>
        </w:rPr>
        <w:t>follows</w:t>
      </w:r>
      <w:r w:rsidRPr="005C7738">
        <w:rPr>
          <w:rFonts w:ascii="Times New Roman" w:hAnsi="Times New Roman" w:cs="Times New Roman"/>
          <w:sz w:val="24"/>
          <w:szCs w:val="24"/>
        </w:rPr>
        <w:t xml:space="preserve">. Section 2 briefly reviews quantitative work on religious violence in South Asia, with a focus on their identification strategies. Section 3 introduces the FactChecker.in dataset, along with </w:t>
      </w:r>
      <w:r w:rsidR="00324DC6" w:rsidRPr="005C7738">
        <w:rPr>
          <w:rFonts w:ascii="Times New Roman" w:hAnsi="Times New Roman" w:cs="Times New Roman"/>
          <w:sz w:val="24"/>
          <w:szCs w:val="24"/>
        </w:rPr>
        <w:t xml:space="preserve">election and local-level socio-economic data used. Section 4 conducts descriptive analyses on cow-related violence, providing information on the </w:t>
      </w:r>
      <w:r w:rsidR="00231B75" w:rsidRPr="005C7738">
        <w:rPr>
          <w:rFonts w:ascii="Times New Roman" w:hAnsi="Times New Roman" w:cs="Times New Roman"/>
          <w:sz w:val="24"/>
          <w:szCs w:val="24"/>
        </w:rPr>
        <w:t xml:space="preserve">geographical distribution and demographic characters of MLA electorates with </w:t>
      </w:r>
      <w:r w:rsidR="00A85FD5" w:rsidRPr="005C7738">
        <w:rPr>
          <w:rFonts w:ascii="Times New Roman" w:hAnsi="Times New Roman" w:cs="Times New Roman"/>
          <w:sz w:val="24"/>
          <w:szCs w:val="24"/>
        </w:rPr>
        <w:t xml:space="preserve">cow-related violence. Furthermore, it </w:t>
      </w:r>
      <w:r w:rsidR="00823E60" w:rsidRPr="005C7738">
        <w:rPr>
          <w:rFonts w:ascii="Times New Roman" w:hAnsi="Times New Roman" w:cs="Times New Roman"/>
          <w:sz w:val="24"/>
          <w:szCs w:val="24"/>
        </w:rPr>
        <w:t xml:space="preserve">describes the temporal relationship between Vidhan Sabha election cycle and </w:t>
      </w:r>
      <w:r w:rsidR="00765AC7" w:rsidRPr="005C7738">
        <w:rPr>
          <w:rFonts w:ascii="Times New Roman" w:hAnsi="Times New Roman" w:cs="Times New Roman"/>
          <w:sz w:val="24"/>
          <w:szCs w:val="24"/>
        </w:rPr>
        <w:t xml:space="preserve">cow-related violence: in order to compare the relative prevalence of violence in </w:t>
      </w:r>
      <w:r w:rsidR="00967FB6" w:rsidRPr="005C7738">
        <w:rPr>
          <w:rFonts w:ascii="Times New Roman" w:hAnsi="Times New Roman" w:cs="Times New Roman"/>
          <w:sz w:val="24"/>
          <w:szCs w:val="24"/>
        </w:rPr>
        <w:t xml:space="preserve">assembly </w:t>
      </w:r>
      <w:r w:rsidR="00F13A7A" w:rsidRPr="005C7738">
        <w:rPr>
          <w:rFonts w:ascii="Times New Roman" w:hAnsi="Times New Roman" w:cs="Times New Roman"/>
          <w:sz w:val="24"/>
          <w:szCs w:val="24"/>
        </w:rPr>
        <w:t>constituencies</w:t>
      </w:r>
      <w:r w:rsidR="00967FB6" w:rsidRPr="005C7738">
        <w:rPr>
          <w:rFonts w:ascii="Times New Roman" w:hAnsi="Times New Roman" w:cs="Times New Roman"/>
          <w:sz w:val="24"/>
          <w:szCs w:val="24"/>
        </w:rPr>
        <w:t xml:space="preserve"> (ACs)</w:t>
      </w:r>
      <w:r w:rsidR="00F13A7A" w:rsidRPr="005C7738">
        <w:rPr>
          <w:rFonts w:ascii="Times New Roman" w:hAnsi="Times New Roman" w:cs="Times New Roman"/>
          <w:sz w:val="24"/>
          <w:szCs w:val="24"/>
        </w:rPr>
        <w:t xml:space="preserve"> </w:t>
      </w:r>
      <w:r w:rsidR="00765AC7" w:rsidRPr="005C7738">
        <w:rPr>
          <w:rFonts w:ascii="Times New Roman" w:hAnsi="Times New Roman" w:cs="Times New Roman"/>
          <w:sz w:val="24"/>
          <w:szCs w:val="24"/>
        </w:rPr>
        <w:t>rule</w:t>
      </w:r>
      <w:r w:rsidR="00F13A7A" w:rsidRPr="005C7738">
        <w:rPr>
          <w:rFonts w:ascii="Times New Roman" w:hAnsi="Times New Roman" w:cs="Times New Roman"/>
          <w:sz w:val="24"/>
          <w:szCs w:val="24"/>
        </w:rPr>
        <w:t>d</w:t>
      </w:r>
      <w:r w:rsidR="00765AC7" w:rsidRPr="005C7738">
        <w:rPr>
          <w:rFonts w:ascii="Times New Roman" w:hAnsi="Times New Roman" w:cs="Times New Roman"/>
          <w:sz w:val="24"/>
          <w:szCs w:val="24"/>
        </w:rPr>
        <w:t xml:space="preserve"> by BJP and non-BJP parties, </w:t>
      </w:r>
      <w:r w:rsidR="00891654" w:rsidRPr="005C7738">
        <w:rPr>
          <w:rFonts w:ascii="Times New Roman" w:hAnsi="Times New Roman" w:cs="Times New Roman"/>
          <w:sz w:val="24"/>
          <w:szCs w:val="24"/>
        </w:rPr>
        <w:t xml:space="preserve">the indicator of violence density is developed. Section 5 attempts to detect the causal relationship between BJP electoral victory and </w:t>
      </w:r>
      <w:r w:rsidR="005B2607" w:rsidRPr="005C7738">
        <w:rPr>
          <w:rFonts w:ascii="Times New Roman" w:hAnsi="Times New Roman" w:cs="Times New Roman"/>
          <w:sz w:val="24"/>
          <w:szCs w:val="24"/>
        </w:rPr>
        <w:t xml:space="preserve">cow-related violence afterwards with a regression discontinuity design. Section 6 further </w:t>
      </w:r>
      <w:r w:rsidR="008711FB" w:rsidRPr="005C7738">
        <w:rPr>
          <w:rFonts w:ascii="Times New Roman" w:hAnsi="Times New Roman" w:cs="Times New Roman"/>
          <w:sz w:val="24"/>
          <w:szCs w:val="24"/>
        </w:rPr>
        <w:t>explores</w:t>
      </w:r>
      <w:r w:rsidR="005B2607" w:rsidRPr="005C7738">
        <w:rPr>
          <w:rFonts w:ascii="Times New Roman" w:hAnsi="Times New Roman" w:cs="Times New Roman"/>
          <w:sz w:val="24"/>
          <w:szCs w:val="24"/>
        </w:rPr>
        <w:t xml:space="preserve"> the </w:t>
      </w:r>
      <w:r w:rsidR="005B2607" w:rsidRPr="005C7738">
        <w:rPr>
          <w:rFonts w:ascii="Times New Roman" w:hAnsi="Times New Roman" w:cs="Times New Roman"/>
          <w:sz w:val="24"/>
          <w:szCs w:val="24"/>
        </w:rPr>
        <w:lastRenderedPageBreak/>
        <w:t xml:space="preserve">possible mechanisms </w:t>
      </w:r>
      <w:r w:rsidR="001D79AE" w:rsidRPr="005C7738">
        <w:rPr>
          <w:rFonts w:ascii="Times New Roman" w:hAnsi="Times New Roman" w:cs="Times New Roman"/>
          <w:sz w:val="24"/>
          <w:szCs w:val="24"/>
        </w:rPr>
        <w:t xml:space="preserve">behind the effect </w:t>
      </w:r>
      <w:r w:rsidR="005B2607" w:rsidRPr="005C7738">
        <w:rPr>
          <w:rFonts w:ascii="Times New Roman" w:hAnsi="Times New Roman" w:cs="Times New Roman"/>
          <w:sz w:val="24"/>
          <w:szCs w:val="24"/>
        </w:rPr>
        <w:t>of BJP victory on cow-related violence by</w:t>
      </w:r>
      <w:r w:rsidR="008711FB" w:rsidRPr="005C7738">
        <w:rPr>
          <w:rFonts w:ascii="Times New Roman" w:hAnsi="Times New Roman" w:cs="Times New Roman"/>
          <w:sz w:val="24"/>
          <w:szCs w:val="24"/>
        </w:rPr>
        <w:t xml:space="preserve"> separately</w:t>
      </w:r>
      <w:r w:rsidR="005B2607" w:rsidRPr="005C7738">
        <w:rPr>
          <w:rFonts w:ascii="Times New Roman" w:hAnsi="Times New Roman" w:cs="Times New Roman"/>
          <w:sz w:val="24"/>
          <w:szCs w:val="24"/>
        </w:rPr>
        <w:t xml:space="preserve"> </w:t>
      </w:r>
      <w:r w:rsidR="008711FB" w:rsidRPr="005C7738">
        <w:rPr>
          <w:rFonts w:ascii="Times New Roman" w:hAnsi="Times New Roman" w:cs="Times New Roman"/>
          <w:sz w:val="24"/>
          <w:szCs w:val="24"/>
        </w:rPr>
        <w:t xml:space="preserve">examining the violence density patterns around close and non-close elections, as well as in electorates with BJP and non-BJP parties incumbent. </w:t>
      </w:r>
      <w:r w:rsidR="001732D5" w:rsidRPr="005C7738">
        <w:rPr>
          <w:rFonts w:ascii="Times New Roman" w:hAnsi="Times New Roman" w:cs="Times New Roman"/>
          <w:sz w:val="24"/>
          <w:szCs w:val="24"/>
        </w:rPr>
        <w:t>Section 7 concludes.</w:t>
      </w:r>
    </w:p>
    <w:p w14:paraId="4B1F62B7" w14:textId="62FF142C" w:rsidR="00FA3892" w:rsidRPr="005C7738" w:rsidRDefault="00482D92"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2. l</w:t>
      </w:r>
      <w:r w:rsidR="00220EC8" w:rsidRPr="005C7738">
        <w:rPr>
          <w:rFonts w:ascii="Times New Roman" w:hAnsi="Times New Roman" w:cs="Times New Roman"/>
          <w:sz w:val="24"/>
          <w:szCs w:val="24"/>
        </w:rPr>
        <w:t xml:space="preserve">iterature review: the politics of </w:t>
      </w:r>
      <w:r w:rsidR="00A46D16" w:rsidRPr="005C7738">
        <w:rPr>
          <w:rFonts w:ascii="Times New Roman" w:hAnsi="Times New Roman" w:cs="Times New Roman"/>
          <w:sz w:val="24"/>
          <w:szCs w:val="24"/>
        </w:rPr>
        <w:t>religious</w:t>
      </w:r>
      <w:r w:rsidR="00220EC8" w:rsidRPr="005C7738">
        <w:rPr>
          <w:rFonts w:ascii="Times New Roman" w:hAnsi="Times New Roman" w:cs="Times New Roman"/>
          <w:sz w:val="24"/>
          <w:szCs w:val="24"/>
        </w:rPr>
        <w:t xml:space="preserve"> violence in India</w:t>
      </w:r>
      <w:r w:rsidR="00AC721E" w:rsidRPr="005C7738">
        <w:rPr>
          <w:rFonts w:ascii="Times New Roman" w:hAnsi="Times New Roman" w:cs="Times New Roman"/>
          <w:sz w:val="24"/>
          <w:szCs w:val="24"/>
        </w:rPr>
        <w:t xml:space="preserve"> and South Asia</w:t>
      </w:r>
    </w:p>
    <w:p w14:paraId="0E1AEB1D" w14:textId="7B4689BC" w:rsidR="00220EC8" w:rsidRPr="005C7738" w:rsidRDefault="00C12454"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This section reviews exis</w:t>
      </w:r>
      <w:r w:rsidR="00A46D16" w:rsidRPr="005C7738">
        <w:rPr>
          <w:rFonts w:ascii="Times New Roman" w:hAnsi="Times New Roman" w:cs="Times New Roman"/>
          <w:sz w:val="24"/>
          <w:szCs w:val="24"/>
        </w:rPr>
        <w:t xml:space="preserve">ting quantitative work on </w:t>
      </w:r>
      <w:r w:rsidRPr="005C7738">
        <w:rPr>
          <w:rFonts w:ascii="Times New Roman" w:hAnsi="Times New Roman" w:cs="Times New Roman"/>
          <w:sz w:val="24"/>
          <w:szCs w:val="24"/>
        </w:rPr>
        <w:t>religious violence in India</w:t>
      </w:r>
      <w:r w:rsidR="00F91E76" w:rsidRPr="005C7738">
        <w:rPr>
          <w:rFonts w:ascii="Times New Roman" w:hAnsi="Times New Roman" w:cs="Times New Roman"/>
          <w:sz w:val="24"/>
          <w:szCs w:val="24"/>
        </w:rPr>
        <w:t xml:space="preserve"> and South Asia</w:t>
      </w:r>
      <w:r w:rsidRPr="005C7738">
        <w:rPr>
          <w:rFonts w:ascii="Times New Roman" w:hAnsi="Times New Roman" w:cs="Times New Roman"/>
          <w:sz w:val="24"/>
          <w:szCs w:val="24"/>
        </w:rPr>
        <w:t xml:space="preserve">. </w:t>
      </w:r>
      <w:r w:rsidR="00EF5491" w:rsidRPr="005C7738">
        <w:rPr>
          <w:rFonts w:ascii="Times New Roman" w:hAnsi="Times New Roman" w:cs="Times New Roman"/>
          <w:sz w:val="24"/>
          <w:szCs w:val="24"/>
        </w:rPr>
        <w:t xml:space="preserve">Firstly, it surveys their </w:t>
      </w:r>
      <w:r w:rsidR="00D755D3" w:rsidRPr="005C7738">
        <w:rPr>
          <w:rFonts w:ascii="Times New Roman" w:hAnsi="Times New Roman" w:cs="Times New Roman"/>
          <w:sz w:val="24"/>
          <w:szCs w:val="24"/>
        </w:rPr>
        <w:t xml:space="preserve">use of </w:t>
      </w:r>
      <w:r w:rsidR="00EF5491" w:rsidRPr="005C7738">
        <w:rPr>
          <w:rFonts w:ascii="Times New Roman" w:hAnsi="Times New Roman" w:cs="Times New Roman"/>
          <w:sz w:val="24"/>
          <w:szCs w:val="24"/>
        </w:rPr>
        <w:t>data</w:t>
      </w:r>
      <w:r w:rsidR="00D755D3" w:rsidRPr="005C7738">
        <w:rPr>
          <w:rFonts w:ascii="Times New Roman" w:hAnsi="Times New Roman" w:cs="Times New Roman"/>
          <w:sz w:val="24"/>
          <w:szCs w:val="24"/>
        </w:rPr>
        <w:t>, causal identification strategies</w:t>
      </w:r>
      <w:r w:rsidR="00EF5491" w:rsidRPr="005C7738">
        <w:rPr>
          <w:rFonts w:ascii="Times New Roman" w:hAnsi="Times New Roman" w:cs="Times New Roman"/>
          <w:sz w:val="24"/>
          <w:szCs w:val="24"/>
        </w:rPr>
        <w:t xml:space="preserve"> and conclusions</w:t>
      </w:r>
      <w:r w:rsidR="00F91E76" w:rsidRPr="005C7738">
        <w:rPr>
          <w:rFonts w:ascii="Times New Roman" w:hAnsi="Times New Roman" w:cs="Times New Roman"/>
          <w:sz w:val="24"/>
          <w:szCs w:val="24"/>
        </w:rPr>
        <w:t xml:space="preserve">. Secondly, it pays special attention to mechanisms of the interaction between electoral politics and </w:t>
      </w:r>
      <w:r w:rsidR="00A46D16" w:rsidRPr="005C7738">
        <w:rPr>
          <w:rFonts w:ascii="Times New Roman" w:hAnsi="Times New Roman" w:cs="Times New Roman"/>
          <w:sz w:val="24"/>
          <w:szCs w:val="24"/>
        </w:rPr>
        <w:t xml:space="preserve">religious </w:t>
      </w:r>
      <w:r w:rsidR="00F91E76" w:rsidRPr="005C7738">
        <w:rPr>
          <w:rFonts w:ascii="Times New Roman" w:hAnsi="Times New Roman" w:cs="Times New Roman"/>
          <w:sz w:val="24"/>
          <w:szCs w:val="24"/>
        </w:rPr>
        <w:t xml:space="preserve">violence, and discusses how the unique dataset of this </w:t>
      </w:r>
      <w:r w:rsidR="00AC721E" w:rsidRPr="005C7738">
        <w:rPr>
          <w:rFonts w:ascii="Times New Roman" w:hAnsi="Times New Roman" w:cs="Times New Roman"/>
          <w:sz w:val="24"/>
          <w:szCs w:val="24"/>
        </w:rPr>
        <w:t xml:space="preserve">study contributes to current literature. </w:t>
      </w:r>
    </w:p>
    <w:p w14:paraId="39BA68D7" w14:textId="77777777" w:rsidR="00AC721E" w:rsidRPr="005C7738" w:rsidRDefault="00A46D16"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2.1.</w:t>
      </w:r>
      <w:r w:rsidR="00482D92" w:rsidRPr="005C7738">
        <w:rPr>
          <w:rFonts w:ascii="Times New Roman" w:hAnsi="Times New Roman" w:cs="Times New Roman"/>
          <w:sz w:val="24"/>
          <w:szCs w:val="24"/>
        </w:rPr>
        <w:t xml:space="preserve"> Q</w:t>
      </w:r>
      <w:r w:rsidRPr="005C7738">
        <w:rPr>
          <w:rFonts w:ascii="Times New Roman" w:hAnsi="Times New Roman" w:cs="Times New Roman"/>
          <w:sz w:val="24"/>
          <w:szCs w:val="24"/>
        </w:rPr>
        <w:t>uantitative work on religious</w:t>
      </w:r>
      <w:r w:rsidR="00AC721E" w:rsidRPr="005C7738">
        <w:rPr>
          <w:rFonts w:ascii="Times New Roman" w:hAnsi="Times New Roman" w:cs="Times New Roman"/>
          <w:sz w:val="24"/>
          <w:szCs w:val="24"/>
        </w:rPr>
        <w:t xml:space="preserve"> violence in India and South Asia</w:t>
      </w:r>
    </w:p>
    <w:p w14:paraId="3F54C783" w14:textId="60515683" w:rsidR="00AC721E" w:rsidRPr="005C7738" w:rsidRDefault="00636B7C"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Riots targeted at Muslims, usually incited by Hindus, have drawn wide academic interest. </w:t>
      </w:r>
      <w:r w:rsidR="000B0E86" w:rsidRPr="005C7738">
        <w:rPr>
          <w:rFonts w:ascii="Times New Roman" w:hAnsi="Times New Roman" w:cs="Times New Roman"/>
          <w:sz w:val="24"/>
          <w:szCs w:val="24"/>
        </w:rPr>
        <w:t>With regard to subject, i</w:t>
      </w:r>
      <w:r w:rsidRPr="005C7738">
        <w:rPr>
          <w:rFonts w:ascii="Times New Roman" w:hAnsi="Times New Roman" w:cs="Times New Roman"/>
          <w:sz w:val="24"/>
          <w:szCs w:val="24"/>
        </w:rPr>
        <w:t xml:space="preserve">n addition to electoral politics, </w:t>
      </w:r>
      <w:r w:rsidR="005457DC" w:rsidRPr="005C7738">
        <w:rPr>
          <w:rFonts w:ascii="Times New Roman" w:hAnsi="Times New Roman" w:cs="Times New Roman"/>
          <w:sz w:val="24"/>
          <w:szCs w:val="24"/>
        </w:rPr>
        <w:t>current work on ethnic violence has also paid attention to economic growth</w:t>
      </w:r>
      <w:r w:rsidR="000B0E86" w:rsidRPr="005C7738">
        <w:rPr>
          <w:rFonts w:ascii="Times New Roman" w:hAnsi="Times New Roman" w:cs="Times New Roman"/>
          <w:sz w:val="24"/>
          <w:szCs w:val="24"/>
        </w:rPr>
        <w:t xml:space="preserve"> and inequality and</w:t>
      </w:r>
      <w:r w:rsidR="005457DC" w:rsidRPr="005C7738">
        <w:rPr>
          <w:rFonts w:ascii="Times New Roman" w:hAnsi="Times New Roman" w:cs="Times New Roman"/>
          <w:sz w:val="24"/>
          <w:szCs w:val="24"/>
        </w:rPr>
        <w:t xml:space="preserve"> </w:t>
      </w:r>
      <w:r w:rsidR="000B0E86" w:rsidRPr="005C7738">
        <w:rPr>
          <w:rFonts w:ascii="Times New Roman" w:hAnsi="Times New Roman" w:cs="Times New Roman"/>
          <w:sz w:val="24"/>
          <w:szCs w:val="24"/>
        </w:rPr>
        <w:t xml:space="preserve">historical ethnical institutions, as shown in table 2.1.1. </w:t>
      </w:r>
      <w:r w:rsidR="00220A66" w:rsidRPr="005C7738">
        <w:rPr>
          <w:rFonts w:ascii="Times New Roman" w:hAnsi="Times New Roman" w:cs="Times New Roman"/>
          <w:sz w:val="24"/>
          <w:szCs w:val="24"/>
        </w:rPr>
        <w:t xml:space="preserve">For now, </w:t>
      </w:r>
      <w:r w:rsidR="00414DE7" w:rsidRPr="005C7738">
        <w:rPr>
          <w:rFonts w:ascii="Times New Roman" w:hAnsi="Times New Roman" w:cs="Times New Roman"/>
          <w:sz w:val="24"/>
          <w:szCs w:val="24"/>
        </w:rPr>
        <w:t xml:space="preserve">quantitative work on </w:t>
      </w:r>
      <w:r w:rsidR="00BB03F7" w:rsidRPr="005C7738">
        <w:rPr>
          <w:rFonts w:ascii="Times New Roman" w:hAnsi="Times New Roman" w:cs="Times New Roman"/>
          <w:sz w:val="24"/>
          <w:szCs w:val="24"/>
        </w:rPr>
        <w:t>Hindu</w:t>
      </w:r>
      <w:r w:rsidR="00220A66" w:rsidRPr="005C7738">
        <w:rPr>
          <w:rFonts w:ascii="Times New Roman" w:hAnsi="Times New Roman" w:cs="Times New Roman"/>
          <w:sz w:val="24"/>
          <w:szCs w:val="24"/>
        </w:rPr>
        <w:t xml:space="preserve">-Muslim </w:t>
      </w:r>
      <w:r w:rsidR="00414DE7" w:rsidRPr="005C7738">
        <w:rPr>
          <w:rFonts w:ascii="Times New Roman" w:hAnsi="Times New Roman" w:cs="Times New Roman"/>
          <w:sz w:val="24"/>
          <w:szCs w:val="24"/>
        </w:rPr>
        <w:t>riots</w:t>
      </w:r>
      <w:r w:rsidR="00D24D41" w:rsidRPr="005C7738">
        <w:rPr>
          <w:rFonts w:ascii="Times New Roman" w:hAnsi="Times New Roman" w:cs="Times New Roman"/>
          <w:sz w:val="24"/>
          <w:szCs w:val="24"/>
        </w:rPr>
        <w:t xml:space="preserve"> at</w:t>
      </w:r>
      <w:r w:rsidR="00D755D3" w:rsidRPr="005C7738">
        <w:rPr>
          <w:rFonts w:ascii="Times New Roman" w:hAnsi="Times New Roman" w:cs="Times New Roman"/>
          <w:sz w:val="24"/>
          <w:szCs w:val="24"/>
        </w:rPr>
        <w:t xml:space="preserve"> the national level largely relies</w:t>
      </w:r>
      <w:r w:rsidR="00D24D41" w:rsidRPr="005C7738">
        <w:rPr>
          <w:rFonts w:ascii="Times New Roman" w:hAnsi="Times New Roman" w:cs="Times New Roman"/>
          <w:sz w:val="24"/>
          <w:szCs w:val="24"/>
        </w:rPr>
        <w:t xml:space="preserve"> on the data</w:t>
      </w:r>
      <w:r w:rsidR="00D755D3" w:rsidRPr="005C7738">
        <w:rPr>
          <w:rFonts w:ascii="Times New Roman" w:hAnsi="Times New Roman" w:cs="Times New Roman"/>
          <w:sz w:val="24"/>
          <w:szCs w:val="24"/>
        </w:rPr>
        <w:t>set</w:t>
      </w:r>
      <w:r w:rsidR="00414DE7" w:rsidRPr="005C7738">
        <w:rPr>
          <w:rFonts w:ascii="Times New Roman" w:hAnsi="Times New Roman" w:cs="Times New Roman"/>
          <w:sz w:val="24"/>
          <w:szCs w:val="24"/>
        </w:rPr>
        <w:t xml:space="preserve"> compiled by Varshney and Wilkinson (2006) and extended by Mitra and Ray (2014)</w:t>
      </w:r>
      <w:r w:rsidR="00D24D41" w:rsidRPr="005C7738">
        <w:rPr>
          <w:rFonts w:ascii="Times New Roman" w:hAnsi="Times New Roman" w:cs="Times New Roman"/>
          <w:sz w:val="24"/>
          <w:szCs w:val="24"/>
        </w:rPr>
        <w:t xml:space="preserve">. However, this dataset only covers incidents </w:t>
      </w:r>
      <w:commentRangeStart w:id="0"/>
      <w:commentRangeStart w:id="1"/>
      <w:r w:rsidR="00D24D41" w:rsidRPr="005C7738">
        <w:rPr>
          <w:rFonts w:ascii="Times New Roman" w:hAnsi="Times New Roman" w:cs="Times New Roman"/>
          <w:sz w:val="24"/>
          <w:szCs w:val="24"/>
        </w:rPr>
        <w:t>prior to 2000</w:t>
      </w:r>
      <w:commentRangeEnd w:id="0"/>
      <w:r w:rsidR="00F76634" w:rsidRPr="005C7738">
        <w:rPr>
          <w:rStyle w:val="a8"/>
          <w:rFonts w:ascii="Times New Roman" w:hAnsi="Times New Roman" w:cs="Times New Roman"/>
          <w:sz w:val="24"/>
          <w:szCs w:val="24"/>
        </w:rPr>
        <w:commentReference w:id="0"/>
      </w:r>
      <w:commentRangeEnd w:id="1"/>
      <w:r w:rsidR="00697E8E" w:rsidRPr="005C7738">
        <w:rPr>
          <w:rStyle w:val="a8"/>
          <w:rFonts w:ascii="Times New Roman" w:hAnsi="Times New Roman" w:cs="Times New Roman"/>
          <w:sz w:val="24"/>
          <w:szCs w:val="24"/>
        </w:rPr>
        <w:commentReference w:id="1"/>
      </w:r>
      <w:r w:rsidR="00D24D41" w:rsidRPr="005C7738">
        <w:rPr>
          <w:rFonts w:ascii="Times New Roman" w:hAnsi="Times New Roman" w:cs="Times New Roman"/>
          <w:sz w:val="24"/>
          <w:szCs w:val="24"/>
        </w:rPr>
        <w:t xml:space="preserve">, and is thus of limited use in exploring the newest dynamics of religious violence. In addition to Hindu-Muslim riots at the national level, </w:t>
      </w:r>
      <w:r w:rsidR="00824EF9" w:rsidRPr="005C7738">
        <w:rPr>
          <w:rFonts w:ascii="Times New Roman" w:hAnsi="Times New Roman" w:cs="Times New Roman"/>
          <w:sz w:val="24"/>
          <w:szCs w:val="24"/>
        </w:rPr>
        <w:t>series of bloody anti-Muslim riots that took place in Gujarat in 2002 have also been subject to academic investigation, and two datasets have been complied by individual author</w:t>
      </w:r>
      <w:r w:rsidR="00D755D3" w:rsidRPr="005C7738">
        <w:rPr>
          <w:rFonts w:ascii="Times New Roman" w:hAnsi="Times New Roman" w:cs="Times New Roman"/>
          <w:sz w:val="24"/>
          <w:szCs w:val="24"/>
        </w:rPr>
        <w:t>s. Lastly, an important piece of</w:t>
      </w:r>
      <w:r w:rsidR="00824EF9" w:rsidRPr="005C7738">
        <w:rPr>
          <w:rFonts w:ascii="Times New Roman" w:hAnsi="Times New Roman" w:cs="Times New Roman"/>
          <w:sz w:val="24"/>
          <w:szCs w:val="24"/>
        </w:rPr>
        <w:t xml:space="preserve"> work is done by </w:t>
      </w:r>
      <w:r w:rsidR="00F44C37" w:rsidRPr="005C7738">
        <w:rPr>
          <w:rFonts w:ascii="Times New Roman" w:hAnsi="Times New Roman" w:cs="Times New Roman"/>
          <w:sz w:val="24"/>
          <w:szCs w:val="24"/>
        </w:rPr>
        <w:t xml:space="preserve">Nellis and Siddiqui (2017) in the Pakistani context. </w:t>
      </w:r>
    </w:p>
    <w:p w14:paraId="3276CA67" w14:textId="77777777" w:rsidR="00482D92" w:rsidRPr="005C7738" w:rsidRDefault="00482D92"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Table 2.1.1. Quantitative work on religious violence in India and South Asia</w:t>
      </w:r>
    </w:p>
    <w:tbl>
      <w:tblPr>
        <w:tblStyle w:val="a7"/>
        <w:tblW w:w="0" w:type="auto"/>
        <w:tblLook w:val="04A0" w:firstRow="1" w:lastRow="0" w:firstColumn="1" w:lastColumn="0" w:noHBand="0" w:noVBand="1"/>
      </w:tblPr>
      <w:tblGrid>
        <w:gridCol w:w="1837"/>
        <w:gridCol w:w="2005"/>
        <w:gridCol w:w="1754"/>
        <w:gridCol w:w="1614"/>
        <w:gridCol w:w="1420"/>
      </w:tblGrid>
      <w:tr w:rsidR="00824EF9" w:rsidRPr="005C7738" w14:paraId="55179CA3" w14:textId="77777777" w:rsidTr="00824EF9">
        <w:tc>
          <w:tcPr>
            <w:tcW w:w="1837" w:type="dxa"/>
          </w:tcPr>
          <w:p w14:paraId="123F94C8" w14:textId="77777777" w:rsidR="00824EF9" w:rsidRPr="005C7738" w:rsidRDefault="00824EF9"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Paper</w:t>
            </w:r>
          </w:p>
        </w:tc>
        <w:tc>
          <w:tcPr>
            <w:tcW w:w="2005" w:type="dxa"/>
          </w:tcPr>
          <w:p w14:paraId="2C3B7B73" w14:textId="77777777" w:rsidR="00824EF9" w:rsidRPr="005C7738" w:rsidRDefault="00824EF9"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Subject </w:t>
            </w:r>
          </w:p>
        </w:tc>
        <w:tc>
          <w:tcPr>
            <w:tcW w:w="1754" w:type="dxa"/>
          </w:tcPr>
          <w:p w14:paraId="00FBA680" w14:textId="77777777" w:rsidR="00824EF9" w:rsidRPr="005C7738" w:rsidRDefault="00824EF9"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Data source</w:t>
            </w:r>
          </w:p>
        </w:tc>
        <w:tc>
          <w:tcPr>
            <w:tcW w:w="1614" w:type="dxa"/>
          </w:tcPr>
          <w:p w14:paraId="512F270F" w14:textId="77777777" w:rsidR="00824EF9" w:rsidRPr="005C7738" w:rsidRDefault="00824EF9"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Time span</w:t>
            </w:r>
          </w:p>
        </w:tc>
        <w:tc>
          <w:tcPr>
            <w:tcW w:w="1420" w:type="dxa"/>
          </w:tcPr>
          <w:p w14:paraId="18FA4AE3" w14:textId="77777777" w:rsidR="00824EF9" w:rsidRPr="005C7738" w:rsidRDefault="00824EF9"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Causally identified</w:t>
            </w:r>
          </w:p>
        </w:tc>
      </w:tr>
      <w:tr w:rsidR="007C747D" w:rsidRPr="005C7738" w14:paraId="7D54E656" w14:textId="77777777" w:rsidTr="00824EF9">
        <w:tc>
          <w:tcPr>
            <w:tcW w:w="1837" w:type="dxa"/>
          </w:tcPr>
          <w:p w14:paraId="05E0FF92" w14:textId="77777777" w:rsidR="007C747D" w:rsidRPr="005C7738" w:rsidRDefault="007C747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Iyer and Shrivastava (2018)</w:t>
            </w:r>
          </w:p>
        </w:tc>
        <w:tc>
          <w:tcPr>
            <w:tcW w:w="2005" w:type="dxa"/>
          </w:tcPr>
          <w:p w14:paraId="23B93C2A" w14:textId="77777777" w:rsidR="007C747D" w:rsidRPr="005C7738" w:rsidRDefault="007C747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The impact of Hindu-Muslim riots on election results</w:t>
            </w:r>
          </w:p>
        </w:tc>
        <w:tc>
          <w:tcPr>
            <w:tcW w:w="1754" w:type="dxa"/>
          </w:tcPr>
          <w:p w14:paraId="1445CC9C" w14:textId="77777777" w:rsidR="007C747D" w:rsidRPr="005C7738" w:rsidRDefault="007C747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Varshney and Wilkinson (2006); Mitra and Ray (2014)</w:t>
            </w:r>
          </w:p>
        </w:tc>
        <w:tc>
          <w:tcPr>
            <w:tcW w:w="1614" w:type="dxa"/>
          </w:tcPr>
          <w:p w14:paraId="54C73CBC" w14:textId="77777777" w:rsidR="007C747D" w:rsidRPr="005C7738" w:rsidRDefault="007C747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1950-2000</w:t>
            </w:r>
          </w:p>
        </w:tc>
        <w:tc>
          <w:tcPr>
            <w:tcW w:w="1420" w:type="dxa"/>
          </w:tcPr>
          <w:p w14:paraId="7A71DDBF" w14:textId="77777777" w:rsidR="007C747D" w:rsidRPr="005C7738" w:rsidRDefault="007C747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Yes</w:t>
            </w:r>
          </w:p>
        </w:tc>
      </w:tr>
      <w:tr w:rsidR="00B60CB1" w:rsidRPr="005C7738" w14:paraId="7326E480" w14:textId="77777777" w:rsidTr="00824EF9">
        <w:tc>
          <w:tcPr>
            <w:tcW w:w="1837" w:type="dxa"/>
          </w:tcPr>
          <w:p w14:paraId="3D157E7C"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Nellis and Siddiqui (2017)</w:t>
            </w:r>
          </w:p>
        </w:tc>
        <w:tc>
          <w:tcPr>
            <w:tcW w:w="2005" w:type="dxa"/>
          </w:tcPr>
          <w:p w14:paraId="7CA21DA8"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Impact of secular party rule on local religious conflict in Pakistan</w:t>
            </w:r>
          </w:p>
        </w:tc>
        <w:tc>
          <w:tcPr>
            <w:tcW w:w="1754" w:type="dxa"/>
          </w:tcPr>
          <w:p w14:paraId="7258A23A"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BFRS Political Violence in Pakistan Dataset</w:t>
            </w:r>
          </w:p>
        </w:tc>
        <w:tc>
          <w:tcPr>
            <w:tcW w:w="1614" w:type="dxa"/>
          </w:tcPr>
          <w:p w14:paraId="4D547000"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1988-2011</w:t>
            </w:r>
          </w:p>
        </w:tc>
        <w:tc>
          <w:tcPr>
            <w:tcW w:w="1420" w:type="dxa"/>
          </w:tcPr>
          <w:p w14:paraId="3B597D40"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Yes</w:t>
            </w:r>
          </w:p>
        </w:tc>
      </w:tr>
      <w:tr w:rsidR="00B60CB1" w:rsidRPr="005C7738" w14:paraId="78A93154" w14:textId="77777777" w:rsidTr="00824EF9">
        <w:tc>
          <w:tcPr>
            <w:tcW w:w="1837" w:type="dxa"/>
          </w:tcPr>
          <w:p w14:paraId="3619040D"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Nellis et al (2016)</w:t>
            </w:r>
          </w:p>
        </w:tc>
        <w:tc>
          <w:tcPr>
            <w:tcW w:w="2005" w:type="dxa"/>
          </w:tcPr>
          <w:p w14:paraId="78BD42CE"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The rule of Indian National Congress and reduced religious violence</w:t>
            </w:r>
          </w:p>
        </w:tc>
        <w:tc>
          <w:tcPr>
            <w:tcW w:w="1754" w:type="dxa"/>
          </w:tcPr>
          <w:p w14:paraId="0FB8E21C"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Varshney and Wilkinson (2006); Mitra and Ray (2014)</w:t>
            </w:r>
          </w:p>
        </w:tc>
        <w:tc>
          <w:tcPr>
            <w:tcW w:w="1614" w:type="dxa"/>
          </w:tcPr>
          <w:p w14:paraId="42C6F6A8"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1962-2000</w:t>
            </w:r>
          </w:p>
        </w:tc>
        <w:tc>
          <w:tcPr>
            <w:tcW w:w="1420" w:type="dxa"/>
          </w:tcPr>
          <w:p w14:paraId="65F1647E"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Yes</w:t>
            </w:r>
          </w:p>
        </w:tc>
      </w:tr>
      <w:tr w:rsidR="00B60CB1" w:rsidRPr="005C7738" w14:paraId="409CB7DD" w14:textId="77777777" w:rsidTr="00824EF9">
        <w:tc>
          <w:tcPr>
            <w:tcW w:w="1837" w:type="dxa"/>
          </w:tcPr>
          <w:p w14:paraId="0DD65184"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Ticku (2015)</w:t>
            </w:r>
          </w:p>
        </w:tc>
        <w:tc>
          <w:tcPr>
            <w:tcW w:w="2005" w:type="dxa"/>
          </w:tcPr>
          <w:p w14:paraId="7201DAF0"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Riots’ effect on BJP’s voteshare</w:t>
            </w:r>
          </w:p>
        </w:tc>
        <w:tc>
          <w:tcPr>
            <w:tcW w:w="1754" w:type="dxa"/>
          </w:tcPr>
          <w:p w14:paraId="4C392CE9"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Varshney and Wilkinson (2006); Mitra and Ray (2014)</w:t>
            </w:r>
          </w:p>
        </w:tc>
        <w:tc>
          <w:tcPr>
            <w:tcW w:w="1614" w:type="dxa"/>
          </w:tcPr>
          <w:p w14:paraId="487CCD12"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1979-2000</w:t>
            </w:r>
          </w:p>
        </w:tc>
        <w:tc>
          <w:tcPr>
            <w:tcW w:w="1420" w:type="dxa"/>
          </w:tcPr>
          <w:p w14:paraId="76D410FD"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Yes</w:t>
            </w:r>
          </w:p>
        </w:tc>
      </w:tr>
      <w:tr w:rsidR="00B60CB1" w:rsidRPr="005C7738" w14:paraId="7B618359" w14:textId="77777777" w:rsidTr="00824EF9">
        <w:tc>
          <w:tcPr>
            <w:tcW w:w="1837" w:type="dxa"/>
          </w:tcPr>
          <w:p w14:paraId="57468029"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Mitra and Ray (2014)</w:t>
            </w:r>
          </w:p>
        </w:tc>
        <w:tc>
          <w:tcPr>
            <w:tcW w:w="2005" w:type="dxa"/>
          </w:tcPr>
          <w:p w14:paraId="46AF8DCB"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The impact of increased Muslim income on religious conflict</w:t>
            </w:r>
          </w:p>
        </w:tc>
        <w:tc>
          <w:tcPr>
            <w:tcW w:w="1754" w:type="dxa"/>
          </w:tcPr>
          <w:p w14:paraId="57DF89F9"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Varshney and Wilkinson (2006); Mitra and Ray (2014)</w:t>
            </w:r>
          </w:p>
        </w:tc>
        <w:tc>
          <w:tcPr>
            <w:tcW w:w="1614" w:type="dxa"/>
          </w:tcPr>
          <w:p w14:paraId="35BCFE82"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1979-2000</w:t>
            </w:r>
          </w:p>
        </w:tc>
        <w:tc>
          <w:tcPr>
            <w:tcW w:w="1420" w:type="dxa"/>
          </w:tcPr>
          <w:p w14:paraId="2E7C8E08"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Yes</w:t>
            </w:r>
          </w:p>
        </w:tc>
      </w:tr>
      <w:tr w:rsidR="00B60CB1" w:rsidRPr="005C7738" w14:paraId="3E094755" w14:textId="77777777" w:rsidTr="00824EF9">
        <w:tc>
          <w:tcPr>
            <w:tcW w:w="1837" w:type="dxa"/>
          </w:tcPr>
          <w:p w14:paraId="66F8E13E"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Jha (2014)</w:t>
            </w:r>
          </w:p>
        </w:tc>
        <w:tc>
          <w:tcPr>
            <w:tcW w:w="2005" w:type="dxa"/>
          </w:tcPr>
          <w:p w14:paraId="74E607B9"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The impact of historical inter-ethnic complementarity and competition on contemporary religious violence in Gujarat</w:t>
            </w:r>
          </w:p>
        </w:tc>
        <w:tc>
          <w:tcPr>
            <w:tcW w:w="1754" w:type="dxa"/>
          </w:tcPr>
          <w:p w14:paraId="37C33C3E"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Jha (2014)</w:t>
            </w:r>
          </w:p>
        </w:tc>
        <w:tc>
          <w:tcPr>
            <w:tcW w:w="1614" w:type="dxa"/>
          </w:tcPr>
          <w:p w14:paraId="57EAF010"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2002</w:t>
            </w:r>
          </w:p>
        </w:tc>
        <w:tc>
          <w:tcPr>
            <w:tcW w:w="1420" w:type="dxa"/>
          </w:tcPr>
          <w:p w14:paraId="6B0871F9"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Yes</w:t>
            </w:r>
          </w:p>
        </w:tc>
      </w:tr>
      <w:tr w:rsidR="00B60CB1" w:rsidRPr="005C7738" w14:paraId="2DE212A1" w14:textId="77777777" w:rsidTr="00824EF9">
        <w:tc>
          <w:tcPr>
            <w:tcW w:w="1837" w:type="dxa"/>
          </w:tcPr>
          <w:p w14:paraId="050254AF" w14:textId="12A3032B"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Blak</w:t>
            </w:r>
            <w:r w:rsidR="00703A2D" w:rsidRPr="005C7738">
              <w:rPr>
                <w:rFonts w:ascii="Times New Roman" w:hAnsi="Times New Roman" w:cs="Times New Roman"/>
                <w:sz w:val="24"/>
                <w:szCs w:val="24"/>
              </w:rPr>
              <w:t>eslee (2014</w:t>
            </w:r>
            <w:r w:rsidRPr="005C7738">
              <w:rPr>
                <w:rFonts w:ascii="Times New Roman" w:hAnsi="Times New Roman" w:cs="Times New Roman"/>
                <w:sz w:val="24"/>
                <w:szCs w:val="24"/>
              </w:rPr>
              <w:t>)</w:t>
            </w:r>
          </w:p>
        </w:tc>
        <w:tc>
          <w:tcPr>
            <w:tcW w:w="2005" w:type="dxa"/>
          </w:tcPr>
          <w:p w14:paraId="45777805"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The impact of BJP electoral campaign on riots</w:t>
            </w:r>
          </w:p>
        </w:tc>
        <w:tc>
          <w:tcPr>
            <w:tcW w:w="1754" w:type="dxa"/>
          </w:tcPr>
          <w:p w14:paraId="1344255F"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Varshney and Wilkinson (2006)</w:t>
            </w:r>
          </w:p>
        </w:tc>
        <w:tc>
          <w:tcPr>
            <w:tcW w:w="1614" w:type="dxa"/>
          </w:tcPr>
          <w:p w14:paraId="385A60EA"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1989-1991</w:t>
            </w:r>
          </w:p>
        </w:tc>
        <w:tc>
          <w:tcPr>
            <w:tcW w:w="1420" w:type="dxa"/>
          </w:tcPr>
          <w:p w14:paraId="7E44BBB5"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Yes</w:t>
            </w:r>
          </w:p>
        </w:tc>
      </w:tr>
      <w:tr w:rsidR="00B60CB1" w:rsidRPr="005C7738" w14:paraId="634F55BD" w14:textId="77777777" w:rsidTr="00824EF9">
        <w:tc>
          <w:tcPr>
            <w:tcW w:w="1837" w:type="dxa"/>
          </w:tcPr>
          <w:p w14:paraId="54F17856"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Arcand and Chakraborty (2013)</w:t>
            </w:r>
          </w:p>
        </w:tc>
        <w:tc>
          <w:tcPr>
            <w:tcW w:w="2005" w:type="dxa"/>
          </w:tcPr>
          <w:p w14:paraId="4EA270E1"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Determinants of Hindu-Muslim riots</w:t>
            </w:r>
          </w:p>
        </w:tc>
        <w:tc>
          <w:tcPr>
            <w:tcW w:w="1754" w:type="dxa"/>
          </w:tcPr>
          <w:p w14:paraId="48D14852"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Varshney and Wilkinson (2006)</w:t>
            </w:r>
          </w:p>
        </w:tc>
        <w:tc>
          <w:tcPr>
            <w:tcW w:w="1614" w:type="dxa"/>
          </w:tcPr>
          <w:p w14:paraId="1FD050CD"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1981-1995</w:t>
            </w:r>
          </w:p>
        </w:tc>
        <w:tc>
          <w:tcPr>
            <w:tcW w:w="1420" w:type="dxa"/>
          </w:tcPr>
          <w:p w14:paraId="15B8883D"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No</w:t>
            </w:r>
          </w:p>
        </w:tc>
      </w:tr>
      <w:tr w:rsidR="00B60CB1" w:rsidRPr="005C7738" w14:paraId="0ADD1CBB" w14:textId="77777777" w:rsidTr="00824EF9">
        <w:tc>
          <w:tcPr>
            <w:tcW w:w="1837" w:type="dxa"/>
          </w:tcPr>
          <w:p w14:paraId="75991BBC"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Bohlken and Sergenti (2010)</w:t>
            </w:r>
          </w:p>
        </w:tc>
        <w:tc>
          <w:tcPr>
            <w:tcW w:w="2005" w:type="dxa"/>
          </w:tcPr>
          <w:p w14:paraId="0DC9E09A"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The impact of economic growth on religious violence</w:t>
            </w:r>
          </w:p>
        </w:tc>
        <w:tc>
          <w:tcPr>
            <w:tcW w:w="1754" w:type="dxa"/>
          </w:tcPr>
          <w:p w14:paraId="14BA3D9A"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Varshney and Wilkinson (2006)</w:t>
            </w:r>
          </w:p>
        </w:tc>
        <w:tc>
          <w:tcPr>
            <w:tcW w:w="1614" w:type="dxa"/>
          </w:tcPr>
          <w:p w14:paraId="47DA05A0"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1982-1995</w:t>
            </w:r>
          </w:p>
        </w:tc>
        <w:tc>
          <w:tcPr>
            <w:tcW w:w="1420" w:type="dxa"/>
          </w:tcPr>
          <w:p w14:paraId="1216AC4F"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Yes</w:t>
            </w:r>
          </w:p>
        </w:tc>
      </w:tr>
      <w:tr w:rsidR="00B60CB1" w:rsidRPr="005C7738" w14:paraId="19342122" w14:textId="77777777" w:rsidTr="00824EF9">
        <w:tc>
          <w:tcPr>
            <w:tcW w:w="1837" w:type="dxa"/>
          </w:tcPr>
          <w:p w14:paraId="5FA3F717" w14:textId="6C63A8C4" w:rsidR="00B60CB1" w:rsidRPr="005C7738" w:rsidRDefault="00AF2CFE"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Wilkinson (2006</w:t>
            </w:r>
            <w:r w:rsidR="00B60CB1" w:rsidRPr="005C7738">
              <w:rPr>
                <w:rFonts w:ascii="Times New Roman" w:hAnsi="Times New Roman" w:cs="Times New Roman"/>
                <w:sz w:val="24"/>
                <w:szCs w:val="24"/>
              </w:rPr>
              <w:t>)</w:t>
            </w:r>
          </w:p>
        </w:tc>
        <w:tc>
          <w:tcPr>
            <w:tcW w:w="2005" w:type="dxa"/>
          </w:tcPr>
          <w:p w14:paraId="304B204C"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Impacts of electoral competition and state capacity on </w:t>
            </w:r>
            <w:r w:rsidRPr="005C7738">
              <w:rPr>
                <w:rFonts w:ascii="Times New Roman" w:hAnsi="Times New Roman" w:cs="Times New Roman"/>
                <w:sz w:val="24"/>
                <w:szCs w:val="24"/>
              </w:rPr>
              <w:lastRenderedPageBreak/>
              <w:t>Hindu-Muslim violence</w:t>
            </w:r>
          </w:p>
        </w:tc>
        <w:tc>
          <w:tcPr>
            <w:tcW w:w="1754" w:type="dxa"/>
          </w:tcPr>
          <w:p w14:paraId="4D22CF83"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Varshney and Wilkinson (2006)</w:t>
            </w:r>
          </w:p>
        </w:tc>
        <w:tc>
          <w:tcPr>
            <w:tcW w:w="1614" w:type="dxa"/>
          </w:tcPr>
          <w:p w14:paraId="4B7FAE81"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1950-1995</w:t>
            </w:r>
          </w:p>
        </w:tc>
        <w:tc>
          <w:tcPr>
            <w:tcW w:w="1420" w:type="dxa"/>
          </w:tcPr>
          <w:p w14:paraId="7C566380"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No</w:t>
            </w:r>
          </w:p>
        </w:tc>
      </w:tr>
      <w:tr w:rsidR="00B60CB1" w:rsidRPr="005C7738" w14:paraId="38CABD83" w14:textId="77777777" w:rsidTr="00824EF9">
        <w:tc>
          <w:tcPr>
            <w:tcW w:w="1837" w:type="dxa"/>
          </w:tcPr>
          <w:p w14:paraId="7FE7E419"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Field et al (2008)</w:t>
            </w:r>
          </w:p>
        </w:tc>
        <w:tc>
          <w:tcPr>
            <w:tcW w:w="2005" w:type="dxa"/>
          </w:tcPr>
          <w:p w14:paraId="7E268F9C"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The impact of residential segregation on religious violence in Gujarat</w:t>
            </w:r>
          </w:p>
        </w:tc>
        <w:tc>
          <w:tcPr>
            <w:tcW w:w="1754" w:type="dxa"/>
          </w:tcPr>
          <w:p w14:paraId="28604FAE"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Field et al (2008)</w:t>
            </w:r>
          </w:p>
        </w:tc>
        <w:tc>
          <w:tcPr>
            <w:tcW w:w="1614" w:type="dxa"/>
          </w:tcPr>
          <w:p w14:paraId="11DD915E"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2002</w:t>
            </w:r>
          </w:p>
        </w:tc>
        <w:tc>
          <w:tcPr>
            <w:tcW w:w="1420" w:type="dxa"/>
          </w:tcPr>
          <w:p w14:paraId="7C1E7DBD" w14:textId="77777777" w:rsidR="00B60CB1" w:rsidRPr="005C7738" w:rsidRDefault="00B60C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Yes</w:t>
            </w:r>
          </w:p>
        </w:tc>
      </w:tr>
    </w:tbl>
    <w:p w14:paraId="54D51C30" w14:textId="5AF2B312" w:rsidR="005147BE" w:rsidRPr="005C7738" w:rsidRDefault="00A46D16"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Not all quantitative work on religious violence has convincing causal identification strategy to address endogeneity. Table 2.1.2. summarizes the </w:t>
      </w:r>
      <w:r w:rsidR="007C747D" w:rsidRPr="005C7738">
        <w:rPr>
          <w:rFonts w:ascii="Times New Roman" w:hAnsi="Times New Roman" w:cs="Times New Roman"/>
          <w:sz w:val="24"/>
          <w:szCs w:val="24"/>
        </w:rPr>
        <w:t xml:space="preserve">causally identified pieces of research and their conclusions. </w:t>
      </w:r>
      <w:r w:rsidR="00A802F9" w:rsidRPr="005C7738">
        <w:rPr>
          <w:rFonts w:ascii="Times New Roman" w:hAnsi="Times New Roman" w:cs="Times New Roman"/>
          <w:sz w:val="24"/>
          <w:szCs w:val="24"/>
        </w:rPr>
        <w:t>Four</w:t>
      </w:r>
      <w:r w:rsidR="00816CBA" w:rsidRPr="005C7738">
        <w:rPr>
          <w:rFonts w:ascii="Times New Roman" w:hAnsi="Times New Roman" w:cs="Times New Roman"/>
          <w:sz w:val="24"/>
          <w:szCs w:val="24"/>
        </w:rPr>
        <w:t xml:space="preserve"> set</w:t>
      </w:r>
      <w:r w:rsidR="00A802F9" w:rsidRPr="005C7738">
        <w:rPr>
          <w:rFonts w:ascii="Times New Roman" w:hAnsi="Times New Roman" w:cs="Times New Roman"/>
          <w:sz w:val="24"/>
          <w:szCs w:val="24"/>
        </w:rPr>
        <w:t>s</w:t>
      </w:r>
      <w:r w:rsidR="00816CBA" w:rsidRPr="005C7738">
        <w:rPr>
          <w:rFonts w:ascii="Times New Roman" w:hAnsi="Times New Roman" w:cs="Times New Roman"/>
          <w:sz w:val="24"/>
          <w:szCs w:val="24"/>
        </w:rPr>
        <w:t xml:space="preserve"> of causal identification strategies are utilized </w:t>
      </w:r>
      <w:r w:rsidR="00775884" w:rsidRPr="005C7738">
        <w:rPr>
          <w:rFonts w:ascii="Times New Roman" w:hAnsi="Times New Roman" w:cs="Times New Roman"/>
          <w:sz w:val="24"/>
          <w:szCs w:val="24"/>
        </w:rPr>
        <w:t xml:space="preserve">in quantitative studies of religious riots. Firstly, </w:t>
      </w:r>
      <w:r w:rsidR="00B70B3A" w:rsidRPr="005C7738">
        <w:rPr>
          <w:rFonts w:ascii="Times New Roman" w:hAnsi="Times New Roman" w:cs="Times New Roman"/>
          <w:sz w:val="24"/>
          <w:szCs w:val="24"/>
        </w:rPr>
        <w:t>to identify the causal impacts of religious riots, researchers usually take the instrumental variable</w:t>
      </w:r>
      <w:r w:rsidR="00A802F9" w:rsidRPr="005C7738">
        <w:rPr>
          <w:rFonts w:ascii="Times New Roman" w:hAnsi="Times New Roman" w:cs="Times New Roman"/>
          <w:sz w:val="24"/>
          <w:szCs w:val="24"/>
        </w:rPr>
        <w:t xml:space="preserve"> strategy, </w:t>
      </w:r>
      <w:r w:rsidR="00B70B3A" w:rsidRPr="005C7738">
        <w:rPr>
          <w:rFonts w:ascii="Times New Roman" w:hAnsi="Times New Roman" w:cs="Times New Roman"/>
          <w:sz w:val="24"/>
          <w:szCs w:val="24"/>
        </w:rPr>
        <w:t>exploit</w:t>
      </w:r>
      <w:r w:rsidR="00A802F9" w:rsidRPr="005C7738">
        <w:rPr>
          <w:rFonts w:ascii="Times New Roman" w:hAnsi="Times New Roman" w:cs="Times New Roman"/>
          <w:sz w:val="24"/>
          <w:szCs w:val="24"/>
        </w:rPr>
        <w:t>ing</w:t>
      </w:r>
      <w:r w:rsidR="00B70B3A" w:rsidRPr="005C7738">
        <w:rPr>
          <w:rFonts w:ascii="Times New Roman" w:hAnsi="Times New Roman" w:cs="Times New Roman"/>
          <w:sz w:val="24"/>
          <w:szCs w:val="24"/>
        </w:rPr>
        <w:t xml:space="preserve"> the as-if-randomness of timing of Hindu festivals, temperature and route of religio-political campaigns. Secondly, to causally identify the impacts of </w:t>
      </w:r>
      <w:r w:rsidR="00876216" w:rsidRPr="005C7738">
        <w:rPr>
          <w:rFonts w:ascii="Times New Roman" w:hAnsi="Times New Roman" w:cs="Times New Roman"/>
          <w:sz w:val="24"/>
          <w:szCs w:val="24"/>
        </w:rPr>
        <w:t xml:space="preserve">characters of the ruling party, </w:t>
      </w:r>
      <w:r w:rsidR="00A802F9" w:rsidRPr="005C7738">
        <w:rPr>
          <w:rFonts w:ascii="Times New Roman" w:hAnsi="Times New Roman" w:cs="Times New Roman"/>
          <w:sz w:val="24"/>
          <w:szCs w:val="24"/>
        </w:rPr>
        <w:t>regression discontinuity design is most widely used with the assumption that results of close elections are as-if random. Thirdly, to identify the causal effects of economic variables, rainfall and relative incomes a</w:t>
      </w:r>
      <w:r w:rsidR="00D755D3" w:rsidRPr="005C7738">
        <w:rPr>
          <w:rFonts w:ascii="Times New Roman" w:hAnsi="Times New Roman" w:cs="Times New Roman"/>
          <w:sz w:val="24"/>
          <w:szCs w:val="24"/>
        </w:rPr>
        <w:t>mong different occupations are seen as</w:t>
      </w:r>
      <w:r w:rsidR="00A802F9" w:rsidRPr="005C7738">
        <w:rPr>
          <w:rFonts w:ascii="Times New Roman" w:hAnsi="Times New Roman" w:cs="Times New Roman"/>
          <w:sz w:val="24"/>
          <w:szCs w:val="24"/>
        </w:rPr>
        <w:t xml:space="preserve"> exogenous. Fourthly, historical institutions are </w:t>
      </w:r>
      <w:r w:rsidR="00D755D3" w:rsidRPr="005C7738">
        <w:rPr>
          <w:rFonts w:ascii="Times New Roman" w:hAnsi="Times New Roman" w:cs="Times New Roman"/>
          <w:sz w:val="24"/>
          <w:szCs w:val="24"/>
        </w:rPr>
        <w:t>considered</w:t>
      </w:r>
      <w:r w:rsidR="00A802F9" w:rsidRPr="005C7738">
        <w:rPr>
          <w:rFonts w:ascii="Times New Roman" w:hAnsi="Times New Roman" w:cs="Times New Roman"/>
          <w:sz w:val="24"/>
          <w:szCs w:val="24"/>
        </w:rPr>
        <w:t xml:space="preserve"> as exogenous in themselves. Existing work seem</w:t>
      </w:r>
      <w:r w:rsidR="00BB03F7" w:rsidRPr="005C7738">
        <w:rPr>
          <w:rFonts w:ascii="Times New Roman" w:hAnsi="Times New Roman" w:cs="Times New Roman"/>
          <w:sz w:val="24"/>
          <w:szCs w:val="24"/>
        </w:rPr>
        <w:t>s to suggest that BJP electoral victory and religious riots are causally linked in both ways.</w:t>
      </w:r>
    </w:p>
    <w:p w14:paraId="0EA72FDD" w14:textId="77777777" w:rsidR="00752267" w:rsidRPr="005C7738" w:rsidRDefault="00752267"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Table 2.1.2. Identification strategies and conclusions</w:t>
      </w:r>
    </w:p>
    <w:tbl>
      <w:tblPr>
        <w:tblStyle w:val="a7"/>
        <w:tblW w:w="5000" w:type="pct"/>
        <w:tblLook w:val="04A0" w:firstRow="1" w:lastRow="0" w:firstColumn="1" w:lastColumn="0" w:noHBand="0" w:noVBand="1"/>
      </w:tblPr>
      <w:tblGrid>
        <w:gridCol w:w="2192"/>
        <w:gridCol w:w="3219"/>
        <w:gridCol w:w="3219"/>
      </w:tblGrid>
      <w:tr w:rsidR="000E3F00" w:rsidRPr="005C7738" w14:paraId="0242B723" w14:textId="77777777" w:rsidTr="036FD079">
        <w:tc>
          <w:tcPr>
            <w:tcW w:w="1270" w:type="pct"/>
          </w:tcPr>
          <w:p w14:paraId="3EE3DD45"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Paper</w:t>
            </w:r>
          </w:p>
        </w:tc>
        <w:tc>
          <w:tcPr>
            <w:tcW w:w="1865" w:type="pct"/>
          </w:tcPr>
          <w:p w14:paraId="46AC6B72"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Identification method</w:t>
            </w:r>
          </w:p>
        </w:tc>
        <w:tc>
          <w:tcPr>
            <w:tcW w:w="1865" w:type="pct"/>
          </w:tcPr>
          <w:p w14:paraId="5FA2C3E9"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Main conclusion</w:t>
            </w:r>
          </w:p>
        </w:tc>
      </w:tr>
      <w:tr w:rsidR="000E3F00" w:rsidRPr="005C7738" w14:paraId="240D0A64" w14:textId="77777777" w:rsidTr="036FD079">
        <w:tc>
          <w:tcPr>
            <w:tcW w:w="1270" w:type="pct"/>
          </w:tcPr>
          <w:p w14:paraId="547865FF"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Iyer and Shrivastava (2018)</w:t>
            </w:r>
          </w:p>
        </w:tc>
        <w:tc>
          <w:tcPr>
            <w:tcW w:w="1865" w:type="pct"/>
          </w:tcPr>
          <w:p w14:paraId="29EDCEE4" w14:textId="77777777" w:rsidR="000E3F00" w:rsidRPr="005C7738" w:rsidRDefault="006744D6"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Instrument variable: </w:t>
            </w:r>
            <w:r w:rsidR="00C33125" w:rsidRPr="005C7738">
              <w:rPr>
                <w:rFonts w:ascii="Times New Roman" w:hAnsi="Times New Roman" w:cs="Times New Roman"/>
                <w:sz w:val="24"/>
                <w:szCs w:val="24"/>
              </w:rPr>
              <w:t xml:space="preserve">Hindu festivals falling on Friday as an instrument of religious riots </w:t>
            </w:r>
          </w:p>
        </w:tc>
        <w:tc>
          <w:tcPr>
            <w:tcW w:w="1865" w:type="pct"/>
          </w:tcPr>
          <w:p w14:paraId="2326D6D9" w14:textId="77777777" w:rsidR="000E3F00" w:rsidRPr="005C7738" w:rsidRDefault="00C33125"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Riots happening in the year prior to elections increases the vote share of BJP</w:t>
            </w:r>
          </w:p>
        </w:tc>
      </w:tr>
      <w:tr w:rsidR="000E3F00" w:rsidRPr="005C7738" w14:paraId="0FC4A517" w14:textId="77777777" w:rsidTr="036FD079">
        <w:tc>
          <w:tcPr>
            <w:tcW w:w="1270" w:type="pct"/>
          </w:tcPr>
          <w:p w14:paraId="235463B7"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Nellis and Siddiqui (2017)</w:t>
            </w:r>
          </w:p>
        </w:tc>
        <w:tc>
          <w:tcPr>
            <w:tcW w:w="1865" w:type="pct"/>
          </w:tcPr>
          <w:p w14:paraId="77821E99" w14:textId="77777777" w:rsidR="000E3F00" w:rsidRPr="005C7738" w:rsidRDefault="00C33125"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Regression discontinuity on close elections</w:t>
            </w:r>
          </w:p>
        </w:tc>
        <w:tc>
          <w:tcPr>
            <w:tcW w:w="1865" w:type="pct"/>
          </w:tcPr>
          <w:p w14:paraId="55DCB97C" w14:textId="77777777" w:rsidR="000E3F00" w:rsidRPr="005C7738" w:rsidRDefault="00C33125"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The election of secular parties reduces local religious conflict. </w:t>
            </w:r>
          </w:p>
        </w:tc>
      </w:tr>
      <w:tr w:rsidR="000E3F00" w:rsidRPr="005C7738" w14:paraId="3DBBE5ED" w14:textId="77777777" w:rsidTr="036FD079">
        <w:tc>
          <w:tcPr>
            <w:tcW w:w="1270" w:type="pct"/>
          </w:tcPr>
          <w:p w14:paraId="05FE0B12"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Nellis et al (2016)</w:t>
            </w:r>
          </w:p>
        </w:tc>
        <w:tc>
          <w:tcPr>
            <w:tcW w:w="1865" w:type="pct"/>
          </w:tcPr>
          <w:p w14:paraId="7DFB6F5A"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Regression discontinuity on close elections</w:t>
            </w:r>
          </w:p>
        </w:tc>
        <w:tc>
          <w:tcPr>
            <w:tcW w:w="1865" w:type="pct"/>
          </w:tcPr>
          <w:p w14:paraId="31EBCA47"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The election of INC into power reduced </w:t>
            </w:r>
            <w:r w:rsidR="00CD19EA" w:rsidRPr="005C7738">
              <w:rPr>
                <w:rFonts w:ascii="Times New Roman" w:hAnsi="Times New Roman" w:cs="Times New Roman"/>
                <w:sz w:val="24"/>
                <w:szCs w:val="24"/>
              </w:rPr>
              <w:t xml:space="preserve">religious </w:t>
            </w:r>
            <w:r w:rsidR="00F1071A" w:rsidRPr="005C7738">
              <w:rPr>
                <w:rFonts w:ascii="Times New Roman" w:hAnsi="Times New Roman" w:cs="Times New Roman"/>
                <w:sz w:val="24"/>
                <w:szCs w:val="24"/>
              </w:rPr>
              <w:t xml:space="preserve">riots. </w:t>
            </w:r>
          </w:p>
        </w:tc>
      </w:tr>
      <w:tr w:rsidR="000E3F00" w:rsidRPr="005C7738" w14:paraId="3FB99AD3" w14:textId="77777777" w:rsidTr="036FD079">
        <w:tc>
          <w:tcPr>
            <w:tcW w:w="1270" w:type="pct"/>
          </w:tcPr>
          <w:p w14:paraId="6C7090A8"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Ticku (2015)</w:t>
            </w:r>
          </w:p>
        </w:tc>
        <w:tc>
          <w:tcPr>
            <w:tcW w:w="1865" w:type="pct"/>
          </w:tcPr>
          <w:p w14:paraId="356A7BE3" w14:textId="77777777" w:rsidR="000E3F00" w:rsidRPr="005C7738" w:rsidRDefault="00C33125"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Instrument variable: higher temperature as an instrument for Hindu-Muslim riots</w:t>
            </w:r>
          </w:p>
        </w:tc>
        <w:tc>
          <w:tcPr>
            <w:tcW w:w="1865" w:type="pct"/>
          </w:tcPr>
          <w:p w14:paraId="511F7ADF" w14:textId="77777777" w:rsidR="000E3F00" w:rsidRPr="005C7738" w:rsidRDefault="00C33125"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Hindu-Muslim riots increase BJP vote share. </w:t>
            </w:r>
          </w:p>
        </w:tc>
      </w:tr>
      <w:tr w:rsidR="000E3F00" w:rsidRPr="005C7738" w14:paraId="6A16C33B" w14:textId="77777777" w:rsidTr="036FD079">
        <w:tc>
          <w:tcPr>
            <w:tcW w:w="1270" w:type="pct"/>
          </w:tcPr>
          <w:p w14:paraId="4E755403"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Mitra and Ray (2014)</w:t>
            </w:r>
          </w:p>
        </w:tc>
        <w:tc>
          <w:tcPr>
            <w:tcW w:w="1865" w:type="pct"/>
          </w:tcPr>
          <w:p w14:paraId="0624DC3F" w14:textId="77777777" w:rsidR="000E3F00" w:rsidRPr="005C7738" w:rsidRDefault="00094566"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Instrument variable: income changes of different occupation classes as an instrument of expenditures of Hindus and Muslims, who usually have different jobs. </w:t>
            </w:r>
          </w:p>
        </w:tc>
        <w:tc>
          <w:tcPr>
            <w:tcW w:w="1865" w:type="pct"/>
          </w:tcPr>
          <w:p w14:paraId="4F22189B" w14:textId="77777777" w:rsidR="000E3F00" w:rsidRPr="005C7738" w:rsidRDefault="00094566"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Increase in per capita expenditures of Muslims generates increase in future religious conflict. </w:t>
            </w:r>
          </w:p>
        </w:tc>
      </w:tr>
      <w:tr w:rsidR="000E3F00" w:rsidRPr="005C7738" w14:paraId="7C1026CF" w14:textId="77777777" w:rsidTr="036FD079">
        <w:tc>
          <w:tcPr>
            <w:tcW w:w="1270" w:type="pct"/>
          </w:tcPr>
          <w:p w14:paraId="064C8EDF"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Jha (2014)</w:t>
            </w:r>
          </w:p>
        </w:tc>
        <w:tc>
          <w:tcPr>
            <w:tcW w:w="1865" w:type="pct"/>
          </w:tcPr>
          <w:p w14:paraId="4211ABB9" w14:textId="77777777" w:rsidR="000E3F00" w:rsidRPr="005C7738" w:rsidRDefault="00BD66C8"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Historical Hindu-Muslim complementarity is seen as random. </w:t>
            </w:r>
          </w:p>
        </w:tc>
        <w:tc>
          <w:tcPr>
            <w:tcW w:w="1865" w:type="pct"/>
          </w:tcPr>
          <w:p w14:paraId="3AF5A037" w14:textId="77777777" w:rsidR="000E3F00" w:rsidRPr="005C7738" w:rsidRDefault="005B2D9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Riots in Gujarat tend to happe</w:t>
            </w:r>
            <w:r w:rsidR="0078279B" w:rsidRPr="005C7738">
              <w:rPr>
                <w:rFonts w:ascii="Times New Roman" w:hAnsi="Times New Roman" w:cs="Times New Roman"/>
                <w:sz w:val="24"/>
                <w:szCs w:val="24"/>
              </w:rPr>
              <w:t>n</w:t>
            </w:r>
            <w:r w:rsidRPr="005C7738">
              <w:rPr>
                <w:rFonts w:ascii="Times New Roman" w:hAnsi="Times New Roman" w:cs="Times New Roman"/>
                <w:sz w:val="24"/>
                <w:szCs w:val="24"/>
              </w:rPr>
              <w:t xml:space="preserve"> more in</w:t>
            </w:r>
            <w:r w:rsidR="0078279B" w:rsidRPr="005C7738">
              <w:rPr>
                <w:rFonts w:ascii="Times New Roman" w:hAnsi="Times New Roman" w:cs="Times New Roman"/>
                <w:sz w:val="24"/>
                <w:szCs w:val="24"/>
              </w:rPr>
              <w:t xml:space="preserve"> historically compliment cities, </w:t>
            </w:r>
            <w:r w:rsidRPr="005C7738">
              <w:rPr>
                <w:rFonts w:ascii="Times New Roman" w:hAnsi="Times New Roman" w:cs="Times New Roman"/>
                <w:sz w:val="24"/>
                <w:szCs w:val="24"/>
              </w:rPr>
              <w:t xml:space="preserve">and people tend to vote for the incumbent BJP after riots. </w:t>
            </w:r>
          </w:p>
        </w:tc>
      </w:tr>
      <w:tr w:rsidR="000E3F00" w:rsidRPr="005C7738" w14:paraId="10EED046" w14:textId="77777777" w:rsidTr="036FD079">
        <w:tc>
          <w:tcPr>
            <w:tcW w:w="1270" w:type="pct"/>
          </w:tcPr>
          <w:p w14:paraId="12ADC252" w14:textId="087D1591"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Blak</w:t>
            </w:r>
            <w:r w:rsidR="00703A2D" w:rsidRPr="005C7738">
              <w:rPr>
                <w:rFonts w:ascii="Times New Roman" w:hAnsi="Times New Roman" w:cs="Times New Roman"/>
                <w:sz w:val="24"/>
                <w:szCs w:val="24"/>
              </w:rPr>
              <w:t>e</w:t>
            </w:r>
            <w:r w:rsidR="006B4A65" w:rsidRPr="005C7738">
              <w:rPr>
                <w:rFonts w:ascii="Times New Roman" w:hAnsi="Times New Roman" w:cs="Times New Roman"/>
                <w:sz w:val="24"/>
                <w:szCs w:val="24"/>
              </w:rPr>
              <w:t>slee (2014</w:t>
            </w:r>
            <w:r w:rsidRPr="005C7738">
              <w:rPr>
                <w:rFonts w:ascii="Times New Roman" w:hAnsi="Times New Roman" w:cs="Times New Roman"/>
                <w:sz w:val="24"/>
                <w:szCs w:val="24"/>
              </w:rPr>
              <w:t>)</w:t>
            </w:r>
          </w:p>
        </w:tc>
        <w:tc>
          <w:tcPr>
            <w:tcW w:w="1865" w:type="pct"/>
          </w:tcPr>
          <w:p w14:paraId="2F0485A7" w14:textId="77777777" w:rsidR="000E3F00" w:rsidRPr="005C7738" w:rsidRDefault="00F90C43"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Geographical randomness: </w:t>
            </w:r>
            <w:r w:rsidR="00F1071A" w:rsidRPr="005C7738">
              <w:rPr>
                <w:rFonts w:ascii="Times New Roman" w:hAnsi="Times New Roman" w:cs="Times New Roman"/>
                <w:sz w:val="24"/>
                <w:szCs w:val="24"/>
              </w:rPr>
              <w:t xml:space="preserve">localities being en route of BJP’s religio-political campaign, except for big cities, are as good as random. </w:t>
            </w:r>
          </w:p>
        </w:tc>
        <w:tc>
          <w:tcPr>
            <w:tcW w:w="1865" w:type="pct"/>
          </w:tcPr>
          <w:p w14:paraId="5B88248B" w14:textId="33885F7C" w:rsidR="000E3F00" w:rsidRPr="005C7738" w:rsidRDefault="036FD079"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Exposure to BJP’s religio-political campaign increases the probability of religious riots. </w:t>
            </w:r>
          </w:p>
        </w:tc>
      </w:tr>
      <w:tr w:rsidR="000E3F00" w:rsidRPr="005C7738" w14:paraId="5A0E0B8A" w14:textId="77777777" w:rsidTr="036FD079">
        <w:tc>
          <w:tcPr>
            <w:tcW w:w="1270" w:type="pct"/>
          </w:tcPr>
          <w:p w14:paraId="34B8D6DC"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Bohlken and Sergenti (2010)</w:t>
            </w:r>
          </w:p>
        </w:tc>
        <w:tc>
          <w:tcPr>
            <w:tcW w:w="1865" w:type="pct"/>
          </w:tcPr>
          <w:p w14:paraId="32179010" w14:textId="77777777" w:rsidR="000E3F00" w:rsidRPr="005C7738" w:rsidRDefault="00CD0DD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Instrument </w:t>
            </w:r>
            <w:r w:rsidR="00CD19EA" w:rsidRPr="005C7738">
              <w:rPr>
                <w:rFonts w:ascii="Times New Roman" w:hAnsi="Times New Roman" w:cs="Times New Roman"/>
                <w:sz w:val="24"/>
                <w:szCs w:val="24"/>
              </w:rPr>
              <w:t>variable: percentage change in rainfall as an instrument of economic growth</w:t>
            </w:r>
          </w:p>
        </w:tc>
        <w:tc>
          <w:tcPr>
            <w:tcW w:w="1865" w:type="pct"/>
          </w:tcPr>
          <w:p w14:paraId="4CFE7CFE" w14:textId="77777777" w:rsidR="000E3F00" w:rsidRPr="005C7738" w:rsidRDefault="00CD19EA"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Economic growth </w:t>
            </w:r>
            <w:r w:rsidR="00A3756E" w:rsidRPr="005C7738">
              <w:rPr>
                <w:rFonts w:ascii="Times New Roman" w:hAnsi="Times New Roman" w:cs="Times New Roman"/>
                <w:sz w:val="24"/>
                <w:szCs w:val="24"/>
              </w:rPr>
              <w:t>inhibits</w:t>
            </w:r>
            <w:r w:rsidRPr="005C7738">
              <w:rPr>
                <w:rFonts w:ascii="Times New Roman" w:hAnsi="Times New Roman" w:cs="Times New Roman"/>
                <w:sz w:val="24"/>
                <w:szCs w:val="24"/>
              </w:rPr>
              <w:t xml:space="preserve"> the bre</w:t>
            </w:r>
            <w:r w:rsidR="00F1071A" w:rsidRPr="005C7738">
              <w:rPr>
                <w:rFonts w:ascii="Times New Roman" w:hAnsi="Times New Roman" w:cs="Times New Roman"/>
                <w:sz w:val="24"/>
                <w:szCs w:val="24"/>
              </w:rPr>
              <w:t xml:space="preserve">akout of Hindu-Muslim riots. </w:t>
            </w:r>
          </w:p>
        </w:tc>
      </w:tr>
      <w:tr w:rsidR="000E3F00" w:rsidRPr="005C7738" w14:paraId="359082E8" w14:textId="77777777" w:rsidTr="036FD079">
        <w:tc>
          <w:tcPr>
            <w:tcW w:w="1270" w:type="pct"/>
          </w:tcPr>
          <w:p w14:paraId="67DDA338" w14:textId="77777777" w:rsidR="000E3F00" w:rsidRPr="005C7738" w:rsidRDefault="000E3F0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Field et al (2008)</w:t>
            </w:r>
          </w:p>
        </w:tc>
        <w:tc>
          <w:tcPr>
            <w:tcW w:w="1865" w:type="pct"/>
          </w:tcPr>
          <w:p w14:paraId="3CCB7F60" w14:textId="77777777" w:rsidR="000E3F00" w:rsidRPr="005C7738" w:rsidRDefault="00A3756E"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Residential segregation is seen as random.</w:t>
            </w:r>
          </w:p>
        </w:tc>
        <w:tc>
          <w:tcPr>
            <w:tcW w:w="1865" w:type="pct"/>
          </w:tcPr>
          <w:p w14:paraId="65E24C28" w14:textId="77777777" w:rsidR="000E3F00" w:rsidRPr="005C7738" w:rsidRDefault="00816CBA"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Communities with high religious diversity tend to have more riots. </w:t>
            </w:r>
          </w:p>
        </w:tc>
      </w:tr>
    </w:tbl>
    <w:p w14:paraId="03FAD919" w14:textId="77777777" w:rsidR="00752267" w:rsidRPr="005C7738" w:rsidRDefault="00BB03F7"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2.2. Causal mechanisms between religious violence and electoral politics </w:t>
      </w:r>
    </w:p>
    <w:p w14:paraId="49674D41" w14:textId="58CA4412" w:rsidR="00BB03F7" w:rsidRPr="005C7738" w:rsidRDefault="036FD079"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In addition to causally identifying the relationship between religious violence and electoral politics, existing work has also explored possible causal mechanisms between them. On the one hand, Iyer and Shrivastava (2018) have affirmed the hypotheses that religious violence in the year prior to election reduces the registration rates of Muslim voters, and makes Hindus more likely vote along religious lines, i.e. support the BJP. However, they also argued that religious riots do not reduce the turnout ratio among Muslim voters who are nevertheless registered to vote. On the other hand, Nellis et al (2016) have found that INC is incentivized to rein in religious violence when it is in power because it relies on Muslim support and Hindu-Muslim riots would polarize the electorate along religious lines and thus benefit the BJP. Similarly, Nellis and Siddiqui </w:t>
      </w:r>
      <w:r w:rsidRPr="005C7738">
        <w:rPr>
          <w:rFonts w:ascii="Times New Roman" w:hAnsi="Times New Roman" w:cs="Times New Roman"/>
          <w:sz w:val="24"/>
          <w:szCs w:val="24"/>
        </w:rPr>
        <w:lastRenderedPageBreak/>
        <w:t xml:space="preserve">(2017) found that in Pakistan, ideologically secular parties are incentivized to control local religious conflict because they would be severely penalized by their victimized electorate if they fail to do so. However, they rejected the hypothesis that more competent or conciliatory politicians are self-selected into secular parties. Therefore, the proposition that religious riots penalize secular parties and benefit ethno-religious parties not only underlies the effect of religious violence on elections, but also explains why different parties would have different policies towards religious violence when they are in power. </w:t>
      </w:r>
    </w:p>
    <w:p w14:paraId="1B0B80CB" w14:textId="77777777" w:rsidR="003E1B3D" w:rsidRPr="005C7738" w:rsidRDefault="003E1B3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2.3. contribution of this study</w:t>
      </w:r>
    </w:p>
    <w:p w14:paraId="2358BED8" w14:textId="35358D5B" w:rsidR="00C10C26" w:rsidRPr="005C7738" w:rsidRDefault="00BD5A12"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This study intends to contribute to current literature in three ways. Firstly, it uses a dataset tha</w:t>
      </w:r>
      <w:r w:rsidR="007F60C2" w:rsidRPr="005C7738">
        <w:rPr>
          <w:rFonts w:ascii="Times New Roman" w:hAnsi="Times New Roman" w:cs="Times New Roman"/>
          <w:sz w:val="24"/>
          <w:szCs w:val="24"/>
        </w:rPr>
        <w:t>t covers a much more recent time period. Secondly, it employs a different mapping strategy that allows analysis at MLA electorate level, instead of aggregating election data to the district level</w:t>
      </w:r>
      <w:r w:rsidR="009C6E18" w:rsidRPr="005C7738">
        <w:rPr>
          <w:rFonts w:ascii="Times New Roman" w:hAnsi="Times New Roman" w:cs="Times New Roman"/>
          <w:sz w:val="24"/>
          <w:szCs w:val="24"/>
        </w:rPr>
        <w:t>, which will be explicated in section 3.1</w:t>
      </w:r>
      <w:r w:rsidR="007F60C2" w:rsidRPr="005C7738">
        <w:rPr>
          <w:rFonts w:ascii="Times New Roman" w:hAnsi="Times New Roman" w:cs="Times New Roman"/>
          <w:sz w:val="24"/>
          <w:szCs w:val="24"/>
        </w:rPr>
        <w:t xml:space="preserve">. Thirdly, it takes into account the interplay between BJP and </w:t>
      </w:r>
      <w:r w:rsidR="001807D1" w:rsidRPr="005C7738">
        <w:rPr>
          <w:rFonts w:ascii="Times New Roman" w:hAnsi="Times New Roman" w:cs="Times New Roman"/>
          <w:sz w:val="24"/>
          <w:szCs w:val="24"/>
        </w:rPr>
        <w:t>its associated Hindu nati</w:t>
      </w:r>
      <w:r w:rsidR="00346A01" w:rsidRPr="005C7738">
        <w:rPr>
          <w:rFonts w:ascii="Times New Roman" w:hAnsi="Times New Roman" w:cs="Times New Roman"/>
          <w:sz w:val="24"/>
          <w:szCs w:val="24"/>
        </w:rPr>
        <w:t xml:space="preserve">onalist and cow vigilant organizations. In other words, the BJP exerts influence on religious violence not only by controlling the state as the ruling party, but also by </w:t>
      </w:r>
      <w:r w:rsidR="00C10C26" w:rsidRPr="005C7738">
        <w:rPr>
          <w:rFonts w:ascii="Times New Roman" w:hAnsi="Times New Roman" w:cs="Times New Roman"/>
          <w:sz w:val="24"/>
          <w:szCs w:val="24"/>
        </w:rPr>
        <w:t xml:space="preserve">mobilizing societal organizations and the mass, regardless of whether it is in power or not. </w:t>
      </w:r>
    </w:p>
    <w:p w14:paraId="1E9E28CE" w14:textId="77777777" w:rsidR="00C10C26" w:rsidRPr="005C7738" w:rsidRDefault="00C10C26"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3. Data</w:t>
      </w:r>
    </w:p>
    <w:p w14:paraId="3490337D" w14:textId="4818B031" w:rsidR="003E1B3D" w:rsidRPr="005C7738" w:rsidRDefault="00D5579C"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This section introduces </w:t>
      </w:r>
      <w:r w:rsidR="00C10C26" w:rsidRPr="005C7738">
        <w:rPr>
          <w:rFonts w:ascii="Times New Roman" w:hAnsi="Times New Roman" w:cs="Times New Roman"/>
          <w:sz w:val="24"/>
          <w:szCs w:val="24"/>
        </w:rPr>
        <w:t xml:space="preserve">datasets used in this </w:t>
      </w:r>
      <w:r w:rsidRPr="005C7738">
        <w:rPr>
          <w:rFonts w:ascii="Times New Roman" w:hAnsi="Times New Roman" w:cs="Times New Roman"/>
          <w:sz w:val="24"/>
          <w:szCs w:val="24"/>
        </w:rPr>
        <w:t xml:space="preserve">study. On the cow-related violence side, this study utilizes the dataset composed by </w:t>
      </w:r>
      <w:r w:rsidR="004F6F57" w:rsidRPr="005C7738">
        <w:rPr>
          <w:rFonts w:ascii="Times New Roman" w:hAnsi="Times New Roman" w:cs="Times New Roman"/>
          <w:sz w:val="24"/>
          <w:szCs w:val="24"/>
        </w:rPr>
        <w:t>FactChecker.in</w:t>
      </w:r>
      <w:r w:rsidR="005479D1" w:rsidRPr="005C7738">
        <w:rPr>
          <w:rFonts w:ascii="Times New Roman" w:hAnsi="Times New Roman" w:cs="Times New Roman"/>
          <w:sz w:val="24"/>
          <w:szCs w:val="24"/>
        </w:rPr>
        <w:t xml:space="preserve"> initiative of The Spending &amp; Policy Research Foundation. </w:t>
      </w:r>
      <w:r w:rsidR="00E2203B" w:rsidRPr="005C7738">
        <w:rPr>
          <w:rFonts w:ascii="Times New Roman" w:hAnsi="Times New Roman" w:cs="Times New Roman"/>
          <w:sz w:val="24"/>
          <w:szCs w:val="24"/>
        </w:rPr>
        <w:t xml:space="preserve">Electoral data are </w:t>
      </w:r>
      <w:commentRangeStart w:id="2"/>
      <w:r w:rsidR="00E2203B" w:rsidRPr="005C7738">
        <w:rPr>
          <w:rFonts w:ascii="Times New Roman" w:hAnsi="Times New Roman" w:cs="Times New Roman"/>
          <w:sz w:val="24"/>
          <w:szCs w:val="24"/>
        </w:rPr>
        <w:t xml:space="preserve">gathered from </w:t>
      </w:r>
      <w:commentRangeEnd w:id="2"/>
      <w:r w:rsidR="00D755D3" w:rsidRPr="005C7738">
        <w:rPr>
          <w:rFonts w:ascii="Times New Roman" w:hAnsi="Times New Roman" w:cs="Times New Roman"/>
          <w:sz w:val="24"/>
          <w:szCs w:val="24"/>
        </w:rPr>
        <w:t>Election Commission of India</w:t>
      </w:r>
      <w:r w:rsidR="009C2F39" w:rsidRPr="005C7738">
        <w:rPr>
          <w:rStyle w:val="a8"/>
          <w:rFonts w:ascii="Times New Roman" w:hAnsi="Times New Roman" w:cs="Times New Roman"/>
          <w:sz w:val="24"/>
          <w:szCs w:val="24"/>
        </w:rPr>
        <w:commentReference w:id="2"/>
      </w:r>
      <w:r w:rsidR="00E2203B" w:rsidRPr="005C7738">
        <w:rPr>
          <w:rFonts w:ascii="Times New Roman" w:hAnsi="Times New Roman" w:cs="Times New Roman"/>
          <w:sz w:val="24"/>
          <w:szCs w:val="24"/>
        </w:rPr>
        <w:t xml:space="preserve">. </w:t>
      </w:r>
      <w:r w:rsidR="009206B3" w:rsidRPr="005C7738">
        <w:rPr>
          <w:rFonts w:ascii="Times New Roman" w:hAnsi="Times New Roman" w:cs="Times New Roman"/>
          <w:sz w:val="24"/>
          <w:szCs w:val="24"/>
        </w:rPr>
        <w:t xml:space="preserve">Data on </w:t>
      </w:r>
      <w:r w:rsidR="00D755D3" w:rsidRPr="005C7738">
        <w:rPr>
          <w:rFonts w:ascii="Times New Roman" w:hAnsi="Times New Roman" w:cs="Times New Roman"/>
          <w:sz w:val="24"/>
          <w:szCs w:val="24"/>
        </w:rPr>
        <w:t>district level socio-economic indicators</w:t>
      </w:r>
      <w:r w:rsidR="009206B3" w:rsidRPr="005C7738">
        <w:rPr>
          <w:rFonts w:ascii="Times New Roman" w:hAnsi="Times New Roman" w:cs="Times New Roman"/>
          <w:sz w:val="24"/>
          <w:szCs w:val="24"/>
        </w:rPr>
        <w:t xml:space="preserve"> is gathered from 2011 national census. </w:t>
      </w:r>
    </w:p>
    <w:p w14:paraId="65D5FC90" w14:textId="39FE2A17" w:rsidR="009206B3" w:rsidRPr="005C7738" w:rsidRDefault="009206B3"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 xml:space="preserve">3.1. cow-related violence data from </w:t>
      </w:r>
      <w:r w:rsidR="004F6F57" w:rsidRPr="005C7738">
        <w:rPr>
          <w:rFonts w:ascii="Times New Roman" w:hAnsi="Times New Roman" w:cs="Times New Roman"/>
          <w:sz w:val="24"/>
          <w:szCs w:val="24"/>
        </w:rPr>
        <w:t>FactChecker.in</w:t>
      </w:r>
      <w:r w:rsidR="001405F9" w:rsidRPr="005C7738">
        <w:rPr>
          <w:rFonts w:ascii="Times New Roman" w:hAnsi="Times New Roman" w:cs="Times New Roman"/>
          <w:sz w:val="24"/>
          <w:szCs w:val="24"/>
        </w:rPr>
        <w:t xml:space="preserve"> initiative</w:t>
      </w:r>
    </w:p>
    <w:p w14:paraId="47A001DD" w14:textId="1783938F" w:rsidR="001405F9" w:rsidRPr="005C7738" w:rsidRDefault="004F6F57"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FactChecker.in</w:t>
      </w:r>
      <w:r w:rsidR="00B14E21" w:rsidRPr="005C7738">
        <w:rPr>
          <w:rFonts w:ascii="Times New Roman" w:hAnsi="Times New Roman" w:cs="Times New Roman"/>
          <w:sz w:val="24"/>
          <w:szCs w:val="24"/>
        </w:rPr>
        <w:t xml:space="preserve"> (2019)</w:t>
      </w:r>
      <w:r w:rsidR="00521A08" w:rsidRPr="005C7738">
        <w:rPr>
          <w:rFonts w:ascii="Times New Roman" w:hAnsi="Times New Roman" w:cs="Times New Roman"/>
          <w:sz w:val="24"/>
          <w:szCs w:val="24"/>
        </w:rPr>
        <w:t xml:space="preserve"> considers cow-related violence a type of religion-based hate crime, on which they coll</w:t>
      </w:r>
      <w:r w:rsidR="00B14E21" w:rsidRPr="005C7738">
        <w:rPr>
          <w:rFonts w:ascii="Times New Roman" w:hAnsi="Times New Roman" w:cs="Times New Roman"/>
          <w:sz w:val="24"/>
          <w:szCs w:val="24"/>
        </w:rPr>
        <w:t xml:space="preserve">ect data from the English media. Two caveats of this dataset are pointed out. Firstly, </w:t>
      </w:r>
      <w:r w:rsidR="003A11F9" w:rsidRPr="005C7738">
        <w:rPr>
          <w:rFonts w:ascii="Times New Roman" w:hAnsi="Times New Roman" w:cs="Times New Roman"/>
          <w:sz w:val="24"/>
          <w:szCs w:val="24"/>
        </w:rPr>
        <w:t xml:space="preserve">since </w:t>
      </w:r>
      <w:r w:rsidR="008C234E" w:rsidRPr="005C7738">
        <w:rPr>
          <w:rFonts w:ascii="Times New Roman" w:hAnsi="Times New Roman" w:cs="Times New Roman"/>
          <w:sz w:val="24"/>
          <w:szCs w:val="24"/>
        </w:rPr>
        <w:t xml:space="preserve">their </w:t>
      </w:r>
      <w:r w:rsidR="003A11F9" w:rsidRPr="005C7738">
        <w:rPr>
          <w:rFonts w:ascii="Times New Roman" w:hAnsi="Times New Roman" w:cs="Times New Roman"/>
          <w:sz w:val="24"/>
          <w:szCs w:val="24"/>
        </w:rPr>
        <w:t xml:space="preserve">cases are gathered from media sources, the dataset cannot be an exhaustive record of all such incidents in India. Secondly, the comprehensiveness of information on different cases are different. In particular, details about number of injured persons </w:t>
      </w:r>
      <w:r w:rsidR="008C234E" w:rsidRPr="005C7738">
        <w:rPr>
          <w:rFonts w:ascii="Times New Roman" w:hAnsi="Times New Roman" w:cs="Times New Roman"/>
          <w:sz w:val="24"/>
          <w:szCs w:val="24"/>
        </w:rPr>
        <w:t>are not</w:t>
      </w:r>
      <w:r w:rsidR="00E30BF2" w:rsidRPr="005C7738">
        <w:rPr>
          <w:rFonts w:ascii="Times New Roman" w:hAnsi="Times New Roman" w:cs="Times New Roman"/>
          <w:sz w:val="24"/>
          <w:szCs w:val="24"/>
        </w:rPr>
        <w:t xml:space="preserve"> reported in all cases and thus should be treated with caution. In addition, although </w:t>
      </w:r>
      <w:r w:rsidRPr="005C7738">
        <w:rPr>
          <w:rFonts w:ascii="Times New Roman" w:hAnsi="Times New Roman" w:cs="Times New Roman"/>
          <w:sz w:val="24"/>
          <w:szCs w:val="24"/>
        </w:rPr>
        <w:t>FactChecker.in</w:t>
      </w:r>
      <w:r w:rsidR="00713744" w:rsidRPr="005C7738">
        <w:rPr>
          <w:rFonts w:ascii="Times New Roman" w:hAnsi="Times New Roman" w:cs="Times New Roman"/>
          <w:sz w:val="24"/>
          <w:szCs w:val="24"/>
        </w:rPr>
        <w:t xml:space="preserve"> sets the start year of its hate crime records at </w:t>
      </w:r>
      <w:r w:rsidR="001A7DA4" w:rsidRPr="005C7738">
        <w:rPr>
          <w:rFonts w:ascii="Times New Roman" w:hAnsi="Times New Roman" w:cs="Times New Roman"/>
          <w:sz w:val="24"/>
          <w:szCs w:val="24"/>
        </w:rPr>
        <w:t xml:space="preserve">2010, the first cow-related violence is its database took place in 2012, and number of cases before 2015 is small, as shown in </w:t>
      </w:r>
      <w:r w:rsidR="00972F92" w:rsidRPr="005C7738">
        <w:rPr>
          <w:rFonts w:ascii="Times New Roman" w:hAnsi="Times New Roman" w:cs="Times New Roman"/>
          <w:sz w:val="24"/>
          <w:szCs w:val="24"/>
        </w:rPr>
        <w:t>plot</w:t>
      </w:r>
      <w:r w:rsidR="008D0753" w:rsidRPr="005C7738">
        <w:rPr>
          <w:rFonts w:ascii="Times New Roman" w:hAnsi="Times New Roman" w:cs="Times New Roman"/>
          <w:sz w:val="24"/>
          <w:szCs w:val="24"/>
        </w:rPr>
        <w:t>s</w:t>
      </w:r>
      <w:r w:rsidR="001A7DA4" w:rsidRPr="005C7738">
        <w:rPr>
          <w:rFonts w:ascii="Times New Roman" w:hAnsi="Times New Roman" w:cs="Times New Roman"/>
          <w:sz w:val="24"/>
          <w:szCs w:val="24"/>
        </w:rPr>
        <w:t xml:space="preserve"> 3.1.1</w:t>
      </w:r>
      <w:r w:rsidR="008D0753" w:rsidRPr="005C7738">
        <w:rPr>
          <w:rFonts w:ascii="Times New Roman" w:hAnsi="Times New Roman" w:cs="Times New Roman"/>
          <w:sz w:val="24"/>
          <w:szCs w:val="24"/>
        </w:rPr>
        <w:t xml:space="preserve"> and 3.1.2</w:t>
      </w:r>
      <w:r w:rsidR="001A7DA4" w:rsidRPr="005C7738">
        <w:rPr>
          <w:rFonts w:ascii="Times New Roman" w:hAnsi="Times New Roman" w:cs="Times New Roman"/>
          <w:sz w:val="24"/>
          <w:szCs w:val="24"/>
        </w:rPr>
        <w:t xml:space="preserve">. </w:t>
      </w:r>
    </w:p>
    <w:p w14:paraId="054D6425" w14:textId="00250B5F" w:rsidR="00A803CB" w:rsidRPr="005C7738" w:rsidRDefault="009C6E18"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In contrast to previous work, this study maps each incident to MLA electorate level. </w:t>
      </w:r>
      <w:r w:rsidR="00D72A1D" w:rsidRPr="005C7738">
        <w:rPr>
          <w:rFonts w:ascii="Times New Roman" w:hAnsi="Times New Roman" w:cs="Times New Roman"/>
          <w:sz w:val="24"/>
          <w:szCs w:val="24"/>
        </w:rPr>
        <w:t xml:space="preserve">Geographical information of cow-related violence is collected and cleaned in two steps. Firstly, </w:t>
      </w:r>
      <w:r w:rsidR="00A803CB" w:rsidRPr="005C7738">
        <w:rPr>
          <w:rFonts w:ascii="Times New Roman" w:hAnsi="Times New Roman" w:cs="Times New Roman"/>
          <w:sz w:val="24"/>
          <w:szCs w:val="24"/>
        </w:rPr>
        <w:t xml:space="preserve">this study locates each incident in India’s administrative division system down to the village and town level. Secondly, it matches detailed geographical information of each incident with MLA electorates, using maps of Vidhan Sabha elections. </w:t>
      </w:r>
      <w:r w:rsidR="008760BD" w:rsidRPr="005C7738">
        <w:rPr>
          <w:rFonts w:ascii="Times New Roman" w:hAnsi="Times New Roman" w:cs="Times New Roman"/>
          <w:sz w:val="24"/>
          <w:szCs w:val="24"/>
        </w:rPr>
        <w:t xml:space="preserve">In total, 125 cases were gathered from </w:t>
      </w:r>
      <w:r w:rsidR="004F6F57" w:rsidRPr="005C7738">
        <w:rPr>
          <w:rFonts w:ascii="Times New Roman" w:hAnsi="Times New Roman" w:cs="Times New Roman"/>
          <w:sz w:val="24"/>
          <w:szCs w:val="24"/>
        </w:rPr>
        <w:t>FactChecker.in</w:t>
      </w:r>
      <w:r w:rsidR="008760BD" w:rsidRPr="005C7738">
        <w:rPr>
          <w:rFonts w:ascii="Times New Roman" w:hAnsi="Times New Roman" w:cs="Times New Roman"/>
          <w:sz w:val="24"/>
          <w:szCs w:val="24"/>
        </w:rPr>
        <w:t xml:space="preserve">. </w:t>
      </w:r>
    </w:p>
    <w:p w14:paraId="43D98B92" w14:textId="0DB89038" w:rsidR="0038068B" w:rsidRPr="005C7738" w:rsidRDefault="00A803CB"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F</w:t>
      </w:r>
      <w:r w:rsidR="003B78A8" w:rsidRPr="005C7738">
        <w:rPr>
          <w:rFonts w:ascii="Times New Roman" w:hAnsi="Times New Roman" w:cs="Times New Roman"/>
          <w:sz w:val="24"/>
          <w:szCs w:val="24"/>
        </w:rPr>
        <w:t xml:space="preserve">or most cases, </w:t>
      </w:r>
      <w:r w:rsidR="008C234E" w:rsidRPr="005C7738">
        <w:rPr>
          <w:rFonts w:ascii="Times New Roman" w:hAnsi="Times New Roman" w:cs="Times New Roman"/>
          <w:sz w:val="24"/>
          <w:szCs w:val="24"/>
        </w:rPr>
        <w:t xml:space="preserve">the website of </w:t>
      </w:r>
      <w:r w:rsidR="004F6F57" w:rsidRPr="005C7738">
        <w:rPr>
          <w:rFonts w:ascii="Times New Roman" w:hAnsi="Times New Roman" w:cs="Times New Roman"/>
          <w:sz w:val="24"/>
          <w:szCs w:val="24"/>
        </w:rPr>
        <w:t>FactChecker.in</w:t>
      </w:r>
      <w:r w:rsidR="003B78A8" w:rsidRPr="005C7738">
        <w:rPr>
          <w:rFonts w:ascii="Times New Roman" w:hAnsi="Times New Roman" w:cs="Times New Roman"/>
          <w:sz w:val="24"/>
          <w:szCs w:val="24"/>
        </w:rPr>
        <w:t xml:space="preserve"> does not provide geographical information detailed enough </w:t>
      </w:r>
      <w:r w:rsidR="00AC7097" w:rsidRPr="005C7738">
        <w:rPr>
          <w:rFonts w:ascii="Times New Roman" w:hAnsi="Times New Roman" w:cs="Times New Roman"/>
          <w:sz w:val="24"/>
          <w:szCs w:val="24"/>
        </w:rPr>
        <w:t>to locate each case to MLA electorate level, and therefore this study has to re-cod</w:t>
      </w:r>
      <w:r w:rsidR="008C234E" w:rsidRPr="005C7738">
        <w:rPr>
          <w:rFonts w:ascii="Times New Roman" w:hAnsi="Times New Roman" w:cs="Times New Roman"/>
          <w:sz w:val="24"/>
          <w:szCs w:val="24"/>
        </w:rPr>
        <w:t>e the geographical information in</w:t>
      </w:r>
      <w:r w:rsidR="00AC7097" w:rsidRPr="005C7738">
        <w:rPr>
          <w:rFonts w:ascii="Times New Roman" w:hAnsi="Times New Roman" w:cs="Times New Roman"/>
          <w:sz w:val="24"/>
          <w:szCs w:val="24"/>
        </w:rPr>
        <w:t xml:space="preserve"> two steps. Firstly, it traces each case to the piece of media report cited by </w:t>
      </w:r>
      <w:r w:rsidR="004F6F57" w:rsidRPr="005C7738">
        <w:rPr>
          <w:rFonts w:ascii="Times New Roman" w:hAnsi="Times New Roman" w:cs="Times New Roman"/>
          <w:sz w:val="24"/>
          <w:szCs w:val="24"/>
        </w:rPr>
        <w:t>FactChecker.in</w:t>
      </w:r>
      <w:r w:rsidR="00AC7097" w:rsidRPr="005C7738">
        <w:rPr>
          <w:rFonts w:ascii="Times New Roman" w:hAnsi="Times New Roman" w:cs="Times New Roman"/>
          <w:sz w:val="24"/>
          <w:szCs w:val="24"/>
        </w:rPr>
        <w:t xml:space="preserve">, and searches for </w:t>
      </w:r>
      <w:r w:rsidR="006605DE" w:rsidRPr="005C7738">
        <w:rPr>
          <w:rFonts w:ascii="Times New Roman" w:hAnsi="Times New Roman" w:cs="Times New Roman"/>
          <w:sz w:val="24"/>
          <w:szCs w:val="24"/>
        </w:rPr>
        <w:t>information on the</w:t>
      </w:r>
      <w:r w:rsidR="00D72A1D" w:rsidRPr="005C7738">
        <w:rPr>
          <w:rFonts w:ascii="Times New Roman" w:hAnsi="Times New Roman" w:cs="Times New Roman"/>
          <w:sz w:val="24"/>
          <w:szCs w:val="24"/>
        </w:rPr>
        <w:t xml:space="preserve"> state, district, sub-district and</w:t>
      </w:r>
      <w:r w:rsidR="006605DE" w:rsidRPr="005C7738">
        <w:rPr>
          <w:rFonts w:ascii="Times New Roman" w:hAnsi="Times New Roman" w:cs="Times New Roman"/>
          <w:sz w:val="24"/>
          <w:szCs w:val="24"/>
        </w:rPr>
        <w:t xml:space="preserve"> village or town that the incident takes place in.</w:t>
      </w:r>
      <w:r w:rsidR="006605DE" w:rsidRPr="005C7738">
        <w:rPr>
          <w:rStyle w:val="af1"/>
          <w:rFonts w:ascii="Times New Roman" w:hAnsi="Times New Roman" w:cs="Times New Roman"/>
          <w:sz w:val="24"/>
          <w:szCs w:val="24"/>
        </w:rPr>
        <w:footnoteReference w:id="1"/>
      </w:r>
      <w:r w:rsidR="009A5909" w:rsidRPr="005C7738">
        <w:rPr>
          <w:rFonts w:ascii="Times New Roman" w:hAnsi="Times New Roman" w:cs="Times New Roman"/>
          <w:sz w:val="24"/>
          <w:szCs w:val="24"/>
        </w:rPr>
        <w:t xml:space="preserve"> However, not all </w:t>
      </w:r>
      <w:r w:rsidR="009A5909" w:rsidRPr="005C7738">
        <w:rPr>
          <w:rFonts w:ascii="Times New Roman" w:hAnsi="Times New Roman" w:cs="Times New Roman"/>
          <w:sz w:val="24"/>
          <w:szCs w:val="24"/>
        </w:rPr>
        <w:lastRenderedPageBreak/>
        <w:t xml:space="preserve">these </w:t>
      </w:r>
      <w:r w:rsidR="00615985" w:rsidRPr="005C7738">
        <w:rPr>
          <w:rFonts w:ascii="Times New Roman" w:hAnsi="Times New Roman" w:cs="Times New Roman"/>
          <w:sz w:val="24"/>
          <w:szCs w:val="24"/>
        </w:rPr>
        <w:t xml:space="preserve">data </w:t>
      </w:r>
      <w:r w:rsidR="009A5909" w:rsidRPr="005C7738">
        <w:rPr>
          <w:rFonts w:ascii="Times New Roman" w:hAnsi="Times New Roman" w:cs="Times New Roman"/>
          <w:sz w:val="24"/>
          <w:szCs w:val="24"/>
        </w:rPr>
        <w:t xml:space="preserve">points can be filled </w:t>
      </w:r>
      <w:r w:rsidR="00615985" w:rsidRPr="005C7738">
        <w:rPr>
          <w:rFonts w:ascii="Times New Roman" w:hAnsi="Times New Roman" w:cs="Times New Roman"/>
          <w:sz w:val="24"/>
          <w:szCs w:val="24"/>
        </w:rPr>
        <w:t xml:space="preserve">only by checking the original media piece. </w:t>
      </w:r>
      <w:r w:rsidR="00F57B96" w:rsidRPr="005C7738">
        <w:rPr>
          <w:rFonts w:ascii="Times New Roman" w:hAnsi="Times New Roman" w:cs="Times New Roman"/>
          <w:sz w:val="24"/>
          <w:szCs w:val="24"/>
        </w:rPr>
        <w:t>In many cases, only names of the state, distri</w:t>
      </w:r>
      <w:r w:rsidR="00661EC4" w:rsidRPr="005C7738">
        <w:rPr>
          <w:rFonts w:ascii="Times New Roman" w:hAnsi="Times New Roman" w:cs="Times New Roman"/>
          <w:sz w:val="24"/>
          <w:szCs w:val="24"/>
        </w:rPr>
        <w:t>ct and village of an incident are</w:t>
      </w:r>
      <w:r w:rsidR="00F57B96" w:rsidRPr="005C7738">
        <w:rPr>
          <w:rFonts w:ascii="Times New Roman" w:hAnsi="Times New Roman" w:cs="Times New Roman"/>
          <w:sz w:val="24"/>
          <w:szCs w:val="24"/>
        </w:rPr>
        <w:t xml:space="preserve"> reported</w:t>
      </w:r>
      <w:r w:rsidR="00661EC4" w:rsidRPr="005C7738">
        <w:rPr>
          <w:rFonts w:ascii="Times New Roman" w:hAnsi="Times New Roman" w:cs="Times New Roman"/>
          <w:sz w:val="24"/>
          <w:szCs w:val="24"/>
        </w:rPr>
        <w:t>; and when incidents happen in urban areas, only names of the city and urban block are reported.</w:t>
      </w:r>
      <w:r w:rsidR="00F57B96" w:rsidRPr="005C7738">
        <w:rPr>
          <w:rFonts w:ascii="Times New Roman" w:hAnsi="Times New Roman" w:cs="Times New Roman"/>
          <w:sz w:val="24"/>
          <w:szCs w:val="24"/>
        </w:rPr>
        <w:t xml:space="preserve"> </w:t>
      </w:r>
      <w:r w:rsidR="00615985" w:rsidRPr="005C7738">
        <w:rPr>
          <w:rFonts w:ascii="Times New Roman" w:hAnsi="Times New Roman" w:cs="Times New Roman"/>
          <w:sz w:val="24"/>
          <w:szCs w:val="24"/>
        </w:rPr>
        <w:t>Therefore, this study also</w:t>
      </w:r>
      <w:r w:rsidR="006605DE" w:rsidRPr="005C7738">
        <w:rPr>
          <w:rFonts w:ascii="Times New Roman" w:hAnsi="Times New Roman" w:cs="Times New Roman"/>
          <w:sz w:val="24"/>
          <w:szCs w:val="24"/>
        </w:rPr>
        <w:t xml:space="preserve"> uses </w:t>
      </w:r>
      <w:r w:rsidR="00D72A1D" w:rsidRPr="005C7738">
        <w:rPr>
          <w:rFonts w:ascii="Times New Roman" w:hAnsi="Times New Roman" w:cs="Times New Roman"/>
          <w:sz w:val="24"/>
          <w:szCs w:val="24"/>
        </w:rPr>
        <w:t xml:space="preserve">geographical information </w:t>
      </w:r>
      <w:r w:rsidR="00615985" w:rsidRPr="005C7738">
        <w:rPr>
          <w:rFonts w:ascii="Times New Roman" w:hAnsi="Times New Roman" w:cs="Times New Roman"/>
          <w:sz w:val="24"/>
          <w:szCs w:val="24"/>
        </w:rPr>
        <w:t xml:space="preserve">lookup system </w:t>
      </w:r>
      <w:r w:rsidR="00D72A1D" w:rsidRPr="005C7738">
        <w:rPr>
          <w:rFonts w:ascii="Times New Roman" w:hAnsi="Times New Roman" w:cs="Times New Roman"/>
          <w:sz w:val="24"/>
          <w:szCs w:val="24"/>
        </w:rPr>
        <w:t xml:space="preserve">provided by </w:t>
      </w:r>
      <w:r w:rsidR="00615985" w:rsidRPr="005C7738">
        <w:rPr>
          <w:rFonts w:ascii="Times New Roman" w:hAnsi="Times New Roman" w:cs="Times New Roman"/>
          <w:sz w:val="24"/>
          <w:szCs w:val="24"/>
        </w:rPr>
        <w:t>Onefivenine.com</w:t>
      </w:r>
      <w:r w:rsidR="001C5161" w:rsidRPr="005C7738">
        <w:rPr>
          <w:rFonts w:ascii="Times New Roman" w:hAnsi="Times New Roman" w:cs="Times New Roman"/>
          <w:sz w:val="24"/>
          <w:szCs w:val="24"/>
        </w:rPr>
        <w:t xml:space="preserve"> and Data{Meet} Community Maps Project</w:t>
      </w:r>
      <w:r w:rsidR="00615985" w:rsidRPr="005C7738">
        <w:rPr>
          <w:rFonts w:ascii="Times New Roman" w:hAnsi="Times New Roman" w:cs="Times New Roman"/>
          <w:sz w:val="24"/>
          <w:szCs w:val="24"/>
        </w:rPr>
        <w:t xml:space="preserve"> to further locate and cross-check </w:t>
      </w:r>
      <w:r w:rsidR="0099523B" w:rsidRPr="005C7738">
        <w:rPr>
          <w:rFonts w:ascii="Times New Roman" w:hAnsi="Times New Roman" w:cs="Times New Roman"/>
          <w:sz w:val="24"/>
          <w:szCs w:val="24"/>
        </w:rPr>
        <w:t xml:space="preserve">each incident. </w:t>
      </w:r>
      <w:r w:rsidR="008760BD" w:rsidRPr="005C7738">
        <w:rPr>
          <w:rFonts w:ascii="Times New Roman" w:hAnsi="Times New Roman" w:cs="Times New Roman"/>
          <w:sz w:val="24"/>
          <w:szCs w:val="24"/>
        </w:rPr>
        <w:t>Not all media reports used by FectCheck.in provide adequate information to locate an incident to the village level even with the help of Onefivenine.com</w:t>
      </w:r>
      <w:r w:rsidR="004F41EA" w:rsidRPr="005C7738">
        <w:rPr>
          <w:rFonts w:ascii="Times New Roman" w:hAnsi="Times New Roman" w:cs="Times New Roman"/>
          <w:sz w:val="24"/>
          <w:szCs w:val="24"/>
        </w:rPr>
        <w:t xml:space="preserve"> and Data{Meet} Community Maps Project</w:t>
      </w:r>
      <w:r w:rsidR="008760BD" w:rsidRPr="005C7738">
        <w:rPr>
          <w:rFonts w:ascii="Times New Roman" w:hAnsi="Times New Roman" w:cs="Times New Roman"/>
          <w:sz w:val="24"/>
          <w:szCs w:val="24"/>
        </w:rPr>
        <w:t>. Hence, this study also searched other English media pieces from mainstream news sites of the same case and gathered any relevant information.</w:t>
      </w:r>
    </w:p>
    <w:p w14:paraId="21C6CE84" w14:textId="4E49B1C4" w:rsidR="0099523B" w:rsidRPr="005C7738" w:rsidRDefault="0090010E"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Mapping incidents to MLA electorates is where this study differs from previous ones. </w:t>
      </w:r>
      <w:r w:rsidR="00C04F71" w:rsidRPr="005C7738">
        <w:rPr>
          <w:rFonts w:ascii="Times New Roman" w:hAnsi="Times New Roman" w:cs="Times New Roman"/>
          <w:sz w:val="24"/>
          <w:szCs w:val="24"/>
        </w:rPr>
        <w:t xml:space="preserve">Although Varshney and Wilkinson (2006) did provide geographical information </w:t>
      </w:r>
      <w:r w:rsidR="00A06E16" w:rsidRPr="005C7738">
        <w:rPr>
          <w:rFonts w:ascii="Times New Roman" w:hAnsi="Times New Roman" w:cs="Times New Roman"/>
          <w:sz w:val="24"/>
          <w:szCs w:val="24"/>
        </w:rPr>
        <w:t xml:space="preserve">of Hindu-Muslim riots to the village level, existing studies usually aggregate them to state or district level </w:t>
      </w:r>
      <w:r w:rsidR="00AB5E55" w:rsidRPr="005C7738">
        <w:rPr>
          <w:rFonts w:ascii="Times New Roman" w:hAnsi="Times New Roman" w:cs="Times New Roman"/>
          <w:sz w:val="24"/>
          <w:szCs w:val="24"/>
        </w:rPr>
        <w:t xml:space="preserve">due to limited </w:t>
      </w:r>
      <w:r w:rsidR="00A06E16" w:rsidRPr="005C7738">
        <w:rPr>
          <w:rFonts w:ascii="Times New Roman" w:hAnsi="Times New Roman" w:cs="Times New Roman"/>
          <w:sz w:val="24"/>
          <w:szCs w:val="24"/>
        </w:rPr>
        <w:t>availability of their socio-economic control variables</w:t>
      </w:r>
      <w:r w:rsidR="00AB5E55" w:rsidRPr="005C7738">
        <w:rPr>
          <w:rFonts w:ascii="Times New Roman" w:hAnsi="Times New Roman" w:cs="Times New Roman"/>
          <w:sz w:val="24"/>
          <w:szCs w:val="24"/>
        </w:rPr>
        <w:t xml:space="preserve"> at lower levels of administrative division</w:t>
      </w:r>
      <w:r w:rsidR="00A06E16" w:rsidRPr="005C7738">
        <w:rPr>
          <w:rFonts w:ascii="Times New Roman" w:hAnsi="Times New Roman" w:cs="Times New Roman"/>
          <w:sz w:val="24"/>
          <w:szCs w:val="24"/>
        </w:rPr>
        <w:t xml:space="preserve">. </w:t>
      </w:r>
      <w:r w:rsidR="00D07801" w:rsidRPr="005C7738">
        <w:rPr>
          <w:rFonts w:ascii="Times New Roman" w:hAnsi="Times New Roman" w:cs="Times New Roman"/>
          <w:sz w:val="24"/>
          <w:szCs w:val="24"/>
        </w:rPr>
        <w:t xml:space="preserve">This study utilizes Vidhan Sabha electorate information of village and urban localities provided by Onefivenine.com </w:t>
      </w:r>
      <w:r w:rsidR="004F41EA" w:rsidRPr="005C7738">
        <w:rPr>
          <w:rFonts w:ascii="Times New Roman" w:hAnsi="Times New Roman" w:cs="Times New Roman"/>
          <w:sz w:val="24"/>
          <w:szCs w:val="24"/>
        </w:rPr>
        <w:t xml:space="preserve">and Data{Meet} Community Maps Project, </w:t>
      </w:r>
      <w:r w:rsidR="00983CF9" w:rsidRPr="005C7738">
        <w:rPr>
          <w:rFonts w:ascii="Times New Roman" w:hAnsi="Times New Roman" w:cs="Times New Roman"/>
          <w:sz w:val="24"/>
          <w:szCs w:val="24"/>
        </w:rPr>
        <w:t>and</w:t>
      </w:r>
      <w:r w:rsidR="00D07801" w:rsidRPr="005C7738">
        <w:rPr>
          <w:rFonts w:ascii="Times New Roman" w:hAnsi="Times New Roman" w:cs="Times New Roman"/>
          <w:sz w:val="24"/>
          <w:szCs w:val="24"/>
        </w:rPr>
        <w:t xml:space="preserve"> locate each </w:t>
      </w:r>
      <w:r w:rsidR="00983CF9" w:rsidRPr="005C7738">
        <w:rPr>
          <w:rFonts w:ascii="Times New Roman" w:hAnsi="Times New Roman" w:cs="Times New Roman"/>
          <w:sz w:val="24"/>
          <w:szCs w:val="24"/>
        </w:rPr>
        <w:t xml:space="preserve">incident to a Vidhan Sabha electorate. </w:t>
      </w:r>
      <w:r w:rsidR="008760BD" w:rsidRPr="005C7738">
        <w:rPr>
          <w:rFonts w:ascii="Times New Roman" w:hAnsi="Times New Roman" w:cs="Times New Roman"/>
          <w:sz w:val="24"/>
          <w:szCs w:val="24"/>
        </w:rPr>
        <w:t xml:space="preserve">Among the 125 cases gathered, this study is able to </w:t>
      </w:r>
      <w:r w:rsidR="00DF0E9B" w:rsidRPr="005C7738">
        <w:rPr>
          <w:rFonts w:ascii="Times New Roman" w:hAnsi="Times New Roman" w:cs="Times New Roman"/>
          <w:sz w:val="24"/>
          <w:szCs w:val="24"/>
        </w:rPr>
        <w:t xml:space="preserve">code </w:t>
      </w:r>
      <w:r w:rsidR="00D75CBC" w:rsidRPr="005C7738">
        <w:rPr>
          <w:rFonts w:ascii="Times New Roman" w:hAnsi="Times New Roman" w:cs="Times New Roman"/>
          <w:sz w:val="24"/>
          <w:szCs w:val="24"/>
        </w:rPr>
        <w:t>Vidhan Sabha information for 123</w:t>
      </w:r>
      <w:r w:rsidR="00DF0E9B" w:rsidRPr="005C7738">
        <w:rPr>
          <w:rFonts w:ascii="Times New Roman" w:hAnsi="Times New Roman" w:cs="Times New Roman"/>
          <w:sz w:val="24"/>
          <w:szCs w:val="24"/>
        </w:rPr>
        <w:t xml:space="preserve"> of them. </w:t>
      </w:r>
    </w:p>
    <w:p w14:paraId="7ABB1287" w14:textId="4E26F248" w:rsidR="00DF0E9B" w:rsidRPr="005C7738" w:rsidRDefault="00DF0E9B"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3.2. Vidhan Sabha election data</w:t>
      </w:r>
    </w:p>
    <w:p w14:paraId="4729A12D" w14:textId="61D4DD58" w:rsidR="00D75CBC" w:rsidRPr="005C7738" w:rsidRDefault="00D75CBC"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 xml:space="preserve">This study is able to </w:t>
      </w:r>
      <w:r w:rsidR="00EF7C51" w:rsidRPr="005C7738">
        <w:rPr>
          <w:rFonts w:ascii="Times New Roman" w:hAnsi="Times New Roman" w:cs="Times New Roman"/>
          <w:sz w:val="24"/>
          <w:szCs w:val="24"/>
        </w:rPr>
        <w:t>gather Vidhan Sabha election data of 29 sta</w:t>
      </w:r>
      <w:r w:rsidR="00E2334E" w:rsidRPr="005C7738">
        <w:rPr>
          <w:rFonts w:ascii="Times New Roman" w:hAnsi="Times New Roman" w:cs="Times New Roman"/>
          <w:sz w:val="24"/>
          <w:szCs w:val="24"/>
        </w:rPr>
        <w:t>tes from 2005 to 2018, with</w:t>
      </w:r>
      <w:r w:rsidR="004E122E" w:rsidRPr="005C7738">
        <w:rPr>
          <w:rFonts w:ascii="Times New Roman" w:hAnsi="Times New Roman" w:cs="Times New Roman"/>
          <w:sz w:val="24"/>
          <w:szCs w:val="24"/>
        </w:rPr>
        <w:t xml:space="preserve"> a few Vidhan Sabha elections missing. A list of Vidhan Sabha elections gathered by this study is reported in table 3.2.1. </w:t>
      </w:r>
      <w:r w:rsidR="005D4AD9" w:rsidRPr="005C7738">
        <w:rPr>
          <w:rFonts w:ascii="Times New Roman" w:hAnsi="Times New Roman" w:cs="Times New Roman"/>
          <w:sz w:val="24"/>
          <w:szCs w:val="24"/>
        </w:rPr>
        <w:t>N</w:t>
      </w:r>
      <w:r w:rsidR="003F448F" w:rsidRPr="005C7738">
        <w:rPr>
          <w:rFonts w:ascii="Times New Roman" w:hAnsi="Times New Roman" w:cs="Times New Roman"/>
          <w:sz w:val="24"/>
          <w:szCs w:val="24"/>
        </w:rPr>
        <w:t>ame, gende</w:t>
      </w:r>
      <w:r w:rsidR="005D4AD9" w:rsidRPr="005C7738">
        <w:rPr>
          <w:rFonts w:ascii="Times New Roman" w:hAnsi="Times New Roman" w:cs="Times New Roman"/>
          <w:sz w:val="24"/>
          <w:szCs w:val="24"/>
        </w:rPr>
        <w:t>r, age, caste and tribe status, party affiliation and number of votes of each candidate are provided. By ranking the number</w:t>
      </w:r>
      <w:r w:rsidR="006107F3" w:rsidRPr="005C7738">
        <w:rPr>
          <w:rFonts w:ascii="Times New Roman" w:hAnsi="Times New Roman" w:cs="Times New Roman"/>
          <w:sz w:val="24"/>
          <w:szCs w:val="24"/>
        </w:rPr>
        <w:t>s of</w:t>
      </w:r>
      <w:r w:rsidR="005D4AD9" w:rsidRPr="005C7738">
        <w:rPr>
          <w:rFonts w:ascii="Times New Roman" w:hAnsi="Times New Roman" w:cs="Times New Roman"/>
          <w:sz w:val="24"/>
          <w:szCs w:val="24"/>
        </w:rPr>
        <w:t xml:space="preserve"> votes </w:t>
      </w:r>
      <w:r w:rsidR="006107F3" w:rsidRPr="005C7738">
        <w:rPr>
          <w:rFonts w:ascii="Times New Roman" w:hAnsi="Times New Roman" w:cs="Times New Roman"/>
          <w:sz w:val="24"/>
          <w:szCs w:val="24"/>
        </w:rPr>
        <w:t xml:space="preserve">that </w:t>
      </w:r>
      <w:r w:rsidR="004E42CA" w:rsidRPr="005C7738">
        <w:rPr>
          <w:rFonts w:ascii="Times New Roman" w:hAnsi="Times New Roman" w:cs="Times New Roman"/>
          <w:sz w:val="24"/>
          <w:szCs w:val="24"/>
        </w:rPr>
        <w:t xml:space="preserve">candidates of the same </w:t>
      </w:r>
      <w:r w:rsidR="00967FB6" w:rsidRPr="005C7738">
        <w:rPr>
          <w:rFonts w:ascii="Times New Roman" w:hAnsi="Times New Roman" w:cs="Times New Roman"/>
          <w:sz w:val="24"/>
          <w:szCs w:val="24"/>
        </w:rPr>
        <w:t>AC</w:t>
      </w:r>
      <w:r w:rsidR="004E42CA" w:rsidRPr="005C7738">
        <w:rPr>
          <w:rFonts w:ascii="Times New Roman" w:hAnsi="Times New Roman" w:cs="Times New Roman"/>
          <w:sz w:val="24"/>
          <w:szCs w:val="24"/>
        </w:rPr>
        <w:t xml:space="preserve"> got in an election, winners and winning margins can be identified. </w:t>
      </w:r>
    </w:p>
    <w:p w14:paraId="072A7EDA" w14:textId="675978CA" w:rsidR="004E122E" w:rsidRPr="005C7738" w:rsidRDefault="004E122E"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Table 3.2.1. Vidhan Sabha elections with data available</w:t>
      </w:r>
    </w:p>
    <w:tbl>
      <w:tblPr>
        <w:tblStyle w:val="a7"/>
        <w:tblW w:w="0" w:type="auto"/>
        <w:jc w:val="center"/>
        <w:tblLook w:val="04A0" w:firstRow="1" w:lastRow="0" w:firstColumn="1" w:lastColumn="0" w:noHBand="0" w:noVBand="1"/>
      </w:tblPr>
      <w:tblGrid>
        <w:gridCol w:w="4315"/>
        <w:gridCol w:w="4315"/>
      </w:tblGrid>
      <w:tr w:rsidR="004E122E" w:rsidRPr="005C7738" w14:paraId="23C8AE4A" w14:textId="77777777" w:rsidTr="0049273E">
        <w:trPr>
          <w:jc w:val="center"/>
        </w:trPr>
        <w:tc>
          <w:tcPr>
            <w:tcW w:w="4315" w:type="dxa"/>
            <w:vAlign w:val="center"/>
          </w:tcPr>
          <w:p w14:paraId="4E12D777" w14:textId="2BEE4338"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State</w:t>
            </w:r>
          </w:p>
        </w:tc>
        <w:tc>
          <w:tcPr>
            <w:tcW w:w="4315" w:type="dxa"/>
            <w:vAlign w:val="center"/>
          </w:tcPr>
          <w:p w14:paraId="43E0D7EE" w14:textId="04CE58CB"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Year</w:t>
            </w:r>
          </w:p>
        </w:tc>
      </w:tr>
      <w:tr w:rsidR="004E122E" w:rsidRPr="005C7738" w14:paraId="41A228A8" w14:textId="77777777" w:rsidTr="0049273E">
        <w:trPr>
          <w:jc w:val="center"/>
        </w:trPr>
        <w:tc>
          <w:tcPr>
            <w:tcW w:w="4315" w:type="dxa"/>
            <w:vAlign w:val="center"/>
          </w:tcPr>
          <w:p w14:paraId="64D304C7" w14:textId="25872F33"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Andhra Pradesh</w:t>
            </w:r>
          </w:p>
        </w:tc>
        <w:tc>
          <w:tcPr>
            <w:tcW w:w="4315" w:type="dxa"/>
            <w:vAlign w:val="center"/>
          </w:tcPr>
          <w:p w14:paraId="0E6B3378" w14:textId="38A8F7A9"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1999, 2004, 2009, 2014</w:t>
            </w:r>
          </w:p>
        </w:tc>
      </w:tr>
      <w:tr w:rsidR="004E122E" w:rsidRPr="005C7738" w14:paraId="731045A7" w14:textId="77777777" w:rsidTr="0049273E">
        <w:trPr>
          <w:jc w:val="center"/>
        </w:trPr>
        <w:tc>
          <w:tcPr>
            <w:tcW w:w="4315" w:type="dxa"/>
            <w:vAlign w:val="center"/>
          </w:tcPr>
          <w:p w14:paraId="04FE995D" w14:textId="4F05333F"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Assam</w:t>
            </w:r>
          </w:p>
        </w:tc>
        <w:tc>
          <w:tcPr>
            <w:tcW w:w="4315" w:type="dxa"/>
            <w:vAlign w:val="center"/>
          </w:tcPr>
          <w:p w14:paraId="364E4094" w14:textId="27BC11DF"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2001, 2006, 2011, 2016</w:t>
            </w:r>
          </w:p>
        </w:tc>
      </w:tr>
      <w:tr w:rsidR="004E122E" w:rsidRPr="005C7738" w14:paraId="4070945B" w14:textId="77777777" w:rsidTr="0049273E">
        <w:trPr>
          <w:jc w:val="center"/>
        </w:trPr>
        <w:tc>
          <w:tcPr>
            <w:tcW w:w="4315" w:type="dxa"/>
            <w:vAlign w:val="center"/>
          </w:tcPr>
          <w:p w14:paraId="524D1A58" w14:textId="5A2FBAC1"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Bihar</w:t>
            </w:r>
          </w:p>
        </w:tc>
        <w:tc>
          <w:tcPr>
            <w:tcW w:w="4315" w:type="dxa"/>
            <w:vAlign w:val="center"/>
          </w:tcPr>
          <w:p w14:paraId="72F8736A" w14:textId="616DC12D"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2005, 2010</w:t>
            </w:r>
          </w:p>
        </w:tc>
      </w:tr>
      <w:tr w:rsidR="0049273E" w:rsidRPr="005C7738" w14:paraId="160B45A2" w14:textId="77777777" w:rsidTr="0049273E">
        <w:trPr>
          <w:jc w:val="center"/>
        </w:trPr>
        <w:tc>
          <w:tcPr>
            <w:tcW w:w="4315" w:type="dxa"/>
            <w:vAlign w:val="center"/>
          </w:tcPr>
          <w:p w14:paraId="682BFF62" w14:textId="603FF405" w:rsidR="0049273E" w:rsidRPr="005C7738" w:rsidRDefault="0049273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Chhattisgarh</w:t>
            </w:r>
          </w:p>
        </w:tc>
        <w:tc>
          <w:tcPr>
            <w:tcW w:w="4315" w:type="dxa"/>
            <w:vAlign w:val="center"/>
          </w:tcPr>
          <w:p w14:paraId="7AF14C5B" w14:textId="1492E336" w:rsidR="0049273E" w:rsidRPr="005C7738" w:rsidRDefault="0049273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2013</w:t>
            </w:r>
          </w:p>
        </w:tc>
      </w:tr>
      <w:tr w:rsidR="0049273E" w:rsidRPr="005C7738" w14:paraId="00DC27D4" w14:textId="77777777" w:rsidTr="0049273E">
        <w:trPr>
          <w:jc w:val="center"/>
        </w:trPr>
        <w:tc>
          <w:tcPr>
            <w:tcW w:w="4315" w:type="dxa"/>
            <w:vAlign w:val="center"/>
          </w:tcPr>
          <w:p w14:paraId="5264A302" w14:textId="4E58CEAA" w:rsidR="0049273E" w:rsidRPr="005C7738" w:rsidRDefault="0049273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Delhi</w:t>
            </w:r>
          </w:p>
        </w:tc>
        <w:tc>
          <w:tcPr>
            <w:tcW w:w="4315" w:type="dxa"/>
            <w:vAlign w:val="center"/>
          </w:tcPr>
          <w:p w14:paraId="79CE77F0" w14:textId="5A8074F7" w:rsidR="0049273E" w:rsidRPr="005C7738" w:rsidRDefault="0049273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2010, 2015, 2017</w:t>
            </w:r>
          </w:p>
        </w:tc>
      </w:tr>
      <w:tr w:rsidR="004E122E" w:rsidRPr="005C7738" w14:paraId="36904626" w14:textId="77777777" w:rsidTr="0049273E">
        <w:trPr>
          <w:jc w:val="center"/>
        </w:trPr>
        <w:tc>
          <w:tcPr>
            <w:tcW w:w="4315" w:type="dxa"/>
            <w:vAlign w:val="center"/>
          </w:tcPr>
          <w:p w14:paraId="39F841CC" w14:textId="463623A0"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Goa</w:t>
            </w:r>
          </w:p>
        </w:tc>
        <w:tc>
          <w:tcPr>
            <w:tcW w:w="4315" w:type="dxa"/>
            <w:vAlign w:val="center"/>
          </w:tcPr>
          <w:p w14:paraId="040107AE" w14:textId="11F6CB07"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2002, 2007, 2012, 2017</w:t>
            </w:r>
          </w:p>
        </w:tc>
      </w:tr>
      <w:tr w:rsidR="004E122E" w:rsidRPr="005C7738" w14:paraId="3EF814D0" w14:textId="77777777" w:rsidTr="0049273E">
        <w:trPr>
          <w:jc w:val="center"/>
        </w:trPr>
        <w:tc>
          <w:tcPr>
            <w:tcW w:w="4315" w:type="dxa"/>
            <w:vAlign w:val="center"/>
          </w:tcPr>
          <w:p w14:paraId="57DFF286" w14:textId="4CD648B1"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Gujarat</w:t>
            </w:r>
          </w:p>
        </w:tc>
        <w:tc>
          <w:tcPr>
            <w:tcW w:w="4315" w:type="dxa"/>
            <w:vAlign w:val="center"/>
          </w:tcPr>
          <w:p w14:paraId="4567ECE6" w14:textId="481AF322"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2002, 2007, 2012, 2017</w:t>
            </w:r>
          </w:p>
        </w:tc>
      </w:tr>
      <w:tr w:rsidR="004E122E" w:rsidRPr="005C7738" w14:paraId="683E6AA5" w14:textId="77777777" w:rsidTr="0049273E">
        <w:trPr>
          <w:jc w:val="center"/>
        </w:trPr>
        <w:tc>
          <w:tcPr>
            <w:tcW w:w="4315" w:type="dxa"/>
            <w:vAlign w:val="center"/>
          </w:tcPr>
          <w:p w14:paraId="4E43408F" w14:textId="5C4C1BA3"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Haryana</w:t>
            </w:r>
          </w:p>
        </w:tc>
        <w:tc>
          <w:tcPr>
            <w:tcW w:w="4315" w:type="dxa"/>
            <w:vAlign w:val="center"/>
          </w:tcPr>
          <w:p w14:paraId="0510955B" w14:textId="0BE63A9C" w:rsidR="004E122E" w:rsidRPr="005C7738" w:rsidRDefault="004E122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2000, 2005, 2009, 2014</w:t>
            </w:r>
          </w:p>
        </w:tc>
      </w:tr>
      <w:tr w:rsidR="004E122E" w:rsidRPr="005C7738" w14:paraId="676DB666" w14:textId="77777777" w:rsidTr="0049273E">
        <w:trPr>
          <w:jc w:val="center"/>
        </w:trPr>
        <w:tc>
          <w:tcPr>
            <w:tcW w:w="4315" w:type="dxa"/>
            <w:vAlign w:val="center"/>
          </w:tcPr>
          <w:p w14:paraId="3D8E2AB0" w14:textId="7F4D2F84" w:rsidR="004E122E" w:rsidRPr="005C7738" w:rsidRDefault="00206EB8"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Himachal Pradesh</w:t>
            </w:r>
          </w:p>
        </w:tc>
        <w:tc>
          <w:tcPr>
            <w:tcW w:w="4315" w:type="dxa"/>
            <w:vAlign w:val="center"/>
          </w:tcPr>
          <w:p w14:paraId="12086740" w14:textId="78A585E6" w:rsidR="004E122E" w:rsidRPr="005C7738" w:rsidRDefault="00206EB8"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2003, 2007, 2012</w:t>
            </w:r>
            <w:r w:rsidR="0049273E" w:rsidRPr="005C7738">
              <w:rPr>
                <w:rFonts w:ascii="Times New Roman" w:hAnsi="Times New Roman" w:cs="Times New Roman"/>
                <w:sz w:val="24"/>
                <w:szCs w:val="24"/>
              </w:rPr>
              <w:t>, 2017</w:t>
            </w:r>
          </w:p>
        </w:tc>
      </w:tr>
      <w:tr w:rsidR="0049273E" w:rsidRPr="005C7738" w14:paraId="2D6095C9" w14:textId="77777777" w:rsidTr="0049273E">
        <w:trPr>
          <w:jc w:val="center"/>
        </w:trPr>
        <w:tc>
          <w:tcPr>
            <w:tcW w:w="4315" w:type="dxa"/>
            <w:vAlign w:val="center"/>
          </w:tcPr>
          <w:p w14:paraId="2F25D44D" w14:textId="793773CF" w:rsidR="0049273E" w:rsidRPr="005C7738" w:rsidRDefault="0049273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Jammu &amp; Kashmir</w:t>
            </w:r>
          </w:p>
        </w:tc>
        <w:tc>
          <w:tcPr>
            <w:tcW w:w="4315" w:type="dxa"/>
            <w:vAlign w:val="center"/>
          </w:tcPr>
          <w:p w14:paraId="594E56B0" w14:textId="7A65E583" w:rsidR="0049273E" w:rsidRPr="005C7738" w:rsidRDefault="0049273E"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2017</w:t>
            </w:r>
          </w:p>
        </w:tc>
      </w:tr>
      <w:tr w:rsidR="00206EB8" w:rsidRPr="005C7738" w14:paraId="3026658E" w14:textId="77777777" w:rsidTr="0049273E">
        <w:trPr>
          <w:jc w:val="center"/>
        </w:trPr>
        <w:tc>
          <w:tcPr>
            <w:tcW w:w="4315" w:type="dxa"/>
            <w:vAlign w:val="center"/>
          </w:tcPr>
          <w:p w14:paraId="1254E061" w14:textId="6E959495" w:rsidR="00206EB8" w:rsidRPr="005C7738" w:rsidRDefault="00206EB8"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Jharkhand</w:t>
            </w:r>
          </w:p>
        </w:tc>
        <w:tc>
          <w:tcPr>
            <w:tcW w:w="4315" w:type="dxa"/>
            <w:vAlign w:val="center"/>
          </w:tcPr>
          <w:p w14:paraId="5D30B1EB" w14:textId="1CC5C2AF" w:rsidR="00206EB8" w:rsidRPr="005C7738" w:rsidRDefault="00206EB8"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2005, 2009, 2014</w:t>
            </w:r>
            <w:r w:rsidR="00262579" w:rsidRPr="005C7738">
              <w:rPr>
                <w:rFonts w:ascii="Times New Roman" w:hAnsi="Times New Roman" w:cs="Times New Roman"/>
                <w:sz w:val="24"/>
                <w:szCs w:val="24"/>
              </w:rPr>
              <w:t>, 2017</w:t>
            </w:r>
          </w:p>
        </w:tc>
      </w:tr>
      <w:tr w:rsidR="00262579" w:rsidRPr="005C7738" w14:paraId="1248B34B" w14:textId="77777777" w:rsidTr="0049273E">
        <w:trPr>
          <w:jc w:val="center"/>
        </w:trPr>
        <w:tc>
          <w:tcPr>
            <w:tcW w:w="4315" w:type="dxa"/>
            <w:vAlign w:val="center"/>
          </w:tcPr>
          <w:p w14:paraId="1913573D" w14:textId="456851FC" w:rsidR="00262579" w:rsidRPr="005C7738" w:rsidRDefault="00262579"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Karnataka</w:t>
            </w:r>
          </w:p>
        </w:tc>
        <w:tc>
          <w:tcPr>
            <w:tcW w:w="4315" w:type="dxa"/>
            <w:vAlign w:val="center"/>
          </w:tcPr>
          <w:p w14:paraId="16067F27" w14:textId="04182BA0" w:rsidR="00262579" w:rsidRPr="005C7738" w:rsidRDefault="00262579"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2012, 2017</w:t>
            </w:r>
          </w:p>
        </w:tc>
      </w:tr>
      <w:tr w:rsidR="00206EB8" w:rsidRPr="005C7738" w14:paraId="13EA71D5" w14:textId="77777777" w:rsidTr="0049273E">
        <w:trPr>
          <w:jc w:val="center"/>
        </w:trPr>
        <w:tc>
          <w:tcPr>
            <w:tcW w:w="4315" w:type="dxa"/>
            <w:vAlign w:val="center"/>
          </w:tcPr>
          <w:p w14:paraId="323FF687" w14:textId="31974B80" w:rsidR="00206EB8" w:rsidRPr="005C7738" w:rsidRDefault="00206EB8"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Kerela</w:t>
            </w:r>
          </w:p>
        </w:tc>
        <w:tc>
          <w:tcPr>
            <w:tcW w:w="4315" w:type="dxa"/>
            <w:vAlign w:val="center"/>
          </w:tcPr>
          <w:p w14:paraId="5AE164F2" w14:textId="029549C6" w:rsidR="00206EB8" w:rsidRPr="005C7738" w:rsidRDefault="000E0BC6"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2001, 2006, 2011, 2016</w:t>
            </w:r>
          </w:p>
        </w:tc>
      </w:tr>
      <w:tr w:rsidR="00262579" w:rsidRPr="005C7738" w14:paraId="048CD2E9" w14:textId="77777777" w:rsidTr="0049273E">
        <w:trPr>
          <w:jc w:val="center"/>
        </w:trPr>
        <w:tc>
          <w:tcPr>
            <w:tcW w:w="4315" w:type="dxa"/>
            <w:vAlign w:val="center"/>
          </w:tcPr>
          <w:p w14:paraId="4030A617" w14:textId="47CBD76B" w:rsidR="00262579" w:rsidRPr="005C7738" w:rsidRDefault="00262579"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Madhya Pradesh</w:t>
            </w:r>
          </w:p>
        </w:tc>
        <w:tc>
          <w:tcPr>
            <w:tcW w:w="4315" w:type="dxa"/>
            <w:vAlign w:val="center"/>
          </w:tcPr>
          <w:p w14:paraId="2560904E" w14:textId="107D112E" w:rsidR="00262579" w:rsidRPr="005C7738" w:rsidRDefault="00262579"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2013, 2017</w:t>
            </w:r>
          </w:p>
        </w:tc>
      </w:tr>
      <w:tr w:rsidR="00206EB8" w:rsidRPr="005C7738" w14:paraId="13854397" w14:textId="77777777" w:rsidTr="0049273E">
        <w:trPr>
          <w:jc w:val="center"/>
        </w:trPr>
        <w:tc>
          <w:tcPr>
            <w:tcW w:w="4315" w:type="dxa"/>
            <w:vAlign w:val="center"/>
          </w:tcPr>
          <w:p w14:paraId="33FF8C93" w14:textId="650DD384" w:rsidR="00206EB8" w:rsidRPr="005C7738" w:rsidRDefault="000E0BC6"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lastRenderedPageBreak/>
              <w:t>Maharashtra</w:t>
            </w:r>
          </w:p>
        </w:tc>
        <w:tc>
          <w:tcPr>
            <w:tcW w:w="4315" w:type="dxa"/>
            <w:vAlign w:val="center"/>
          </w:tcPr>
          <w:p w14:paraId="6DC0ABA1" w14:textId="23F20F12" w:rsidR="00206EB8" w:rsidRPr="005C7738" w:rsidRDefault="000E0BC6"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1999, 2004, 2009, 2014</w:t>
            </w:r>
          </w:p>
        </w:tc>
      </w:tr>
      <w:tr w:rsidR="00206EB8" w:rsidRPr="005C7738" w14:paraId="1DBF2A28" w14:textId="77777777" w:rsidTr="0049273E">
        <w:trPr>
          <w:jc w:val="center"/>
        </w:trPr>
        <w:tc>
          <w:tcPr>
            <w:tcW w:w="4315" w:type="dxa"/>
            <w:vAlign w:val="center"/>
          </w:tcPr>
          <w:p w14:paraId="363376A4" w14:textId="6DAD6825" w:rsidR="00206EB8" w:rsidRPr="005C7738" w:rsidRDefault="000E0BC6"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Manipur</w:t>
            </w:r>
          </w:p>
        </w:tc>
        <w:tc>
          <w:tcPr>
            <w:tcW w:w="4315" w:type="dxa"/>
            <w:vAlign w:val="center"/>
          </w:tcPr>
          <w:p w14:paraId="6F5B5455" w14:textId="15DDDA7C" w:rsidR="00206EB8" w:rsidRPr="005C7738" w:rsidRDefault="000E0BC6"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2002, 2007, 2012, 2017</w:t>
            </w:r>
          </w:p>
        </w:tc>
      </w:tr>
      <w:tr w:rsidR="00262579" w:rsidRPr="005C7738" w14:paraId="5471E42B" w14:textId="77777777" w:rsidTr="0049273E">
        <w:trPr>
          <w:jc w:val="center"/>
        </w:trPr>
        <w:tc>
          <w:tcPr>
            <w:tcW w:w="4315" w:type="dxa"/>
            <w:vAlign w:val="center"/>
          </w:tcPr>
          <w:p w14:paraId="1802B3A1" w14:textId="55E1FE25" w:rsidR="00262579" w:rsidRPr="005C7738" w:rsidRDefault="00262579"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Meghalaya</w:t>
            </w:r>
          </w:p>
        </w:tc>
        <w:tc>
          <w:tcPr>
            <w:tcW w:w="4315" w:type="dxa"/>
            <w:vAlign w:val="center"/>
          </w:tcPr>
          <w:p w14:paraId="3AB1DCD6" w14:textId="3353B50E" w:rsidR="00262579" w:rsidRPr="005C7738" w:rsidRDefault="00262579"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2013, 2018</w:t>
            </w:r>
          </w:p>
        </w:tc>
      </w:tr>
      <w:tr w:rsidR="00105B89" w:rsidRPr="005C7738" w14:paraId="70CD16DE" w14:textId="77777777" w:rsidTr="0049273E">
        <w:trPr>
          <w:jc w:val="center"/>
        </w:trPr>
        <w:tc>
          <w:tcPr>
            <w:tcW w:w="4315" w:type="dxa"/>
            <w:vAlign w:val="center"/>
          </w:tcPr>
          <w:p w14:paraId="58A47C88" w14:textId="512B7205" w:rsidR="00105B89" w:rsidRPr="005C7738" w:rsidRDefault="00105B89"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Nagaland</w:t>
            </w:r>
          </w:p>
        </w:tc>
        <w:tc>
          <w:tcPr>
            <w:tcW w:w="4315" w:type="dxa"/>
            <w:vAlign w:val="center"/>
          </w:tcPr>
          <w:p w14:paraId="394A41DA" w14:textId="03338066" w:rsidR="00105B89" w:rsidRPr="005C7738" w:rsidRDefault="00105B89"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2013, 2018</w:t>
            </w:r>
          </w:p>
        </w:tc>
      </w:tr>
      <w:tr w:rsidR="00206EB8" w:rsidRPr="005C7738" w14:paraId="68E17F98" w14:textId="77777777" w:rsidTr="0049273E">
        <w:trPr>
          <w:jc w:val="center"/>
        </w:trPr>
        <w:tc>
          <w:tcPr>
            <w:tcW w:w="4315" w:type="dxa"/>
            <w:vAlign w:val="center"/>
          </w:tcPr>
          <w:p w14:paraId="731F74DA" w14:textId="397E32EB" w:rsidR="00206EB8" w:rsidRPr="005C7738" w:rsidRDefault="00C913A3"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Odisha</w:t>
            </w:r>
          </w:p>
        </w:tc>
        <w:tc>
          <w:tcPr>
            <w:tcW w:w="4315" w:type="dxa"/>
            <w:vAlign w:val="center"/>
          </w:tcPr>
          <w:p w14:paraId="18D2C523" w14:textId="72823748" w:rsidR="00206EB8" w:rsidRPr="005C7738" w:rsidRDefault="00C913A3"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2000, 2004, 2009, 2014</w:t>
            </w:r>
          </w:p>
        </w:tc>
      </w:tr>
      <w:tr w:rsidR="00C913A3" w:rsidRPr="005C7738" w14:paraId="33DECA7F" w14:textId="77777777" w:rsidTr="0049273E">
        <w:trPr>
          <w:jc w:val="center"/>
        </w:trPr>
        <w:tc>
          <w:tcPr>
            <w:tcW w:w="4315" w:type="dxa"/>
            <w:vAlign w:val="center"/>
          </w:tcPr>
          <w:p w14:paraId="19F677EA" w14:textId="7C46A326" w:rsidR="00C913A3" w:rsidRPr="005C7738" w:rsidRDefault="00C913A3"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Puducherry</w:t>
            </w:r>
          </w:p>
        </w:tc>
        <w:tc>
          <w:tcPr>
            <w:tcW w:w="4315" w:type="dxa"/>
            <w:vAlign w:val="center"/>
          </w:tcPr>
          <w:p w14:paraId="1F62FF09" w14:textId="600F7E3D" w:rsidR="00C913A3" w:rsidRPr="005C7738" w:rsidRDefault="00C913A3"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2001, 2006, 2011, 2016</w:t>
            </w:r>
          </w:p>
        </w:tc>
      </w:tr>
      <w:tr w:rsidR="00C913A3" w:rsidRPr="005C7738" w14:paraId="55023A6D" w14:textId="77777777" w:rsidTr="0049273E">
        <w:trPr>
          <w:jc w:val="center"/>
        </w:trPr>
        <w:tc>
          <w:tcPr>
            <w:tcW w:w="4315" w:type="dxa"/>
            <w:vAlign w:val="center"/>
          </w:tcPr>
          <w:p w14:paraId="3AACBAB8" w14:textId="473E1AB0" w:rsidR="00C913A3" w:rsidRPr="005C7738" w:rsidRDefault="00C913A3"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Punjab</w:t>
            </w:r>
          </w:p>
        </w:tc>
        <w:tc>
          <w:tcPr>
            <w:tcW w:w="4315" w:type="dxa"/>
            <w:vAlign w:val="center"/>
          </w:tcPr>
          <w:p w14:paraId="0F83F95E" w14:textId="3A883DDE" w:rsidR="00C913A3" w:rsidRPr="005C7738" w:rsidRDefault="00C913A3"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2002, 2007, 2012, 2017</w:t>
            </w:r>
          </w:p>
        </w:tc>
      </w:tr>
      <w:tr w:rsidR="00105B89" w:rsidRPr="005C7738" w14:paraId="1917699C" w14:textId="77777777" w:rsidTr="0049273E">
        <w:trPr>
          <w:jc w:val="center"/>
        </w:trPr>
        <w:tc>
          <w:tcPr>
            <w:tcW w:w="4315" w:type="dxa"/>
            <w:vAlign w:val="center"/>
          </w:tcPr>
          <w:p w14:paraId="5E934001" w14:textId="51190F96" w:rsidR="00105B89" w:rsidRPr="005C7738" w:rsidRDefault="00105B89"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Rajasthan</w:t>
            </w:r>
          </w:p>
        </w:tc>
        <w:tc>
          <w:tcPr>
            <w:tcW w:w="4315" w:type="dxa"/>
            <w:vAlign w:val="center"/>
          </w:tcPr>
          <w:p w14:paraId="520B5DB9" w14:textId="673B348E" w:rsidR="00105B89" w:rsidRPr="005C7738" w:rsidRDefault="00105B89"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2013, 2017</w:t>
            </w:r>
          </w:p>
        </w:tc>
      </w:tr>
      <w:tr w:rsidR="00C913A3" w:rsidRPr="005C7738" w14:paraId="10CECC5F" w14:textId="77777777" w:rsidTr="0049273E">
        <w:trPr>
          <w:jc w:val="center"/>
        </w:trPr>
        <w:tc>
          <w:tcPr>
            <w:tcW w:w="4315" w:type="dxa"/>
            <w:vAlign w:val="center"/>
          </w:tcPr>
          <w:p w14:paraId="2553E95F" w14:textId="1C874746" w:rsidR="00C913A3" w:rsidRPr="005C7738" w:rsidRDefault="00C913A3"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Sikkim</w:t>
            </w:r>
          </w:p>
        </w:tc>
        <w:tc>
          <w:tcPr>
            <w:tcW w:w="4315" w:type="dxa"/>
            <w:vAlign w:val="center"/>
          </w:tcPr>
          <w:p w14:paraId="1F2CB2A9" w14:textId="5868623A" w:rsidR="00C913A3" w:rsidRPr="005C7738" w:rsidRDefault="003F448F"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1999, 200</w:t>
            </w:r>
            <w:r w:rsidR="00C913A3" w:rsidRPr="005C7738">
              <w:rPr>
                <w:rFonts w:ascii="Times New Roman" w:hAnsi="Times New Roman" w:cs="Times New Roman"/>
                <w:sz w:val="24"/>
                <w:szCs w:val="24"/>
              </w:rPr>
              <w:t>4, 2009, 2014</w:t>
            </w:r>
          </w:p>
        </w:tc>
      </w:tr>
      <w:tr w:rsidR="00C913A3" w:rsidRPr="005C7738" w14:paraId="57C5621E" w14:textId="77777777" w:rsidTr="0049273E">
        <w:trPr>
          <w:jc w:val="center"/>
        </w:trPr>
        <w:tc>
          <w:tcPr>
            <w:tcW w:w="4315" w:type="dxa"/>
            <w:vAlign w:val="center"/>
          </w:tcPr>
          <w:p w14:paraId="1A98E260" w14:textId="5AD16D2A" w:rsidR="00C913A3" w:rsidRPr="005C7738" w:rsidRDefault="00637C74"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Tamil Nadu</w:t>
            </w:r>
          </w:p>
        </w:tc>
        <w:tc>
          <w:tcPr>
            <w:tcW w:w="4315" w:type="dxa"/>
            <w:vAlign w:val="center"/>
          </w:tcPr>
          <w:p w14:paraId="76312E2D" w14:textId="6FFDEE87" w:rsidR="00C913A3" w:rsidRPr="005C7738" w:rsidRDefault="00637C74"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2001, 2006, 2011, 2016</w:t>
            </w:r>
          </w:p>
        </w:tc>
      </w:tr>
      <w:tr w:rsidR="003F448F" w:rsidRPr="005C7738" w14:paraId="00380CC3" w14:textId="77777777" w:rsidTr="0049273E">
        <w:trPr>
          <w:jc w:val="center"/>
        </w:trPr>
        <w:tc>
          <w:tcPr>
            <w:tcW w:w="4315" w:type="dxa"/>
            <w:vAlign w:val="center"/>
          </w:tcPr>
          <w:p w14:paraId="51C27574" w14:textId="7F56EED1" w:rsidR="003F448F" w:rsidRPr="005C7738" w:rsidRDefault="003F448F"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Tripura</w:t>
            </w:r>
          </w:p>
        </w:tc>
        <w:tc>
          <w:tcPr>
            <w:tcW w:w="4315" w:type="dxa"/>
            <w:vAlign w:val="center"/>
          </w:tcPr>
          <w:p w14:paraId="2C20C526" w14:textId="065694D9" w:rsidR="003F448F" w:rsidRPr="005C7738" w:rsidRDefault="003F448F"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2013, 2018</w:t>
            </w:r>
          </w:p>
        </w:tc>
      </w:tr>
      <w:tr w:rsidR="003F448F" w:rsidRPr="005C7738" w14:paraId="23506E6C" w14:textId="77777777" w:rsidTr="0049273E">
        <w:trPr>
          <w:jc w:val="center"/>
        </w:trPr>
        <w:tc>
          <w:tcPr>
            <w:tcW w:w="4315" w:type="dxa"/>
            <w:vAlign w:val="center"/>
          </w:tcPr>
          <w:p w14:paraId="2E79AAB9" w14:textId="1BF80511" w:rsidR="003F448F" w:rsidRPr="005C7738" w:rsidRDefault="003F448F"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Uttaranchal</w:t>
            </w:r>
          </w:p>
        </w:tc>
        <w:tc>
          <w:tcPr>
            <w:tcW w:w="4315" w:type="dxa"/>
            <w:vAlign w:val="center"/>
          </w:tcPr>
          <w:p w14:paraId="0C974C22" w14:textId="7C5CC198" w:rsidR="003F448F" w:rsidRPr="005C7738" w:rsidRDefault="003F448F"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2012, 2017</w:t>
            </w:r>
          </w:p>
        </w:tc>
      </w:tr>
      <w:tr w:rsidR="00C913A3" w:rsidRPr="005C7738" w14:paraId="19F2F3ED" w14:textId="77777777" w:rsidTr="0049273E">
        <w:trPr>
          <w:jc w:val="center"/>
        </w:trPr>
        <w:tc>
          <w:tcPr>
            <w:tcW w:w="4315" w:type="dxa"/>
            <w:vAlign w:val="center"/>
          </w:tcPr>
          <w:p w14:paraId="3F3F025D" w14:textId="386F7467" w:rsidR="00C913A3" w:rsidRPr="005C7738" w:rsidRDefault="00637C74"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Uttar Pradesh</w:t>
            </w:r>
          </w:p>
        </w:tc>
        <w:tc>
          <w:tcPr>
            <w:tcW w:w="4315" w:type="dxa"/>
            <w:vAlign w:val="center"/>
          </w:tcPr>
          <w:p w14:paraId="6F4A8C3D" w14:textId="1A29E715" w:rsidR="00C913A3" w:rsidRPr="005C7738" w:rsidRDefault="00637C74"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2002, 2007, 2012, 2017</w:t>
            </w:r>
          </w:p>
        </w:tc>
      </w:tr>
      <w:tr w:rsidR="00C913A3" w:rsidRPr="005C7738" w14:paraId="481F0C01" w14:textId="77777777" w:rsidTr="0049273E">
        <w:trPr>
          <w:jc w:val="center"/>
        </w:trPr>
        <w:tc>
          <w:tcPr>
            <w:tcW w:w="4315" w:type="dxa"/>
            <w:vAlign w:val="center"/>
          </w:tcPr>
          <w:p w14:paraId="23A64DA6" w14:textId="7B71FEC7" w:rsidR="00C913A3" w:rsidRPr="005C7738" w:rsidRDefault="00637C74"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West Bangel</w:t>
            </w:r>
          </w:p>
        </w:tc>
        <w:tc>
          <w:tcPr>
            <w:tcW w:w="4315" w:type="dxa"/>
            <w:vAlign w:val="center"/>
          </w:tcPr>
          <w:p w14:paraId="3DFDAE93" w14:textId="307FA51E" w:rsidR="00C913A3" w:rsidRPr="005C7738" w:rsidRDefault="00637C74" w:rsidP="005C7738">
            <w:pPr>
              <w:spacing w:line="480" w:lineRule="auto"/>
              <w:jc w:val="center"/>
              <w:rPr>
                <w:rFonts w:ascii="Times New Roman" w:hAnsi="Times New Roman" w:cs="Times New Roman"/>
                <w:sz w:val="24"/>
                <w:szCs w:val="24"/>
              </w:rPr>
            </w:pPr>
            <w:r w:rsidRPr="005C7738">
              <w:rPr>
                <w:rFonts w:ascii="Times New Roman" w:hAnsi="Times New Roman" w:cs="Times New Roman"/>
                <w:sz w:val="24"/>
                <w:szCs w:val="24"/>
              </w:rPr>
              <w:t>2001, 2006, 2011, 2016</w:t>
            </w:r>
          </w:p>
        </w:tc>
      </w:tr>
    </w:tbl>
    <w:p w14:paraId="1CFDA109" w14:textId="328AD40B" w:rsidR="004E122E" w:rsidRPr="005C7738" w:rsidRDefault="004E42CA"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Vidhan Sabha elections can take more than one day to finish: in big states like Uttar Pradesh, the polling process can last for as long as a month. Government would generally form within a month after polling is finished. Therefore, </w:t>
      </w:r>
      <w:r w:rsidR="00E2334E" w:rsidRPr="005C7738">
        <w:rPr>
          <w:rFonts w:ascii="Times New Roman" w:hAnsi="Times New Roman" w:cs="Times New Roman"/>
          <w:sz w:val="24"/>
          <w:szCs w:val="24"/>
        </w:rPr>
        <w:t xml:space="preserve">for each Vidhan Sabha election, </w:t>
      </w:r>
      <w:r w:rsidRPr="005C7738">
        <w:rPr>
          <w:rFonts w:ascii="Times New Roman" w:hAnsi="Times New Roman" w:cs="Times New Roman"/>
          <w:sz w:val="24"/>
          <w:szCs w:val="24"/>
        </w:rPr>
        <w:t>this study gathers the time</w:t>
      </w:r>
      <w:r w:rsidR="00E2334E" w:rsidRPr="005C7738">
        <w:rPr>
          <w:rFonts w:ascii="Times New Roman" w:hAnsi="Times New Roman" w:cs="Times New Roman"/>
          <w:sz w:val="24"/>
          <w:szCs w:val="24"/>
        </w:rPr>
        <w:t xml:space="preserve"> when polling began</w:t>
      </w:r>
      <w:r w:rsidRPr="005C7738">
        <w:rPr>
          <w:rFonts w:ascii="Times New Roman" w:hAnsi="Times New Roman" w:cs="Times New Roman"/>
          <w:sz w:val="24"/>
          <w:szCs w:val="24"/>
        </w:rPr>
        <w:t>, the time when polling finishe</w:t>
      </w:r>
      <w:r w:rsidR="00E2334E" w:rsidRPr="005C7738">
        <w:rPr>
          <w:rFonts w:ascii="Times New Roman" w:hAnsi="Times New Roman" w:cs="Times New Roman"/>
          <w:sz w:val="24"/>
          <w:szCs w:val="24"/>
        </w:rPr>
        <w:t>d</w:t>
      </w:r>
      <w:r w:rsidRPr="005C7738">
        <w:rPr>
          <w:rFonts w:ascii="Times New Roman" w:hAnsi="Times New Roman" w:cs="Times New Roman"/>
          <w:sz w:val="24"/>
          <w:szCs w:val="24"/>
        </w:rPr>
        <w:t xml:space="preserve">, and the time </w:t>
      </w:r>
      <w:r w:rsidR="00E2334E" w:rsidRPr="005C7738">
        <w:rPr>
          <w:rFonts w:ascii="Times New Roman" w:hAnsi="Times New Roman" w:cs="Times New Roman"/>
          <w:sz w:val="24"/>
          <w:szCs w:val="24"/>
        </w:rPr>
        <w:t>when the new government wa</w:t>
      </w:r>
      <w:r w:rsidR="00EE4C3D" w:rsidRPr="005C7738">
        <w:rPr>
          <w:rFonts w:ascii="Times New Roman" w:hAnsi="Times New Roman" w:cs="Times New Roman"/>
          <w:sz w:val="24"/>
          <w:szCs w:val="24"/>
        </w:rPr>
        <w:t xml:space="preserve">s formed. In following analyses on the temporal relationship between </w:t>
      </w:r>
      <w:r w:rsidR="00631D40" w:rsidRPr="005C7738">
        <w:rPr>
          <w:rFonts w:ascii="Times New Roman" w:hAnsi="Times New Roman" w:cs="Times New Roman"/>
          <w:sz w:val="24"/>
          <w:szCs w:val="24"/>
        </w:rPr>
        <w:t xml:space="preserve">elections and cow-related violence, all three times will be used as robust checks. </w:t>
      </w:r>
    </w:p>
    <w:p w14:paraId="3350F75B" w14:textId="2E945513" w:rsidR="00DF0E9B" w:rsidRPr="005C7738" w:rsidRDefault="00DF0E9B"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3.3. socio-economic indicators</w:t>
      </w:r>
    </w:p>
    <w:p w14:paraId="0B907805" w14:textId="37558501" w:rsidR="00631D40" w:rsidRPr="005C7738" w:rsidRDefault="00631D4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This study intends to explore the soc</w:t>
      </w:r>
      <w:r w:rsidR="0095154A" w:rsidRPr="005C7738">
        <w:rPr>
          <w:rFonts w:ascii="Times New Roman" w:hAnsi="Times New Roman" w:cs="Times New Roman"/>
          <w:sz w:val="24"/>
          <w:szCs w:val="24"/>
        </w:rPr>
        <w:t xml:space="preserve">ial and economic factors behind cow-related violence by gathering local-level socio-economic indicators. However, to the knowledge of the author, India does not systematically publish things as simple as GDP data even to the district level. Therefore, this study uses </w:t>
      </w:r>
      <w:r w:rsidR="00AE0AD9" w:rsidRPr="005C7738">
        <w:rPr>
          <w:rFonts w:ascii="Times New Roman" w:hAnsi="Times New Roman" w:cs="Times New Roman"/>
          <w:sz w:val="24"/>
          <w:szCs w:val="24"/>
        </w:rPr>
        <w:t xml:space="preserve">2011 </w:t>
      </w:r>
      <w:r w:rsidR="0095154A" w:rsidRPr="005C7738">
        <w:rPr>
          <w:rFonts w:ascii="Times New Roman" w:hAnsi="Times New Roman" w:cs="Times New Roman"/>
          <w:sz w:val="24"/>
          <w:szCs w:val="24"/>
        </w:rPr>
        <w:t xml:space="preserve">census data to measure local socio-economic conditions instead. </w:t>
      </w:r>
      <w:r w:rsidR="00AE0AD9" w:rsidRPr="005C7738">
        <w:rPr>
          <w:rFonts w:ascii="Times New Roman" w:hAnsi="Times New Roman" w:cs="Times New Roman"/>
          <w:sz w:val="24"/>
          <w:szCs w:val="24"/>
        </w:rPr>
        <w:t>District level data on religious composition,</w:t>
      </w:r>
      <w:r w:rsidR="00271C31" w:rsidRPr="005C7738">
        <w:rPr>
          <w:rFonts w:ascii="Times New Roman" w:hAnsi="Times New Roman" w:cs="Times New Roman"/>
          <w:sz w:val="24"/>
          <w:szCs w:val="24"/>
        </w:rPr>
        <w:t xml:space="preserve"> scheduled caste and tribe composition,</w:t>
      </w:r>
      <w:r w:rsidR="00AE0AD9" w:rsidRPr="005C7738">
        <w:rPr>
          <w:rFonts w:ascii="Times New Roman" w:hAnsi="Times New Roman" w:cs="Times New Roman"/>
          <w:sz w:val="24"/>
          <w:szCs w:val="24"/>
        </w:rPr>
        <w:t xml:space="preserve"> proportion of 5 to 19 year-olds in school, proportion of households with access to utility, </w:t>
      </w:r>
      <w:r w:rsidR="00271C31" w:rsidRPr="005C7738">
        <w:rPr>
          <w:rFonts w:ascii="Times New Roman" w:hAnsi="Times New Roman" w:cs="Times New Roman"/>
          <w:sz w:val="24"/>
          <w:szCs w:val="24"/>
        </w:rPr>
        <w:t>and urbanization rate is collected.</w:t>
      </w:r>
    </w:p>
    <w:p w14:paraId="09F429B2" w14:textId="2910274F" w:rsidR="00DF0E9B" w:rsidRPr="005C7738" w:rsidRDefault="00DF0E9B"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4. </w:t>
      </w:r>
      <w:r w:rsidR="00324DC6" w:rsidRPr="005C7738">
        <w:rPr>
          <w:rFonts w:ascii="Times New Roman" w:hAnsi="Times New Roman" w:cs="Times New Roman"/>
          <w:sz w:val="24"/>
          <w:szCs w:val="24"/>
        </w:rPr>
        <w:t xml:space="preserve">descriptive </w:t>
      </w:r>
      <w:r w:rsidRPr="005C7738">
        <w:rPr>
          <w:rFonts w:ascii="Times New Roman" w:hAnsi="Times New Roman" w:cs="Times New Roman"/>
          <w:sz w:val="24"/>
          <w:szCs w:val="24"/>
        </w:rPr>
        <w:t>statistical analyses</w:t>
      </w:r>
    </w:p>
    <w:p w14:paraId="6AD77C8F" w14:textId="66DC3AF2" w:rsidR="00DF0E9B" w:rsidRPr="005C7738" w:rsidRDefault="00DF0E9B"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4.1. summary statistics</w:t>
      </w:r>
    </w:p>
    <w:p w14:paraId="29CE4FF9" w14:textId="16F570C3" w:rsidR="00271C31" w:rsidRPr="005C7738" w:rsidRDefault="00271C3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4.1.1. temporal and geographical distribution</w:t>
      </w:r>
    </w:p>
    <w:p w14:paraId="34A937BD" w14:textId="02D8E957" w:rsidR="00621F65" w:rsidRPr="005C7738" w:rsidRDefault="000921CC"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This section summarizes </w:t>
      </w:r>
      <w:r w:rsidR="009C13DD" w:rsidRPr="005C7738">
        <w:rPr>
          <w:rFonts w:ascii="Times New Roman" w:hAnsi="Times New Roman" w:cs="Times New Roman"/>
          <w:sz w:val="24"/>
          <w:szCs w:val="24"/>
        </w:rPr>
        <w:t xml:space="preserve">the </w:t>
      </w:r>
      <w:r w:rsidRPr="005C7738">
        <w:rPr>
          <w:rFonts w:ascii="Times New Roman" w:hAnsi="Times New Roman" w:cs="Times New Roman"/>
          <w:sz w:val="24"/>
          <w:szCs w:val="24"/>
        </w:rPr>
        <w:t>cow-related violence data</w:t>
      </w:r>
      <w:r w:rsidR="009C13DD" w:rsidRPr="005C7738">
        <w:rPr>
          <w:rFonts w:ascii="Times New Roman" w:hAnsi="Times New Roman" w:cs="Times New Roman"/>
          <w:sz w:val="24"/>
          <w:szCs w:val="24"/>
        </w:rPr>
        <w:t>set</w:t>
      </w:r>
      <w:r w:rsidRPr="005C7738">
        <w:rPr>
          <w:rFonts w:ascii="Times New Roman" w:hAnsi="Times New Roman" w:cs="Times New Roman"/>
          <w:sz w:val="24"/>
          <w:szCs w:val="24"/>
        </w:rPr>
        <w:t xml:space="preserve"> that this study uses. The temporal distribution of incidents is reported in </w:t>
      </w:r>
      <w:r w:rsidR="00972F92" w:rsidRPr="005C7738">
        <w:rPr>
          <w:rFonts w:ascii="Times New Roman" w:hAnsi="Times New Roman" w:cs="Times New Roman"/>
          <w:sz w:val="24"/>
          <w:szCs w:val="24"/>
        </w:rPr>
        <w:t>plot</w:t>
      </w:r>
      <w:r w:rsidR="00621F65" w:rsidRPr="005C7738">
        <w:rPr>
          <w:rFonts w:ascii="Times New Roman" w:hAnsi="Times New Roman" w:cs="Times New Roman"/>
          <w:sz w:val="24"/>
          <w:szCs w:val="24"/>
        </w:rPr>
        <w:t>s</w:t>
      </w:r>
      <w:r w:rsidRPr="005C7738">
        <w:rPr>
          <w:rFonts w:ascii="Times New Roman" w:hAnsi="Times New Roman" w:cs="Times New Roman"/>
          <w:sz w:val="24"/>
          <w:szCs w:val="24"/>
        </w:rPr>
        <w:t xml:space="preserve"> 3.1.1</w:t>
      </w:r>
      <w:r w:rsidR="00621F65" w:rsidRPr="005C7738">
        <w:rPr>
          <w:rFonts w:ascii="Times New Roman" w:hAnsi="Times New Roman" w:cs="Times New Roman"/>
          <w:sz w:val="24"/>
          <w:szCs w:val="24"/>
        </w:rPr>
        <w:t xml:space="preserve"> and 3.1.2</w:t>
      </w:r>
      <w:r w:rsidRPr="005C7738">
        <w:rPr>
          <w:rFonts w:ascii="Times New Roman" w:hAnsi="Times New Roman" w:cs="Times New Roman"/>
          <w:sz w:val="24"/>
          <w:szCs w:val="24"/>
        </w:rPr>
        <w:t>. Most cases included in ou</w:t>
      </w:r>
      <w:r w:rsidR="00681192" w:rsidRPr="005C7738">
        <w:rPr>
          <w:rFonts w:ascii="Times New Roman" w:hAnsi="Times New Roman" w:cs="Times New Roman"/>
          <w:sz w:val="24"/>
          <w:szCs w:val="24"/>
        </w:rPr>
        <w:t>r sample took place after 2015, and 43 of them took place in t</w:t>
      </w:r>
      <w:r w:rsidRPr="005C7738">
        <w:rPr>
          <w:rFonts w:ascii="Times New Roman" w:hAnsi="Times New Roman" w:cs="Times New Roman"/>
          <w:sz w:val="24"/>
          <w:szCs w:val="24"/>
        </w:rPr>
        <w:t>he year</w:t>
      </w:r>
      <w:r w:rsidR="00681192" w:rsidRPr="005C7738">
        <w:rPr>
          <w:rFonts w:ascii="Times New Roman" w:hAnsi="Times New Roman" w:cs="Times New Roman"/>
          <w:sz w:val="24"/>
          <w:szCs w:val="24"/>
        </w:rPr>
        <w:t xml:space="preserve"> of 2017. 2016 and 2018 also both have more than 30 incidents reported. </w:t>
      </w:r>
      <w:r w:rsidR="00621F65" w:rsidRPr="005C7738">
        <w:rPr>
          <w:rFonts w:ascii="Times New Roman" w:hAnsi="Times New Roman" w:cs="Times New Roman"/>
          <w:sz w:val="24"/>
          <w:szCs w:val="24"/>
        </w:rPr>
        <w:t xml:space="preserve">Moreover, the </w:t>
      </w:r>
      <w:r w:rsidR="00D57A19" w:rsidRPr="005C7738">
        <w:rPr>
          <w:rFonts w:ascii="Times New Roman" w:hAnsi="Times New Roman" w:cs="Times New Roman"/>
          <w:sz w:val="24"/>
          <w:szCs w:val="24"/>
        </w:rPr>
        <w:t xml:space="preserve">number of cases seems to follow a seasonal pattern, with more cow-related violence breaking out during summer months. </w:t>
      </w:r>
    </w:p>
    <w:p w14:paraId="29945E64" w14:textId="7F3B3F11" w:rsidR="00DF0E9B" w:rsidRPr="005C7738" w:rsidRDefault="00681192"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The geographical distribution of </w:t>
      </w:r>
      <w:r w:rsidR="003C3E6C" w:rsidRPr="005C7738">
        <w:rPr>
          <w:rFonts w:ascii="Times New Roman" w:hAnsi="Times New Roman" w:cs="Times New Roman"/>
          <w:sz w:val="24"/>
          <w:szCs w:val="24"/>
        </w:rPr>
        <w:t xml:space="preserve">cases </w:t>
      </w:r>
      <w:r w:rsidR="002067B3" w:rsidRPr="005C7738">
        <w:rPr>
          <w:rFonts w:ascii="Times New Roman" w:hAnsi="Times New Roman" w:cs="Times New Roman"/>
          <w:sz w:val="24"/>
          <w:szCs w:val="24"/>
        </w:rPr>
        <w:t>is</w:t>
      </w:r>
      <w:r w:rsidR="003C3E6C" w:rsidRPr="005C7738">
        <w:rPr>
          <w:rFonts w:ascii="Times New Roman" w:hAnsi="Times New Roman" w:cs="Times New Roman"/>
          <w:sz w:val="24"/>
          <w:szCs w:val="24"/>
        </w:rPr>
        <w:t xml:space="preserve"> reported in </w:t>
      </w:r>
      <w:r w:rsidR="00972F92" w:rsidRPr="005C7738">
        <w:rPr>
          <w:rFonts w:ascii="Times New Roman" w:hAnsi="Times New Roman" w:cs="Times New Roman"/>
          <w:sz w:val="24"/>
          <w:szCs w:val="24"/>
        </w:rPr>
        <w:t>plot</w:t>
      </w:r>
      <w:r w:rsidR="00484171" w:rsidRPr="005C7738">
        <w:rPr>
          <w:rFonts w:ascii="Times New Roman" w:hAnsi="Times New Roman" w:cs="Times New Roman"/>
          <w:sz w:val="24"/>
          <w:szCs w:val="24"/>
        </w:rPr>
        <w:t>s</w:t>
      </w:r>
      <w:r w:rsidR="003C3E6C" w:rsidRPr="005C7738">
        <w:rPr>
          <w:rFonts w:ascii="Times New Roman" w:hAnsi="Times New Roman" w:cs="Times New Roman"/>
          <w:sz w:val="24"/>
          <w:szCs w:val="24"/>
        </w:rPr>
        <w:t xml:space="preserve"> 4.1.1 </w:t>
      </w:r>
      <w:r w:rsidR="002067B3" w:rsidRPr="005C7738">
        <w:rPr>
          <w:rFonts w:ascii="Times New Roman" w:hAnsi="Times New Roman" w:cs="Times New Roman"/>
          <w:sz w:val="24"/>
          <w:szCs w:val="24"/>
        </w:rPr>
        <w:t>to 4.1.4</w:t>
      </w:r>
      <w:r w:rsidR="003C3E6C" w:rsidRPr="005C7738">
        <w:rPr>
          <w:rFonts w:ascii="Times New Roman" w:hAnsi="Times New Roman" w:cs="Times New Roman"/>
          <w:sz w:val="24"/>
          <w:szCs w:val="24"/>
        </w:rPr>
        <w:t xml:space="preserve">. At the state level, </w:t>
      </w:r>
      <w:r w:rsidR="00145424" w:rsidRPr="005C7738">
        <w:rPr>
          <w:rFonts w:ascii="Times New Roman" w:hAnsi="Times New Roman" w:cs="Times New Roman"/>
          <w:sz w:val="24"/>
          <w:szCs w:val="24"/>
        </w:rPr>
        <w:t xml:space="preserve">Uttar Pradesh and Haryana </w:t>
      </w:r>
      <w:r w:rsidR="007532B0" w:rsidRPr="005C7738">
        <w:rPr>
          <w:rFonts w:ascii="Times New Roman" w:hAnsi="Times New Roman" w:cs="Times New Roman"/>
          <w:sz w:val="24"/>
          <w:szCs w:val="24"/>
        </w:rPr>
        <w:t xml:space="preserve">had </w:t>
      </w:r>
      <w:r w:rsidR="00145424" w:rsidRPr="005C7738">
        <w:rPr>
          <w:rFonts w:ascii="Times New Roman" w:hAnsi="Times New Roman" w:cs="Times New Roman"/>
          <w:sz w:val="24"/>
          <w:szCs w:val="24"/>
        </w:rPr>
        <w:t xml:space="preserve">the highest number of cow-related incidents and </w:t>
      </w:r>
      <w:r w:rsidR="007532B0" w:rsidRPr="005C7738">
        <w:rPr>
          <w:rFonts w:ascii="Times New Roman" w:hAnsi="Times New Roman" w:cs="Times New Roman"/>
          <w:sz w:val="24"/>
          <w:szCs w:val="24"/>
        </w:rPr>
        <w:t xml:space="preserve">victims. </w:t>
      </w:r>
      <w:r w:rsidR="00827631" w:rsidRPr="005C7738">
        <w:rPr>
          <w:rFonts w:ascii="Times New Roman" w:hAnsi="Times New Roman" w:cs="Times New Roman"/>
          <w:sz w:val="24"/>
          <w:szCs w:val="24"/>
        </w:rPr>
        <w:t>At the district level, Delhi and areas surrounding the capital city, including Alwar in Rajasthan, Faridabad and Gurgaon in Haryana, as well as Bulandshahr and Gautam Buddh</w:t>
      </w:r>
      <w:r w:rsidR="00F061F6" w:rsidRPr="005C7738">
        <w:rPr>
          <w:rFonts w:ascii="Times New Roman" w:hAnsi="Times New Roman" w:cs="Times New Roman"/>
          <w:sz w:val="24"/>
          <w:szCs w:val="24"/>
        </w:rPr>
        <w:t>a</w:t>
      </w:r>
      <w:r w:rsidR="00827631" w:rsidRPr="005C7738">
        <w:rPr>
          <w:rFonts w:ascii="Times New Roman" w:hAnsi="Times New Roman" w:cs="Times New Roman"/>
          <w:sz w:val="24"/>
          <w:szCs w:val="24"/>
        </w:rPr>
        <w:t xml:space="preserve"> Nagar in Uttar Pardesh, see the highest numbers of violence. Other hotspot</w:t>
      </w:r>
      <w:r w:rsidR="009A2078" w:rsidRPr="005C7738">
        <w:rPr>
          <w:rFonts w:ascii="Times New Roman" w:hAnsi="Times New Roman" w:cs="Times New Roman"/>
          <w:sz w:val="24"/>
          <w:szCs w:val="24"/>
        </w:rPr>
        <w:t>s</w:t>
      </w:r>
      <w:r w:rsidR="00827631" w:rsidRPr="005C7738">
        <w:rPr>
          <w:rFonts w:ascii="Times New Roman" w:hAnsi="Times New Roman" w:cs="Times New Roman"/>
          <w:sz w:val="24"/>
          <w:szCs w:val="24"/>
        </w:rPr>
        <w:t xml:space="preserve"> of violence include </w:t>
      </w:r>
      <w:r w:rsidR="009A2078" w:rsidRPr="005C7738">
        <w:rPr>
          <w:rFonts w:ascii="Times New Roman" w:hAnsi="Times New Roman" w:cs="Times New Roman"/>
          <w:sz w:val="24"/>
          <w:szCs w:val="24"/>
        </w:rPr>
        <w:t xml:space="preserve">Udupi in Karnataka, Giridih in Jharkhand and Ahmedabad in </w:t>
      </w:r>
      <w:r w:rsidR="009A2078" w:rsidRPr="005C7738">
        <w:rPr>
          <w:rFonts w:ascii="Times New Roman" w:hAnsi="Times New Roman" w:cs="Times New Roman"/>
          <w:sz w:val="24"/>
          <w:szCs w:val="24"/>
        </w:rPr>
        <w:lastRenderedPageBreak/>
        <w:t xml:space="preserve">Gujarat. </w:t>
      </w:r>
      <w:r w:rsidR="00972F92" w:rsidRPr="005C7738">
        <w:rPr>
          <w:rFonts w:ascii="Times New Roman" w:hAnsi="Times New Roman" w:cs="Times New Roman"/>
          <w:sz w:val="24"/>
          <w:szCs w:val="24"/>
        </w:rPr>
        <w:t>Plot</w:t>
      </w:r>
      <w:r w:rsidR="000B3D79" w:rsidRPr="005C7738">
        <w:rPr>
          <w:rFonts w:ascii="Times New Roman" w:hAnsi="Times New Roman" w:cs="Times New Roman"/>
          <w:sz w:val="24"/>
          <w:szCs w:val="24"/>
        </w:rPr>
        <w:t>s 4.1.5 to 4.1.6</w:t>
      </w:r>
      <w:r w:rsidR="00484171" w:rsidRPr="005C7738">
        <w:rPr>
          <w:rFonts w:ascii="Times New Roman" w:hAnsi="Times New Roman" w:cs="Times New Roman"/>
          <w:sz w:val="24"/>
          <w:szCs w:val="24"/>
        </w:rPr>
        <w:t xml:space="preserve"> show the </w:t>
      </w:r>
      <w:r w:rsidR="00746F40" w:rsidRPr="005C7738">
        <w:rPr>
          <w:rFonts w:ascii="Times New Roman" w:hAnsi="Times New Roman" w:cs="Times New Roman"/>
          <w:sz w:val="24"/>
          <w:szCs w:val="24"/>
        </w:rPr>
        <w:t xml:space="preserve">number of cow-related violent incidents per resident. </w:t>
      </w:r>
      <w:r w:rsidR="005822CE" w:rsidRPr="005C7738">
        <w:rPr>
          <w:rFonts w:ascii="Times New Roman" w:hAnsi="Times New Roman" w:cs="Times New Roman"/>
          <w:sz w:val="24"/>
          <w:szCs w:val="24"/>
        </w:rPr>
        <w:t>At the state level, Haryana witnessed the highest number of incidents per resident, followed by Jharkhand and Jammu &amp; Kashmir. At the district level, s</w:t>
      </w:r>
      <w:r w:rsidR="0020411A" w:rsidRPr="005C7738">
        <w:rPr>
          <w:rFonts w:ascii="Times New Roman" w:hAnsi="Times New Roman" w:cs="Times New Roman"/>
          <w:sz w:val="24"/>
          <w:szCs w:val="24"/>
        </w:rPr>
        <w:t>ome rural areas in</w:t>
      </w:r>
      <w:r w:rsidR="00E85E5C" w:rsidRPr="005C7738">
        <w:rPr>
          <w:rFonts w:ascii="Times New Roman" w:hAnsi="Times New Roman" w:cs="Times New Roman"/>
          <w:sz w:val="24"/>
          <w:szCs w:val="24"/>
        </w:rPr>
        <w:t xml:space="preserve"> northwest</w:t>
      </w:r>
      <w:r w:rsidR="0020411A" w:rsidRPr="005C7738">
        <w:rPr>
          <w:rFonts w:ascii="Times New Roman" w:hAnsi="Times New Roman" w:cs="Times New Roman"/>
          <w:sz w:val="24"/>
          <w:szCs w:val="24"/>
        </w:rPr>
        <w:t xml:space="preserve"> Uttar Pradesh, including </w:t>
      </w:r>
      <w:r w:rsidR="00E85E5C" w:rsidRPr="005C7738">
        <w:rPr>
          <w:rFonts w:ascii="Times New Roman" w:hAnsi="Times New Roman" w:cs="Times New Roman"/>
          <w:sz w:val="24"/>
          <w:szCs w:val="24"/>
        </w:rPr>
        <w:t xml:space="preserve">Muzaffarnagar, Bareilly, </w:t>
      </w:r>
      <w:r w:rsidR="001A6B01" w:rsidRPr="005C7738">
        <w:rPr>
          <w:rFonts w:ascii="Times New Roman" w:hAnsi="Times New Roman" w:cs="Times New Roman"/>
          <w:sz w:val="24"/>
          <w:szCs w:val="24"/>
        </w:rPr>
        <w:t>Moradabad, as well as some ur</w:t>
      </w:r>
      <w:r w:rsidR="00B00A65" w:rsidRPr="005C7738">
        <w:rPr>
          <w:rFonts w:ascii="Times New Roman" w:hAnsi="Times New Roman" w:cs="Times New Roman"/>
          <w:sz w:val="24"/>
          <w:szCs w:val="24"/>
        </w:rPr>
        <w:t>ban districts including Chennai and</w:t>
      </w:r>
      <w:r w:rsidR="001A6B01" w:rsidRPr="005C7738">
        <w:rPr>
          <w:rFonts w:ascii="Times New Roman" w:hAnsi="Times New Roman" w:cs="Times New Roman"/>
          <w:sz w:val="24"/>
          <w:szCs w:val="24"/>
        </w:rPr>
        <w:t xml:space="preserve"> </w:t>
      </w:r>
      <w:r w:rsidR="00B00A65" w:rsidRPr="005C7738">
        <w:rPr>
          <w:rFonts w:ascii="Times New Roman" w:hAnsi="Times New Roman" w:cs="Times New Roman"/>
          <w:sz w:val="24"/>
          <w:szCs w:val="24"/>
        </w:rPr>
        <w:t xml:space="preserve">Ghaziabad, see the highest number of incidents per resident. </w:t>
      </w:r>
    </w:p>
    <w:p w14:paraId="1B64B6B9" w14:textId="54BAD175" w:rsidR="001C5161" w:rsidRPr="005C7738" w:rsidRDefault="004F41EA"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With the help of onefivenine.com and Data{Meet} Community Maps Project, t</w:t>
      </w:r>
      <w:r w:rsidR="001C5161" w:rsidRPr="005C7738">
        <w:rPr>
          <w:rFonts w:ascii="Times New Roman" w:hAnsi="Times New Roman" w:cs="Times New Roman"/>
          <w:sz w:val="24"/>
          <w:szCs w:val="24"/>
        </w:rPr>
        <w:t xml:space="preserve">his study is also able to locate </w:t>
      </w:r>
      <w:r w:rsidR="00631D40" w:rsidRPr="005C7738">
        <w:rPr>
          <w:rFonts w:ascii="Times New Roman" w:hAnsi="Times New Roman" w:cs="Times New Roman"/>
          <w:sz w:val="24"/>
          <w:szCs w:val="24"/>
        </w:rPr>
        <w:t xml:space="preserve">incidents to </w:t>
      </w:r>
      <w:r w:rsidR="00F061F6" w:rsidRPr="005C7738">
        <w:rPr>
          <w:rFonts w:ascii="Times New Roman" w:hAnsi="Times New Roman" w:cs="Times New Roman"/>
          <w:sz w:val="24"/>
          <w:szCs w:val="24"/>
        </w:rPr>
        <w:t xml:space="preserve">the </w:t>
      </w:r>
      <w:r w:rsidR="00631D40" w:rsidRPr="005C7738">
        <w:rPr>
          <w:rFonts w:ascii="Times New Roman" w:hAnsi="Times New Roman" w:cs="Times New Roman"/>
          <w:sz w:val="24"/>
          <w:szCs w:val="24"/>
        </w:rPr>
        <w:t>MLA electorate level. Most electorates o</w:t>
      </w:r>
      <w:r w:rsidR="00271C31" w:rsidRPr="005C7738">
        <w:rPr>
          <w:rFonts w:ascii="Times New Roman" w:hAnsi="Times New Roman" w:cs="Times New Roman"/>
          <w:sz w:val="24"/>
          <w:szCs w:val="24"/>
        </w:rPr>
        <w:t xml:space="preserve">nly had one incident documented. </w:t>
      </w:r>
      <w:r w:rsidR="00CB4CCA" w:rsidRPr="005C7738">
        <w:rPr>
          <w:rFonts w:ascii="Times New Roman" w:hAnsi="Times New Roman" w:cs="Times New Roman"/>
          <w:sz w:val="24"/>
          <w:szCs w:val="24"/>
        </w:rPr>
        <w:t xml:space="preserve">Gangoh in Uttar Pradesh, Dadri in Uttar Pradesh, Moodabidri in Karnataka, Gandey in Jharkhand, Sohna in Haryana, Gurgaon in Haryana and Garhisampla-Kiloi in Haryana all registered two incidents. Ramgahr in Rajasthan had three incidents. </w:t>
      </w:r>
    </w:p>
    <w:p w14:paraId="5FEB5FEF" w14:textId="3A0E77E6" w:rsidR="00CB4CCA" w:rsidRPr="005C7738" w:rsidRDefault="00CB4CCA"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4.1.2. demographic features and cow related violence</w:t>
      </w:r>
    </w:p>
    <w:p w14:paraId="052DCDB0" w14:textId="2D8FF4E4" w:rsidR="00B37DFA" w:rsidRPr="005C7738" w:rsidRDefault="00E051FE"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Areas with</w:t>
      </w:r>
      <w:r w:rsidR="00757522" w:rsidRPr="005C7738">
        <w:rPr>
          <w:rFonts w:ascii="Times New Roman" w:hAnsi="Times New Roman" w:cs="Times New Roman"/>
          <w:sz w:val="24"/>
          <w:szCs w:val="24"/>
        </w:rPr>
        <w:t xml:space="preserve"> and without</w:t>
      </w:r>
      <w:r w:rsidRPr="005C7738">
        <w:rPr>
          <w:rFonts w:ascii="Times New Roman" w:hAnsi="Times New Roman" w:cs="Times New Roman"/>
          <w:sz w:val="24"/>
          <w:szCs w:val="24"/>
        </w:rPr>
        <w:t xml:space="preserve"> </w:t>
      </w:r>
      <w:r w:rsidR="007B11C9" w:rsidRPr="005C7738">
        <w:rPr>
          <w:rFonts w:ascii="Times New Roman" w:hAnsi="Times New Roman" w:cs="Times New Roman"/>
          <w:sz w:val="24"/>
          <w:szCs w:val="24"/>
        </w:rPr>
        <w:t xml:space="preserve">cow-related violence </w:t>
      </w:r>
      <w:r w:rsidR="00757522" w:rsidRPr="005C7738">
        <w:rPr>
          <w:rFonts w:ascii="Times New Roman" w:hAnsi="Times New Roman" w:cs="Times New Roman"/>
          <w:sz w:val="24"/>
          <w:szCs w:val="24"/>
        </w:rPr>
        <w:t xml:space="preserve">have different demographic profiles. Firstly, </w:t>
      </w:r>
      <w:r w:rsidR="00E718F4" w:rsidRPr="005C7738">
        <w:rPr>
          <w:rFonts w:ascii="Times New Roman" w:hAnsi="Times New Roman" w:cs="Times New Roman"/>
          <w:sz w:val="24"/>
          <w:szCs w:val="24"/>
        </w:rPr>
        <w:t>as shown in plot 4.1.7</w:t>
      </w:r>
      <w:r w:rsidR="00465FDA" w:rsidRPr="005C7738">
        <w:rPr>
          <w:rFonts w:ascii="Times New Roman" w:hAnsi="Times New Roman" w:cs="Times New Roman"/>
          <w:sz w:val="24"/>
          <w:szCs w:val="24"/>
        </w:rPr>
        <w:t>,</w:t>
      </w:r>
      <w:r w:rsidR="00757522" w:rsidRPr="005C7738">
        <w:rPr>
          <w:rFonts w:ascii="Times New Roman" w:hAnsi="Times New Roman" w:cs="Times New Roman"/>
          <w:sz w:val="24"/>
          <w:szCs w:val="24"/>
        </w:rPr>
        <w:t xml:space="preserve"> districts with cow-related violence reported in our sample in average have </w:t>
      </w:r>
      <w:r w:rsidR="00465FDA" w:rsidRPr="005C7738">
        <w:rPr>
          <w:rFonts w:ascii="Times New Roman" w:hAnsi="Times New Roman" w:cs="Times New Roman"/>
          <w:sz w:val="24"/>
          <w:szCs w:val="24"/>
        </w:rPr>
        <w:t xml:space="preserve">16.7% of their population being Muslims, whereas districts without cow-related violence have 12.2% of their population being Muslims. </w:t>
      </w:r>
    </w:p>
    <w:p w14:paraId="039EA9E5" w14:textId="09290943" w:rsidR="00B37DFA" w:rsidRPr="005C7738" w:rsidRDefault="00612680"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Secondl</w:t>
      </w:r>
      <w:r w:rsidR="00396948" w:rsidRPr="005C7738">
        <w:rPr>
          <w:rFonts w:ascii="Times New Roman" w:hAnsi="Times New Roman" w:cs="Times New Roman"/>
          <w:sz w:val="24"/>
          <w:szCs w:val="24"/>
        </w:rPr>
        <w:t>y, district-wise GDP data is not</w:t>
      </w:r>
      <w:r w:rsidRPr="005C7738">
        <w:rPr>
          <w:rFonts w:ascii="Times New Roman" w:hAnsi="Times New Roman" w:cs="Times New Roman"/>
          <w:sz w:val="24"/>
          <w:szCs w:val="24"/>
        </w:rPr>
        <w:t xml:space="preserve"> readily available, and therefore this study uses </w:t>
      </w:r>
      <w:r w:rsidR="00E928E1" w:rsidRPr="005C7738">
        <w:rPr>
          <w:rFonts w:ascii="Times New Roman" w:hAnsi="Times New Roman" w:cs="Times New Roman"/>
          <w:sz w:val="24"/>
          <w:szCs w:val="24"/>
        </w:rPr>
        <w:t>four</w:t>
      </w:r>
      <w:r w:rsidR="006F18BD" w:rsidRPr="005C7738">
        <w:rPr>
          <w:rFonts w:ascii="Times New Roman" w:hAnsi="Times New Roman" w:cs="Times New Roman"/>
          <w:sz w:val="24"/>
          <w:szCs w:val="24"/>
        </w:rPr>
        <w:t xml:space="preserve"> sets of socio-economic indicators collected by censuses as proxies for level of economic development. </w:t>
      </w:r>
      <w:r w:rsidR="00B37DFA" w:rsidRPr="005C7738">
        <w:rPr>
          <w:rFonts w:ascii="Times New Roman" w:hAnsi="Times New Roman" w:cs="Times New Roman"/>
          <w:sz w:val="24"/>
          <w:szCs w:val="24"/>
        </w:rPr>
        <w:t>I</w:t>
      </w:r>
      <w:r w:rsidR="00DC6044" w:rsidRPr="005C7738">
        <w:rPr>
          <w:rFonts w:ascii="Times New Roman" w:hAnsi="Times New Roman" w:cs="Times New Roman"/>
          <w:sz w:val="24"/>
          <w:szCs w:val="24"/>
        </w:rPr>
        <w:t xml:space="preserve">t calculates the proportion of 5 to 19 year-olds attending educational institution as a measurement of level of human capital development. </w:t>
      </w:r>
      <w:r w:rsidR="00B37DFA" w:rsidRPr="005C7738">
        <w:rPr>
          <w:rFonts w:ascii="Times New Roman" w:hAnsi="Times New Roman" w:cs="Times New Roman"/>
          <w:sz w:val="24"/>
          <w:szCs w:val="24"/>
        </w:rPr>
        <w:t>Also</w:t>
      </w:r>
      <w:r w:rsidR="00DC6044" w:rsidRPr="005C7738">
        <w:rPr>
          <w:rFonts w:ascii="Times New Roman" w:hAnsi="Times New Roman" w:cs="Times New Roman"/>
          <w:sz w:val="24"/>
          <w:szCs w:val="24"/>
        </w:rPr>
        <w:t>, it calculates the proportion of households with</w:t>
      </w:r>
      <w:r w:rsidR="00E718F4" w:rsidRPr="005C7738">
        <w:rPr>
          <w:rFonts w:ascii="Times New Roman" w:hAnsi="Times New Roman" w:cs="Times New Roman"/>
          <w:sz w:val="24"/>
          <w:szCs w:val="24"/>
        </w:rPr>
        <w:t xml:space="preserve"> within-premise</w:t>
      </w:r>
      <w:r w:rsidR="00DC6044" w:rsidRPr="005C7738">
        <w:rPr>
          <w:rFonts w:ascii="Times New Roman" w:hAnsi="Times New Roman" w:cs="Times New Roman"/>
          <w:sz w:val="24"/>
          <w:szCs w:val="24"/>
        </w:rPr>
        <w:t xml:space="preserve"> tap water from treated </w:t>
      </w:r>
      <w:r w:rsidR="00DC6044" w:rsidRPr="005C7738">
        <w:rPr>
          <w:rFonts w:ascii="Times New Roman" w:hAnsi="Times New Roman" w:cs="Times New Roman"/>
          <w:sz w:val="24"/>
          <w:szCs w:val="24"/>
        </w:rPr>
        <w:lastRenderedPageBreak/>
        <w:t xml:space="preserve">source as main source of drinking water, </w:t>
      </w:r>
      <w:r w:rsidR="00E718F4" w:rsidRPr="005C7738">
        <w:rPr>
          <w:rFonts w:ascii="Times New Roman" w:hAnsi="Times New Roman" w:cs="Times New Roman"/>
          <w:sz w:val="24"/>
          <w:szCs w:val="24"/>
        </w:rPr>
        <w:t>access to electricity and latrine. As shown in plots 4.1.8 and 4.1.9, there is no statistically</w:t>
      </w:r>
      <w:r w:rsidR="00971E22" w:rsidRPr="005C7738">
        <w:rPr>
          <w:rFonts w:ascii="Times New Roman" w:hAnsi="Times New Roman" w:cs="Times New Roman"/>
          <w:sz w:val="24"/>
          <w:szCs w:val="24"/>
        </w:rPr>
        <w:t xml:space="preserve"> significant difference in terms of </w:t>
      </w:r>
      <w:r w:rsidR="009C2DCD" w:rsidRPr="005C7738">
        <w:rPr>
          <w:rFonts w:ascii="Times New Roman" w:hAnsi="Times New Roman" w:cs="Times New Roman"/>
          <w:sz w:val="24"/>
          <w:szCs w:val="24"/>
        </w:rPr>
        <w:t xml:space="preserve">human capital development between districts with and without cow-related violence cases. However, as measured by </w:t>
      </w:r>
      <w:r w:rsidR="007E3B80" w:rsidRPr="005C7738">
        <w:rPr>
          <w:rFonts w:ascii="Times New Roman" w:hAnsi="Times New Roman" w:cs="Times New Roman"/>
          <w:sz w:val="24"/>
          <w:szCs w:val="24"/>
        </w:rPr>
        <w:t xml:space="preserve">availability of water, electricity and latrine facilities, cow-related violence tend to take place where these utilities are readily available. </w:t>
      </w:r>
      <w:r w:rsidR="00C6540D" w:rsidRPr="005C7738">
        <w:rPr>
          <w:rFonts w:ascii="Times New Roman" w:hAnsi="Times New Roman" w:cs="Times New Roman"/>
          <w:sz w:val="24"/>
          <w:szCs w:val="24"/>
        </w:rPr>
        <w:t>In addition</w:t>
      </w:r>
      <w:r w:rsidR="00E928E1" w:rsidRPr="005C7738">
        <w:rPr>
          <w:rFonts w:ascii="Times New Roman" w:hAnsi="Times New Roman" w:cs="Times New Roman"/>
          <w:sz w:val="24"/>
          <w:szCs w:val="24"/>
        </w:rPr>
        <w:t xml:space="preserve">, as shown in plot 4.1.10, cow-related violence was more likely to happen in </w:t>
      </w:r>
      <w:r w:rsidR="0062008E" w:rsidRPr="005C7738">
        <w:rPr>
          <w:rFonts w:ascii="Times New Roman" w:hAnsi="Times New Roman" w:cs="Times New Roman"/>
          <w:sz w:val="24"/>
          <w:szCs w:val="24"/>
        </w:rPr>
        <w:t xml:space="preserve">districts with high urbanization rates. </w:t>
      </w:r>
    </w:p>
    <w:p w14:paraId="282EA403" w14:textId="3B8E5ABC" w:rsidR="009A2078" w:rsidRPr="005C7738" w:rsidRDefault="00922E5A"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Thirdly, </w:t>
      </w:r>
      <w:r w:rsidR="00C6540D" w:rsidRPr="005C7738">
        <w:rPr>
          <w:rFonts w:ascii="Times New Roman" w:hAnsi="Times New Roman" w:cs="Times New Roman"/>
          <w:sz w:val="24"/>
          <w:szCs w:val="24"/>
        </w:rPr>
        <w:t>cow-related violence</w:t>
      </w:r>
      <w:r w:rsidRPr="005C7738">
        <w:rPr>
          <w:rFonts w:ascii="Times New Roman" w:hAnsi="Times New Roman" w:cs="Times New Roman"/>
          <w:sz w:val="24"/>
          <w:szCs w:val="24"/>
        </w:rPr>
        <w:t xml:space="preserve"> also seems to be</w:t>
      </w:r>
      <w:r w:rsidR="00C6540D" w:rsidRPr="005C7738">
        <w:rPr>
          <w:rFonts w:ascii="Times New Roman" w:hAnsi="Times New Roman" w:cs="Times New Roman"/>
          <w:sz w:val="24"/>
          <w:szCs w:val="24"/>
        </w:rPr>
        <w:t xml:space="preserve"> negatively</w:t>
      </w:r>
      <w:r w:rsidRPr="005C7738">
        <w:rPr>
          <w:rFonts w:ascii="Times New Roman" w:hAnsi="Times New Roman" w:cs="Times New Roman"/>
          <w:sz w:val="24"/>
          <w:szCs w:val="24"/>
        </w:rPr>
        <w:t xml:space="preserve"> linked to the presence of scheduled tribe populations, but the existence of scheduled castes does not seem to be associated with lynching</w:t>
      </w:r>
      <w:r w:rsidR="0062008E" w:rsidRPr="005C7738">
        <w:rPr>
          <w:rFonts w:ascii="Times New Roman" w:hAnsi="Times New Roman" w:cs="Times New Roman"/>
          <w:sz w:val="24"/>
          <w:szCs w:val="24"/>
        </w:rPr>
        <w:t>. As shown in plot 4.1.11</w:t>
      </w:r>
      <w:r w:rsidRPr="005C7738">
        <w:rPr>
          <w:rFonts w:ascii="Times New Roman" w:hAnsi="Times New Roman" w:cs="Times New Roman"/>
          <w:sz w:val="24"/>
          <w:szCs w:val="24"/>
        </w:rPr>
        <w:t>, here is no significant difference in mea</w:t>
      </w:r>
      <w:r w:rsidR="00C6540D" w:rsidRPr="005C7738">
        <w:rPr>
          <w:rFonts w:ascii="Times New Roman" w:hAnsi="Times New Roman" w:cs="Times New Roman"/>
          <w:sz w:val="24"/>
          <w:szCs w:val="24"/>
        </w:rPr>
        <w:t>n proportion of scheduled caste</w:t>
      </w:r>
      <w:r w:rsidRPr="005C7738">
        <w:rPr>
          <w:rFonts w:ascii="Times New Roman" w:hAnsi="Times New Roman" w:cs="Times New Roman"/>
          <w:sz w:val="24"/>
          <w:szCs w:val="24"/>
        </w:rPr>
        <w:t xml:space="preserve"> population</w:t>
      </w:r>
      <w:r w:rsidR="00C6540D" w:rsidRPr="005C7738">
        <w:rPr>
          <w:rFonts w:ascii="Times New Roman" w:hAnsi="Times New Roman" w:cs="Times New Roman"/>
          <w:sz w:val="24"/>
          <w:szCs w:val="24"/>
        </w:rPr>
        <w:t xml:space="preserve"> proportions</w:t>
      </w:r>
      <w:r w:rsidRPr="005C7738">
        <w:rPr>
          <w:rFonts w:ascii="Times New Roman" w:hAnsi="Times New Roman" w:cs="Times New Roman"/>
          <w:sz w:val="24"/>
          <w:szCs w:val="24"/>
        </w:rPr>
        <w:t xml:space="preserve"> between districts with and without cow-related violence. </w:t>
      </w:r>
      <w:r w:rsidR="0062008E" w:rsidRPr="005C7738">
        <w:rPr>
          <w:rFonts w:ascii="Times New Roman" w:hAnsi="Times New Roman" w:cs="Times New Roman"/>
          <w:sz w:val="24"/>
          <w:szCs w:val="24"/>
        </w:rPr>
        <w:t>As shown in plot 4.1.12</w:t>
      </w:r>
      <w:r w:rsidR="006C327D" w:rsidRPr="005C7738">
        <w:rPr>
          <w:rFonts w:ascii="Times New Roman" w:hAnsi="Times New Roman" w:cs="Times New Roman"/>
          <w:sz w:val="24"/>
          <w:szCs w:val="24"/>
        </w:rPr>
        <w:t>, districts with lower proportions of population being scheduled tribes are more likely to witness cow-rela</w:t>
      </w:r>
      <w:r w:rsidR="00C6540D" w:rsidRPr="005C7738">
        <w:rPr>
          <w:rFonts w:ascii="Times New Roman" w:hAnsi="Times New Roman" w:cs="Times New Roman"/>
          <w:sz w:val="24"/>
          <w:szCs w:val="24"/>
        </w:rPr>
        <w:t xml:space="preserve">ted violence. </w:t>
      </w:r>
      <w:r w:rsidR="00E203E1" w:rsidRPr="005C7738">
        <w:rPr>
          <w:rFonts w:ascii="Times New Roman" w:hAnsi="Times New Roman" w:cs="Times New Roman"/>
          <w:sz w:val="24"/>
          <w:szCs w:val="24"/>
        </w:rPr>
        <w:t>T-test</w:t>
      </w:r>
      <w:r w:rsidR="007E3B80" w:rsidRPr="005C7738">
        <w:rPr>
          <w:rFonts w:ascii="Times New Roman" w:hAnsi="Times New Roman" w:cs="Times New Roman"/>
          <w:sz w:val="24"/>
          <w:szCs w:val="24"/>
        </w:rPr>
        <w:t xml:space="preserve"> results of the demographic variables above are reported in table 4.1.1. </w:t>
      </w:r>
    </w:p>
    <w:p w14:paraId="49D0D13D" w14:textId="51F4D0EC" w:rsidR="00C431DD" w:rsidRPr="005C7738" w:rsidRDefault="00C431D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Table 4.1.1. </w:t>
      </w:r>
    </w:p>
    <w:tbl>
      <w:tblPr>
        <w:tblStyle w:val="a7"/>
        <w:tblW w:w="0" w:type="auto"/>
        <w:tblLook w:val="04A0" w:firstRow="1" w:lastRow="0" w:firstColumn="1" w:lastColumn="0" w:noHBand="0" w:noVBand="1"/>
      </w:tblPr>
      <w:tblGrid>
        <w:gridCol w:w="1726"/>
        <w:gridCol w:w="1726"/>
        <w:gridCol w:w="1726"/>
        <w:gridCol w:w="1726"/>
        <w:gridCol w:w="1726"/>
      </w:tblGrid>
      <w:tr w:rsidR="0005132F" w:rsidRPr="005C7738" w14:paraId="4F28C082" w14:textId="77777777" w:rsidTr="00DA1362">
        <w:tc>
          <w:tcPr>
            <w:tcW w:w="1726" w:type="dxa"/>
          </w:tcPr>
          <w:p w14:paraId="4AC9202A" w14:textId="77777777" w:rsidR="0005132F" w:rsidRPr="005C7738" w:rsidRDefault="0005132F" w:rsidP="005C7738">
            <w:pPr>
              <w:spacing w:line="480" w:lineRule="auto"/>
              <w:rPr>
                <w:rFonts w:ascii="Times New Roman" w:hAnsi="Times New Roman" w:cs="Times New Roman"/>
                <w:sz w:val="24"/>
                <w:szCs w:val="24"/>
              </w:rPr>
            </w:pPr>
          </w:p>
        </w:tc>
        <w:tc>
          <w:tcPr>
            <w:tcW w:w="1726" w:type="dxa"/>
          </w:tcPr>
          <w:p w14:paraId="20E3BB6F" w14:textId="539385A2"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Mean of districts with cow-related violence</w:t>
            </w:r>
          </w:p>
        </w:tc>
        <w:tc>
          <w:tcPr>
            <w:tcW w:w="1726" w:type="dxa"/>
          </w:tcPr>
          <w:p w14:paraId="5B9A5270" w14:textId="369F929A"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Mean of districts without cow-related violence</w:t>
            </w:r>
          </w:p>
        </w:tc>
        <w:tc>
          <w:tcPr>
            <w:tcW w:w="1726" w:type="dxa"/>
          </w:tcPr>
          <w:p w14:paraId="4A59669B" w14:textId="74B1C5B4"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Difference: 95% confidence interval</w:t>
            </w:r>
          </w:p>
        </w:tc>
        <w:tc>
          <w:tcPr>
            <w:tcW w:w="1726" w:type="dxa"/>
          </w:tcPr>
          <w:p w14:paraId="62C232EE" w14:textId="1EC1497F"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p-value</w:t>
            </w:r>
          </w:p>
        </w:tc>
      </w:tr>
      <w:tr w:rsidR="0005132F" w:rsidRPr="005C7738" w14:paraId="331E034D" w14:textId="77777777" w:rsidTr="00DA1362">
        <w:tc>
          <w:tcPr>
            <w:tcW w:w="1726" w:type="dxa"/>
          </w:tcPr>
          <w:p w14:paraId="696E1237" w14:textId="1C1AC271"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Hindu population proportion</w:t>
            </w:r>
          </w:p>
        </w:tc>
        <w:tc>
          <w:tcPr>
            <w:tcW w:w="1726" w:type="dxa"/>
          </w:tcPr>
          <w:p w14:paraId="3EBDC3C3" w14:textId="449E822E"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0.768</w:t>
            </w:r>
          </w:p>
        </w:tc>
        <w:tc>
          <w:tcPr>
            <w:tcW w:w="1726" w:type="dxa"/>
          </w:tcPr>
          <w:p w14:paraId="110BEC61" w14:textId="0FF4FF26"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0.735</w:t>
            </w:r>
          </w:p>
        </w:tc>
        <w:tc>
          <w:tcPr>
            <w:tcW w:w="1726" w:type="dxa"/>
          </w:tcPr>
          <w:p w14:paraId="1178053B" w14:textId="1E887AE1"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(-0.011, 0.078)</w:t>
            </w:r>
          </w:p>
        </w:tc>
        <w:tc>
          <w:tcPr>
            <w:tcW w:w="1726" w:type="dxa"/>
          </w:tcPr>
          <w:p w14:paraId="446D608E" w14:textId="6B5875F2"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0.141</w:t>
            </w:r>
          </w:p>
        </w:tc>
      </w:tr>
      <w:tr w:rsidR="0005132F" w:rsidRPr="005C7738" w14:paraId="29917FC1" w14:textId="77777777" w:rsidTr="00DA1362">
        <w:tc>
          <w:tcPr>
            <w:tcW w:w="1726" w:type="dxa"/>
          </w:tcPr>
          <w:p w14:paraId="2171610A" w14:textId="79D7D24F"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Muslim population proportion</w:t>
            </w:r>
          </w:p>
        </w:tc>
        <w:tc>
          <w:tcPr>
            <w:tcW w:w="1726" w:type="dxa"/>
          </w:tcPr>
          <w:p w14:paraId="15A47BBA" w14:textId="531332F5"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0.167</w:t>
            </w:r>
          </w:p>
        </w:tc>
        <w:tc>
          <w:tcPr>
            <w:tcW w:w="1726" w:type="dxa"/>
          </w:tcPr>
          <w:p w14:paraId="622B3FCC" w14:textId="44ECFF84"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0.122</w:t>
            </w:r>
          </w:p>
        </w:tc>
        <w:tc>
          <w:tcPr>
            <w:tcW w:w="1726" w:type="dxa"/>
          </w:tcPr>
          <w:p w14:paraId="303B5BEA" w14:textId="64CBEFDD"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(0.010, 0.081)</w:t>
            </w:r>
          </w:p>
        </w:tc>
        <w:tc>
          <w:tcPr>
            <w:tcW w:w="1726" w:type="dxa"/>
          </w:tcPr>
          <w:p w14:paraId="7041DB93" w14:textId="68D26574"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0.014*</w:t>
            </w:r>
          </w:p>
        </w:tc>
      </w:tr>
      <w:tr w:rsidR="0005132F" w:rsidRPr="005C7738" w14:paraId="2349ADFA" w14:textId="77777777" w:rsidTr="00DA1362">
        <w:tc>
          <w:tcPr>
            <w:tcW w:w="1726" w:type="dxa"/>
          </w:tcPr>
          <w:p w14:paraId="4DDED193" w14:textId="526B2B5B"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Total 5-19 year-olds school attendance rate</w:t>
            </w:r>
          </w:p>
        </w:tc>
        <w:tc>
          <w:tcPr>
            <w:tcW w:w="1726" w:type="dxa"/>
          </w:tcPr>
          <w:p w14:paraId="781AD2A9" w14:textId="496C3279"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0.715</w:t>
            </w:r>
          </w:p>
        </w:tc>
        <w:tc>
          <w:tcPr>
            <w:tcW w:w="1726" w:type="dxa"/>
          </w:tcPr>
          <w:p w14:paraId="38108A91" w14:textId="36661E94"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0.725</w:t>
            </w:r>
          </w:p>
        </w:tc>
        <w:tc>
          <w:tcPr>
            <w:tcW w:w="1726" w:type="dxa"/>
          </w:tcPr>
          <w:p w14:paraId="6DA0A92D" w14:textId="0F3B7F41"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(-0.028, 0.007)</w:t>
            </w:r>
          </w:p>
        </w:tc>
        <w:tc>
          <w:tcPr>
            <w:tcW w:w="1726" w:type="dxa"/>
          </w:tcPr>
          <w:p w14:paraId="47870EA5" w14:textId="516E9BD7"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0.245</w:t>
            </w:r>
          </w:p>
        </w:tc>
      </w:tr>
      <w:tr w:rsidR="0005132F" w:rsidRPr="005C7738" w14:paraId="7969256C" w14:textId="77777777" w:rsidTr="00DA1362">
        <w:tc>
          <w:tcPr>
            <w:tcW w:w="1726" w:type="dxa"/>
          </w:tcPr>
          <w:p w14:paraId="5CA42816" w14:textId="0C9F4DF4"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Female 5-19 year-olds school attendance rate</w:t>
            </w:r>
          </w:p>
        </w:tc>
        <w:tc>
          <w:tcPr>
            <w:tcW w:w="1726" w:type="dxa"/>
          </w:tcPr>
          <w:p w14:paraId="20A2ACC9" w14:textId="3C31AA61"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0.697</w:t>
            </w:r>
          </w:p>
        </w:tc>
        <w:tc>
          <w:tcPr>
            <w:tcW w:w="1726" w:type="dxa"/>
          </w:tcPr>
          <w:p w14:paraId="1BCB57DD" w14:textId="5B4E1D2B"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0.712</w:t>
            </w:r>
          </w:p>
        </w:tc>
        <w:tc>
          <w:tcPr>
            <w:tcW w:w="1726" w:type="dxa"/>
          </w:tcPr>
          <w:p w14:paraId="62F67FA4" w14:textId="131366C5"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(-0.035, 0.005)</w:t>
            </w:r>
          </w:p>
        </w:tc>
        <w:tc>
          <w:tcPr>
            <w:tcW w:w="1726" w:type="dxa"/>
          </w:tcPr>
          <w:p w14:paraId="258BA5EC" w14:textId="7DF63168"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0.149</w:t>
            </w:r>
          </w:p>
        </w:tc>
      </w:tr>
      <w:tr w:rsidR="0005132F" w:rsidRPr="005C7738" w14:paraId="7F06E81C" w14:textId="77777777" w:rsidTr="00DA1362">
        <w:tc>
          <w:tcPr>
            <w:tcW w:w="1726" w:type="dxa"/>
          </w:tcPr>
          <w:p w14:paraId="51CDA681" w14:textId="16020E86"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Utility availability rate</w:t>
            </w:r>
          </w:p>
        </w:tc>
        <w:tc>
          <w:tcPr>
            <w:tcW w:w="1726" w:type="dxa"/>
          </w:tcPr>
          <w:p w14:paraId="59798FE2" w14:textId="014C2817"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0.209</w:t>
            </w:r>
          </w:p>
        </w:tc>
        <w:tc>
          <w:tcPr>
            <w:tcW w:w="1726" w:type="dxa"/>
          </w:tcPr>
          <w:p w14:paraId="2791B5F5" w14:textId="694B9AE6"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0.143</w:t>
            </w:r>
          </w:p>
        </w:tc>
        <w:tc>
          <w:tcPr>
            <w:tcW w:w="1726" w:type="dxa"/>
          </w:tcPr>
          <w:p w14:paraId="1BFE3E37" w14:textId="312AB4AB"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(0.022, 0.110)</w:t>
            </w:r>
          </w:p>
        </w:tc>
        <w:tc>
          <w:tcPr>
            <w:tcW w:w="1726" w:type="dxa"/>
          </w:tcPr>
          <w:p w14:paraId="03A57F07" w14:textId="7E5F72D1" w:rsidR="0005132F" w:rsidRPr="005C7738" w:rsidRDefault="000513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0.003**</w:t>
            </w:r>
          </w:p>
        </w:tc>
      </w:tr>
      <w:tr w:rsidR="00FD5E07" w:rsidRPr="005C7738" w14:paraId="299365AF" w14:textId="77777777" w:rsidTr="00DA1362">
        <w:tc>
          <w:tcPr>
            <w:tcW w:w="1726" w:type="dxa"/>
          </w:tcPr>
          <w:p w14:paraId="224DA533" w14:textId="32550DAC" w:rsidR="00FD5E07" w:rsidRPr="005C7738" w:rsidRDefault="00FD5E07"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Urbanization rate</w:t>
            </w:r>
          </w:p>
        </w:tc>
        <w:tc>
          <w:tcPr>
            <w:tcW w:w="1726" w:type="dxa"/>
          </w:tcPr>
          <w:p w14:paraId="17C76C5F" w14:textId="057E6B6D" w:rsidR="00FD5E07" w:rsidRPr="005C7738" w:rsidRDefault="00260A9E"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0.344</w:t>
            </w:r>
          </w:p>
        </w:tc>
        <w:tc>
          <w:tcPr>
            <w:tcW w:w="1726" w:type="dxa"/>
          </w:tcPr>
          <w:p w14:paraId="58953FFE" w14:textId="12806C33" w:rsidR="00FD5E07" w:rsidRPr="005C7738" w:rsidRDefault="00260A9E"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0.250</w:t>
            </w:r>
          </w:p>
        </w:tc>
        <w:tc>
          <w:tcPr>
            <w:tcW w:w="1726" w:type="dxa"/>
          </w:tcPr>
          <w:p w14:paraId="70C4D80D" w14:textId="0401D89D" w:rsidR="00FD5E07" w:rsidRPr="005C7738" w:rsidRDefault="00260A9E"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(0.037, 0.152)</w:t>
            </w:r>
          </w:p>
        </w:tc>
        <w:tc>
          <w:tcPr>
            <w:tcW w:w="1726" w:type="dxa"/>
          </w:tcPr>
          <w:p w14:paraId="4AA15053" w14:textId="377E8501" w:rsidR="00FD5E07" w:rsidRPr="005C7738" w:rsidRDefault="00260A9E"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0.002**</w:t>
            </w:r>
          </w:p>
        </w:tc>
      </w:tr>
      <w:tr w:rsidR="006C327D" w:rsidRPr="005C7738" w14:paraId="0A09EA2F" w14:textId="77777777" w:rsidTr="00DA1362">
        <w:tc>
          <w:tcPr>
            <w:tcW w:w="1726" w:type="dxa"/>
          </w:tcPr>
          <w:p w14:paraId="4D3D5509" w14:textId="07765037" w:rsidR="006C327D" w:rsidRPr="005C7738" w:rsidRDefault="006C327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Proportion of scheduled caste population</w:t>
            </w:r>
          </w:p>
        </w:tc>
        <w:tc>
          <w:tcPr>
            <w:tcW w:w="1726" w:type="dxa"/>
          </w:tcPr>
          <w:p w14:paraId="44F424AB" w14:textId="18B7A571" w:rsidR="006C327D" w:rsidRPr="005C7738" w:rsidRDefault="006C327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0.162</w:t>
            </w:r>
          </w:p>
        </w:tc>
        <w:tc>
          <w:tcPr>
            <w:tcW w:w="1726" w:type="dxa"/>
          </w:tcPr>
          <w:p w14:paraId="652F8B43" w14:textId="355D3A97" w:rsidR="006C327D" w:rsidRPr="005C7738" w:rsidRDefault="006C327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0.155</w:t>
            </w:r>
          </w:p>
        </w:tc>
        <w:tc>
          <w:tcPr>
            <w:tcW w:w="1726" w:type="dxa"/>
          </w:tcPr>
          <w:p w14:paraId="6BFE6CB1" w14:textId="764DE215" w:rsidR="006C327D" w:rsidRPr="005C7738" w:rsidRDefault="006C327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w:t>
            </w:r>
            <w:r w:rsidR="003A3DF3" w:rsidRPr="005C7738">
              <w:rPr>
                <w:rFonts w:ascii="Times New Roman" w:hAnsi="Times New Roman" w:cs="Times New Roman"/>
                <w:sz w:val="24"/>
                <w:szCs w:val="24"/>
              </w:rPr>
              <w:t>-</w:t>
            </w:r>
            <w:r w:rsidRPr="005C7738">
              <w:rPr>
                <w:rFonts w:ascii="Times New Roman" w:hAnsi="Times New Roman" w:cs="Times New Roman"/>
                <w:sz w:val="24"/>
                <w:szCs w:val="24"/>
              </w:rPr>
              <w:t>0.010</w:t>
            </w:r>
            <w:r w:rsidR="003A3DF3" w:rsidRPr="005C7738">
              <w:rPr>
                <w:rFonts w:ascii="Times New Roman" w:hAnsi="Times New Roman" w:cs="Times New Roman"/>
                <w:sz w:val="24"/>
                <w:szCs w:val="24"/>
              </w:rPr>
              <w:t xml:space="preserve">, 0.024 </w:t>
            </w:r>
            <w:r w:rsidRPr="005C7738">
              <w:rPr>
                <w:rFonts w:ascii="Times New Roman" w:hAnsi="Times New Roman" w:cs="Times New Roman"/>
                <w:sz w:val="24"/>
                <w:szCs w:val="24"/>
              </w:rPr>
              <w:t>)</w:t>
            </w:r>
          </w:p>
        </w:tc>
        <w:tc>
          <w:tcPr>
            <w:tcW w:w="1726" w:type="dxa"/>
          </w:tcPr>
          <w:p w14:paraId="1A9CBCF6" w14:textId="5104C993" w:rsidR="006C327D" w:rsidRPr="005C7738" w:rsidRDefault="007B7B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0.441</w:t>
            </w:r>
          </w:p>
        </w:tc>
      </w:tr>
      <w:tr w:rsidR="006C327D" w:rsidRPr="005C7738" w14:paraId="2F069ACE" w14:textId="77777777" w:rsidTr="00DA1362">
        <w:tc>
          <w:tcPr>
            <w:tcW w:w="1726" w:type="dxa"/>
          </w:tcPr>
          <w:p w14:paraId="1ADEB4D6" w14:textId="6A09D518" w:rsidR="006C327D" w:rsidRPr="005C7738" w:rsidRDefault="006C327D"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lastRenderedPageBreak/>
              <w:t>Proportion of scheduled tribe population</w:t>
            </w:r>
          </w:p>
        </w:tc>
        <w:tc>
          <w:tcPr>
            <w:tcW w:w="1726" w:type="dxa"/>
          </w:tcPr>
          <w:p w14:paraId="6CCC2F6F" w14:textId="44FE34D5" w:rsidR="006C327D" w:rsidRPr="005C7738" w:rsidRDefault="007B7B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0.085</w:t>
            </w:r>
          </w:p>
        </w:tc>
        <w:tc>
          <w:tcPr>
            <w:tcW w:w="1726" w:type="dxa"/>
          </w:tcPr>
          <w:p w14:paraId="7044B047" w14:textId="2EF01A15" w:rsidR="006C327D" w:rsidRPr="005C7738" w:rsidRDefault="007B7B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0.211</w:t>
            </w:r>
          </w:p>
        </w:tc>
        <w:tc>
          <w:tcPr>
            <w:tcW w:w="1726" w:type="dxa"/>
          </w:tcPr>
          <w:p w14:paraId="162B96D8" w14:textId="421D65FF" w:rsidR="006C327D" w:rsidRPr="005C7738" w:rsidRDefault="007B7B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(-0.164, -0.088)</w:t>
            </w:r>
          </w:p>
        </w:tc>
        <w:tc>
          <w:tcPr>
            <w:tcW w:w="1726" w:type="dxa"/>
          </w:tcPr>
          <w:p w14:paraId="2146AA79" w14:textId="67485B06" w:rsidR="006C327D" w:rsidRPr="005C7738" w:rsidRDefault="007B7B2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0.000***</w:t>
            </w:r>
          </w:p>
        </w:tc>
      </w:tr>
    </w:tbl>
    <w:p w14:paraId="37FFC494" w14:textId="61AFAF0D" w:rsidR="00C431DD" w:rsidRPr="005C7738" w:rsidRDefault="007F3A1B"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4.2. the temporal </w:t>
      </w:r>
      <w:r w:rsidR="00CB4CCA" w:rsidRPr="005C7738">
        <w:rPr>
          <w:rFonts w:ascii="Times New Roman" w:hAnsi="Times New Roman" w:cs="Times New Roman"/>
          <w:sz w:val="24"/>
          <w:szCs w:val="24"/>
        </w:rPr>
        <w:t>relationship between election cycles and</w:t>
      </w:r>
      <w:r w:rsidRPr="005C7738">
        <w:rPr>
          <w:rFonts w:ascii="Times New Roman" w:hAnsi="Times New Roman" w:cs="Times New Roman"/>
          <w:sz w:val="24"/>
          <w:szCs w:val="24"/>
        </w:rPr>
        <w:t xml:space="preserve"> cow-related violence </w:t>
      </w:r>
    </w:p>
    <w:p w14:paraId="476F0DDD" w14:textId="4367B45D" w:rsidR="007F3A1B" w:rsidRPr="005C7738" w:rsidRDefault="000E16D2"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This section summarizes the temporal pattern of cow-related violence and elections. Firstly, it introduces how this study links cow-violence data to election data. Secondly, it </w:t>
      </w:r>
      <w:r w:rsidR="008A68A9" w:rsidRPr="005C7738">
        <w:rPr>
          <w:rFonts w:ascii="Times New Roman" w:hAnsi="Times New Roman" w:cs="Times New Roman"/>
          <w:sz w:val="24"/>
          <w:szCs w:val="24"/>
        </w:rPr>
        <w:t xml:space="preserve">presents the changes in number of incidents </w:t>
      </w:r>
      <w:r w:rsidR="00A91FE2" w:rsidRPr="005C7738">
        <w:rPr>
          <w:rFonts w:ascii="Times New Roman" w:hAnsi="Times New Roman" w:cs="Times New Roman"/>
          <w:sz w:val="24"/>
          <w:szCs w:val="24"/>
        </w:rPr>
        <w:t>before and after Vidhan Sabha</w:t>
      </w:r>
      <w:r w:rsidR="008A68A9" w:rsidRPr="005C7738">
        <w:rPr>
          <w:rFonts w:ascii="Times New Roman" w:hAnsi="Times New Roman" w:cs="Times New Roman"/>
          <w:sz w:val="24"/>
          <w:szCs w:val="24"/>
        </w:rPr>
        <w:t xml:space="preserve"> election</w:t>
      </w:r>
      <w:r w:rsidR="00A91FE2" w:rsidRPr="005C7738">
        <w:rPr>
          <w:rFonts w:ascii="Times New Roman" w:hAnsi="Times New Roman" w:cs="Times New Roman"/>
          <w:sz w:val="24"/>
          <w:szCs w:val="24"/>
        </w:rPr>
        <w:t>s</w:t>
      </w:r>
      <w:r w:rsidR="008A68A9" w:rsidRPr="005C7738">
        <w:rPr>
          <w:rFonts w:ascii="Times New Roman" w:hAnsi="Times New Roman" w:cs="Times New Roman"/>
          <w:sz w:val="24"/>
          <w:szCs w:val="24"/>
        </w:rPr>
        <w:t xml:space="preserve">. Thirdly, it explores the </w:t>
      </w:r>
      <w:r w:rsidR="00A91FE2" w:rsidRPr="005C7738">
        <w:rPr>
          <w:rFonts w:ascii="Times New Roman" w:hAnsi="Times New Roman" w:cs="Times New Roman"/>
          <w:sz w:val="24"/>
          <w:szCs w:val="24"/>
        </w:rPr>
        <w:t>interaction between violence patterns and electoral performance of the BJP.</w:t>
      </w:r>
    </w:p>
    <w:p w14:paraId="649BEB5C" w14:textId="5A286030" w:rsidR="00C1622C" w:rsidRPr="005C7738" w:rsidRDefault="00AA73A9"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This study defines the running-up period of an election as 12 months before an election. </w:t>
      </w:r>
      <w:r w:rsidR="00F9296C" w:rsidRPr="005C7738">
        <w:rPr>
          <w:rFonts w:ascii="Times New Roman" w:hAnsi="Times New Roman" w:cs="Times New Roman"/>
          <w:sz w:val="24"/>
          <w:szCs w:val="24"/>
        </w:rPr>
        <w:t xml:space="preserve">Vidhan Sabha elections are held every five years in India, so </w:t>
      </w:r>
      <w:r w:rsidR="00C922D5" w:rsidRPr="005C7738">
        <w:rPr>
          <w:rFonts w:ascii="Times New Roman" w:hAnsi="Times New Roman" w:cs="Times New Roman"/>
          <w:sz w:val="24"/>
          <w:szCs w:val="24"/>
        </w:rPr>
        <w:t>most cow-related violence in fact did not take place during the running-up period.</w:t>
      </w:r>
      <w:r w:rsidR="002E7FF5" w:rsidRPr="005C7738">
        <w:rPr>
          <w:rFonts w:ascii="Times New Roman" w:hAnsi="Times New Roman" w:cs="Times New Roman"/>
          <w:sz w:val="24"/>
          <w:szCs w:val="24"/>
        </w:rPr>
        <w:t xml:space="preserve"> In fact, cow-related violence happened more around </w:t>
      </w:r>
      <w:r w:rsidR="00C1622C" w:rsidRPr="005C7738">
        <w:rPr>
          <w:rFonts w:ascii="Times New Roman" w:hAnsi="Times New Roman" w:cs="Times New Roman"/>
          <w:sz w:val="24"/>
          <w:szCs w:val="24"/>
        </w:rPr>
        <w:t xml:space="preserve">two </w:t>
      </w:r>
      <w:r w:rsidR="002E7FF5" w:rsidRPr="005C7738">
        <w:rPr>
          <w:rFonts w:ascii="Times New Roman" w:hAnsi="Times New Roman" w:cs="Times New Roman"/>
          <w:sz w:val="24"/>
          <w:szCs w:val="24"/>
        </w:rPr>
        <w:t xml:space="preserve">years </w:t>
      </w:r>
      <w:r w:rsidR="00C1622C" w:rsidRPr="005C7738">
        <w:rPr>
          <w:rFonts w:ascii="Times New Roman" w:hAnsi="Times New Roman" w:cs="Times New Roman"/>
          <w:sz w:val="24"/>
          <w:szCs w:val="24"/>
        </w:rPr>
        <w:t xml:space="preserve">before </w:t>
      </w:r>
      <w:r w:rsidR="002E7FF5" w:rsidRPr="005C7738">
        <w:rPr>
          <w:rFonts w:ascii="Times New Roman" w:hAnsi="Times New Roman" w:cs="Times New Roman"/>
          <w:sz w:val="24"/>
          <w:szCs w:val="24"/>
        </w:rPr>
        <w:t>Vidhan Sabha elections, as shown in plot 4.2.1.</w:t>
      </w:r>
      <w:r w:rsidR="00C922D5" w:rsidRPr="005C7738">
        <w:rPr>
          <w:rFonts w:ascii="Times New Roman" w:hAnsi="Times New Roman" w:cs="Times New Roman"/>
          <w:sz w:val="24"/>
          <w:szCs w:val="24"/>
        </w:rPr>
        <w:t xml:space="preserve"> </w:t>
      </w:r>
      <w:r w:rsidR="00582F10" w:rsidRPr="005C7738">
        <w:rPr>
          <w:rFonts w:ascii="Times New Roman" w:hAnsi="Times New Roman" w:cs="Times New Roman"/>
          <w:sz w:val="24"/>
          <w:szCs w:val="24"/>
        </w:rPr>
        <w:t>A</w:t>
      </w:r>
      <w:r w:rsidR="00C922D5" w:rsidRPr="005C7738">
        <w:rPr>
          <w:rFonts w:ascii="Times New Roman" w:hAnsi="Times New Roman" w:cs="Times New Roman"/>
          <w:sz w:val="24"/>
          <w:szCs w:val="24"/>
        </w:rPr>
        <w:t>mong 125 cases</w:t>
      </w:r>
      <w:r w:rsidR="00C1622C" w:rsidRPr="005C7738">
        <w:rPr>
          <w:rFonts w:ascii="Times New Roman" w:hAnsi="Times New Roman" w:cs="Times New Roman"/>
          <w:sz w:val="24"/>
          <w:szCs w:val="24"/>
        </w:rPr>
        <w:t xml:space="preserve"> of cow-related violence, only </w:t>
      </w:r>
      <w:r w:rsidR="00C922D5" w:rsidRPr="005C7738">
        <w:rPr>
          <w:rFonts w:ascii="Times New Roman" w:hAnsi="Times New Roman" w:cs="Times New Roman"/>
          <w:sz w:val="24"/>
          <w:szCs w:val="24"/>
        </w:rPr>
        <w:t xml:space="preserve">7 of they took place one year or less before a Vidhan Sabha election. </w:t>
      </w:r>
      <w:r w:rsidR="00BB6636" w:rsidRPr="005C7738">
        <w:rPr>
          <w:rFonts w:ascii="Times New Roman" w:hAnsi="Times New Roman" w:cs="Times New Roman"/>
          <w:sz w:val="24"/>
          <w:szCs w:val="24"/>
        </w:rPr>
        <w:t xml:space="preserve">Similarly, this study defines the post-election period as 12 months after an election, and </w:t>
      </w:r>
      <w:r w:rsidR="00C1622C" w:rsidRPr="005C7738">
        <w:rPr>
          <w:rFonts w:ascii="Times New Roman" w:hAnsi="Times New Roman" w:cs="Times New Roman"/>
          <w:sz w:val="24"/>
          <w:szCs w:val="24"/>
        </w:rPr>
        <w:t>17</w:t>
      </w:r>
      <w:r w:rsidR="00BB6636" w:rsidRPr="005C7738">
        <w:rPr>
          <w:rFonts w:ascii="Times New Roman" w:hAnsi="Times New Roman" w:cs="Times New Roman"/>
          <w:sz w:val="24"/>
          <w:szCs w:val="24"/>
        </w:rPr>
        <w:t xml:space="preserve"> cases </w:t>
      </w:r>
      <w:r w:rsidR="00582F10" w:rsidRPr="005C7738">
        <w:rPr>
          <w:rFonts w:ascii="Times New Roman" w:hAnsi="Times New Roman" w:cs="Times New Roman"/>
          <w:sz w:val="24"/>
          <w:szCs w:val="24"/>
        </w:rPr>
        <w:t xml:space="preserve">in the sample fall into the post-election period. </w:t>
      </w:r>
      <w:r w:rsidR="00C1622C" w:rsidRPr="005C7738">
        <w:rPr>
          <w:rFonts w:ascii="Times New Roman" w:hAnsi="Times New Roman" w:cs="Times New Roman"/>
          <w:sz w:val="24"/>
          <w:szCs w:val="24"/>
        </w:rPr>
        <w:t xml:space="preserve">As shown in plot 4.2.3, the frequency of cow-related violence increases after Vidhan Sabha elections. </w:t>
      </w:r>
    </w:p>
    <w:p w14:paraId="3553728D" w14:textId="061C4C3F" w:rsidR="005F1274" w:rsidRPr="005C7738" w:rsidRDefault="005F1274"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After identifying cow-related violence that took place less than one year before or after a Vidhan Sabha election, this study explores that relationship between cow-related violence and party incumbency. </w:t>
      </w:r>
      <w:r w:rsidR="00F562FF" w:rsidRPr="005C7738">
        <w:rPr>
          <w:rFonts w:ascii="Times New Roman" w:hAnsi="Times New Roman" w:cs="Times New Roman"/>
          <w:sz w:val="24"/>
          <w:szCs w:val="24"/>
        </w:rPr>
        <w:t>In t</w:t>
      </w:r>
      <w:r w:rsidRPr="005C7738">
        <w:rPr>
          <w:rFonts w:ascii="Times New Roman" w:hAnsi="Times New Roman" w:cs="Times New Roman"/>
          <w:sz w:val="24"/>
          <w:szCs w:val="24"/>
        </w:rPr>
        <w:t>able 4.2.1</w:t>
      </w:r>
      <w:r w:rsidR="00F562FF" w:rsidRPr="005C7738">
        <w:rPr>
          <w:rFonts w:ascii="Times New Roman" w:hAnsi="Times New Roman" w:cs="Times New Roman"/>
          <w:sz w:val="24"/>
          <w:szCs w:val="24"/>
        </w:rPr>
        <w:t>, new ruling party is defined as the party that won the Vidhan Sabha seat less than one year before or after an incident, and incumbent party is defined as the party that won the same Vidhan Sabha seat in the election prior.</w:t>
      </w:r>
      <w:r w:rsidRPr="005C7738">
        <w:rPr>
          <w:rFonts w:ascii="Times New Roman" w:hAnsi="Times New Roman" w:cs="Times New Roman"/>
          <w:sz w:val="24"/>
          <w:szCs w:val="24"/>
        </w:rPr>
        <w:t xml:space="preserve"> </w:t>
      </w:r>
      <w:r w:rsidR="00F562FF" w:rsidRPr="005C7738">
        <w:rPr>
          <w:rFonts w:ascii="Times New Roman" w:hAnsi="Times New Roman" w:cs="Times New Roman"/>
          <w:sz w:val="24"/>
          <w:szCs w:val="24"/>
        </w:rPr>
        <w:t>Most cow-</w:t>
      </w:r>
      <w:r w:rsidR="00F562FF" w:rsidRPr="005C7738">
        <w:rPr>
          <w:rFonts w:ascii="Times New Roman" w:hAnsi="Times New Roman" w:cs="Times New Roman"/>
          <w:sz w:val="24"/>
          <w:szCs w:val="24"/>
        </w:rPr>
        <w:lastRenderedPageBreak/>
        <w:t xml:space="preserve">related incidents took place around elections in which BJP unseated a non-BJP ruling party. </w:t>
      </w:r>
    </w:p>
    <w:p w14:paraId="7BA28410" w14:textId="4F06745C" w:rsidR="00BD1B82" w:rsidRPr="005C7738" w:rsidRDefault="00BD1B82"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Table 4.2.1. party </w:t>
      </w:r>
      <w:r w:rsidR="00DD64DD" w:rsidRPr="005C7738">
        <w:rPr>
          <w:rFonts w:ascii="Times New Roman" w:hAnsi="Times New Roman" w:cs="Times New Roman"/>
          <w:sz w:val="24"/>
          <w:szCs w:val="24"/>
        </w:rPr>
        <w:t>incumbency and number of cow-related violence</w:t>
      </w:r>
    </w:p>
    <w:tbl>
      <w:tblPr>
        <w:tblStyle w:val="a7"/>
        <w:tblW w:w="0" w:type="auto"/>
        <w:tblLook w:val="04A0" w:firstRow="1" w:lastRow="0" w:firstColumn="1" w:lastColumn="0" w:noHBand="0" w:noVBand="1"/>
      </w:tblPr>
      <w:tblGrid>
        <w:gridCol w:w="2156"/>
        <w:gridCol w:w="2158"/>
        <w:gridCol w:w="2158"/>
        <w:gridCol w:w="2158"/>
      </w:tblGrid>
      <w:tr w:rsidR="00F562FF" w:rsidRPr="005C7738" w14:paraId="45ACD943" w14:textId="77777777" w:rsidTr="006959C2">
        <w:tc>
          <w:tcPr>
            <w:tcW w:w="4314" w:type="dxa"/>
            <w:gridSpan w:val="2"/>
            <w:vMerge w:val="restart"/>
          </w:tcPr>
          <w:p w14:paraId="0589E35B" w14:textId="1B06FC22" w:rsidR="00F562FF" w:rsidRPr="005C7738" w:rsidRDefault="00F562F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Number of incidents</w:t>
            </w:r>
          </w:p>
        </w:tc>
        <w:tc>
          <w:tcPr>
            <w:tcW w:w="4316" w:type="dxa"/>
            <w:gridSpan w:val="2"/>
          </w:tcPr>
          <w:p w14:paraId="0764EB8B" w14:textId="067F59EA" w:rsidR="00F562FF" w:rsidRPr="005C7738" w:rsidRDefault="00F562F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Incumbent party</w:t>
            </w:r>
          </w:p>
        </w:tc>
      </w:tr>
      <w:tr w:rsidR="00F562FF" w:rsidRPr="005C7738" w14:paraId="083D9639" w14:textId="77777777" w:rsidTr="006959C2">
        <w:tc>
          <w:tcPr>
            <w:tcW w:w="4314" w:type="dxa"/>
            <w:gridSpan w:val="2"/>
            <w:vMerge/>
          </w:tcPr>
          <w:p w14:paraId="5E53DDD2" w14:textId="77777777" w:rsidR="00F562FF" w:rsidRPr="005C7738" w:rsidRDefault="00F562FF" w:rsidP="005C7738">
            <w:pPr>
              <w:spacing w:line="480" w:lineRule="auto"/>
              <w:rPr>
                <w:rFonts w:ascii="Times New Roman" w:hAnsi="Times New Roman" w:cs="Times New Roman"/>
                <w:sz w:val="24"/>
                <w:szCs w:val="24"/>
              </w:rPr>
            </w:pPr>
          </w:p>
        </w:tc>
        <w:tc>
          <w:tcPr>
            <w:tcW w:w="2158" w:type="dxa"/>
          </w:tcPr>
          <w:p w14:paraId="0531CAFC" w14:textId="2C4E4BBA" w:rsidR="00F562FF" w:rsidRPr="005C7738" w:rsidRDefault="00F562F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BJP </w:t>
            </w:r>
          </w:p>
        </w:tc>
        <w:tc>
          <w:tcPr>
            <w:tcW w:w="2158" w:type="dxa"/>
          </w:tcPr>
          <w:p w14:paraId="6244E622" w14:textId="083985DD" w:rsidR="00F562FF" w:rsidRPr="005C7738" w:rsidRDefault="00F562FF"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Non-BJP</w:t>
            </w:r>
          </w:p>
        </w:tc>
      </w:tr>
      <w:tr w:rsidR="00D10967" w:rsidRPr="005C7738" w14:paraId="0A111A76" w14:textId="77777777" w:rsidTr="00D10967">
        <w:tc>
          <w:tcPr>
            <w:tcW w:w="2156" w:type="dxa"/>
            <w:vMerge w:val="restart"/>
          </w:tcPr>
          <w:p w14:paraId="1317A7CC" w14:textId="76977A32" w:rsidR="00D10967" w:rsidRPr="005C7738" w:rsidRDefault="00D10967"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New ruling party</w:t>
            </w:r>
          </w:p>
        </w:tc>
        <w:tc>
          <w:tcPr>
            <w:tcW w:w="2158" w:type="dxa"/>
          </w:tcPr>
          <w:p w14:paraId="6DE2B56E" w14:textId="16B9713C" w:rsidR="00D10967" w:rsidRPr="005C7738" w:rsidRDefault="00D10967"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BJP</w:t>
            </w:r>
          </w:p>
        </w:tc>
        <w:tc>
          <w:tcPr>
            <w:tcW w:w="2158" w:type="dxa"/>
          </w:tcPr>
          <w:p w14:paraId="0D8D0964" w14:textId="60BA41C2" w:rsidR="00D10967" w:rsidRPr="005C7738" w:rsidRDefault="00BD1B82"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3</w:t>
            </w:r>
          </w:p>
        </w:tc>
        <w:tc>
          <w:tcPr>
            <w:tcW w:w="2158" w:type="dxa"/>
          </w:tcPr>
          <w:p w14:paraId="76ADF15B" w14:textId="0040D8AC" w:rsidR="00D10967" w:rsidRPr="005C7738" w:rsidRDefault="00BD1B82"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7</w:t>
            </w:r>
          </w:p>
        </w:tc>
      </w:tr>
      <w:tr w:rsidR="00D10967" w:rsidRPr="005C7738" w14:paraId="2BD2DA05" w14:textId="77777777" w:rsidTr="00D10967">
        <w:tc>
          <w:tcPr>
            <w:tcW w:w="2156" w:type="dxa"/>
            <w:vMerge/>
          </w:tcPr>
          <w:p w14:paraId="4D30D1A5" w14:textId="77777777" w:rsidR="00D10967" w:rsidRPr="005C7738" w:rsidRDefault="00D10967" w:rsidP="005C7738">
            <w:pPr>
              <w:spacing w:line="480" w:lineRule="auto"/>
              <w:rPr>
                <w:rFonts w:ascii="Times New Roman" w:hAnsi="Times New Roman" w:cs="Times New Roman"/>
                <w:sz w:val="24"/>
                <w:szCs w:val="24"/>
              </w:rPr>
            </w:pPr>
          </w:p>
        </w:tc>
        <w:tc>
          <w:tcPr>
            <w:tcW w:w="2158" w:type="dxa"/>
          </w:tcPr>
          <w:p w14:paraId="0528D926" w14:textId="3DEB644E" w:rsidR="00D10967" w:rsidRPr="005C7738" w:rsidRDefault="00D10967"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Non-BJP</w:t>
            </w:r>
          </w:p>
        </w:tc>
        <w:tc>
          <w:tcPr>
            <w:tcW w:w="2158" w:type="dxa"/>
          </w:tcPr>
          <w:p w14:paraId="64E78A4B" w14:textId="099FA123" w:rsidR="00D10967" w:rsidRPr="005C7738" w:rsidRDefault="00BD1B82"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0</w:t>
            </w:r>
          </w:p>
        </w:tc>
        <w:tc>
          <w:tcPr>
            <w:tcW w:w="2158" w:type="dxa"/>
          </w:tcPr>
          <w:p w14:paraId="21B159E8" w14:textId="4CB49B83" w:rsidR="00D10967" w:rsidRPr="005C7738" w:rsidRDefault="00BD1B82"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4</w:t>
            </w:r>
          </w:p>
        </w:tc>
      </w:tr>
    </w:tbl>
    <w:p w14:paraId="6543A247" w14:textId="15FC2D8E" w:rsidR="00C32F69" w:rsidRPr="005C7738" w:rsidRDefault="00C32F69"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4.3. violence density: relative prevalence of cow-related violen</w:t>
      </w:r>
      <w:r w:rsidR="00967FB6" w:rsidRPr="005C7738">
        <w:rPr>
          <w:rFonts w:ascii="Times New Roman" w:hAnsi="Times New Roman" w:cs="Times New Roman"/>
          <w:sz w:val="24"/>
          <w:szCs w:val="24"/>
        </w:rPr>
        <w:t>ce in BJP- and non-BJP-ruled AC</w:t>
      </w:r>
      <w:r w:rsidRPr="005C7738">
        <w:rPr>
          <w:rFonts w:ascii="Times New Roman" w:hAnsi="Times New Roman" w:cs="Times New Roman"/>
          <w:sz w:val="24"/>
          <w:szCs w:val="24"/>
        </w:rPr>
        <w:t>s</w:t>
      </w:r>
    </w:p>
    <w:p w14:paraId="036B3AFD" w14:textId="1AF0ED46" w:rsidR="00A91FE2" w:rsidRPr="005C7738" w:rsidRDefault="00C32F69"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To</w:t>
      </w:r>
      <w:r w:rsidR="00EE4043" w:rsidRPr="005C7738">
        <w:rPr>
          <w:rFonts w:ascii="Times New Roman" w:hAnsi="Times New Roman" w:cs="Times New Roman"/>
          <w:sz w:val="24"/>
          <w:szCs w:val="24"/>
        </w:rPr>
        <w:t xml:space="preserve"> establish the link between BJP unseating incumbent party and occurrence of cow-related incidence, number</w:t>
      </w:r>
      <w:r w:rsidR="009B0AEB" w:rsidRPr="005C7738">
        <w:rPr>
          <w:rFonts w:ascii="Times New Roman" w:hAnsi="Times New Roman" w:cs="Times New Roman"/>
          <w:sz w:val="24"/>
          <w:szCs w:val="24"/>
        </w:rPr>
        <w:t>s</w:t>
      </w:r>
      <w:r w:rsidR="00EE4043" w:rsidRPr="005C7738">
        <w:rPr>
          <w:rFonts w:ascii="Times New Roman" w:hAnsi="Times New Roman" w:cs="Times New Roman"/>
          <w:sz w:val="24"/>
          <w:szCs w:val="24"/>
        </w:rPr>
        <w:t xml:space="preserve"> of incidents need to be normalized by number of Vidhan Sabha seats controlled by BJP and non-BJP parties. </w:t>
      </w:r>
      <w:r w:rsidR="00C13E26" w:rsidRPr="005C7738">
        <w:rPr>
          <w:rFonts w:ascii="Times New Roman" w:hAnsi="Times New Roman" w:cs="Times New Roman"/>
          <w:sz w:val="24"/>
          <w:szCs w:val="24"/>
        </w:rPr>
        <w:t xml:space="preserve">As shown in plot 4.2.4, for electorates with data available, </w:t>
      </w:r>
      <w:r w:rsidR="005C3A23" w:rsidRPr="005C7738">
        <w:rPr>
          <w:rFonts w:ascii="Times New Roman" w:hAnsi="Times New Roman" w:cs="Times New Roman"/>
          <w:sz w:val="24"/>
          <w:szCs w:val="24"/>
        </w:rPr>
        <w:t xml:space="preserve">the number of them ruled by BJP increased rapidly from 2012 to 2015, whereas the number of electorates ruled by other parties remained stable. Plot 4.2.5 shows the proportion of electorates </w:t>
      </w:r>
      <w:r w:rsidR="005E483D" w:rsidRPr="005C7738">
        <w:rPr>
          <w:rFonts w:ascii="Times New Roman" w:hAnsi="Times New Roman" w:cs="Times New Roman"/>
          <w:sz w:val="24"/>
          <w:szCs w:val="24"/>
        </w:rPr>
        <w:t xml:space="preserve">rule by BJP: again, BJP has been gaining momentum at Vidhan Sabha elections over time. </w:t>
      </w:r>
      <w:r w:rsidR="0098333F" w:rsidRPr="005C7738">
        <w:rPr>
          <w:rFonts w:ascii="Times New Roman" w:hAnsi="Times New Roman" w:cs="Times New Roman"/>
          <w:sz w:val="24"/>
          <w:szCs w:val="24"/>
        </w:rPr>
        <w:t xml:space="preserve">In 2013, </w:t>
      </w:r>
      <w:r w:rsidR="00EE4043" w:rsidRPr="005C7738">
        <w:rPr>
          <w:rFonts w:ascii="Times New Roman" w:hAnsi="Times New Roman" w:cs="Times New Roman"/>
          <w:sz w:val="24"/>
          <w:szCs w:val="24"/>
        </w:rPr>
        <w:t xml:space="preserve">BJP ruled merely more than 10% of total </w:t>
      </w:r>
      <w:r w:rsidR="00967FB6" w:rsidRPr="005C7738">
        <w:rPr>
          <w:rFonts w:ascii="Times New Roman" w:hAnsi="Times New Roman" w:cs="Times New Roman"/>
          <w:sz w:val="24"/>
          <w:szCs w:val="24"/>
        </w:rPr>
        <w:t>ACs</w:t>
      </w:r>
      <w:r w:rsidR="00EE4043" w:rsidRPr="005C7738">
        <w:rPr>
          <w:rFonts w:ascii="Times New Roman" w:hAnsi="Times New Roman" w:cs="Times New Roman"/>
          <w:sz w:val="24"/>
          <w:szCs w:val="24"/>
        </w:rPr>
        <w:t xml:space="preserve">, whereas in 2019, almost 40% of them were under BJP rule. </w:t>
      </w:r>
    </w:p>
    <w:p w14:paraId="329D80F1" w14:textId="69507D86" w:rsidR="0098333F" w:rsidRPr="005C7738" w:rsidRDefault="005B68C5"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To systematically compare prevalence of cow-related violence in BJP- and non-BJP-ruled </w:t>
      </w:r>
      <w:r w:rsidR="00967FB6" w:rsidRPr="005C7738">
        <w:rPr>
          <w:rFonts w:ascii="Times New Roman" w:hAnsi="Times New Roman" w:cs="Times New Roman"/>
          <w:sz w:val="24"/>
          <w:szCs w:val="24"/>
        </w:rPr>
        <w:t>ACs</w:t>
      </w:r>
      <w:r w:rsidRPr="005C7738">
        <w:rPr>
          <w:rFonts w:ascii="Times New Roman" w:hAnsi="Times New Roman" w:cs="Times New Roman"/>
          <w:sz w:val="24"/>
          <w:szCs w:val="24"/>
        </w:rPr>
        <w:t xml:space="preserve">, this </w:t>
      </w:r>
      <w:r w:rsidR="00595343" w:rsidRPr="005C7738">
        <w:rPr>
          <w:rFonts w:ascii="Times New Roman" w:hAnsi="Times New Roman" w:cs="Times New Roman"/>
          <w:sz w:val="24"/>
          <w:szCs w:val="24"/>
        </w:rPr>
        <w:t>study defines violence density as following:</w:t>
      </w:r>
    </w:p>
    <w:p w14:paraId="48C835C5" w14:textId="3FC3FD44" w:rsidR="00595343" w:rsidRPr="005C7738" w:rsidRDefault="00595343" w:rsidP="005C7738">
      <w:pPr>
        <w:spacing w:line="480" w:lineRule="auto"/>
        <w:rPr>
          <w:rFonts w:ascii="Times New Roman" w:hAnsi="Times New Roman" w:cs="Times New Roman"/>
          <w:sz w:val="24"/>
          <w:szCs w:val="24"/>
        </w:rPr>
      </w:pPr>
      <m:oMathPara>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m:t>
                  </m:r>
                </m:sub>
              </m:sSub>
            </m:den>
          </m:f>
        </m:oMath>
      </m:oMathPara>
    </w:p>
    <w:p w14:paraId="2569E4F3" w14:textId="6C1F6DA9" w:rsidR="00595343" w:rsidRPr="005C7738" w:rsidRDefault="00934BDA" w:rsidP="005C7738">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m:t>
            </m:r>
          </m:sub>
        </m:sSub>
      </m:oMath>
      <w:r w:rsidR="00595343" w:rsidRPr="005C7738">
        <w:rPr>
          <w:rFonts w:ascii="Times New Roman" w:hAnsi="Times New Roman" w:cs="Times New Roman"/>
          <w:sz w:val="24"/>
          <w:szCs w:val="24"/>
        </w:rPr>
        <w:t xml:space="preserve"> denotes the total number of cow-related violent incidents in month </w:t>
      </w:r>
      <m:oMath>
        <m:r>
          <m:rPr>
            <m:sty m:val="p"/>
          </m:rPr>
          <w:rPr>
            <w:rFonts w:ascii="Cambria Math" w:hAnsi="Cambria Math" w:cs="Times New Roman"/>
            <w:sz w:val="24"/>
            <w:szCs w:val="24"/>
          </w:rPr>
          <m:t>m</m:t>
        </m:r>
      </m:oMath>
      <w:r w:rsidR="00595343" w:rsidRPr="005C7738">
        <w:rPr>
          <w:rFonts w:ascii="Times New Roman" w:hAnsi="Times New Roman" w:cs="Times New Roman"/>
          <w:sz w:val="24"/>
          <w:szCs w:val="24"/>
        </w:rPr>
        <w:t xml:space="preserve"> in </w:t>
      </w:r>
      <w:r w:rsidR="00967FB6" w:rsidRPr="005C7738">
        <w:rPr>
          <w:rFonts w:ascii="Times New Roman" w:hAnsi="Times New Roman" w:cs="Times New Roman"/>
          <w:sz w:val="24"/>
          <w:szCs w:val="24"/>
        </w:rPr>
        <w:t>ACs</w:t>
      </w:r>
      <w:r w:rsidR="00595343" w:rsidRPr="005C7738">
        <w:rPr>
          <w:rFonts w:ascii="Times New Roman" w:hAnsi="Times New Roman" w:cs="Times New Roman"/>
          <w:sz w:val="24"/>
          <w:szCs w:val="24"/>
        </w:rPr>
        <w:t xml:space="preserve"> ruled by party </w:t>
      </w:r>
      <m:oMath>
        <m:r>
          <w:rPr>
            <w:rFonts w:ascii="Cambria Math" w:hAnsi="Cambria Math" w:cs="Times New Roman"/>
            <w:sz w:val="24"/>
            <w:szCs w:val="24"/>
          </w:rPr>
          <m:t>i</m:t>
        </m:r>
      </m:oMath>
      <w:r w:rsidR="00595343" w:rsidRPr="005C7738">
        <w:rPr>
          <w:rFonts w:ascii="Times New Roman" w:hAnsi="Times New Roman" w:cs="Times New Roman"/>
          <w:sz w:val="24"/>
          <w:szCs w:val="24"/>
        </w:rPr>
        <w:t xml:space="preserve">. </w:t>
      </w:r>
      <m:oMath>
        <m:r>
          <w:rPr>
            <w:rFonts w:ascii="Cambria Math" w:hAnsi="Cambria Math" w:cs="Times New Roman"/>
            <w:sz w:val="24"/>
            <w:szCs w:val="24"/>
          </w:rPr>
          <m:t>i</m:t>
        </m:r>
      </m:oMath>
      <w:r w:rsidR="00595343" w:rsidRPr="005C7738">
        <w:rPr>
          <w:rFonts w:ascii="Times New Roman" w:hAnsi="Times New Roman" w:cs="Times New Roman"/>
          <w:sz w:val="24"/>
          <w:szCs w:val="24"/>
        </w:rPr>
        <w:t xml:space="preserve"> takes the value of 1 when </w:t>
      </w:r>
      <w:r w:rsidR="00967FB6" w:rsidRPr="005C7738">
        <w:rPr>
          <w:rFonts w:ascii="Times New Roman" w:hAnsi="Times New Roman" w:cs="Times New Roman"/>
          <w:sz w:val="24"/>
          <w:szCs w:val="24"/>
        </w:rPr>
        <w:t>an AC</w:t>
      </w:r>
      <w:r w:rsidR="00595343" w:rsidRPr="005C7738">
        <w:rPr>
          <w:rFonts w:ascii="Times New Roman" w:hAnsi="Times New Roman" w:cs="Times New Roman"/>
          <w:sz w:val="24"/>
          <w:szCs w:val="24"/>
        </w:rPr>
        <w:t xml:space="preserve"> is ruled by BJP and 2 when </w:t>
      </w:r>
      <w:r w:rsidR="00967FB6" w:rsidRPr="005C7738">
        <w:rPr>
          <w:rFonts w:ascii="Times New Roman" w:hAnsi="Times New Roman" w:cs="Times New Roman"/>
          <w:sz w:val="24"/>
          <w:szCs w:val="24"/>
        </w:rPr>
        <w:t>an AC</w:t>
      </w:r>
      <w:r w:rsidR="00595343" w:rsidRPr="005C7738">
        <w:rPr>
          <w:rFonts w:ascii="Times New Roman" w:hAnsi="Times New Roman" w:cs="Times New Roman"/>
          <w:sz w:val="24"/>
          <w:szCs w:val="24"/>
        </w:rPr>
        <w:t xml:space="preserve"> is ruled by non-BJP parties.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m:t>
            </m:r>
          </m:sub>
        </m:sSub>
      </m:oMath>
      <w:r w:rsidR="00595343" w:rsidRPr="005C7738">
        <w:rPr>
          <w:rFonts w:ascii="Times New Roman" w:hAnsi="Times New Roman" w:cs="Times New Roman"/>
          <w:sz w:val="24"/>
          <w:szCs w:val="24"/>
        </w:rPr>
        <w:t xml:space="preserve"> denotes the total number of </w:t>
      </w:r>
      <w:r w:rsidR="00967FB6" w:rsidRPr="005C7738">
        <w:rPr>
          <w:rFonts w:ascii="Times New Roman" w:hAnsi="Times New Roman" w:cs="Times New Roman"/>
          <w:sz w:val="24"/>
          <w:szCs w:val="24"/>
        </w:rPr>
        <w:t>AC</w:t>
      </w:r>
      <w:r w:rsidR="00911634" w:rsidRPr="005C7738">
        <w:rPr>
          <w:rFonts w:ascii="Times New Roman" w:hAnsi="Times New Roman" w:cs="Times New Roman"/>
          <w:sz w:val="24"/>
          <w:szCs w:val="24"/>
        </w:rPr>
        <w:t xml:space="preserve">s ruled by party </w:t>
      </w:r>
      <m:oMath>
        <m:r>
          <w:rPr>
            <w:rFonts w:ascii="Cambria Math" w:hAnsi="Cambria Math" w:cs="Times New Roman"/>
            <w:sz w:val="24"/>
            <w:szCs w:val="24"/>
          </w:rPr>
          <m:t>i</m:t>
        </m:r>
      </m:oMath>
      <w:r w:rsidR="00D20B56" w:rsidRPr="005C7738">
        <w:rPr>
          <w:rFonts w:ascii="Times New Roman" w:hAnsi="Times New Roman" w:cs="Times New Roman"/>
          <w:sz w:val="24"/>
          <w:szCs w:val="24"/>
        </w:rPr>
        <w:t xml:space="preserve"> in month </w:t>
      </w:r>
      <m:oMath>
        <m:r>
          <w:rPr>
            <w:rFonts w:ascii="Cambria Math" w:hAnsi="Cambria Math" w:cs="Times New Roman"/>
            <w:sz w:val="24"/>
            <w:szCs w:val="24"/>
          </w:rPr>
          <m:t>m</m:t>
        </m:r>
      </m:oMath>
      <w:r w:rsidR="00D20B56" w:rsidRPr="005C7738">
        <w:rPr>
          <w:rFonts w:ascii="Times New Roman" w:hAnsi="Times New Roman" w:cs="Times New Roman"/>
          <w:sz w:val="24"/>
          <w:szCs w:val="24"/>
        </w:rPr>
        <w:t>.</w:t>
      </w:r>
      <w:r w:rsidR="004B41F3" w:rsidRPr="005C7738">
        <w:rPr>
          <w:rFonts w:ascii="Times New Roman" w:hAnsi="Times New Roman" w:cs="Times New Roman"/>
          <w:sz w:val="24"/>
          <w:szCs w:val="24"/>
        </w:rPr>
        <w:t xml:space="preserve"> As shown in plot</w:t>
      </w:r>
      <w:r w:rsidR="00C710B1" w:rsidRPr="005C7738">
        <w:rPr>
          <w:rFonts w:ascii="Times New Roman" w:hAnsi="Times New Roman" w:cs="Times New Roman"/>
          <w:sz w:val="24"/>
          <w:szCs w:val="24"/>
        </w:rPr>
        <w:t>s</w:t>
      </w:r>
      <w:r w:rsidR="004B41F3" w:rsidRPr="005C7738">
        <w:rPr>
          <w:rFonts w:ascii="Times New Roman" w:hAnsi="Times New Roman" w:cs="Times New Roman"/>
          <w:sz w:val="24"/>
          <w:szCs w:val="24"/>
        </w:rPr>
        <w:t xml:space="preserve"> 4.3.1</w:t>
      </w:r>
      <w:r w:rsidR="00C710B1" w:rsidRPr="005C7738">
        <w:rPr>
          <w:rFonts w:ascii="Times New Roman" w:hAnsi="Times New Roman" w:cs="Times New Roman"/>
          <w:sz w:val="24"/>
          <w:szCs w:val="24"/>
        </w:rPr>
        <w:t xml:space="preserve"> and 4.3.2</w:t>
      </w:r>
      <w:r w:rsidR="004B41F3" w:rsidRPr="005C7738">
        <w:rPr>
          <w:rFonts w:ascii="Times New Roman" w:hAnsi="Times New Roman" w:cs="Times New Roman"/>
          <w:sz w:val="24"/>
          <w:szCs w:val="24"/>
        </w:rPr>
        <w:t xml:space="preserve">, </w:t>
      </w:r>
      <w:r w:rsidR="00967FB6" w:rsidRPr="005C7738">
        <w:rPr>
          <w:rFonts w:ascii="Times New Roman" w:hAnsi="Times New Roman" w:cs="Times New Roman"/>
          <w:sz w:val="24"/>
          <w:szCs w:val="24"/>
        </w:rPr>
        <w:t>ACs</w:t>
      </w:r>
      <w:r w:rsidR="00E82ADE" w:rsidRPr="005C7738">
        <w:rPr>
          <w:rFonts w:ascii="Times New Roman" w:hAnsi="Times New Roman" w:cs="Times New Roman"/>
          <w:sz w:val="24"/>
          <w:szCs w:val="24"/>
        </w:rPr>
        <w:t xml:space="preserve"> under BJP</w:t>
      </w:r>
      <w:r w:rsidR="00F71F25" w:rsidRPr="005C7738">
        <w:rPr>
          <w:rFonts w:ascii="Times New Roman" w:hAnsi="Times New Roman" w:cs="Times New Roman"/>
          <w:sz w:val="24"/>
          <w:szCs w:val="24"/>
        </w:rPr>
        <w:t xml:space="preserve"> witnessed higher violence densities</w:t>
      </w:r>
      <w:r w:rsidR="00074B76" w:rsidRPr="005C7738">
        <w:rPr>
          <w:rFonts w:ascii="Times New Roman" w:hAnsi="Times New Roman" w:cs="Times New Roman"/>
          <w:sz w:val="24"/>
          <w:szCs w:val="24"/>
        </w:rPr>
        <w:t xml:space="preserve"> between 2016 to 2019, the time period</w:t>
      </w:r>
      <w:r w:rsidR="00E82ADE" w:rsidRPr="005C7738">
        <w:rPr>
          <w:rFonts w:ascii="Times New Roman" w:hAnsi="Times New Roman" w:cs="Times New Roman"/>
          <w:sz w:val="24"/>
          <w:szCs w:val="24"/>
        </w:rPr>
        <w:t xml:space="preserve"> our sample mostly covers. </w:t>
      </w:r>
    </w:p>
    <w:p w14:paraId="5B241899" w14:textId="4D3CD8C1" w:rsidR="005F779A" w:rsidRPr="005C7738" w:rsidRDefault="00C710B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Plots 4.3.3 to 4.3.5 show</w:t>
      </w:r>
      <w:r w:rsidR="004B41F3" w:rsidRPr="005C7738">
        <w:rPr>
          <w:rFonts w:ascii="Times New Roman" w:hAnsi="Times New Roman" w:cs="Times New Roman"/>
          <w:sz w:val="24"/>
          <w:szCs w:val="24"/>
        </w:rPr>
        <w:t xml:space="preserve"> the distribution of cow-related violence relative to Vidhan Sabha elections. </w:t>
      </w:r>
      <w:r w:rsidR="00CF73B2" w:rsidRPr="005C7738">
        <w:rPr>
          <w:rFonts w:ascii="Times New Roman" w:hAnsi="Times New Roman" w:cs="Times New Roman"/>
          <w:sz w:val="24"/>
          <w:szCs w:val="24"/>
        </w:rPr>
        <w:t xml:space="preserve">Firstly, </w:t>
      </w:r>
      <w:r w:rsidR="00967FB6" w:rsidRPr="005C7738">
        <w:rPr>
          <w:rFonts w:ascii="Times New Roman" w:hAnsi="Times New Roman" w:cs="Times New Roman"/>
          <w:sz w:val="24"/>
          <w:szCs w:val="24"/>
        </w:rPr>
        <w:t>AC</w:t>
      </w:r>
      <w:r w:rsidR="00CF73B2" w:rsidRPr="005C7738">
        <w:rPr>
          <w:rFonts w:ascii="Times New Roman" w:hAnsi="Times New Roman" w:cs="Times New Roman"/>
          <w:sz w:val="24"/>
          <w:szCs w:val="24"/>
        </w:rPr>
        <w:t>s which the BJP won witnessed much higher level of violence both before and after an election. Secondly, i</w:t>
      </w:r>
      <w:r w:rsidR="00074B76" w:rsidRPr="005C7738">
        <w:rPr>
          <w:rFonts w:ascii="Times New Roman" w:hAnsi="Times New Roman" w:cs="Times New Roman"/>
          <w:sz w:val="24"/>
          <w:szCs w:val="24"/>
        </w:rPr>
        <w:t>n</w:t>
      </w:r>
      <w:r w:rsidR="00F71F25" w:rsidRPr="005C7738">
        <w:rPr>
          <w:rFonts w:ascii="Times New Roman" w:hAnsi="Times New Roman" w:cs="Times New Roman"/>
          <w:sz w:val="24"/>
          <w:szCs w:val="24"/>
        </w:rPr>
        <w:t xml:space="preserve"> </w:t>
      </w:r>
      <w:r w:rsidR="00967FB6" w:rsidRPr="005C7738">
        <w:rPr>
          <w:rFonts w:ascii="Times New Roman" w:hAnsi="Times New Roman" w:cs="Times New Roman"/>
          <w:sz w:val="24"/>
          <w:szCs w:val="24"/>
        </w:rPr>
        <w:t>ACs</w:t>
      </w:r>
      <w:r w:rsidR="00F71F25" w:rsidRPr="005C7738">
        <w:rPr>
          <w:rFonts w:ascii="Times New Roman" w:hAnsi="Times New Roman" w:cs="Times New Roman"/>
          <w:sz w:val="24"/>
          <w:szCs w:val="24"/>
        </w:rPr>
        <w:t xml:space="preserve"> won by the BJP, </w:t>
      </w:r>
      <w:r w:rsidR="000C171A" w:rsidRPr="005C7738">
        <w:rPr>
          <w:rFonts w:ascii="Times New Roman" w:hAnsi="Times New Roman" w:cs="Times New Roman"/>
          <w:sz w:val="24"/>
          <w:szCs w:val="24"/>
        </w:rPr>
        <w:t>there seems to be a jump in violence density right after the election</w:t>
      </w:r>
      <w:r w:rsidR="00074B76" w:rsidRPr="005C7738">
        <w:rPr>
          <w:rFonts w:ascii="Times New Roman" w:hAnsi="Times New Roman" w:cs="Times New Roman"/>
          <w:sz w:val="24"/>
          <w:szCs w:val="24"/>
        </w:rPr>
        <w:t xml:space="preserve">. By contrast, in </w:t>
      </w:r>
      <w:r w:rsidR="00967FB6" w:rsidRPr="005C7738">
        <w:rPr>
          <w:rFonts w:ascii="Times New Roman" w:hAnsi="Times New Roman" w:cs="Times New Roman"/>
          <w:sz w:val="24"/>
          <w:szCs w:val="24"/>
        </w:rPr>
        <w:t>AC</w:t>
      </w:r>
      <w:r w:rsidR="00074B76" w:rsidRPr="005C7738">
        <w:rPr>
          <w:rFonts w:ascii="Times New Roman" w:hAnsi="Times New Roman" w:cs="Times New Roman"/>
          <w:sz w:val="24"/>
          <w:szCs w:val="24"/>
        </w:rPr>
        <w:t xml:space="preserve">s won by </w:t>
      </w:r>
      <w:r w:rsidR="000C171A" w:rsidRPr="005C7738">
        <w:rPr>
          <w:rFonts w:ascii="Times New Roman" w:hAnsi="Times New Roman" w:cs="Times New Roman"/>
          <w:sz w:val="24"/>
          <w:szCs w:val="24"/>
        </w:rPr>
        <w:t>non-BJP</w:t>
      </w:r>
      <w:r w:rsidR="00074B76" w:rsidRPr="005C7738">
        <w:rPr>
          <w:rFonts w:ascii="Times New Roman" w:hAnsi="Times New Roman" w:cs="Times New Roman"/>
          <w:sz w:val="24"/>
          <w:szCs w:val="24"/>
        </w:rPr>
        <w:t xml:space="preserve"> parties, there is little difference in violence density before and after elections. </w:t>
      </w:r>
    </w:p>
    <w:p w14:paraId="2AEE10C2" w14:textId="1EC53AA6" w:rsidR="00425097" w:rsidRPr="005C7738" w:rsidRDefault="00425097"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5. identification strategy</w:t>
      </w:r>
      <w:r w:rsidR="0025456A" w:rsidRPr="005C7738">
        <w:rPr>
          <w:rFonts w:ascii="Times New Roman" w:hAnsi="Times New Roman" w:cs="Times New Roman"/>
          <w:sz w:val="24"/>
          <w:szCs w:val="24"/>
        </w:rPr>
        <w:t>: regression discontinuity design</w:t>
      </w:r>
    </w:p>
    <w:p w14:paraId="14531EB5" w14:textId="354DD81D" w:rsidR="00425097" w:rsidRPr="005C7738" w:rsidRDefault="00425097"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In order to causally identify the relationship between BJP victory in Vidhan Sabha elections and following cow-related violence, this </w:t>
      </w:r>
      <w:r w:rsidR="00927C8B" w:rsidRPr="005C7738">
        <w:rPr>
          <w:rFonts w:ascii="Times New Roman" w:hAnsi="Times New Roman" w:cs="Times New Roman"/>
          <w:sz w:val="24"/>
          <w:szCs w:val="24"/>
        </w:rPr>
        <w:t xml:space="preserve">study follows a regression discontinuity design, assuming that </w:t>
      </w:r>
      <w:r w:rsidR="004D221F" w:rsidRPr="005C7738">
        <w:rPr>
          <w:rFonts w:ascii="Times New Roman" w:hAnsi="Times New Roman" w:cs="Times New Roman"/>
          <w:sz w:val="24"/>
          <w:szCs w:val="24"/>
        </w:rPr>
        <w:t xml:space="preserve">BJP winning or losing a close election is </w:t>
      </w:r>
      <w:r w:rsidR="00510385" w:rsidRPr="005C7738">
        <w:rPr>
          <w:rFonts w:ascii="Times New Roman" w:hAnsi="Times New Roman" w:cs="Times New Roman"/>
          <w:sz w:val="24"/>
          <w:szCs w:val="24"/>
        </w:rPr>
        <w:t>quasi-</w:t>
      </w:r>
      <w:r w:rsidR="004D221F" w:rsidRPr="005C7738">
        <w:rPr>
          <w:rFonts w:ascii="Times New Roman" w:hAnsi="Times New Roman" w:cs="Times New Roman"/>
          <w:sz w:val="24"/>
          <w:szCs w:val="24"/>
        </w:rPr>
        <w:t xml:space="preserve">random. </w:t>
      </w:r>
      <w:r w:rsidR="00510385" w:rsidRPr="005C7738">
        <w:rPr>
          <w:rFonts w:ascii="Times New Roman" w:hAnsi="Times New Roman" w:cs="Times New Roman"/>
          <w:sz w:val="24"/>
          <w:szCs w:val="24"/>
        </w:rPr>
        <w:t xml:space="preserve">To measure the closeness of an election, this study defines relative BJP vote share for all Vidhan Sabha electorates in which </w:t>
      </w:r>
      <w:r w:rsidR="00D20B56" w:rsidRPr="005C7738">
        <w:rPr>
          <w:rFonts w:ascii="Times New Roman" w:hAnsi="Times New Roman" w:cs="Times New Roman"/>
          <w:sz w:val="24"/>
          <w:szCs w:val="24"/>
        </w:rPr>
        <w:t xml:space="preserve">BJP came the first or second. </w:t>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oMath>
      <w:r w:rsidR="00D20B56" w:rsidRPr="005C7738">
        <w:rPr>
          <w:rFonts w:ascii="Times New Roman" w:hAnsi="Times New Roman" w:cs="Times New Roman"/>
          <w:sz w:val="24"/>
          <w:szCs w:val="24"/>
        </w:rPr>
        <w:t xml:space="preserve"> denotes the relative BJP vote share in </w:t>
      </w:r>
      <w:r w:rsidR="00967FB6" w:rsidRPr="005C7738">
        <w:rPr>
          <w:rFonts w:ascii="Times New Roman" w:hAnsi="Times New Roman" w:cs="Times New Roman"/>
          <w:sz w:val="24"/>
          <w:szCs w:val="24"/>
        </w:rPr>
        <w:t>AC</w:t>
      </w:r>
      <w:r w:rsidR="00A155E7" w:rsidRPr="005C7738">
        <w:rPr>
          <w:rFonts w:ascii="Times New Roman" w:hAnsi="Times New Roman" w:cs="Times New Roman"/>
          <w:sz w:val="24"/>
          <w:szCs w:val="24"/>
        </w:rPr>
        <w:t xml:space="preserve"> </w:t>
      </w:r>
      <m:oMath>
        <m:r>
          <w:rPr>
            <w:rFonts w:ascii="Cambria Math" w:hAnsi="Cambria Math" w:cs="Times New Roman"/>
            <w:sz w:val="24"/>
            <w:szCs w:val="24"/>
          </w:rPr>
          <m:t>i</m:t>
        </m:r>
      </m:oMath>
      <w:r w:rsidR="00A155E7" w:rsidRPr="005C7738">
        <w:rPr>
          <w:rFonts w:ascii="Times New Roman" w:hAnsi="Times New Roman" w:cs="Times New Roman"/>
          <w:sz w:val="24"/>
          <w:szCs w:val="24"/>
        </w:rPr>
        <w:t xml:space="preserve"> in year </w:t>
      </w:r>
      <m:oMath>
        <m:r>
          <w:rPr>
            <w:rFonts w:ascii="Cambria Math" w:hAnsi="Cambria Math" w:cs="Times New Roman"/>
            <w:sz w:val="24"/>
            <w:szCs w:val="24"/>
          </w:rPr>
          <m:t>y</m:t>
        </m:r>
      </m:oMath>
      <w:r w:rsidR="00A155E7" w:rsidRPr="005C7738">
        <w:rPr>
          <w:rFonts w:ascii="Times New Roman" w:hAnsi="Times New Roman" w:cs="Times New Roman"/>
          <w:sz w:val="24"/>
          <w:szCs w:val="24"/>
        </w:rPr>
        <w:t xml:space="preserve">; </w:t>
      </w:r>
      <m:oMath>
        <m:r>
          <w:rPr>
            <w:rFonts w:ascii="Cambria Math" w:hAnsi="Cambria Math" w:cs="Times New Roman"/>
            <w:sz w:val="24"/>
            <w:szCs w:val="24"/>
          </w:rPr>
          <m:t>VBJP</m:t>
        </m:r>
      </m:oMath>
      <w:r w:rsidR="00A155E7" w:rsidRPr="005C7738">
        <w:rPr>
          <w:rStyle w:val="af1"/>
          <w:rFonts w:ascii="Times New Roman" w:hAnsi="Times New Roman" w:cs="Times New Roman"/>
          <w:sz w:val="24"/>
          <w:szCs w:val="24"/>
        </w:rPr>
        <w:t xml:space="preserve">  </w:t>
      </w:r>
      <w:r w:rsidR="00A155E7" w:rsidRPr="005C7738">
        <w:rPr>
          <w:rFonts w:ascii="Times New Roman" w:hAnsi="Times New Roman" w:cs="Times New Roman"/>
          <w:sz w:val="24"/>
          <w:szCs w:val="24"/>
        </w:rPr>
        <w:t xml:space="preserve">refers to the number of votes for BJP, and </w:t>
      </w:r>
      <m:oMath>
        <m:r>
          <w:rPr>
            <w:rFonts w:ascii="Cambria Math" w:hAnsi="Cambria Math" w:cs="Times New Roman"/>
            <w:sz w:val="24"/>
            <w:szCs w:val="24"/>
          </w:rPr>
          <m:t>VOTH</m:t>
        </m:r>
      </m:oMath>
      <w:r w:rsidR="00A155E7" w:rsidRPr="005C7738">
        <w:rPr>
          <w:rStyle w:val="af1"/>
          <w:rFonts w:ascii="Times New Roman" w:hAnsi="Times New Roman" w:cs="Times New Roman"/>
          <w:sz w:val="24"/>
          <w:szCs w:val="24"/>
        </w:rPr>
        <w:t xml:space="preserve"> </w:t>
      </w:r>
      <w:r w:rsidR="00A155E7" w:rsidRPr="005C7738">
        <w:rPr>
          <w:rFonts w:ascii="Times New Roman" w:hAnsi="Times New Roman" w:cs="Times New Roman"/>
          <w:sz w:val="24"/>
          <w:szCs w:val="24"/>
        </w:rPr>
        <w:t>refers to the number of votes for the other party.</w:t>
      </w:r>
      <w:r w:rsidR="00A155E7" w:rsidRPr="005C7738">
        <w:rPr>
          <w:rStyle w:val="af1"/>
          <w:rFonts w:ascii="Times New Roman" w:hAnsi="Times New Roman" w:cs="Times New Roman"/>
          <w:sz w:val="24"/>
          <w:szCs w:val="24"/>
        </w:rPr>
        <w:footnoteReference w:id="2"/>
      </w:r>
      <w:r w:rsidR="00A155E7" w:rsidRPr="005C7738">
        <w:rPr>
          <w:rFonts w:ascii="Times New Roman" w:hAnsi="Times New Roman" w:cs="Times New Roman"/>
          <w:sz w:val="24"/>
          <w:szCs w:val="24"/>
        </w:rPr>
        <w:t xml:space="preserve">  </w:t>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r>
          <m:rPr>
            <m:sty m:val="p"/>
          </m:rPr>
          <w:rPr>
            <w:rFonts w:ascii="Cambria Math" w:hAnsi="Cambria Math" w:cs="Times New Roman"/>
            <w:sz w:val="24"/>
            <w:szCs w:val="24"/>
          </w:rPr>
          <m:t>&gt;0</m:t>
        </m:r>
      </m:oMath>
      <w:r w:rsidR="00A155E7" w:rsidRPr="005C7738">
        <w:rPr>
          <w:rFonts w:ascii="Times New Roman" w:hAnsi="Times New Roman" w:cs="Times New Roman"/>
          <w:sz w:val="24"/>
          <w:szCs w:val="24"/>
        </w:rPr>
        <w:t xml:space="preserve"> when </w:t>
      </w:r>
      <w:r w:rsidR="00A155E7" w:rsidRPr="005C7738">
        <w:rPr>
          <w:rFonts w:ascii="Times New Roman" w:hAnsi="Times New Roman" w:cs="Times New Roman"/>
          <w:sz w:val="24"/>
          <w:szCs w:val="24"/>
        </w:rPr>
        <w:lastRenderedPageBreak/>
        <w:t xml:space="preserve">BJP wins an election and </w:t>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r>
          <m:rPr>
            <m:sty m:val="p"/>
          </m:rPr>
          <w:rPr>
            <w:rFonts w:ascii="Cambria Math" w:hAnsi="Cambria Math" w:cs="Times New Roman"/>
            <w:sz w:val="24"/>
            <w:szCs w:val="24"/>
          </w:rPr>
          <m:t>&lt;0</m:t>
        </m:r>
      </m:oMath>
      <w:r w:rsidR="00A155E7" w:rsidRPr="005C7738">
        <w:rPr>
          <w:rFonts w:ascii="Times New Roman" w:hAnsi="Times New Roman" w:cs="Times New Roman"/>
          <w:sz w:val="24"/>
          <w:szCs w:val="24"/>
        </w:rPr>
        <w:t xml:space="preserve"> when BJP loses an election. The closer </w:t>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oMath>
      <w:r w:rsidR="000C171A" w:rsidRPr="005C7738">
        <w:rPr>
          <w:rFonts w:ascii="Times New Roman" w:hAnsi="Times New Roman" w:cs="Times New Roman"/>
          <w:sz w:val="24"/>
          <w:szCs w:val="24"/>
        </w:rPr>
        <w:t xml:space="preserve"> is to 0</w:t>
      </w:r>
      <w:r w:rsidR="00A155E7" w:rsidRPr="005C7738">
        <w:rPr>
          <w:rFonts w:ascii="Times New Roman" w:hAnsi="Times New Roman" w:cs="Times New Roman"/>
          <w:sz w:val="24"/>
          <w:szCs w:val="24"/>
        </w:rPr>
        <w:t xml:space="preserve">, the closer an election is. </w:t>
      </w:r>
    </w:p>
    <w:p w14:paraId="7B9F78B7" w14:textId="15937BA4" w:rsidR="00510385" w:rsidRPr="005C7738" w:rsidRDefault="00D20B56" w:rsidP="005C7738">
      <w:pPr>
        <w:spacing w:line="480" w:lineRule="auto"/>
        <w:rPr>
          <w:rFonts w:ascii="Times New Roman" w:hAnsi="Times New Roman" w:cs="Times New Roman"/>
          <w:sz w:val="24"/>
          <w:szCs w:val="24"/>
        </w:rPr>
      </w:pPr>
      <m:oMathPara>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VBJP</m:t>
                          </m:r>
                        </m:e>
                        <m:sub>
                          <m:r>
                            <w:rPr>
                              <w:rFonts w:ascii="Cambria Math" w:hAnsi="Cambria Math" w:cs="Times New Roman"/>
                              <w:sz w:val="24"/>
                              <w:szCs w:val="24"/>
                            </w:rPr>
                            <m:t>iy</m:t>
                          </m:r>
                        </m:sub>
                      </m:sSub>
                    </m:num>
                    <m:den>
                      <m:sSub>
                        <m:sSubPr>
                          <m:ctrlPr>
                            <w:rPr>
                              <w:rFonts w:ascii="Cambria Math" w:hAnsi="Cambria Math" w:cs="Times New Roman"/>
                              <w:i/>
                              <w:sz w:val="24"/>
                              <w:szCs w:val="24"/>
                            </w:rPr>
                          </m:ctrlPr>
                        </m:sSubPr>
                        <m:e>
                          <m:r>
                            <w:rPr>
                              <w:rFonts w:ascii="Cambria Math" w:hAnsi="Cambria Math" w:cs="Times New Roman"/>
                              <w:sz w:val="24"/>
                              <w:szCs w:val="24"/>
                            </w:rPr>
                            <m:t>VOTH</m:t>
                          </m:r>
                        </m:e>
                        <m:sub>
                          <m:r>
                            <w:rPr>
                              <w:rFonts w:ascii="Cambria Math" w:hAnsi="Cambria Math" w:cs="Times New Roman"/>
                              <w:sz w:val="24"/>
                              <w:szCs w:val="24"/>
                            </w:rPr>
                            <m:t>iy</m:t>
                          </m:r>
                        </m:sub>
                      </m:sSub>
                    </m:den>
                  </m:f>
                </m:e>
              </m:d>
            </m:e>
          </m:func>
        </m:oMath>
      </m:oMathPara>
    </w:p>
    <w:p w14:paraId="0996332B" w14:textId="670F448A" w:rsidR="000C171A" w:rsidRPr="005C7738" w:rsidRDefault="000C171A"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The distribution of </w:t>
      </w:r>
      <m:oMath>
        <m:r>
          <w:rPr>
            <w:rFonts w:ascii="Cambria Math" w:hAnsi="Cambria Math" w:cs="Times New Roman"/>
            <w:sz w:val="24"/>
            <w:szCs w:val="24"/>
          </w:rPr>
          <m:t>VS</m:t>
        </m:r>
      </m:oMath>
      <w:r w:rsidR="00057C35" w:rsidRPr="005C7738">
        <w:rPr>
          <w:rFonts w:ascii="Times New Roman" w:hAnsi="Times New Roman" w:cs="Times New Roman"/>
          <w:sz w:val="24"/>
          <w:szCs w:val="24"/>
        </w:rPr>
        <w:t xml:space="preserve"> is reported in plot 5.1</w:t>
      </w:r>
      <w:r w:rsidR="00850402" w:rsidRPr="005C7738">
        <w:rPr>
          <w:rFonts w:ascii="Times New Roman" w:hAnsi="Times New Roman" w:cs="Times New Roman"/>
          <w:sz w:val="24"/>
          <w:szCs w:val="24"/>
        </w:rPr>
        <w:t>, which is close to normal distribution</w:t>
      </w:r>
      <w:r w:rsidR="00057C35" w:rsidRPr="005C7738">
        <w:rPr>
          <w:rFonts w:ascii="Times New Roman" w:hAnsi="Times New Roman" w:cs="Times New Roman"/>
          <w:sz w:val="24"/>
          <w:szCs w:val="24"/>
        </w:rPr>
        <w:t xml:space="preserve">. </w:t>
      </w:r>
      <w:r w:rsidR="00850402" w:rsidRPr="005C7738">
        <w:rPr>
          <w:rFonts w:ascii="Times New Roman" w:hAnsi="Times New Roman" w:cs="Times New Roman"/>
          <w:sz w:val="24"/>
          <w:szCs w:val="24"/>
        </w:rPr>
        <w:t xml:space="preserve">The peak of distribution of </w:t>
      </w:r>
      <m:oMath>
        <m:r>
          <w:rPr>
            <w:rFonts w:ascii="Cambria Math" w:hAnsi="Cambria Math" w:cs="Times New Roman"/>
            <w:sz w:val="24"/>
            <w:szCs w:val="24"/>
          </w:rPr>
          <m:t>VS</m:t>
        </m:r>
      </m:oMath>
      <w:r w:rsidR="00850402" w:rsidRPr="005C7738">
        <w:rPr>
          <w:rFonts w:ascii="Times New Roman" w:hAnsi="Times New Roman" w:cs="Times New Roman"/>
          <w:sz w:val="24"/>
          <w:szCs w:val="24"/>
        </w:rPr>
        <w:t xml:space="preserve"> is positive rather</w:t>
      </w:r>
      <w:r w:rsidR="0041251F" w:rsidRPr="005C7738">
        <w:rPr>
          <w:rFonts w:ascii="Times New Roman" w:hAnsi="Times New Roman" w:cs="Times New Roman"/>
          <w:sz w:val="24"/>
          <w:szCs w:val="24"/>
        </w:rPr>
        <w:t xml:space="preserve"> than exactly 0.</w:t>
      </w:r>
      <w:r w:rsidR="00850402" w:rsidRPr="005C7738">
        <w:rPr>
          <w:rFonts w:ascii="Times New Roman" w:hAnsi="Times New Roman" w:cs="Times New Roman"/>
          <w:sz w:val="24"/>
          <w:szCs w:val="24"/>
        </w:rPr>
        <w:t xml:space="preserve"> Plo</w:t>
      </w:r>
      <w:r w:rsidR="0041251F" w:rsidRPr="005C7738">
        <w:rPr>
          <w:rFonts w:ascii="Times New Roman" w:hAnsi="Times New Roman" w:cs="Times New Roman"/>
          <w:sz w:val="24"/>
          <w:szCs w:val="24"/>
        </w:rPr>
        <w:t>t 5.2</w:t>
      </w:r>
      <w:r w:rsidR="00850402" w:rsidRPr="005C7738">
        <w:rPr>
          <w:rFonts w:ascii="Times New Roman" w:hAnsi="Times New Roman" w:cs="Times New Roman"/>
          <w:sz w:val="24"/>
          <w:szCs w:val="24"/>
        </w:rPr>
        <w:t xml:space="preserve"> dep</w:t>
      </w:r>
      <w:r w:rsidR="0041251F" w:rsidRPr="005C7738">
        <w:rPr>
          <w:rFonts w:ascii="Times New Roman" w:hAnsi="Times New Roman" w:cs="Times New Roman"/>
          <w:sz w:val="24"/>
          <w:szCs w:val="24"/>
        </w:rPr>
        <w:t xml:space="preserve">icts the change of VS over time: there does not seem to be any significant pattern change of </w:t>
      </w:r>
      <m:oMath>
        <m:r>
          <w:rPr>
            <w:rFonts w:ascii="Cambria Math" w:hAnsi="Cambria Math" w:cs="Times New Roman"/>
            <w:sz w:val="24"/>
            <w:szCs w:val="24"/>
          </w:rPr>
          <m:t>VS</m:t>
        </m:r>
      </m:oMath>
      <w:r w:rsidR="0041251F" w:rsidRPr="005C7738">
        <w:rPr>
          <w:rFonts w:ascii="Times New Roman" w:hAnsi="Times New Roman" w:cs="Times New Roman"/>
          <w:sz w:val="24"/>
          <w:szCs w:val="24"/>
        </w:rPr>
        <w:t xml:space="preserve"> over time. </w:t>
      </w:r>
    </w:p>
    <w:p w14:paraId="22C13A66" w14:textId="478D9C37" w:rsidR="00443E4A" w:rsidRPr="005C7738" w:rsidRDefault="00BC2773"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Cow-related violence is linked to election cycles in two ways. Firstly, an incident is defined as happening </w:t>
      </w:r>
      <w:r w:rsidR="008379B9" w:rsidRPr="005C7738">
        <w:rPr>
          <w:rFonts w:ascii="Times New Roman" w:hAnsi="Times New Roman" w:cs="Times New Roman"/>
          <w:sz w:val="24"/>
          <w:szCs w:val="24"/>
        </w:rPr>
        <w:t>in the aftermath of</w:t>
      </w:r>
      <w:r w:rsidRPr="005C7738">
        <w:rPr>
          <w:rFonts w:ascii="Times New Roman" w:hAnsi="Times New Roman" w:cs="Times New Roman"/>
          <w:sz w:val="24"/>
          <w:szCs w:val="24"/>
        </w:rPr>
        <w:t xml:space="preserve"> an election when </w:t>
      </w:r>
      <w:r w:rsidR="008379B9" w:rsidRPr="005C7738">
        <w:rPr>
          <w:rFonts w:ascii="Times New Roman" w:hAnsi="Times New Roman" w:cs="Times New Roman"/>
          <w:sz w:val="24"/>
          <w:szCs w:val="24"/>
        </w:rPr>
        <w:t xml:space="preserve">it happens within 365 days’ post-election. Secondly, an incident is </w:t>
      </w:r>
      <w:r w:rsidR="00925AD9" w:rsidRPr="005C7738">
        <w:rPr>
          <w:rFonts w:ascii="Times New Roman" w:hAnsi="Times New Roman" w:cs="Times New Roman"/>
          <w:sz w:val="24"/>
          <w:szCs w:val="24"/>
        </w:rPr>
        <w:t>defined as</w:t>
      </w:r>
      <w:r w:rsidR="006959C2" w:rsidRPr="005C7738">
        <w:rPr>
          <w:rFonts w:ascii="Times New Roman" w:hAnsi="Times New Roman" w:cs="Times New Roman"/>
          <w:sz w:val="24"/>
          <w:szCs w:val="24"/>
        </w:rPr>
        <w:t xml:space="preserve"> happening in the election cycle</w:t>
      </w:r>
      <w:r w:rsidR="00925AD9" w:rsidRPr="005C7738">
        <w:rPr>
          <w:rFonts w:ascii="Times New Roman" w:hAnsi="Times New Roman" w:cs="Times New Roman"/>
          <w:sz w:val="24"/>
          <w:szCs w:val="24"/>
        </w:rPr>
        <w:t xml:space="preserve"> </w:t>
      </w:r>
      <w:r w:rsidR="006959C2" w:rsidRPr="005C7738">
        <w:rPr>
          <w:rFonts w:ascii="Times New Roman" w:hAnsi="Times New Roman" w:cs="Times New Roman"/>
          <w:sz w:val="24"/>
          <w:szCs w:val="24"/>
        </w:rPr>
        <w:t>when it takes</w:t>
      </w:r>
      <w:r w:rsidR="00925AD9" w:rsidRPr="005C7738">
        <w:rPr>
          <w:rFonts w:ascii="Times New Roman" w:hAnsi="Times New Roman" w:cs="Times New Roman"/>
          <w:sz w:val="24"/>
          <w:szCs w:val="24"/>
        </w:rPr>
        <w:t xml:space="preserve"> place in the term of an MLA until the next Vidhan Sabha election. </w:t>
      </w:r>
      <w:r w:rsidR="0041251F" w:rsidRPr="005C7738">
        <w:rPr>
          <w:rFonts w:ascii="Times New Roman" w:hAnsi="Times New Roman" w:cs="Times New Roman"/>
          <w:sz w:val="24"/>
          <w:szCs w:val="24"/>
        </w:rPr>
        <w:t>Plots 5</w:t>
      </w:r>
      <w:r w:rsidR="005A200E" w:rsidRPr="005C7738">
        <w:rPr>
          <w:rFonts w:ascii="Times New Roman" w:hAnsi="Times New Roman" w:cs="Times New Roman"/>
          <w:sz w:val="24"/>
          <w:szCs w:val="24"/>
        </w:rPr>
        <w:t>.3 to 5.5 show</w:t>
      </w:r>
      <w:r w:rsidR="0041251F" w:rsidRPr="005C7738">
        <w:rPr>
          <w:rFonts w:ascii="Times New Roman" w:hAnsi="Times New Roman" w:cs="Times New Roman"/>
          <w:sz w:val="24"/>
          <w:szCs w:val="24"/>
        </w:rPr>
        <w:t xml:space="preserve"> that </w:t>
      </w:r>
      <w:r w:rsidR="004260F5" w:rsidRPr="005C7738">
        <w:rPr>
          <w:rFonts w:ascii="Times New Roman" w:hAnsi="Times New Roman" w:cs="Times New Roman"/>
          <w:sz w:val="24"/>
          <w:szCs w:val="24"/>
        </w:rPr>
        <w:t xml:space="preserve">although electorates with higher BJP vote share witnessed relatively more cow-related violence in the following year, there does not seem to be any discontinuity at </w:t>
      </w:r>
      <m:oMath>
        <m:r>
          <w:rPr>
            <w:rFonts w:ascii="Cambria Math" w:hAnsi="Cambria Math" w:cs="Times New Roman"/>
            <w:sz w:val="24"/>
            <w:szCs w:val="24"/>
          </w:rPr>
          <m:t>VS=0</m:t>
        </m:r>
      </m:oMath>
      <w:r w:rsidR="004260F5" w:rsidRPr="005C7738">
        <w:rPr>
          <w:rFonts w:ascii="Times New Roman" w:hAnsi="Times New Roman" w:cs="Times New Roman"/>
          <w:sz w:val="24"/>
          <w:szCs w:val="24"/>
        </w:rPr>
        <w:t xml:space="preserve">. Plots 5.6 to </w:t>
      </w:r>
      <w:r w:rsidR="005A200E" w:rsidRPr="005C7738">
        <w:rPr>
          <w:rFonts w:ascii="Times New Roman" w:hAnsi="Times New Roman" w:cs="Times New Roman"/>
          <w:sz w:val="24"/>
          <w:szCs w:val="24"/>
        </w:rPr>
        <w:t xml:space="preserve">5.8 show similar results patterns with regard to cow-related violence in the following election cycle. </w:t>
      </w:r>
    </w:p>
    <w:p w14:paraId="1C8C6272" w14:textId="34ABD6A1" w:rsidR="005F779A" w:rsidRPr="005C7738" w:rsidRDefault="006821A4"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Although the case for regression discontinuity is not particularly strong, this study still attempts to </w:t>
      </w:r>
      <w:r w:rsidR="00E917B7" w:rsidRPr="005C7738">
        <w:rPr>
          <w:rFonts w:ascii="Times New Roman" w:hAnsi="Times New Roman" w:cs="Times New Roman"/>
          <w:sz w:val="24"/>
          <w:szCs w:val="24"/>
        </w:rPr>
        <w:t>formally test it.</w:t>
      </w:r>
      <w:r w:rsidR="008711FB" w:rsidRPr="005C7738">
        <w:rPr>
          <w:rFonts w:ascii="Times New Roman" w:hAnsi="Times New Roman" w:cs="Times New Roman"/>
          <w:sz w:val="24"/>
          <w:szCs w:val="24"/>
        </w:rPr>
        <w:t xml:space="preserve"> </w:t>
      </w:r>
      <w:r w:rsidR="001711D3" w:rsidRPr="005C7738">
        <w:rPr>
          <w:rFonts w:ascii="Times New Roman" w:hAnsi="Times New Roman" w:cs="Times New Roman"/>
          <w:sz w:val="24"/>
          <w:szCs w:val="24"/>
        </w:rPr>
        <w:t>Logit regressions are suitable for t</w:t>
      </w:r>
      <w:r w:rsidR="008711FB" w:rsidRPr="005C7738">
        <w:rPr>
          <w:rFonts w:ascii="Times New Roman" w:hAnsi="Times New Roman" w:cs="Times New Roman"/>
          <w:sz w:val="24"/>
          <w:szCs w:val="24"/>
        </w:rPr>
        <w:t>he independent variables of interest, namely the occurrence of cow-related violence</w:t>
      </w:r>
      <w:r w:rsidR="006F55C1" w:rsidRPr="005C7738">
        <w:rPr>
          <w:rFonts w:ascii="Times New Roman" w:hAnsi="Times New Roman" w:cs="Times New Roman"/>
          <w:sz w:val="24"/>
          <w:szCs w:val="24"/>
        </w:rPr>
        <w:t>, because they</w:t>
      </w:r>
      <w:r w:rsidR="008711FB" w:rsidRPr="005C7738">
        <w:rPr>
          <w:rFonts w:ascii="Times New Roman" w:hAnsi="Times New Roman" w:cs="Times New Roman"/>
          <w:sz w:val="24"/>
          <w:szCs w:val="24"/>
        </w:rPr>
        <w:t xml:space="preserve"> </w:t>
      </w:r>
      <w:r w:rsidR="001711D3" w:rsidRPr="005C7738">
        <w:rPr>
          <w:rFonts w:ascii="Times New Roman" w:hAnsi="Times New Roman" w:cs="Times New Roman"/>
          <w:sz w:val="24"/>
          <w:szCs w:val="24"/>
        </w:rPr>
        <w:t>take the values of either 0 or 1.</w:t>
      </w:r>
      <w:r w:rsidR="00E917B7" w:rsidRPr="005C7738">
        <w:rPr>
          <w:rFonts w:ascii="Times New Roman" w:hAnsi="Times New Roman" w:cs="Times New Roman"/>
          <w:sz w:val="24"/>
          <w:szCs w:val="24"/>
        </w:rPr>
        <w:t xml:space="preserve"> </w:t>
      </w:r>
      <w:r w:rsidR="00E70085" w:rsidRPr="005C7738">
        <w:rPr>
          <w:rFonts w:ascii="Times New Roman" w:hAnsi="Times New Roman" w:cs="Times New Roman"/>
          <w:sz w:val="24"/>
          <w:szCs w:val="24"/>
        </w:rPr>
        <w:t>Equation</w:t>
      </w:r>
      <w:r w:rsidR="006959C2" w:rsidRPr="005C7738">
        <w:rPr>
          <w:rFonts w:ascii="Times New Roman" w:hAnsi="Times New Roman" w:cs="Times New Roman"/>
          <w:sz w:val="24"/>
          <w:szCs w:val="24"/>
        </w:rPr>
        <w:t>s</w:t>
      </w:r>
      <w:r w:rsidR="00E70085" w:rsidRPr="005C7738">
        <w:rPr>
          <w:rFonts w:ascii="Times New Roman" w:hAnsi="Times New Roman" w:cs="Times New Roman"/>
          <w:sz w:val="24"/>
          <w:szCs w:val="24"/>
        </w:rPr>
        <w:t xml:space="preserve"> </w:t>
      </w:r>
      <w:r w:rsidR="00DB6821" w:rsidRPr="005C7738">
        <w:rPr>
          <w:rFonts w:ascii="Times New Roman" w:hAnsi="Times New Roman" w:cs="Times New Roman"/>
          <w:sz w:val="24"/>
          <w:szCs w:val="24"/>
        </w:rPr>
        <w:t>(1)</w:t>
      </w:r>
      <w:r w:rsidR="006959C2" w:rsidRPr="005C7738">
        <w:rPr>
          <w:rFonts w:ascii="Times New Roman" w:hAnsi="Times New Roman" w:cs="Times New Roman"/>
          <w:sz w:val="24"/>
          <w:szCs w:val="24"/>
        </w:rPr>
        <w:t xml:space="preserve"> to (3)</w:t>
      </w:r>
      <w:r w:rsidR="00DB6821" w:rsidRPr="005C7738">
        <w:rPr>
          <w:rFonts w:ascii="Times New Roman" w:hAnsi="Times New Roman" w:cs="Times New Roman"/>
          <w:sz w:val="24"/>
          <w:szCs w:val="24"/>
        </w:rPr>
        <w:t xml:space="preserve"> tests the discontinuity effect of BJP winning on cow-related violence within one year after the election. </w:t>
      </w:r>
      <m:oMath>
        <m:r>
          <w:rPr>
            <w:rFonts w:ascii="Cambria Math" w:hAnsi="Cambria Math" w:cs="Times New Roman"/>
            <w:sz w:val="24"/>
            <w:szCs w:val="24"/>
          </w:rPr>
          <m:t>f(V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r>
          <w:rPr>
            <w:rFonts w:ascii="Cambria Math" w:hAnsi="Cambria Math" w:cs="Times New Roman"/>
            <w:sz w:val="24"/>
            <w:szCs w:val="24"/>
          </w:rPr>
          <m:t>)</m:t>
        </m:r>
      </m:oMath>
      <w:r w:rsidR="00DC0A22" w:rsidRPr="005C7738">
        <w:rPr>
          <w:rFonts w:ascii="Times New Roman" w:hAnsi="Times New Roman" w:cs="Times New Roman"/>
          <w:sz w:val="24"/>
          <w:szCs w:val="24"/>
        </w:rPr>
        <w:t xml:space="preserve"> is the polynomial term of </w:t>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oMath>
      <w:r w:rsidR="00DC0A22" w:rsidRPr="005C7738">
        <w:rPr>
          <w:rFonts w:ascii="Times New Roman" w:hAnsi="Times New Roman" w:cs="Times New Roman"/>
          <w:sz w:val="24"/>
          <w:szCs w:val="24"/>
        </w:rPr>
        <w:t xml:space="preserve"> up </w:t>
      </w:r>
      <w:r w:rsidR="00024668" w:rsidRPr="005C7738">
        <w:rPr>
          <w:rFonts w:ascii="Times New Roman" w:hAnsi="Times New Roman" w:cs="Times New Roman"/>
          <w:sz w:val="24"/>
          <w:szCs w:val="24"/>
        </w:rPr>
        <w:t xml:space="preserve">to the </w:t>
      </w:r>
      <w:r w:rsidR="00003E3D" w:rsidRPr="005C7738">
        <w:rPr>
          <w:rFonts w:ascii="Times New Roman" w:hAnsi="Times New Roman" w:cs="Times New Roman"/>
          <w:sz w:val="24"/>
          <w:szCs w:val="24"/>
        </w:rPr>
        <w:t>second</w:t>
      </w:r>
      <w:r w:rsidR="00024668" w:rsidRPr="005C7738">
        <w:rPr>
          <w:rFonts w:ascii="Times New Roman" w:hAnsi="Times New Roman" w:cs="Times New Roman"/>
          <w:sz w:val="24"/>
          <w:szCs w:val="24"/>
        </w:rPr>
        <w:t xml:space="preserve"> degree.</w:t>
      </w:r>
      <w:r w:rsidR="00DC0A22" w:rsidRPr="005C773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oMath>
      <w:r w:rsidR="00DB6821" w:rsidRPr="005C7738">
        <w:rPr>
          <w:rFonts w:ascii="Times New Roman" w:hAnsi="Times New Roman" w:cs="Times New Roman"/>
          <w:sz w:val="24"/>
          <w:szCs w:val="24"/>
        </w:rPr>
        <w:t xml:space="preserve"> is year dummy. </w:t>
      </w:r>
      <m:oMath>
        <m:r>
          <w:rPr>
            <w:rFonts w:ascii="Cambria Math" w:hAnsi="Cambria Math" w:cs="Times New Roman"/>
            <w:sz w:val="24"/>
            <w:szCs w:val="24"/>
          </w:rPr>
          <m:t>BJPwi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iy</m:t>
            </m:r>
          </m:sub>
        </m:sSub>
      </m:oMath>
      <w:r w:rsidR="00DB6821" w:rsidRPr="005C7738">
        <w:rPr>
          <w:rFonts w:ascii="Times New Roman" w:hAnsi="Times New Roman" w:cs="Times New Roman"/>
          <w:sz w:val="24"/>
          <w:szCs w:val="24"/>
        </w:rPr>
        <w:t xml:space="preserve"> takes the value of 1 if </w:t>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r>
          <w:rPr>
            <w:rFonts w:ascii="Cambria Math" w:hAnsi="Cambria Math" w:cs="Times New Roman"/>
            <w:sz w:val="24"/>
            <w:szCs w:val="24"/>
          </w:rPr>
          <m:t>&gt;0</m:t>
        </m:r>
      </m:oMath>
      <w:r w:rsidR="00B30C8A" w:rsidRPr="005C7738">
        <w:rPr>
          <w:rFonts w:ascii="Times New Roman" w:hAnsi="Times New Roman" w:cs="Times New Roman"/>
          <w:sz w:val="24"/>
          <w:szCs w:val="24"/>
        </w:rPr>
        <w:t xml:space="preserve">, and takes the value of 0 otherwise. </w:t>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iy</m:t>
            </m:r>
          </m:sub>
        </m:sSub>
      </m:oMath>
      <w:r w:rsidR="006959C2" w:rsidRPr="005C7738">
        <w:rPr>
          <w:rFonts w:ascii="Times New Roman" w:hAnsi="Times New Roman" w:cs="Times New Roman"/>
          <w:sz w:val="24"/>
          <w:szCs w:val="24"/>
        </w:rPr>
        <w:t xml:space="preserve"> takes the value of 1 if at least one cow-related </w:t>
      </w:r>
      <w:r w:rsidR="006959C2" w:rsidRPr="005C7738">
        <w:rPr>
          <w:rFonts w:ascii="Times New Roman" w:hAnsi="Times New Roman" w:cs="Times New Roman"/>
          <w:sz w:val="24"/>
          <w:szCs w:val="24"/>
        </w:rPr>
        <w:lastRenderedPageBreak/>
        <w:t xml:space="preserve">incident occurred within one year after the election in </w:t>
      </w:r>
      <w:r w:rsidR="00967FB6" w:rsidRPr="005C7738">
        <w:rPr>
          <w:rFonts w:ascii="Times New Roman" w:hAnsi="Times New Roman" w:cs="Times New Roman"/>
          <w:sz w:val="24"/>
          <w:szCs w:val="24"/>
        </w:rPr>
        <w:t>AC</w:t>
      </w:r>
      <m:oMath>
        <m:r>
          <w:rPr>
            <w:rFonts w:ascii="Cambria Math" w:hAnsi="Cambria Math" w:cs="Times New Roman"/>
            <w:sz w:val="24"/>
            <w:szCs w:val="24"/>
          </w:rPr>
          <m:t xml:space="preserve"> i</m:t>
        </m:r>
      </m:oMath>
      <w:r w:rsidR="006959C2" w:rsidRPr="005C7738">
        <w:rPr>
          <w:rFonts w:ascii="Times New Roman" w:hAnsi="Times New Roman" w:cs="Times New Roman"/>
          <w:sz w:val="24"/>
          <w:szCs w:val="24"/>
        </w:rPr>
        <w:t xml:space="preserve"> in year </w:t>
      </w:r>
      <m:oMath>
        <m:r>
          <w:rPr>
            <w:rFonts w:ascii="Cambria Math" w:hAnsi="Cambria Math" w:cs="Times New Roman"/>
            <w:sz w:val="24"/>
            <w:szCs w:val="24"/>
          </w:rPr>
          <m:t>y</m:t>
        </m:r>
      </m:oMath>
      <w:r w:rsidR="006959C2" w:rsidRPr="005C7738">
        <w:rPr>
          <w:rFonts w:ascii="Times New Roman" w:hAnsi="Times New Roman" w:cs="Times New Roman"/>
          <w:sz w:val="24"/>
          <w:szCs w:val="24"/>
        </w:rPr>
        <w:t xml:space="preserve">, and takes the value of 0 otherwise. Equations (4) to (6) tests the discontinuity with regard to violence in the </w:t>
      </w:r>
      <w:r w:rsidR="00AE31A3" w:rsidRPr="005C7738">
        <w:rPr>
          <w:rFonts w:ascii="Times New Roman" w:hAnsi="Times New Roman" w:cs="Times New Roman"/>
          <w:sz w:val="24"/>
          <w:szCs w:val="24"/>
        </w:rPr>
        <w:t xml:space="preserve">following election cycle. </w:t>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iy</m:t>
            </m:r>
          </m:sub>
        </m:sSub>
      </m:oMath>
      <w:r w:rsidR="00AE31A3" w:rsidRPr="005C7738">
        <w:rPr>
          <w:rFonts w:ascii="Times New Roman" w:hAnsi="Times New Roman" w:cs="Times New Roman"/>
          <w:sz w:val="24"/>
          <w:szCs w:val="24"/>
        </w:rPr>
        <w:t xml:space="preserve"> takes the value of 1 if at least one cow-related incident occurred in the election cycle after the election in </w:t>
      </w:r>
      <w:r w:rsidR="00967FB6" w:rsidRPr="005C7738">
        <w:rPr>
          <w:rFonts w:ascii="Times New Roman" w:hAnsi="Times New Roman" w:cs="Times New Roman"/>
          <w:sz w:val="24"/>
          <w:szCs w:val="24"/>
        </w:rPr>
        <w:t>AC</w:t>
      </w:r>
      <m:oMath>
        <m:r>
          <w:rPr>
            <w:rFonts w:ascii="Cambria Math" w:hAnsi="Cambria Math" w:cs="Times New Roman"/>
            <w:sz w:val="24"/>
            <w:szCs w:val="24"/>
          </w:rPr>
          <m:t xml:space="preserve"> i</m:t>
        </m:r>
      </m:oMath>
      <w:r w:rsidR="00AE31A3" w:rsidRPr="005C7738">
        <w:rPr>
          <w:rFonts w:ascii="Times New Roman" w:hAnsi="Times New Roman" w:cs="Times New Roman"/>
          <w:sz w:val="24"/>
          <w:szCs w:val="24"/>
        </w:rPr>
        <w:t xml:space="preserve"> in year </w:t>
      </w:r>
      <m:oMath>
        <m:r>
          <w:rPr>
            <w:rFonts w:ascii="Cambria Math" w:hAnsi="Cambria Math" w:cs="Times New Roman"/>
            <w:sz w:val="24"/>
            <w:szCs w:val="24"/>
          </w:rPr>
          <m:t>y</m:t>
        </m:r>
      </m:oMath>
      <w:r w:rsidR="00AE31A3" w:rsidRPr="005C7738">
        <w:rPr>
          <w:rFonts w:ascii="Times New Roman" w:hAnsi="Times New Roman" w:cs="Times New Roman"/>
          <w:sz w:val="24"/>
          <w:szCs w:val="24"/>
        </w:rPr>
        <w:t>, and takes the value of 0 otherwise.</w:t>
      </w:r>
      <w:r w:rsidR="006777C5" w:rsidRPr="005C7738">
        <w:rPr>
          <w:rFonts w:ascii="Times New Roman" w:hAnsi="Times New Roman" w:cs="Times New Roman"/>
          <w:sz w:val="24"/>
          <w:szCs w:val="24"/>
        </w:rPr>
        <w:t xml:space="preserve"> All the following regressions are performed only on close elections, which are defined by </w:t>
      </w:r>
      <m:oMath>
        <m:r>
          <m:rPr>
            <m:sty m:val="p"/>
          </m:rPr>
          <w:rPr>
            <w:rFonts w:ascii="Cambria Math" w:hAnsi="Cambria Math" w:cs="Times New Roman"/>
            <w:sz w:val="24"/>
            <w:szCs w:val="24"/>
          </w:rPr>
          <m:t>-0.2&lt;</m:t>
        </m:r>
        <m:r>
          <w:rPr>
            <w:rFonts w:ascii="Cambria Math" w:hAnsi="Cambria Math" w:cs="Times New Roman"/>
            <w:sz w:val="24"/>
            <w:szCs w:val="24"/>
          </w:rPr>
          <m:t>VS</m:t>
        </m:r>
        <m:r>
          <m:rPr>
            <m:sty m:val="p"/>
          </m:rPr>
          <w:rPr>
            <w:rFonts w:ascii="Cambria Math" w:hAnsi="Cambria Math" w:cs="Times New Roman"/>
            <w:sz w:val="24"/>
            <w:szCs w:val="24"/>
          </w:rPr>
          <m:t>&lt;0.2</m:t>
        </m:r>
      </m:oMath>
      <w:r w:rsidR="006777C5" w:rsidRPr="005C7738">
        <w:rPr>
          <w:rFonts w:ascii="Times New Roman" w:hAnsi="Times New Roman" w:cs="Times New Roman"/>
          <w:sz w:val="24"/>
          <w:szCs w:val="24"/>
        </w:rPr>
        <w:t>.</w:t>
      </w:r>
    </w:p>
    <w:p w14:paraId="0A65A1FF" w14:textId="03866EEE" w:rsidR="00E917B7" w:rsidRPr="005C7738" w:rsidRDefault="00E917B7" w:rsidP="005C7738">
      <w:pPr>
        <w:tabs>
          <w:tab w:val="left" w:pos="6804"/>
        </w:tabs>
        <w:spacing w:line="480" w:lineRule="auto"/>
        <w:jc w:val="right"/>
        <w:rPr>
          <w:rFonts w:ascii="Times New Roman"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iy</m:t>
            </m:r>
          </m:sub>
        </m:sSub>
        <m:r>
          <w:rPr>
            <w:rFonts w:ascii="Cambria Math" w:hAnsi="Cambria Math" w:cs="Times New Roman"/>
            <w:sz w:val="24"/>
            <w:szCs w:val="24"/>
          </w:rPr>
          <m:t>=logit(f(V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r>
          <w:rPr>
            <w:rFonts w:ascii="Cambria Math" w:hAnsi="Cambria Math" w:cs="Times New Roman"/>
            <w:sz w:val="24"/>
            <w:szCs w:val="24"/>
          </w:rPr>
          <m:t>)+ρ∙BJPwi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iy</m:t>
            </m:r>
          </m:sub>
        </m:sSub>
        <m:r>
          <m:rPr>
            <m:sty m:val="p"/>
          </m:rPr>
          <w:rPr>
            <w:rFonts w:ascii="Cambria Math" w:hAnsi="Cambria Math" w:cs="Times New Roman"/>
            <w:sz w:val="24"/>
            <w:szCs w:val="24"/>
          </w:rPr>
          <m:t>)</m:t>
        </m:r>
      </m:oMath>
      <w:r w:rsidR="00DB6821" w:rsidRPr="005C7738">
        <w:rPr>
          <w:rFonts w:ascii="Times New Roman" w:hAnsi="Times New Roman" w:cs="Times New Roman"/>
          <w:sz w:val="24"/>
          <w:szCs w:val="24"/>
        </w:rPr>
        <w:tab/>
        <w:t>(1)</w:t>
      </w:r>
    </w:p>
    <w:p w14:paraId="74B1D7F7" w14:textId="575A56EF" w:rsidR="006959C2" w:rsidRPr="005C7738" w:rsidRDefault="006959C2" w:rsidP="005C7738">
      <w:pPr>
        <w:tabs>
          <w:tab w:val="left" w:pos="6804"/>
        </w:tabs>
        <w:spacing w:line="480" w:lineRule="auto"/>
        <w:jc w:val="right"/>
        <w:rPr>
          <w:rFonts w:ascii="Times New Roman"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iy</m:t>
            </m:r>
          </m:sub>
        </m:sSub>
        <m:r>
          <w:rPr>
            <w:rFonts w:ascii="Cambria Math" w:hAnsi="Cambria Math" w:cs="Times New Roman"/>
            <w:sz w:val="24"/>
            <w:szCs w:val="24"/>
          </w:rPr>
          <m:t>=logit(f(V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r>
          <w:rPr>
            <w:rFonts w:ascii="Cambria Math" w:hAnsi="Cambria Math" w:cs="Times New Roman"/>
            <w:sz w:val="24"/>
            <w:szCs w:val="24"/>
          </w:rPr>
          <m:t>+ρ∙BJPwi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iy</m:t>
            </m:r>
          </m:sub>
        </m:sSub>
        <m:r>
          <m:rPr>
            <m:sty m:val="p"/>
          </m:rPr>
          <w:rPr>
            <w:rFonts w:ascii="Cambria Math" w:hAnsi="Cambria Math" w:cs="Times New Roman"/>
            <w:sz w:val="24"/>
            <w:szCs w:val="24"/>
          </w:rPr>
          <m:t>)</m:t>
        </m:r>
      </m:oMath>
      <w:r w:rsidRPr="005C7738">
        <w:rPr>
          <w:rFonts w:ascii="Times New Roman" w:hAnsi="Times New Roman" w:cs="Times New Roman"/>
          <w:sz w:val="24"/>
          <w:szCs w:val="24"/>
        </w:rPr>
        <w:tab/>
        <w:t>(2)</w:t>
      </w:r>
    </w:p>
    <w:p w14:paraId="62E4688D" w14:textId="2DA3CD62" w:rsidR="00B506A0" w:rsidRPr="005C7738" w:rsidRDefault="00B506A0" w:rsidP="005C7738">
      <w:pPr>
        <w:tabs>
          <w:tab w:val="left" w:pos="3402"/>
          <w:tab w:val="left" w:pos="6804"/>
        </w:tabs>
        <w:spacing w:line="480" w:lineRule="auto"/>
        <w:jc w:val="right"/>
        <w:rPr>
          <w:rFonts w:ascii="Times New Roman"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iy</m:t>
            </m:r>
          </m:sub>
        </m:sSub>
        <m:r>
          <w:rPr>
            <w:rFonts w:ascii="Cambria Math" w:hAnsi="Cambria Math" w:cs="Times New Roman"/>
            <w:sz w:val="24"/>
            <w:szCs w:val="24"/>
          </w:rPr>
          <m:t>=logit(f(V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r>
          <w:rPr>
            <w:rFonts w:ascii="Cambria Math" w:hAnsi="Cambria Math" w:cs="Times New Roman"/>
            <w:sz w:val="24"/>
            <w:szCs w:val="24"/>
          </w:rPr>
          <m:t>)+ρ∙BJPwi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iy</m:t>
            </m:r>
          </m:sub>
        </m:sSub>
        <m:r>
          <w:rPr>
            <w:rFonts w:ascii="Cambria Math" w:hAnsi="Cambria Math" w:cs="Times New Roman"/>
            <w:sz w:val="24"/>
            <w:szCs w:val="24"/>
          </w:rPr>
          <m:t>)</m:t>
        </m:r>
      </m:oMath>
      <w:r w:rsidR="00003E3D" w:rsidRPr="005C7738">
        <w:rPr>
          <w:rFonts w:ascii="Times New Roman" w:hAnsi="Times New Roman" w:cs="Times New Roman"/>
          <w:sz w:val="24"/>
          <w:szCs w:val="24"/>
        </w:rPr>
        <w:tab/>
        <w:t>(3</w:t>
      </w:r>
      <w:r w:rsidRPr="005C7738">
        <w:rPr>
          <w:rFonts w:ascii="Times New Roman" w:hAnsi="Times New Roman" w:cs="Times New Roman"/>
          <w:sz w:val="24"/>
          <w:szCs w:val="24"/>
        </w:rPr>
        <w:t>)</w:t>
      </w:r>
    </w:p>
    <w:p w14:paraId="36B91FF6" w14:textId="129ACE85" w:rsidR="006959C2" w:rsidRPr="005C7738" w:rsidRDefault="00B506A0" w:rsidP="005C7738">
      <w:pPr>
        <w:tabs>
          <w:tab w:val="left" w:pos="3402"/>
          <w:tab w:val="left" w:pos="6804"/>
        </w:tabs>
        <w:spacing w:line="480" w:lineRule="auto"/>
        <w:jc w:val="right"/>
        <w:rPr>
          <w:rFonts w:ascii="Times New Roman"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iy</m:t>
            </m:r>
          </m:sub>
        </m:sSub>
        <m:r>
          <w:rPr>
            <w:rFonts w:ascii="Cambria Math" w:hAnsi="Cambria Math" w:cs="Times New Roman"/>
            <w:sz w:val="24"/>
            <w:szCs w:val="24"/>
          </w:rPr>
          <m:t>=logit(f(V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r>
          <w:rPr>
            <w:rFonts w:ascii="Cambria Math" w:hAnsi="Cambria Math" w:cs="Times New Roman"/>
            <w:sz w:val="24"/>
            <w:szCs w:val="24"/>
          </w:rPr>
          <m:t>+ρ∙BJPwi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iy</m:t>
            </m:r>
          </m:sub>
        </m:sSub>
        <m:r>
          <w:rPr>
            <w:rFonts w:ascii="Cambria Math" w:hAnsi="Cambria Math" w:cs="Times New Roman"/>
            <w:sz w:val="24"/>
            <w:szCs w:val="24"/>
          </w:rPr>
          <m:t>)</m:t>
        </m:r>
      </m:oMath>
      <w:r w:rsidR="00003E3D" w:rsidRPr="005C7738">
        <w:rPr>
          <w:rFonts w:ascii="Times New Roman" w:hAnsi="Times New Roman" w:cs="Times New Roman"/>
          <w:sz w:val="24"/>
          <w:szCs w:val="24"/>
        </w:rPr>
        <w:tab/>
        <w:t>(4</w:t>
      </w:r>
      <w:r w:rsidRPr="005C7738">
        <w:rPr>
          <w:rFonts w:ascii="Times New Roman" w:hAnsi="Times New Roman" w:cs="Times New Roman"/>
          <w:sz w:val="24"/>
          <w:szCs w:val="24"/>
        </w:rPr>
        <w:t>)</w:t>
      </w:r>
    </w:p>
    <w:p w14:paraId="1264DE97" w14:textId="3DAE85EB" w:rsidR="00AE03DE" w:rsidRPr="005C7738" w:rsidRDefault="006F5751"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Regression results are reported in table 5.1. BJP winning a close election does </w:t>
      </w:r>
      <w:r w:rsidR="005C6015" w:rsidRPr="005C7738">
        <w:rPr>
          <w:rFonts w:ascii="Times New Roman" w:hAnsi="Times New Roman" w:cs="Times New Roman"/>
          <w:sz w:val="24"/>
          <w:szCs w:val="24"/>
        </w:rPr>
        <w:t xml:space="preserve">not </w:t>
      </w:r>
      <w:r w:rsidR="006777C5" w:rsidRPr="005C7738">
        <w:rPr>
          <w:rFonts w:ascii="Times New Roman" w:hAnsi="Times New Roman" w:cs="Times New Roman"/>
          <w:sz w:val="24"/>
          <w:szCs w:val="24"/>
        </w:rPr>
        <w:t xml:space="preserve">have </w:t>
      </w:r>
      <w:r w:rsidR="005C6015" w:rsidRPr="005C7738">
        <w:rPr>
          <w:rFonts w:ascii="Times New Roman" w:hAnsi="Times New Roman" w:cs="Times New Roman"/>
          <w:sz w:val="24"/>
          <w:szCs w:val="24"/>
        </w:rPr>
        <w:t>statistically</w:t>
      </w:r>
      <w:r w:rsidRPr="005C7738">
        <w:rPr>
          <w:rFonts w:ascii="Times New Roman" w:hAnsi="Times New Roman" w:cs="Times New Roman"/>
          <w:sz w:val="24"/>
          <w:szCs w:val="24"/>
        </w:rPr>
        <w:t xml:space="preserve"> significant impact on the probability of cow-related incidents taking place in the following year or following election cycle. </w:t>
      </w:r>
      <w:r w:rsidR="000D4A88" w:rsidRPr="005C7738">
        <w:rPr>
          <w:rFonts w:ascii="Times New Roman" w:hAnsi="Times New Roman" w:cs="Times New Roman"/>
          <w:sz w:val="24"/>
          <w:szCs w:val="24"/>
        </w:rPr>
        <w:t xml:space="preserve">Changing the definition of time of election to the end of polling and the formation of new government, results remain similar, </w:t>
      </w:r>
      <w:r w:rsidR="006777C5" w:rsidRPr="005C7738">
        <w:rPr>
          <w:rFonts w:ascii="Times New Roman" w:hAnsi="Times New Roman" w:cs="Times New Roman"/>
          <w:sz w:val="24"/>
          <w:szCs w:val="24"/>
        </w:rPr>
        <w:t>which are reported in tables 5.2 to 5.3</w:t>
      </w:r>
      <w:r w:rsidR="000D4A88" w:rsidRPr="005C7738">
        <w:rPr>
          <w:rFonts w:ascii="Times New Roman" w:hAnsi="Times New Roman" w:cs="Times New Roman"/>
          <w:sz w:val="24"/>
          <w:szCs w:val="24"/>
        </w:rPr>
        <w:t xml:space="preserve">. </w:t>
      </w:r>
      <w:r w:rsidR="005C6015" w:rsidRPr="005C7738">
        <w:rPr>
          <w:rFonts w:ascii="Times New Roman" w:hAnsi="Times New Roman" w:cs="Times New Roman"/>
          <w:sz w:val="24"/>
          <w:szCs w:val="24"/>
        </w:rPr>
        <w:t xml:space="preserve">Therefore, this study tentatively concludes that BJP victory in MLA elections does not have any independent impact on the probability of cow-related violence afterwards. </w:t>
      </w:r>
      <w:r w:rsidR="0025456A" w:rsidRPr="005C7738">
        <w:rPr>
          <w:rFonts w:ascii="Times New Roman" w:hAnsi="Times New Roman" w:cs="Times New Roman"/>
          <w:sz w:val="24"/>
          <w:szCs w:val="24"/>
        </w:rPr>
        <w:t xml:space="preserve">The </w:t>
      </w:r>
      <w:r w:rsidR="00AE03DE" w:rsidRPr="005C7738">
        <w:rPr>
          <w:rFonts w:ascii="Times New Roman" w:hAnsi="Times New Roman" w:cs="Times New Roman"/>
          <w:sz w:val="24"/>
          <w:szCs w:val="24"/>
        </w:rPr>
        <w:t xml:space="preserve">regression discontinuity tests above are also graphically shown in plots 5.9 to 5.14. </w:t>
      </w:r>
    </w:p>
    <w:p w14:paraId="0028421E" w14:textId="77777777" w:rsidR="00421ADB" w:rsidRPr="005C7738" w:rsidRDefault="00421ADB"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6. mechanisms</w:t>
      </w:r>
    </w:p>
    <w:p w14:paraId="7CC43C80" w14:textId="37EA3B28" w:rsidR="0034224E" w:rsidRPr="005C7738" w:rsidRDefault="00421ADB"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 xml:space="preserve">This section discusses possible mechanisms behind the relationship between BJP electoral victory and post-election cow-related violence. Firstly, it argues that existing </w:t>
      </w:r>
      <w:r w:rsidRPr="005C7738">
        <w:rPr>
          <w:rFonts w:ascii="Times New Roman" w:hAnsi="Times New Roman" w:cs="Times New Roman"/>
          <w:sz w:val="24"/>
          <w:szCs w:val="24"/>
        </w:rPr>
        <w:lastRenderedPageBreak/>
        <w:t xml:space="preserve">research on religious violence and electoral politics is inadequate in explaining increased violence in the aftermath of BJP wining an election. Secondly, it discusses possible mechanisms underlying cow-related violence, and how our dataset can help to distinguish between them. </w:t>
      </w:r>
    </w:p>
    <w:p w14:paraId="11928DC7" w14:textId="77777777" w:rsidR="00421ADB" w:rsidRPr="005C7738" w:rsidRDefault="00421ADB"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6.1. inadequacy of existing work</w:t>
      </w:r>
    </w:p>
    <w:p w14:paraId="3E55D758" w14:textId="71437D53" w:rsidR="00421ADB" w:rsidRPr="005C7738" w:rsidRDefault="00421ADB" w:rsidP="005C7738">
      <w:pPr>
        <w:spacing w:line="480" w:lineRule="auto"/>
        <w:rPr>
          <w:rFonts w:ascii="Times New Roman" w:hAnsi="Times New Roman" w:cs="Times New Roman"/>
          <w:sz w:val="24"/>
          <w:szCs w:val="24"/>
        </w:rPr>
      </w:pPr>
      <w:r w:rsidRPr="005C7738">
        <w:rPr>
          <w:rFonts w:ascii="Times New Roman" w:hAnsi="Times New Roman" w:cs="Times New Roman"/>
          <w:sz w:val="24"/>
          <w:szCs w:val="24"/>
        </w:rPr>
        <w:t>Existing studies have addressed causal links in both ways – how religious violence prior to an election increased the odds of BJP wining and why secular parties curbed religious violence under their constituencies. However, they have actually only explored mechanisms from religious violence to electoral politics, demonstrating that the occurrence of religious violence benefits communal parties and penalizes secular parties. On the one hand, in the aftermath of pre-election rel</w:t>
      </w:r>
      <w:r w:rsidR="00BA69B0" w:rsidRPr="005C7738">
        <w:rPr>
          <w:rFonts w:ascii="Times New Roman" w:hAnsi="Times New Roman" w:cs="Times New Roman"/>
          <w:sz w:val="24"/>
          <w:szCs w:val="24"/>
        </w:rPr>
        <w:t xml:space="preserve">igious violence, Muslim voters were </w:t>
      </w:r>
      <w:r w:rsidRPr="005C7738">
        <w:rPr>
          <w:rFonts w:ascii="Times New Roman" w:hAnsi="Times New Roman" w:cs="Times New Roman"/>
          <w:sz w:val="24"/>
          <w:szCs w:val="24"/>
        </w:rPr>
        <w:t xml:space="preserve">intimidated from registering or voting, and Hindu voters </w:t>
      </w:r>
      <w:r w:rsidR="00BA69B0" w:rsidRPr="005C7738">
        <w:rPr>
          <w:rFonts w:ascii="Times New Roman" w:hAnsi="Times New Roman" w:cs="Times New Roman"/>
          <w:sz w:val="24"/>
          <w:szCs w:val="24"/>
        </w:rPr>
        <w:t>were</w:t>
      </w:r>
      <w:r w:rsidRPr="005C7738">
        <w:rPr>
          <w:rFonts w:ascii="Times New Roman" w:hAnsi="Times New Roman" w:cs="Times New Roman"/>
          <w:sz w:val="24"/>
          <w:szCs w:val="24"/>
        </w:rPr>
        <w:t xml:space="preserve"> mobilized along communal lines to vote for the BJP. One the other hand, in anticipation of the electoral effects of ethnic violence, incumbent secular parties would take measures to control religious with an eye on the next election. In short, the electoral effect of religious violence, </w:t>
      </w:r>
      <w:r w:rsidRPr="005C7738">
        <w:rPr>
          <w:rFonts w:ascii="Times New Roman" w:eastAsia="Calibri" w:hAnsi="Times New Roman" w:cs="Times New Roman"/>
          <w:sz w:val="24"/>
          <w:szCs w:val="24"/>
        </w:rPr>
        <w:t xml:space="preserve">by the very fact or by anticipation, explains causal links in both ways. </w:t>
      </w:r>
    </w:p>
    <w:p w14:paraId="7E3332D1" w14:textId="6DF007F3" w:rsidR="00421ADB" w:rsidRPr="005C7738" w:rsidRDefault="00421ADB"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However, by only focusing on government action (inciting or suppressing religious violence) and electorate response, current literature fails to capture other important players in Indian electoral politics, namely civil society organizations. On the one hand, Hindu nationalist organizations play an important role in campaigning for BJP in elections (Narayan, 2014). In turn, these organizations also hold formidable sway over policies of the BJP. In other words, control over the state as the ruling party is not the only, or even the most important tool with which the BJP can encourage or incite </w:t>
      </w:r>
      <w:r w:rsidRPr="005C7738">
        <w:rPr>
          <w:rFonts w:ascii="Times New Roman" w:eastAsia="Calibri" w:hAnsi="Times New Roman" w:cs="Times New Roman"/>
          <w:sz w:val="24"/>
          <w:szCs w:val="24"/>
        </w:rPr>
        <w:lastRenderedPageBreak/>
        <w:t xml:space="preserve">religious violence: action of the BJP can have an impact on religious violence even it is out of power. Moreover, the state is not the only agency that determines the level of religious violence: civil society organizations – in the case of cow-related violence, cow vigilante groups – can also act independently. </w:t>
      </w:r>
    </w:p>
    <w:p w14:paraId="0D3172B1" w14:textId="20D8BA67" w:rsidR="00421ADB" w:rsidRPr="005C7738" w:rsidRDefault="00421ADB"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The role of cow vigilante groups in cow-related religious violence is well documented, and the most notorious among them are under the umbrella of Bhartiya Gau Raksha Dal (Indian Cow Protection Organization, BGRD)</w:t>
      </w:r>
      <w:r w:rsidR="00EE72B1" w:rsidRPr="005C7738">
        <w:rPr>
          <w:rFonts w:ascii="Times New Roman" w:eastAsia="Calibri" w:hAnsi="Times New Roman" w:cs="Times New Roman"/>
          <w:sz w:val="24"/>
          <w:szCs w:val="24"/>
        </w:rPr>
        <w:t xml:space="preserve">. </w:t>
      </w:r>
      <w:r w:rsidR="00092275" w:rsidRPr="005C7738">
        <w:rPr>
          <w:rFonts w:ascii="Times New Roman" w:eastAsia="Calibri" w:hAnsi="Times New Roman" w:cs="Times New Roman"/>
          <w:sz w:val="24"/>
          <w:szCs w:val="24"/>
        </w:rPr>
        <w:t xml:space="preserve">The involvement of BGRD in </w:t>
      </w:r>
      <w:r w:rsidR="009F725A" w:rsidRPr="005C7738">
        <w:rPr>
          <w:rFonts w:ascii="Times New Roman" w:eastAsia="Calibri" w:hAnsi="Times New Roman" w:cs="Times New Roman"/>
          <w:sz w:val="24"/>
          <w:szCs w:val="24"/>
        </w:rPr>
        <w:t>cow-related violence cases is well documented (</w:t>
      </w:r>
      <w:r w:rsidR="00DB3AFB" w:rsidRPr="005C7738">
        <w:rPr>
          <w:rFonts w:ascii="Times New Roman" w:eastAsia="Calibri" w:hAnsi="Times New Roman" w:cs="Times New Roman"/>
          <w:sz w:val="24"/>
          <w:szCs w:val="24"/>
        </w:rPr>
        <w:t>Masoodi</w:t>
      </w:r>
      <w:r w:rsidR="009F725A" w:rsidRPr="005C7738">
        <w:rPr>
          <w:rFonts w:ascii="Times New Roman" w:eastAsia="Calibri" w:hAnsi="Times New Roman" w:cs="Times New Roman"/>
          <w:sz w:val="24"/>
          <w:szCs w:val="24"/>
        </w:rPr>
        <w:t>, 201</w:t>
      </w:r>
      <w:r w:rsidR="00DB3AFB" w:rsidRPr="005C7738">
        <w:rPr>
          <w:rFonts w:ascii="Times New Roman" w:eastAsia="Calibri" w:hAnsi="Times New Roman" w:cs="Times New Roman"/>
          <w:sz w:val="24"/>
          <w:szCs w:val="24"/>
        </w:rPr>
        <w:t>6</w:t>
      </w:r>
      <w:r w:rsidR="009F725A" w:rsidRPr="005C7738">
        <w:rPr>
          <w:rFonts w:ascii="Times New Roman" w:eastAsia="Calibri" w:hAnsi="Times New Roman" w:cs="Times New Roman"/>
          <w:sz w:val="24"/>
          <w:szCs w:val="24"/>
        </w:rPr>
        <w:t xml:space="preserve">). Moreover, </w:t>
      </w:r>
      <w:r w:rsidR="009E4479" w:rsidRPr="005C7738">
        <w:rPr>
          <w:rFonts w:ascii="Times New Roman" w:eastAsia="Calibri" w:hAnsi="Times New Roman" w:cs="Times New Roman"/>
          <w:sz w:val="24"/>
          <w:szCs w:val="24"/>
        </w:rPr>
        <w:t>cow vigilante groups work closely with the local police, especially in BJP-ruled states, to gather information on “illegal cow-slaughtering activities” (Siddiqui et al, 2017).</w:t>
      </w:r>
      <w:r w:rsidR="008F591C" w:rsidRPr="005C7738">
        <w:rPr>
          <w:rFonts w:ascii="Times New Roman" w:eastAsia="Calibri" w:hAnsi="Times New Roman" w:cs="Times New Roman"/>
          <w:sz w:val="24"/>
          <w:szCs w:val="24"/>
        </w:rPr>
        <w:t xml:space="preserve"> </w:t>
      </w:r>
      <w:r w:rsidR="00F43471" w:rsidRPr="005C7738">
        <w:rPr>
          <w:rFonts w:ascii="Times New Roman" w:eastAsia="Calibri" w:hAnsi="Times New Roman" w:cs="Times New Roman"/>
          <w:sz w:val="24"/>
          <w:szCs w:val="24"/>
        </w:rPr>
        <w:t xml:space="preserve">With </w:t>
      </w:r>
      <w:r w:rsidR="00EE0A0A" w:rsidRPr="005C7738">
        <w:rPr>
          <w:rFonts w:ascii="Times New Roman" w:eastAsia="Calibri" w:hAnsi="Times New Roman" w:cs="Times New Roman"/>
          <w:sz w:val="24"/>
          <w:szCs w:val="24"/>
        </w:rPr>
        <w:t xml:space="preserve">“gau </w:t>
      </w:r>
      <w:r w:rsidR="00B9389A" w:rsidRPr="005C7738">
        <w:rPr>
          <w:rFonts w:ascii="Times New Roman" w:eastAsia="Calibri" w:hAnsi="Times New Roman" w:cs="Times New Roman"/>
          <w:sz w:val="24"/>
          <w:szCs w:val="24"/>
        </w:rPr>
        <w:t>raksha</w:t>
      </w:r>
      <w:r w:rsidR="00EE0A0A" w:rsidRPr="005C7738">
        <w:rPr>
          <w:rFonts w:ascii="Times New Roman" w:eastAsia="Calibri" w:hAnsi="Times New Roman" w:cs="Times New Roman"/>
          <w:sz w:val="24"/>
          <w:szCs w:val="24"/>
        </w:rPr>
        <w:t>”</w:t>
      </w:r>
      <w:r w:rsidR="00B9389A" w:rsidRPr="005C7738">
        <w:rPr>
          <w:rFonts w:ascii="Times New Roman" w:eastAsia="Calibri" w:hAnsi="Times New Roman" w:cs="Times New Roman"/>
          <w:sz w:val="24"/>
          <w:szCs w:val="24"/>
        </w:rPr>
        <w:t xml:space="preserve"> (cow protection) being an important election issue for the BJP, it is unreasonable to assume that the action of cow vigilante groups would resonance with the election cycle. </w:t>
      </w:r>
    </w:p>
    <w:p w14:paraId="3573CF6B" w14:textId="40577364" w:rsidR="00B9389A" w:rsidRPr="005C7738" w:rsidRDefault="00B9389A"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6.2. </w:t>
      </w:r>
      <w:r w:rsidR="00911D0F" w:rsidRPr="005C7738">
        <w:rPr>
          <w:rFonts w:ascii="Times New Roman" w:eastAsia="Calibri" w:hAnsi="Times New Roman" w:cs="Times New Roman"/>
          <w:sz w:val="24"/>
          <w:szCs w:val="24"/>
        </w:rPr>
        <w:t>possible mechanisms using available data</w:t>
      </w:r>
    </w:p>
    <w:p w14:paraId="4F5305C5" w14:textId="5CD60AAC" w:rsidR="00911D0F" w:rsidRPr="005C7738" w:rsidRDefault="00656EE1"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This section utilized data available to explore the possible </w:t>
      </w:r>
      <w:r w:rsidR="00176F0B" w:rsidRPr="005C7738">
        <w:rPr>
          <w:rFonts w:ascii="Times New Roman" w:eastAsia="Calibri" w:hAnsi="Times New Roman" w:cs="Times New Roman"/>
          <w:sz w:val="24"/>
          <w:szCs w:val="24"/>
        </w:rPr>
        <w:t xml:space="preserve">mechanisms behand the positive relationship between BJP rule and cow-related violence. Firstly, it explores the patterns of </w:t>
      </w:r>
      <w:r w:rsidR="007174E0" w:rsidRPr="005C7738">
        <w:rPr>
          <w:rFonts w:ascii="Times New Roman" w:eastAsia="Calibri" w:hAnsi="Times New Roman" w:cs="Times New Roman"/>
          <w:sz w:val="24"/>
          <w:szCs w:val="24"/>
        </w:rPr>
        <w:t xml:space="preserve">violence density </w:t>
      </w:r>
      <m:oMath>
        <m:r>
          <w:rPr>
            <w:rFonts w:ascii="Cambria Math" w:hAnsi="Cambria Math" w:cs="Times New Roman"/>
            <w:sz w:val="24"/>
            <w:szCs w:val="24"/>
          </w:rPr>
          <m:t>VD</m:t>
        </m:r>
      </m:oMath>
      <w:r w:rsidR="00176F0B" w:rsidRPr="005C7738">
        <w:rPr>
          <w:rFonts w:ascii="Times New Roman" w:eastAsia="Calibri" w:hAnsi="Times New Roman" w:cs="Times New Roman"/>
          <w:sz w:val="24"/>
          <w:szCs w:val="24"/>
        </w:rPr>
        <w:t xml:space="preserve"> in </w:t>
      </w:r>
      <w:r w:rsidR="00807481" w:rsidRPr="005C7738">
        <w:rPr>
          <w:rFonts w:ascii="Times New Roman" w:eastAsia="Calibri" w:hAnsi="Times New Roman" w:cs="Times New Roman"/>
          <w:sz w:val="24"/>
          <w:szCs w:val="24"/>
        </w:rPr>
        <w:t>electorates where elections were fought closely and not closely. Secondly, it looks into the impacts of</w:t>
      </w:r>
      <w:r w:rsidR="00DD5CA8" w:rsidRPr="005C7738">
        <w:rPr>
          <w:rFonts w:ascii="Times New Roman" w:eastAsia="Calibri" w:hAnsi="Times New Roman" w:cs="Times New Roman"/>
          <w:sz w:val="24"/>
          <w:szCs w:val="24"/>
        </w:rPr>
        <w:t xml:space="preserve"> identity of the</w:t>
      </w:r>
      <w:r w:rsidR="00807481" w:rsidRPr="005C7738">
        <w:rPr>
          <w:rFonts w:ascii="Times New Roman" w:eastAsia="Calibri" w:hAnsi="Times New Roman" w:cs="Times New Roman"/>
          <w:sz w:val="24"/>
          <w:szCs w:val="24"/>
        </w:rPr>
        <w:t xml:space="preserve"> </w:t>
      </w:r>
      <w:r w:rsidR="00DD5CA8" w:rsidRPr="005C7738">
        <w:rPr>
          <w:rFonts w:ascii="Times New Roman" w:eastAsia="Calibri" w:hAnsi="Times New Roman" w:cs="Times New Roman"/>
          <w:sz w:val="24"/>
          <w:szCs w:val="24"/>
        </w:rPr>
        <w:t xml:space="preserve">incumbent party, namely the previous winner in the election prior. </w:t>
      </w:r>
    </w:p>
    <w:p w14:paraId="022D7549" w14:textId="1CDF820A" w:rsidR="00DD5CA8" w:rsidRPr="005C7738" w:rsidRDefault="00DD5CA8"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6.2.1. close and non-close elections</w:t>
      </w:r>
    </w:p>
    <w:p w14:paraId="458C7D71" w14:textId="4D3C6EBC" w:rsidR="00DD5CA8" w:rsidRPr="005C7738" w:rsidRDefault="005D0B6E"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This study defines close election as those with absolute value of </w:t>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iy</m:t>
            </m:r>
          </m:sub>
        </m:sSub>
      </m:oMath>
      <w:r w:rsidRPr="005C7738">
        <w:rPr>
          <w:rFonts w:ascii="Times New Roman" w:eastAsia="Calibri" w:hAnsi="Times New Roman" w:cs="Times New Roman"/>
          <w:sz w:val="24"/>
          <w:szCs w:val="24"/>
        </w:rPr>
        <w:t xml:space="preserve"> less than or equal to 0.2: </w:t>
      </w:r>
      <w:r w:rsidR="00EE7C13" w:rsidRPr="005C7738">
        <w:rPr>
          <w:rFonts w:ascii="Times New Roman" w:eastAsia="Calibri" w:hAnsi="Times New Roman" w:cs="Times New Roman"/>
          <w:sz w:val="24"/>
          <w:szCs w:val="24"/>
        </w:rPr>
        <w:t xml:space="preserve">in other words, an election is only closely fought when </w:t>
      </w:r>
      <w:r w:rsidR="00F81900" w:rsidRPr="005C7738">
        <w:rPr>
          <w:rFonts w:ascii="Times New Roman" w:eastAsia="Calibri" w:hAnsi="Times New Roman" w:cs="Times New Roman"/>
          <w:sz w:val="24"/>
          <w:szCs w:val="24"/>
        </w:rPr>
        <w:t xml:space="preserve">the number of votes going to the largest party is equal to or smaller than 1.22 times of the number of votes going to </w:t>
      </w:r>
      <w:r w:rsidR="00F81900" w:rsidRPr="005C7738">
        <w:rPr>
          <w:rFonts w:ascii="Times New Roman" w:eastAsia="Calibri" w:hAnsi="Times New Roman" w:cs="Times New Roman"/>
          <w:sz w:val="24"/>
          <w:szCs w:val="24"/>
        </w:rPr>
        <w:lastRenderedPageBreak/>
        <w:t xml:space="preserve">the second largest party. </w:t>
      </w:r>
      <w:r w:rsidR="00455FF5" w:rsidRPr="005C7738">
        <w:rPr>
          <w:rFonts w:ascii="Times New Roman" w:eastAsia="Calibri" w:hAnsi="Times New Roman" w:cs="Times New Roman"/>
          <w:sz w:val="24"/>
          <w:szCs w:val="24"/>
        </w:rPr>
        <w:t xml:space="preserve">Among 2198 elections in our sample in which BJP finished the first or the second, 834 of them are considered close elections. </w:t>
      </w:r>
    </w:p>
    <w:p w14:paraId="54D35250" w14:textId="6EE976ED" w:rsidR="008E7673" w:rsidRPr="005C7738" w:rsidRDefault="00A069A0"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Plots 6.2.1 to 6.2.3</w:t>
      </w:r>
      <w:r w:rsidR="00C4389B" w:rsidRPr="005C7738">
        <w:rPr>
          <w:rFonts w:ascii="Times New Roman" w:eastAsia="Calibri" w:hAnsi="Times New Roman" w:cs="Times New Roman"/>
          <w:sz w:val="24"/>
          <w:szCs w:val="24"/>
        </w:rPr>
        <w:t xml:space="preserve"> depicts the </w:t>
      </w:r>
      <w:r w:rsidR="007174E0" w:rsidRPr="005C7738">
        <w:rPr>
          <w:rFonts w:ascii="Times New Roman" w:eastAsia="Calibri" w:hAnsi="Times New Roman" w:cs="Times New Roman"/>
          <w:sz w:val="24"/>
          <w:szCs w:val="24"/>
        </w:rPr>
        <w:t xml:space="preserve">pattern of </w:t>
      </w:r>
      <w:r w:rsidRPr="005C7738">
        <w:rPr>
          <w:rFonts w:ascii="Times New Roman" w:eastAsia="Calibri" w:hAnsi="Times New Roman" w:cs="Times New Roman"/>
          <w:sz w:val="24"/>
          <w:szCs w:val="24"/>
        </w:rPr>
        <w:t xml:space="preserve">violence density in </w:t>
      </w:r>
      <w:r w:rsidR="00FF420F" w:rsidRPr="005C7738">
        <w:rPr>
          <w:rFonts w:ascii="Times New Roman" w:eastAsia="Calibri" w:hAnsi="Times New Roman" w:cs="Times New Roman"/>
          <w:sz w:val="24"/>
          <w:szCs w:val="24"/>
        </w:rPr>
        <w:t xml:space="preserve">close elections. Firstly, </w:t>
      </w:r>
      <w:r w:rsidR="00090314" w:rsidRPr="005C7738">
        <w:rPr>
          <w:rFonts w:ascii="Times New Roman" w:eastAsia="Calibri" w:hAnsi="Times New Roman" w:cs="Times New Roman"/>
          <w:sz w:val="24"/>
          <w:szCs w:val="24"/>
        </w:rPr>
        <w:t xml:space="preserve">violence density in electorates where BJP won are higher than in electorates where BJP lose, both before and after </w:t>
      </w:r>
      <w:r w:rsidR="00FF420F" w:rsidRPr="005C7738">
        <w:rPr>
          <w:rFonts w:ascii="Times New Roman" w:eastAsia="Calibri" w:hAnsi="Times New Roman" w:cs="Times New Roman"/>
          <w:sz w:val="24"/>
          <w:szCs w:val="24"/>
        </w:rPr>
        <w:t xml:space="preserve">the election. Secondly, violence density </w:t>
      </w:r>
      <w:r w:rsidR="0095040F" w:rsidRPr="005C7738">
        <w:rPr>
          <w:rFonts w:ascii="Times New Roman" w:eastAsia="Calibri" w:hAnsi="Times New Roman" w:cs="Times New Roman"/>
          <w:sz w:val="24"/>
          <w:szCs w:val="24"/>
        </w:rPr>
        <w:t xml:space="preserve">in electorates where BJP lost remained somehow unchanged before and after the election, whereas violence density </w:t>
      </w:r>
      <w:r w:rsidR="00100B6F" w:rsidRPr="005C7738">
        <w:rPr>
          <w:rFonts w:ascii="Times New Roman" w:eastAsia="Calibri" w:hAnsi="Times New Roman" w:cs="Times New Roman"/>
          <w:sz w:val="24"/>
          <w:szCs w:val="24"/>
        </w:rPr>
        <w:t>in electorates where BJP won somehow increased after the election</w:t>
      </w:r>
      <w:r w:rsidR="001C1227" w:rsidRPr="005C7738">
        <w:rPr>
          <w:rFonts w:ascii="Times New Roman" w:eastAsia="Calibri" w:hAnsi="Times New Roman" w:cs="Times New Roman"/>
          <w:sz w:val="24"/>
          <w:szCs w:val="24"/>
        </w:rPr>
        <w:t xml:space="preserve"> – although there seems to be no “jump” in election density at the time of election</w:t>
      </w:r>
      <w:r w:rsidR="00100B6F" w:rsidRPr="005C7738">
        <w:rPr>
          <w:rFonts w:ascii="Times New Roman" w:eastAsia="Calibri" w:hAnsi="Times New Roman" w:cs="Times New Roman"/>
          <w:sz w:val="24"/>
          <w:szCs w:val="24"/>
        </w:rPr>
        <w:t xml:space="preserve">. </w:t>
      </w:r>
      <w:r w:rsidR="008E7673" w:rsidRPr="005C7738">
        <w:rPr>
          <w:rFonts w:ascii="Times New Roman" w:eastAsia="Calibri" w:hAnsi="Times New Roman" w:cs="Times New Roman"/>
          <w:sz w:val="24"/>
          <w:szCs w:val="24"/>
        </w:rPr>
        <w:t xml:space="preserve">Plots 6.2.4 to 6.2.6 depicts the pattern of violence density in non-close elections. </w:t>
      </w:r>
      <w:r w:rsidR="00F4045F" w:rsidRPr="005C7738">
        <w:rPr>
          <w:rFonts w:ascii="Times New Roman" w:eastAsia="Calibri" w:hAnsi="Times New Roman" w:cs="Times New Roman"/>
          <w:sz w:val="24"/>
          <w:szCs w:val="24"/>
        </w:rPr>
        <w:t xml:space="preserve">Electorates where BJP won saw significantly higher violence density </w:t>
      </w:r>
      <w:r w:rsidR="003E09ED" w:rsidRPr="005C7738">
        <w:rPr>
          <w:rFonts w:ascii="Times New Roman" w:eastAsia="Calibri" w:hAnsi="Times New Roman" w:cs="Times New Roman"/>
          <w:sz w:val="24"/>
          <w:szCs w:val="24"/>
        </w:rPr>
        <w:t xml:space="preserve">both before and after an election, and no “jump” in election density is visible </w:t>
      </w:r>
      <w:r w:rsidR="006066C4" w:rsidRPr="005C7738">
        <w:rPr>
          <w:rFonts w:ascii="Times New Roman" w:eastAsia="Calibri" w:hAnsi="Times New Roman" w:cs="Times New Roman"/>
          <w:sz w:val="24"/>
          <w:szCs w:val="24"/>
        </w:rPr>
        <w:t>at the time of election.</w:t>
      </w:r>
      <w:r w:rsidR="008E7673" w:rsidRPr="005C7738">
        <w:rPr>
          <w:rFonts w:ascii="Times New Roman" w:eastAsia="Calibri" w:hAnsi="Times New Roman" w:cs="Times New Roman"/>
          <w:sz w:val="24"/>
          <w:szCs w:val="24"/>
        </w:rPr>
        <w:t xml:space="preserve"> </w:t>
      </w:r>
    </w:p>
    <w:p w14:paraId="319A1BC6" w14:textId="1774A841" w:rsidR="00421ADB" w:rsidRPr="005C7738" w:rsidRDefault="008E7673"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Together with section 5, this </w:t>
      </w:r>
      <w:r w:rsidR="002844B6" w:rsidRPr="005C7738">
        <w:rPr>
          <w:rFonts w:ascii="Times New Roman" w:eastAsia="Calibri" w:hAnsi="Times New Roman" w:cs="Times New Roman"/>
          <w:sz w:val="24"/>
          <w:szCs w:val="24"/>
        </w:rPr>
        <w:t xml:space="preserve">section provides hints on </w:t>
      </w:r>
      <w:r w:rsidR="00AD496B" w:rsidRPr="005C7738">
        <w:rPr>
          <w:rFonts w:ascii="Times New Roman" w:eastAsia="Calibri" w:hAnsi="Times New Roman" w:cs="Times New Roman"/>
          <w:sz w:val="24"/>
          <w:szCs w:val="24"/>
        </w:rPr>
        <w:t xml:space="preserve">possible exogenous impact of BJP electoral victory on cow-related violence. </w:t>
      </w:r>
      <w:r w:rsidR="003C7CE9" w:rsidRPr="005C7738">
        <w:rPr>
          <w:rFonts w:ascii="Times New Roman" w:eastAsia="Calibri" w:hAnsi="Times New Roman" w:cs="Times New Roman"/>
          <w:sz w:val="24"/>
          <w:szCs w:val="24"/>
        </w:rPr>
        <w:t>If the effect of BJP victory on cow-related violence is purely exogenous, there should be significant difference in violence density before and after a close election in whi</w:t>
      </w:r>
      <w:r w:rsidR="00097060" w:rsidRPr="005C7738">
        <w:rPr>
          <w:rFonts w:ascii="Times New Roman" w:eastAsia="Calibri" w:hAnsi="Times New Roman" w:cs="Times New Roman"/>
          <w:sz w:val="24"/>
          <w:szCs w:val="24"/>
        </w:rPr>
        <w:t xml:space="preserve">ch BJP wins, and there should be no significant difference in pre-election violence density between elections in which BJP wins and loses. By showing difference in pre-election violence density in close elections, our data does not confirm this theory. On the other hand, if the effect of BJP victory </w:t>
      </w:r>
      <w:r w:rsidR="00B97B01" w:rsidRPr="005C7738">
        <w:rPr>
          <w:rFonts w:ascii="Times New Roman" w:eastAsia="Calibri" w:hAnsi="Times New Roman" w:cs="Times New Roman"/>
          <w:sz w:val="24"/>
          <w:szCs w:val="24"/>
        </w:rPr>
        <w:t xml:space="preserve">on cow-related violence is purely endogenous, there should be no difference in violence density in close elections, both before and after the election. Our data </w:t>
      </w:r>
      <w:r w:rsidR="00942E2D" w:rsidRPr="005C7738">
        <w:rPr>
          <w:rFonts w:ascii="Times New Roman" w:eastAsia="Calibri" w:hAnsi="Times New Roman" w:cs="Times New Roman"/>
          <w:sz w:val="24"/>
          <w:szCs w:val="24"/>
        </w:rPr>
        <w:t>does not fully confirm this theory</w:t>
      </w:r>
      <w:r w:rsidR="00BA69B0" w:rsidRPr="005C7738">
        <w:rPr>
          <w:rFonts w:ascii="Times New Roman" w:eastAsia="Calibri" w:hAnsi="Times New Roman" w:cs="Times New Roman"/>
          <w:sz w:val="24"/>
          <w:szCs w:val="24"/>
        </w:rPr>
        <w:t xml:space="preserve"> either</w:t>
      </w:r>
      <w:r w:rsidR="00942E2D" w:rsidRPr="005C7738">
        <w:rPr>
          <w:rFonts w:ascii="Times New Roman" w:eastAsia="Calibri" w:hAnsi="Times New Roman" w:cs="Times New Roman"/>
          <w:sz w:val="24"/>
          <w:szCs w:val="24"/>
        </w:rPr>
        <w:t xml:space="preserve">. </w:t>
      </w:r>
      <w:r w:rsidR="00B97B01" w:rsidRPr="005C7738">
        <w:rPr>
          <w:rFonts w:ascii="Times New Roman" w:eastAsia="Calibri" w:hAnsi="Times New Roman" w:cs="Times New Roman"/>
          <w:sz w:val="24"/>
          <w:szCs w:val="24"/>
        </w:rPr>
        <w:t xml:space="preserve"> </w:t>
      </w:r>
    </w:p>
    <w:p w14:paraId="6BEF008A" w14:textId="4A6C0501" w:rsidR="005A620E" w:rsidRPr="005C7738" w:rsidRDefault="005A620E"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Therefore, </w:t>
      </w:r>
      <w:r w:rsidR="00605A3C" w:rsidRPr="005C7738">
        <w:rPr>
          <w:rFonts w:ascii="Times New Roman" w:eastAsia="Calibri" w:hAnsi="Times New Roman" w:cs="Times New Roman"/>
          <w:sz w:val="24"/>
          <w:szCs w:val="24"/>
        </w:rPr>
        <w:t xml:space="preserve">both exogenous and endogenous effects of BJP electoral victory on cow-related violence seem to exist. However, </w:t>
      </w:r>
      <w:r w:rsidR="00E34429" w:rsidRPr="005C7738">
        <w:rPr>
          <w:rFonts w:ascii="Times New Roman" w:eastAsia="Calibri" w:hAnsi="Times New Roman" w:cs="Times New Roman"/>
          <w:sz w:val="24"/>
          <w:szCs w:val="24"/>
        </w:rPr>
        <w:t>with a small sample in our</w:t>
      </w:r>
      <w:r w:rsidRPr="005C7738">
        <w:rPr>
          <w:rFonts w:ascii="Times New Roman" w:eastAsia="Calibri" w:hAnsi="Times New Roman" w:cs="Times New Roman"/>
          <w:sz w:val="24"/>
          <w:szCs w:val="24"/>
        </w:rPr>
        <w:t xml:space="preserve"> hand, we do not have </w:t>
      </w:r>
      <w:r w:rsidRPr="005C7738">
        <w:rPr>
          <w:rFonts w:ascii="Times New Roman" w:eastAsia="Calibri" w:hAnsi="Times New Roman" w:cs="Times New Roman"/>
          <w:sz w:val="24"/>
          <w:szCs w:val="24"/>
        </w:rPr>
        <w:lastRenderedPageBreak/>
        <w:t xml:space="preserve">enough statistical power to identify exogenous </w:t>
      </w:r>
      <w:r w:rsidR="00605A3C" w:rsidRPr="005C7738">
        <w:rPr>
          <w:rFonts w:ascii="Times New Roman" w:eastAsia="Calibri" w:hAnsi="Times New Roman" w:cs="Times New Roman"/>
          <w:sz w:val="24"/>
          <w:szCs w:val="24"/>
        </w:rPr>
        <w:t>effect.</w:t>
      </w:r>
      <w:r w:rsidR="00606EA3" w:rsidRPr="005C7738">
        <w:rPr>
          <w:rFonts w:ascii="Times New Roman" w:eastAsia="Calibri" w:hAnsi="Times New Roman" w:cs="Times New Roman"/>
          <w:sz w:val="24"/>
          <w:szCs w:val="24"/>
        </w:rPr>
        <w:t xml:space="preserve"> This</w:t>
      </w:r>
      <w:r w:rsidR="005C6CC3" w:rsidRPr="005C7738">
        <w:rPr>
          <w:rFonts w:ascii="Times New Roman" w:eastAsia="Calibri" w:hAnsi="Times New Roman" w:cs="Times New Roman"/>
          <w:sz w:val="24"/>
          <w:szCs w:val="24"/>
        </w:rPr>
        <w:t xml:space="preserve"> conclusion agrees with the results in section 5: after controlling for polynomial terms of relative BJP vote share, the coefficient of BJP victory is positive, but not statistically significant at conventional levels.</w:t>
      </w:r>
    </w:p>
    <w:p w14:paraId="6A41DA2A" w14:textId="09D59018" w:rsidR="005C6CC3" w:rsidRPr="005C7738" w:rsidRDefault="005C6CC3"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6.2.2. </w:t>
      </w:r>
      <w:r w:rsidR="00EB18FE" w:rsidRPr="005C7738">
        <w:rPr>
          <w:rFonts w:ascii="Times New Roman" w:eastAsia="Calibri" w:hAnsi="Times New Roman" w:cs="Times New Roman"/>
          <w:sz w:val="24"/>
          <w:szCs w:val="24"/>
        </w:rPr>
        <w:t>effects of incumbent party</w:t>
      </w:r>
    </w:p>
    <w:p w14:paraId="45349C7D" w14:textId="4D6CE92C" w:rsidR="00F019AE" w:rsidRPr="005C7738" w:rsidRDefault="00F60619"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By now, we have only discussed the relationship between wining party in an election and cow-related violence right before and after the election. This section </w:t>
      </w:r>
      <w:r w:rsidR="00FB5829" w:rsidRPr="005C7738">
        <w:rPr>
          <w:rFonts w:ascii="Times New Roman" w:eastAsia="Calibri" w:hAnsi="Times New Roman" w:cs="Times New Roman"/>
          <w:sz w:val="24"/>
          <w:szCs w:val="24"/>
        </w:rPr>
        <w:t>explores the association between the incumbent party and cow-related violence around the next election. As shown in plots 6.2.7 to</w:t>
      </w:r>
      <w:r w:rsidR="00F019AE" w:rsidRPr="005C7738">
        <w:rPr>
          <w:rFonts w:ascii="Times New Roman" w:eastAsia="Calibri" w:hAnsi="Times New Roman" w:cs="Times New Roman"/>
          <w:sz w:val="24"/>
          <w:szCs w:val="24"/>
        </w:rPr>
        <w:t xml:space="preserve"> 6.2.9, even when the BJP is already in p</w:t>
      </w:r>
      <w:r w:rsidR="000B5579" w:rsidRPr="005C7738">
        <w:rPr>
          <w:rFonts w:ascii="Times New Roman" w:eastAsia="Calibri" w:hAnsi="Times New Roman" w:cs="Times New Roman"/>
          <w:sz w:val="24"/>
          <w:szCs w:val="24"/>
        </w:rPr>
        <w:t>ower, higher violence density is</w:t>
      </w:r>
      <w:r w:rsidR="00F019AE" w:rsidRPr="005C7738">
        <w:rPr>
          <w:rFonts w:ascii="Times New Roman" w:eastAsia="Calibri" w:hAnsi="Times New Roman" w:cs="Times New Roman"/>
          <w:sz w:val="24"/>
          <w:szCs w:val="24"/>
        </w:rPr>
        <w:t xml:space="preserve"> associated with </w:t>
      </w:r>
      <w:r w:rsidR="007E1303" w:rsidRPr="005C7738">
        <w:rPr>
          <w:rFonts w:ascii="Times New Roman" w:eastAsia="Calibri" w:hAnsi="Times New Roman" w:cs="Times New Roman"/>
          <w:sz w:val="24"/>
          <w:szCs w:val="24"/>
        </w:rPr>
        <w:t xml:space="preserve">BJP electoral victory in the next </w:t>
      </w:r>
      <w:r w:rsidR="000B5579" w:rsidRPr="005C7738">
        <w:rPr>
          <w:rFonts w:ascii="Times New Roman" w:eastAsia="Calibri" w:hAnsi="Times New Roman" w:cs="Times New Roman"/>
          <w:sz w:val="24"/>
          <w:szCs w:val="24"/>
        </w:rPr>
        <w:t xml:space="preserve">election. As shown in plots 6.2.10 to 6.2.12, when BJP is not in power, higher level of cow-related violence is also associated with BJP victory in the next election. </w:t>
      </w:r>
      <w:r w:rsidR="00DD22F9" w:rsidRPr="005C7738">
        <w:rPr>
          <w:rFonts w:ascii="Times New Roman" w:eastAsia="Calibri" w:hAnsi="Times New Roman" w:cs="Times New Roman"/>
          <w:sz w:val="24"/>
          <w:szCs w:val="24"/>
        </w:rPr>
        <w:t xml:space="preserve">These two patterns seem to suggest that </w:t>
      </w:r>
      <w:r w:rsidR="00A13E07" w:rsidRPr="005C7738">
        <w:rPr>
          <w:rFonts w:ascii="Times New Roman" w:eastAsia="Calibri" w:hAnsi="Times New Roman" w:cs="Times New Roman"/>
          <w:sz w:val="24"/>
          <w:szCs w:val="24"/>
        </w:rPr>
        <w:t xml:space="preserve">even when the BJP is not in power, cow vigilante organizations could still incite violence and help </w:t>
      </w:r>
      <w:r w:rsidR="00AC3788" w:rsidRPr="005C7738">
        <w:rPr>
          <w:rFonts w:ascii="Times New Roman" w:eastAsia="Calibri" w:hAnsi="Times New Roman" w:cs="Times New Roman"/>
          <w:sz w:val="24"/>
          <w:szCs w:val="24"/>
        </w:rPr>
        <w:t xml:space="preserve">BJP get elected in the next election. </w:t>
      </w:r>
    </w:p>
    <w:p w14:paraId="7E7B3357" w14:textId="03FD5277" w:rsidR="001732D5" w:rsidRPr="005C7738" w:rsidRDefault="001732D5"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7. conclusion</w:t>
      </w:r>
    </w:p>
    <w:p w14:paraId="6BF926B4" w14:textId="45C5255C" w:rsidR="001C4B98" w:rsidRPr="005C7738" w:rsidRDefault="001732D5"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Using cow-related violence data provided by FactChecker.in, this study is able to </w:t>
      </w:r>
      <w:r w:rsidR="00331C37" w:rsidRPr="005C7738">
        <w:rPr>
          <w:rFonts w:ascii="Times New Roman" w:eastAsia="Calibri" w:hAnsi="Times New Roman" w:cs="Times New Roman"/>
          <w:sz w:val="24"/>
          <w:szCs w:val="24"/>
        </w:rPr>
        <w:t>depict the geographic</w:t>
      </w:r>
      <w:r w:rsidR="001C4B98" w:rsidRPr="005C7738">
        <w:rPr>
          <w:rFonts w:ascii="Times New Roman" w:eastAsia="Calibri" w:hAnsi="Times New Roman" w:cs="Times New Roman"/>
          <w:sz w:val="24"/>
          <w:szCs w:val="24"/>
        </w:rPr>
        <w:t>, temporal</w:t>
      </w:r>
      <w:r w:rsidR="00331C37" w:rsidRPr="005C7738">
        <w:rPr>
          <w:rFonts w:ascii="Times New Roman" w:eastAsia="Calibri" w:hAnsi="Times New Roman" w:cs="Times New Roman"/>
          <w:sz w:val="24"/>
          <w:szCs w:val="24"/>
        </w:rPr>
        <w:t xml:space="preserve"> and demographic profiles of </w:t>
      </w:r>
      <w:r w:rsidR="00451655" w:rsidRPr="005C7738">
        <w:rPr>
          <w:rFonts w:ascii="Times New Roman" w:eastAsia="Calibri" w:hAnsi="Times New Roman" w:cs="Times New Roman"/>
          <w:sz w:val="24"/>
          <w:szCs w:val="24"/>
        </w:rPr>
        <w:t xml:space="preserve">districts with cow-related violence reported. </w:t>
      </w:r>
      <w:r w:rsidR="000B70E8" w:rsidRPr="005C7738">
        <w:rPr>
          <w:rFonts w:ascii="Times New Roman" w:eastAsia="Calibri" w:hAnsi="Times New Roman" w:cs="Times New Roman"/>
          <w:sz w:val="24"/>
          <w:szCs w:val="24"/>
        </w:rPr>
        <w:t>Urban districts</w:t>
      </w:r>
      <w:r w:rsidR="00451655" w:rsidRPr="005C7738">
        <w:rPr>
          <w:rFonts w:ascii="Times New Roman" w:eastAsia="Calibri" w:hAnsi="Times New Roman" w:cs="Times New Roman"/>
          <w:sz w:val="24"/>
          <w:szCs w:val="24"/>
        </w:rPr>
        <w:t xml:space="preserve"> in and around Delhi and rural </w:t>
      </w:r>
      <w:r w:rsidR="000B70E8" w:rsidRPr="005C7738">
        <w:rPr>
          <w:rFonts w:ascii="Times New Roman" w:eastAsia="Calibri" w:hAnsi="Times New Roman" w:cs="Times New Roman"/>
          <w:sz w:val="24"/>
          <w:szCs w:val="24"/>
        </w:rPr>
        <w:t>districts</w:t>
      </w:r>
      <w:r w:rsidR="00451655" w:rsidRPr="005C7738">
        <w:rPr>
          <w:rFonts w:ascii="Times New Roman" w:eastAsia="Calibri" w:hAnsi="Times New Roman" w:cs="Times New Roman"/>
          <w:sz w:val="24"/>
          <w:szCs w:val="24"/>
        </w:rPr>
        <w:t xml:space="preserve"> in northwest Utta</w:t>
      </w:r>
      <w:r w:rsidR="000B70E8" w:rsidRPr="005C7738">
        <w:rPr>
          <w:rFonts w:ascii="Times New Roman" w:eastAsia="Calibri" w:hAnsi="Times New Roman" w:cs="Times New Roman"/>
          <w:sz w:val="24"/>
          <w:szCs w:val="24"/>
        </w:rPr>
        <w:t xml:space="preserve">r Pradesh see both high numbers of total incidents and numbers of incidents per resident. </w:t>
      </w:r>
      <w:r w:rsidR="005A4C89" w:rsidRPr="005C7738">
        <w:rPr>
          <w:rFonts w:ascii="Times New Roman" w:eastAsia="Calibri" w:hAnsi="Times New Roman" w:cs="Times New Roman"/>
          <w:sz w:val="24"/>
          <w:szCs w:val="24"/>
        </w:rPr>
        <w:t>More incidents</w:t>
      </w:r>
      <w:r w:rsidR="001C4B98" w:rsidRPr="005C7738">
        <w:rPr>
          <w:rFonts w:ascii="Times New Roman" w:eastAsia="Calibri" w:hAnsi="Times New Roman" w:cs="Times New Roman"/>
          <w:sz w:val="24"/>
          <w:szCs w:val="24"/>
        </w:rPr>
        <w:t xml:space="preserve"> happened right after an election as compared to before an election. </w:t>
      </w:r>
      <w:r w:rsidR="000B70E8" w:rsidRPr="005C7738">
        <w:rPr>
          <w:rFonts w:ascii="Times New Roman" w:eastAsia="Calibri" w:hAnsi="Times New Roman" w:cs="Times New Roman"/>
          <w:sz w:val="24"/>
          <w:szCs w:val="24"/>
        </w:rPr>
        <w:t xml:space="preserve">With regard to socio-economic characters, districts with cow-related violence tend to have </w:t>
      </w:r>
      <w:r w:rsidR="000B70E8" w:rsidRPr="005C7738">
        <w:rPr>
          <w:rFonts w:ascii="Times New Roman" w:eastAsia="Calibri" w:hAnsi="Times New Roman" w:cs="Times New Roman"/>
          <w:sz w:val="24"/>
          <w:szCs w:val="24"/>
        </w:rPr>
        <w:lastRenderedPageBreak/>
        <w:t>higher proportion</w:t>
      </w:r>
      <w:r w:rsidR="00333C5E" w:rsidRPr="005C7738">
        <w:rPr>
          <w:rFonts w:ascii="Times New Roman" w:eastAsia="Calibri" w:hAnsi="Times New Roman" w:cs="Times New Roman"/>
          <w:sz w:val="24"/>
          <w:szCs w:val="24"/>
        </w:rPr>
        <w:t>s</w:t>
      </w:r>
      <w:r w:rsidR="000B70E8" w:rsidRPr="005C7738">
        <w:rPr>
          <w:rFonts w:ascii="Times New Roman" w:eastAsia="Calibri" w:hAnsi="Times New Roman" w:cs="Times New Roman"/>
          <w:sz w:val="24"/>
          <w:szCs w:val="24"/>
        </w:rPr>
        <w:t xml:space="preserve"> of Muslim residents, better access to utilities, higher urbanization rates and </w:t>
      </w:r>
      <w:r w:rsidR="00333C5E" w:rsidRPr="005C7738">
        <w:rPr>
          <w:rFonts w:ascii="Times New Roman" w:eastAsia="Calibri" w:hAnsi="Times New Roman" w:cs="Times New Roman"/>
          <w:sz w:val="24"/>
          <w:szCs w:val="24"/>
        </w:rPr>
        <w:t xml:space="preserve">lower proportions </w:t>
      </w:r>
      <w:r w:rsidR="00E203E1" w:rsidRPr="005C7738">
        <w:rPr>
          <w:rFonts w:ascii="Times New Roman" w:eastAsia="Calibri" w:hAnsi="Times New Roman" w:cs="Times New Roman"/>
          <w:sz w:val="24"/>
          <w:szCs w:val="24"/>
        </w:rPr>
        <w:t xml:space="preserve">of scheduled tribe population. </w:t>
      </w:r>
    </w:p>
    <w:p w14:paraId="28515E06" w14:textId="017AACF7" w:rsidR="001732D5" w:rsidRPr="005C7738" w:rsidRDefault="001C4B98"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This study found that cow-related violence is positively related with BJP rule. Standardized</w:t>
      </w:r>
      <w:r w:rsidR="00C10EB4" w:rsidRPr="005C7738">
        <w:rPr>
          <w:rFonts w:ascii="Times New Roman" w:eastAsia="Calibri" w:hAnsi="Times New Roman" w:cs="Times New Roman"/>
          <w:sz w:val="24"/>
          <w:szCs w:val="24"/>
        </w:rPr>
        <w:t xml:space="preserve"> by </w:t>
      </w:r>
      <w:r w:rsidR="0057172B" w:rsidRPr="005C7738">
        <w:rPr>
          <w:rFonts w:ascii="Times New Roman" w:eastAsia="Calibri" w:hAnsi="Times New Roman" w:cs="Times New Roman"/>
          <w:sz w:val="24"/>
          <w:szCs w:val="24"/>
        </w:rPr>
        <w:t xml:space="preserve">total </w:t>
      </w:r>
      <w:r w:rsidR="00C10EB4" w:rsidRPr="005C7738">
        <w:rPr>
          <w:rFonts w:ascii="Times New Roman" w:eastAsia="Calibri" w:hAnsi="Times New Roman" w:cs="Times New Roman"/>
          <w:sz w:val="24"/>
          <w:szCs w:val="24"/>
        </w:rPr>
        <w:t xml:space="preserve">numbers of constituencies ruled by each party, </w:t>
      </w:r>
      <w:r w:rsidR="0057172B" w:rsidRPr="005C7738">
        <w:rPr>
          <w:rFonts w:ascii="Times New Roman" w:eastAsia="Calibri" w:hAnsi="Times New Roman" w:cs="Times New Roman"/>
          <w:sz w:val="24"/>
          <w:szCs w:val="24"/>
        </w:rPr>
        <w:t xml:space="preserve">number of </w:t>
      </w:r>
      <w:r w:rsidRPr="005C7738">
        <w:rPr>
          <w:rFonts w:ascii="Times New Roman" w:eastAsia="Calibri" w:hAnsi="Times New Roman" w:cs="Times New Roman"/>
          <w:sz w:val="24"/>
          <w:szCs w:val="24"/>
        </w:rPr>
        <w:t xml:space="preserve">cow-related violence </w:t>
      </w:r>
      <w:r w:rsidR="0057172B" w:rsidRPr="005C7738">
        <w:rPr>
          <w:rFonts w:ascii="Times New Roman" w:eastAsia="Calibri" w:hAnsi="Times New Roman" w:cs="Times New Roman"/>
          <w:sz w:val="24"/>
          <w:szCs w:val="24"/>
        </w:rPr>
        <w:t xml:space="preserve">is much higher in BJP-ruled </w:t>
      </w:r>
      <w:r w:rsidR="006B421D" w:rsidRPr="005C7738">
        <w:rPr>
          <w:rFonts w:ascii="Times New Roman" w:eastAsia="Calibri" w:hAnsi="Times New Roman" w:cs="Times New Roman"/>
          <w:sz w:val="24"/>
          <w:szCs w:val="24"/>
        </w:rPr>
        <w:t>constituencies</w:t>
      </w:r>
      <w:r w:rsidR="0057172B" w:rsidRPr="005C7738">
        <w:rPr>
          <w:rFonts w:ascii="Times New Roman" w:eastAsia="Calibri" w:hAnsi="Times New Roman" w:cs="Times New Roman"/>
          <w:sz w:val="24"/>
          <w:szCs w:val="24"/>
        </w:rPr>
        <w:t xml:space="preserve"> than </w:t>
      </w:r>
      <w:r w:rsidR="006B421D" w:rsidRPr="005C7738">
        <w:rPr>
          <w:rFonts w:ascii="Times New Roman" w:eastAsia="Calibri" w:hAnsi="Times New Roman" w:cs="Times New Roman"/>
          <w:sz w:val="24"/>
          <w:szCs w:val="24"/>
        </w:rPr>
        <w:t xml:space="preserve">non-BJP-ruled constituencies. </w:t>
      </w:r>
      <w:r w:rsidR="00177EE6" w:rsidRPr="005C7738">
        <w:rPr>
          <w:rFonts w:ascii="Times New Roman" w:eastAsia="Calibri" w:hAnsi="Times New Roman" w:cs="Times New Roman"/>
          <w:sz w:val="24"/>
          <w:szCs w:val="24"/>
        </w:rPr>
        <w:t xml:space="preserve">Moreover, when a Vidhan Sabha seat is won by the BJP, there seems to be a jump in the prevalence of cow-related violence right after the election. Using a regression discontinuity design, this study tries to causal relationship between </w:t>
      </w:r>
      <w:r w:rsidR="005866A6" w:rsidRPr="005C7738">
        <w:rPr>
          <w:rFonts w:ascii="Times New Roman" w:eastAsia="Calibri" w:hAnsi="Times New Roman" w:cs="Times New Roman"/>
          <w:sz w:val="24"/>
          <w:szCs w:val="24"/>
        </w:rPr>
        <w:t xml:space="preserve">BJP victory and cow-related violence </w:t>
      </w:r>
      <w:r w:rsidR="002563DE" w:rsidRPr="005C7738">
        <w:rPr>
          <w:rFonts w:ascii="Times New Roman" w:eastAsia="Calibri" w:hAnsi="Times New Roman" w:cs="Times New Roman"/>
          <w:sz w:val="24"/>
          <w:szCs w:val="24"/>
        </w:rPr>
        <w:t xml:space="preserve">afterwards. </w:t>
      </w:r>
      <w:r w:rsidR="009A0CF4" w:rsidRPr="005C7738">
        <w:rPr>
          <w:rFonts w:ascii="Times New Roman" w:eastAsia="Calibri" w:hAnsi="Times New Roman" w:cs="Times New Roman"/>
          <w:sz w:val="24"/>
          <w:szCs w:val="24"/>
        </w:rPr>
        <w:t>However, d</w:t>
      </w:r>
      <w:r w:rsidR="000B70E8" w:rsidRPr="005C7738">
        <w:rPr>
          <w:rFonts w:ascii="Times New Roman" w:eastAsia="Calibri" w:hAnsi="Times New Roman" w:cs="Times New Roman"/>
          <w:sz w:val="24"/>
          <w:szCs w:val="24"/>
        </w:rPr>
        <w:t xml:space="preserve">ue to limited sample size, </w:t>
      </w:r>
      <w:r w:rsidR="009A0CF4" w:rsidRPr="005C7738">
        <w:rPr>
          <w:rFonts w:ascii="Times New Roman" w:eastAsia="Calibri" w:hAnsi="Times New Roman" w:cs="Times New Roman"/>
          <w:sz w:val="24"/>
          <w:szCs w:val="24"/>
        </w:rPr>
        <w:t xml:space="preserve">the impact of BJP victory is not statistically significant. </w:t>
      </w:r>
    </w:p>
    <w:p w14:paraId="10D49FFA" w14:textId="3DF54FA4" w:rsidR="009A0CF4" w:rsidRPr="005C7738" w:rsidRDefault="00131E6C"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This study also explored the possible mechanisms behind </w:t>
      </w:r>
      <w:r w:rsidR="00184E56" w:rsidRPr="005C7738">
        <w:rPr>
          <w:rFonts w:ascii="Times New Roman" w:eastAsia="Calibri" w:hAnsi="Times New Roman" w:cs="Times New Roman"/>
          <w:sz w:val="24"/>
          <w:szCs w:val="24"/>
        </w:rPr>
        <w:t xml:space="preserve">link between BJP electoral victory and cow-related violence. Firstly, by examining the </w:t>
      </w:r>
      <w:r w:rsidR="00E13F1F" w:rsidRPr="005C7738">
        <w:rPr>
          <w:rFonts w:ascii="Times New Roman" w:eastAsia="Calibri" w:hAnsi="Times New Roman" w:cs="Times New Roman"/>
          <w:sz w:val="24"/>
          <w:szCs w:val="24"/>
        </w:rPr>
        <w:t>different patterns around close and non-close</w:t>
      </w:r>
      <w:r w:rsidR="00CA6FA7" w:rsidRPr="005C7738">
        <w:rPr>
          <w:rFonts w:ascii="Times New Roman" w:eastAsia="Calibri" w:hAnsi="Times New Roman" w:cs="Times New Roman"/>
          <w:sz w:val="24"/>
          <w:szCs w:val="24"/>
        </w:rPr>
        <w:t xml:space="preserve"> elections, this study concluded</w:t>
      </w:r>
      <w:r w:rsidR="00E13F1F" w:rsidRPr="005C7738">
        <w:rPr>
          <w:rFonts w:ascii="Times New Roman" w:eastAsia="Calibri" w:hAnsi="Times New Roman" w:cs="Times New Roman"/>
          <w:sz w:val="24"/>
          <w:szCs w:val="24"/>
        </w:rPr>
        <w:t xml:space="preserve"> that </w:t>
      </w:r>
      <w:r w:rsidR="006C1433" w:rsidRPr="005C7738">
        <w:rPr>
          <w:rFonts w:ascii="Times New Roman" w:eastAsia="Calibri" w:hAnsi="Times New Roman" w:cs="Times New Roman"/>
          <w:sz w:val="24"/>
          <w:szCs w:val="24"/>
        </w:rPr>
        <w:t xml:space="preserve">both exogenous and endogenous effects </w:t>
      </w:r>
      <w:r w:rsidR="00D7349D" w:rsidRPr="005C7738">
        <w:rPr>
          <w:rFonts w:ascii="Times New Roman" w:eastAsia="Calibri" w:hAnsi="Times New Roman" w:cs="Times New Roman"/>
          <w:sz w:val="24"/>
          <w:szCs w:val="24"/>
        </w:rPr>
        <w:t xml:space="preserve">seem to </w:t>
      </w:r>
      <w:r w:rsidR="006C1433" w:rsidRPr="005C7738">
        <w:rPr>
          <w:rFonts w:ascii="Times New Roman" w:eastAsia="Calibri" w:hAnsi="Times New Roman" w:cs="Times New Roman"/>
          <w:sz w:val="24"/>
          <w:szCs w:val="24"/>
        </w:rPr>
        <w:t xml:space="preserve">exist. Secondly, </w:t>
      </w:r>
      <w:r w:rsidR="0085009E" w:rsidRPr="005C7738">
        <w:rPr>
          <w:rFonts w:ascii="Times New Roman" w:eastAsia="Calibri" w:hAnsi="Times New Roman" w:cs="Times New Roman"/>
          <w:sz w:val="24"/>
          <w:szCs w:val="24"/>
        </w:rPr>
        <w:t xml:space="preserve">by </w:t>
      </w:r>
      <w:r w:rsidR="00D7349D" w:rsidRPr="005C7738">
        <w:rPr>
          <w:rFonts w:ascii="Times New Roman" w:eastAsia="Calibri" w:hAnsi="Times New Roman" w:cs="Times New Roman"/>
          <w:sz w:val="24"/>
          <w:szCs w:val="24"/>
        </w:rPr>
        <w:t xml:space="preserve">dividing the sample by incumbent party, </w:t>
      </w:r>
      <w:r w:rsidR="00926177" w:rsidRPr="005C7738">
        <w:rPr>
          <w:rFonts w:ascii="Times New Roman" w:eastAsia="Calibri" w:hAnsi="Times New Roman" w:cs="Times New Roman"/>
          <w:sz w:val="24"/>
          <w:szCs w:val="24"/>
        </w:rPr>
        <w:t>this study demonstrate</w:t>
      </w:r>
      <w:r w:rsidR="006777C5" w:rsidRPr="005C7738">
        <w:rPr>
          <w:rFonts w:ascii="Times New Roman" w:eastAsia="Calibri" w:hAnsi="Times New Roman" w:cs="Times New Roman"/>
          <w:sz w:val="24"/>
          <w:szCs w:val="24"/>
        </w:rPr>
        <w:t>d</w:t>
      </w:r>
      <w:r w:rsidR="00926177" w:rsidRPr="005C7738">
        <w:rPr>
          <w:rFonts w:ascii="Times New Roman" w:eastAsia="Calibri" w:hAnsi="Times New Roman" w:cs="Times New Roman"/>
          <w:sz w:val="24"/>
          <w:szCs w:val="24"/>
        </w:rPr>
        <w:t xml:space="preserve"> that even when BJP is not in power, </w:t>
      </w:r>
      <w:r w:rsidR="004F03B4" w:rsidRPr="005C7738">
        <w:rPr>
          <w:rFonts w:ascii="Times New Roman" w:eastAsia="Calibri" w:hAnsi="Times New Roman" w:cs="Times New Roman"/>
          <w:sz w:val="24"/>
          <w:szCs w:val="24"/>
        </w:rPr>
        <w:t xml:space="preserve">cow vigilante groups can still incite violence and increase the odds of BJP being elected in the next election. </w:t>
      </w:r>
    </w:p>
    <w:p w14:paraId="3926CC53" w14:textId="27327215" w:rsidR="00CC2CF7" w:rsidRPr="005C7738" w:rsidRDefault="00DF0DC9"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References:</w:t>
      </w:r>
    </w:p>
    <w:p w14:paraId="554F529D" w14:textId="783BDD64" w:rsidR="006B4A65" w:rsidRPr="005C7738" w:rsidRDefault="006B4A65"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Arcand, J. and Chakraborty P., 2013. </w:t>
      </w:r>
      <w:r w:rsidRPr="005C7738">
        <w:rPr>
          <w:rFonts w:ascii="Times New Roman" w:eastAsia="Calibri" w:hAnsi="Times New Roman" w:cs="Times New Roman"/>
          <w:i/>
          <w:sz w:val="24"/>
          <w:szCs w:val="24"/>
        </w:rPr>
        <w:t>What Explains Ethnic Violence? Evidence from Hindu-Muslim Riots in India</w:t>
      </w:r>
      <w:r w:rsidRPr="005C7738">
        <w:rPr>
          <w:rFonts w:ascii="Times New Roman" w:eastAsia="Calibri" w:hAnsi="Times New Roman" w:cs="Times New Roman"/>
          <w:sz w:val="24"/>
          <w:szCs w:val="24"/>
        </w:rPr>
        <w:t>. Department of Economics Graduate Institute Working Paper.</w:t>
      </w:r>
    </w:p>
    <w:p w14:paraId="0F8B7BB3" w14:textId="56DFFBFB" w:rsidR="00703A2D" w:rsidRPr="005C7738" w:rsidRDefault="00703A2D"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Blakeslee, DS., 2014. </w:t>
      </w:r>
      <w:r w:rsidRPr="005C7738">
        <w:rPr>
          <w:rFonts w:ascii="Times New Roman" w:eastAsia="Calibri" w:hAnsi="Times New Roman" w:cs="Times New Roman"/>
          <w:i/>
          <w:sz w:val="24"/>
          <w:szCs w:val="24"/>
        </w:rPr>
        <w:t>Propaganda and politics in developing countries: Evidence from India</w:t>
      </w:r>
      <w:r w:rsidRPr="005C7738">
        <w:rPr>
          <w:rFonts w:ascii="Times New Roman" w:eastAsia="Calibri" w:hAnsi="Times New Roman" w:cs="Times New Roman"/>
          <w:sz w:val="24"/>
          <w:szCs w:val="24"/>
        </w:rPr>
        <w:t>. Available at SSRN 2542702.</w:t>
      </w:r>
    </w:p>
    <w:p w14:paraId="69D2AA84" w14:textId="1FA17D7C" w:rsidR="00152E37" w:rsidRPr="005C7738" w:rsidRDefault="00152E37"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lastRenderedPageBreak/>
        <w:t xml:space="preserve">Bohlken, A.T. and Sergenti, E.J., 2010. Economic growth and ethnic violence: An empirical investigation of Hindu—Muslim riots in India. </w:t>
      </w:r>
      <w:r w:rsidRPr="005C7738">
        <w:rPr>
          <w:rFonts w:ascii="Times New Roman" w:eastAsia="Calibri" w:hAnsi="Times New Roman" w:cs="Times New Roman"/>
          <w:i/>
          <w:sz w:val="24"/>
          <w:szCs w:val="24"/>
        </w:rPr>
        <w:t>Journal of Peace research</w:t>
      </w:r>
      <w:r w:rsidRPr="005C7738">
        <w:rPr>
          <w:rFonts w:ascii="Times New Roman" w:eastAsia="Calibri" w:hAnsi="Times New Roman" w:cs="Times New Roman"/>
          <w:sz w:val="24"/>
          <w:szCs w:val="24"/>
        </w:rPr>
        <w:t>, 47(5), pp.589-600.</w:t>
      </w:r>
    </w:p>
    <w:p w14:paraId="1157CADA" w14:textId="6CA93735" w:rsidR="00B5562B" w:rsidRPr="005C7738" w:rsidRDefault="00B5562B"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FactChecker.in, </w:t>
      </w:r>
      <w:r w:rsidRPr="005C7738">
        <w:rPr>
          <w:rFonts w:ascii="Times New Roman" w:eastAsia="Calibri" w:hAnsi="Times New Roman" w:cs="Times New Roman"/>
          <w:i/>
          <w:sz w:val="24"/>
          <w:szCs w:val="24"/>
        </w:rPr>
        <w:t>Hate Crime: Cow-related Violence in India</w:t>
      </w:r>
      <w:r w:rsidRPr="005C7738">
        <w:rPr>
          <w:rFonts w:ascii="Times New Roman" w:eastAsia="Calibri" w:hAnsi="Times New Roman" w:cs="Times New Roman"/>
          <w:sz w:val="24"/>
          <w:szCs w:val="24"/>
        </w:rPr>
        <w:t>. Available from: http://www.library.uwa.edu.au. [10 June 2019].</w:t>
      </w:r>
    </w:p>
    <w:p w14:paraId="30CDA41F" w14:textId="355BF289" w:rsidR="00835FFE" w:rsidRPr="005C7738" w:rsidRDefault="00835FFE"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Field, E., Levinson, M., Pande, R. and Visaria, S., 2008. Segregation, rent control, and riots: The economics of religious conflict in an Indian city. </w:t>
      </w:r>
      <w:r w:rsidRPr="005C7738">
        <w:rPr>
          <w:rFonts w:ascii="Times New Roman" w:eastAsia="Calibri" w:hAnsi="Times New Roman" w:cs="Times New Roman"/>
          <w:i/>
          <w:sz w:val="24"/>
          <w:szCs w:val="24"/>
        </w:rPr>
        <w:t>American Economic Review</w:t>
      </w:r>
      <w:r w:rsidRPr="005C7738">
        <w:rPr>
          <w:rFonts w:ascii="Times New Roman" w:eastAsia="Calibri" w:hAnsi="Times New Roman" w:cs="Times New Roman"/>
          <w:sz w:val="24"/>
          <w:szCs w:val="24"/>
        </w:rPr>
        <w:t>, 98(2), pp.505-10.</w:t>
      </w:r>
    </w:p>
    <w:p w14:paraId="751F3D6A" w14:textId="0EB79B88" w:rsidR="00AD2C5F" w:rsidRPr="005C7738" w:rsidRDefault="00AD2C5F"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Iyer, S. and Shrivastava, A., 2018. Religious riots and electoral politics in India. </w:t>
      </w:r>
      <w:r w:rsidRPr="005C7738">
        <w:rPr>
          <w:rFonts w:ascii="Times New Roman" w:eastAsia="Calibri" w:hAnsi="Times New Roman" w:cs="Times New Roman"/>
          <w:i/>
          <w:sz w:val="24"/>
          <w:szCs w:val="24"/>
        </w:rPr>
        <w:t>Journal of Development Economics</w:t>
      </w:r>
      <w:r w:rsidRPr="005C7738">
        <w:rPr>
          <w:rFonts w:ascii="Times New Roman" w:eastAsia="Calibri" w:hAnsi="Times New Roman" w:cs="Times New Roman"/>
          <w:sz w:val="24"/>
          <w:szCs w:val="24"/>
        </w:rPr>
        <w:t>, 131, pp.104-122.</w:t>
      </w:r>
    </w:p>
    <w:p w14:paraId="34D65C77" w14:textId="7C55AC52" w:rsidR="008F50E7" w:rsidRPr="005C7738" w:rsidRDefault="008F50E7"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Jha, S., 2014. ‘Unfinished business’: Historic complementarities, political competition and ethnic violence in Gujarat. </w:t>
      </w:r>
      <w:r w:rsidRPr="005C7738">
        <w:rPr>
          <w:rFonts w:ascii="Times New Roman" w:eastAsia="Calibri" w:hAnsi="Times New Roman" w:cs="Times New Roman"/>
          <w:i/>
          <w:sz w:val="24"/>
          <w:szCs w:val="24"/>
        </w:rPr>
        <w:t>Journal of Economic Behavior &amp; Organization</w:t>
      </w:r>
      <w:r w:rsidRPr="005C7738">
        <w:rPr>
          <w:rFonts w:ascii="Times New Roman" w:eastAsia="Calibri" w:hAnsi="Times New Roman" w:cs="Times New Roman"/>
          <w:sz w:val="24"/>
          <w:szCs w:val="24"/>
        </w:rPr>
        <w:t>, 104, pp.18-36.</w:t>
      </w:r>
    </w:p>
    <w:p w14:paraId="7DC0C41D" w14:textId="6C538F86" w:rsidR="00951693" w:rsidRPr="005C7738" w:rsidRDefault="00951693"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Masoodi, A., 2016, </w:t>
      </w:r>
      <w:r w:rsidRPr="005C7738">
        <w:rPr>
          <w:rFonts w:ascii="Times New Roman" w:eastAsia="Calibri" w:hAnsi="Times New Roman" w:cs="Times New Roman"/>
          <w:i/>
          <w:sz w:val="24"/>
          <w:szCs w:val="24"/>
        </w:rPr>
        <w:t>Who is a Gau Rakshak?</w:t>
      </w:r>
      <w:r w:rsidRPr="005C7738">
        <w:rPr>
          <w:rFonts w:ascii="Times New Roman" w:eastAsia="Calibri" w:hAnsi="Times New Roman" w:cs="Times New Roman"/>
          <w:sz w:val="24"/>
          <w:szCs w:val="24"/>
        </w:rPr>
        <w:t xml:space="preserve"> 26 July 2016, Livemint. Available from: https://www.livemint.com/Politics/Mi6HZpayTzwJT7G6zy8dTO/Who-is-a-Gau-Rakshak.html. [10 June 2019].</w:t>
      </w:r>
    </w:p>
    <w:p w14:paraId="113A5768" w14:textId="59074968" w:rsidR="00E40A33" w:rsidRPr="005C7738" w:rsidRDefault="00E40A33"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Mitra, A. and Ray, D., 2014. Implications of an economic theory of conflict: Hindu-Muslim violence in India. </w:t>
      </w:r>
      <w:r w:rsidRPr="005C7738">
        <w:rPr>
          <w:rFonts w:ascii="Times New Roman" w:eastAsia="Calibri" w:hAnsi="Times New Roman" w:cs="Times New Roman"/>
          <w:i/>
          <w:sz w:val="24"/>
          <w:szCs w:val="24"/>
        </w:rPr>
        <w:t>Journal of Political Economy</w:t>
      </w:r>
      <w:r w:rsidRPr="005C7738">
        <w:rPr>
          <w:rFonts w:ascii="Times New Roman" w:eastAsia="Calibri" w:hAnsi="Times New Roman" w:cs="Times New Roman"/>
          <w:sz w:val="24"/>
          <w:szCs w:val="24"/>
        </w:rPr>
        <w:t>, 122(4), pp.719-765.</w:t>
      </w:r>
    </w:p>
    <w:p w14:paraId="07980628" w14:textId="706468EB" w:rsidR="0055731D" w:rsidRPr="005C7738" w:rsidRDefault="0055731D"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Narayan, B., 2014. Modi’s modus operandi in the 2014 elections. </w:t>
      </w:r>
      <w:r w:rsidRPr="005C7738">
        <w:rPr>
          <w:rFonts w:ascii="Times New Roman" w:eastAsia="Calibri" w:hAnsi="Times New Roman" w:cs="Times New Roman"/>
          <w:i/>
          <w:sz w:val="24"/>
          <w:szCs w:val="24"/>
        </w:rPr>
        <w:t>Economic and Political Weekly</w:t>
      </w:r>
      <w:r w:rsidRPr="005C7738">
        <w:rPr>
          <w:rFonts w:ascii="Times New Roman" w:eastAsia="Calibri" w:hAnsi="Times New Roman" w:cs="Times New Roman"/>
          <w:sz w:val="24"/>
          <w:szCs w:val="24"/>
        </w:rPr>
        <w:t>, 49(20), pp.12-14.</w:t>
      </w:r>
    </w:p>
    <w:p w14:paraId="70FAFB8D" w14:textId="77777777" w:rsidR="008037E3" w:rsidRPr="005C7738" w:rsidRDefault="008037E3"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lastRenderedPageBreak/>
        <w:t xml:space="preserve">Nellis, G. and Siddiqui, N., 2018. Secular party rule and religious violence in Pakistan. </w:t>
      </w:r>
      <w:r w:rsidRPr="005C7738">
        <w:rPr>
          <w:rFonts w:ascii="Times New Roman" w:eastAsia="Calibri" w:hAnsi="Times New Roman" w:cs="Times New Roman"/>
          <w:i/>
          <w:sz w:val="24"/>
          <w:szCs w:val="24"/>
        </w:rPr>
        <w:t>American political science review</w:t>
      </w:r>
      <w:r w:rsidRPr="005C7738">
        <w:rPr>
          <w:rFonts w:ascii="Times New Roman" w:eastAsia="Calibri" w:hAnsi="Times New Roman" w:cs="Times New Roman"/>
          <w:sz w:val="24"/>
          <w:szCs w:val="24"/>
        </w:rPr>
        <w:t xml:space="preserve">, 112(1), pp.49-67. </w:t>
      </w:r>
    </w:p>
    <w:p w14:paraId="24238E6A" w14:textId="674A6F66" w:rsidR="008037E3" w:rsidRPr="005C7738" w:rsidRDefault="008037E3"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Nellis, G., Weaver, M. and Rosenzweig, S., 2016. Do parties matter for ethnic violence? Evidence from India. </w:t>
      </w:r>
      <w:r w:rsidRPr="005C7738">
        <w:rPr>
          <w:rFonts w:ascii="Times New Roman" w:eastAsia="Calibri" w:hAnsi="Times New Roman" w:cs="Times New Roman"/>
          <w:i/>
          <w:sz w:val="24"/>
          <w:szCs w:val="24"/>
        </w:rPr>
        <w:t>Quarterly Journal of Political Science</w:t>
      </w:r>
      <w:r w:rsidRPr="005C7738">
        <w:rPr>
          <w:rFonts w:ascii="Times New Roman" w:eastAsia="Calibri" w:hAnsi="Times New Roman" w:cs="Times New Roman"/>
          <w:sz w:val="24"/>
          <w:szCs w:val="24"/>
        </w:rPr>
        <w:t>, 11(3), pp.249-277.</w:t>
      </w:r>
    </w:p>
    <w:p w14:paraId="2DA08CE6" w14:textId="55D8AB65" w:rsidR="00951693" w:rsidRPr="005C7738" w:rsidRDefault="00951693"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Siddiqui, Z., Das, K.N. Wilkes, T. and Lasseter, T., 2017, </w:t>
      </w:r>
      <w:r w:rsidRPr="005C7738">
        <w:rPr>
          <w:rFonts w:ascii="Times New Roman" w:eastAsia="Calibri" w:hAnsi="Times New Roman" w:cs="Times New Roman"/>
          <w:i/>
          <w:sz w:val="24"/>
          <w:szCs w:val="24"/>
        </w:rPr>
        <w:t>Emboldened by Modi's ascent, India's cow vigilantes deny Muslims their livelihood,</w:t>
      </w:r>
      <w:r w:rsidRPr="005C7738">
        <w:rPr>
          <w:rFonts w:ascii="Times New Roman" w:eastAsia="Calibri" w:hAnsi="Times New Roman" w:cs="Times New Roman"/>
          <w:sz w:val="24"/>
          <w:szCs w:val="24"/>
        </w:rPr>
        <w:t xml:space="preserve"> 6 November 2017, Reuters. Available from: https://www.reuters.com/investigates/special-report/india-politics-religion-cows/. [10 June 2019].</w:t>
      </w:r>
    </w:p>
    <w:p w14:paraId="465CD690" w14:textId="1021C712" w:rsidR="00CC2CF7" w:rsidRPr="005C7738" w:rsidRDefault="00CC2CF7"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Ticku, R., 2015. </w:t>
      </w:r>
      <w:r w:rsidRPr="005C7738">
        <w:rPr>
          <w:rFonts w:ascii="Times New Roman" w:eastAsia="Calibri" w:hAnsi="Times New Roman" w:cs="Times New Roman"/>
          <w:i/>
          <w:sz w:val="24"/>
          <w:szCs w:val="24"/>
        </w:rPr>
        <w:t>Riot rewards? Study of BJP's electoral performance and Hindu Muslim riots</w:t>
      </w:r>
      <w:r w:rsidRPr="005C7738">
        <w:rPr>
          <w:rFonts w:ascii="Times New Roman" w:eastAsia="Calibri" w:hAnsi="Times New Roman" w:cs="Times New Roman"/>
          <w:sz w:val="24"/>
          <w:szCs w:val="24"/>
        </w:rPr>
        <w:t xml:space="preserve"> (No. 19/2015). Graduate Institute of International and Development Studies Working Paper.</w:t>
      </w:r>
    </w:p>
    <w:p w14:paraId="28FC7403" w14:textId="31FE8515" w:rsidR="00DF0DC9" w:rsidRPr="005C7738" w:rsidRDefault="00DF0DC9"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Varshney, A</w:t>
      </w:r>
      <w:r w:rsidR="0066578A" w:rsidRPr="005C7738">
        <w:rPr>
          <w:rFonts w:ascii="Times New Roman" w:eastAsia="Calibri" w:hAnsi="Times New Roman" w:cs="Times New Roman"/>
          <w:sz w:val="24"/>
          <w:szCs w:val="24"/>
        </w:rPr>
        <w:t xml:space="preserve"> and Wilkinson</w:t>
      </w:r>
      <w:r w:rsidR="00AD2C5F" w:rsidRPr="005C7738">
        <w:rPr>
          <w:rFonts w:ascii="Times New Roman" w:eastAsia="Calibri" w:hAnsi="Times New Roman" w:cs="Times New Roman"/>
          <w:sz w:val="24"/>
          <w:szCs w:val="24"/>
        </w:rPr>
        <w:t>,</w:t>
      </w:r>
      <w:r w:rsidRPr="005C7738">
        <w:rPr>
          <w:rFonts w:ascii="Times New Roman" w:eastAsia="Calibri" w:hAnsi="Times New Roman" w:cs="Times New Roman"/>
          <w:sz w:val="24"/>
          <w:szCs w:val="24"/>
        </w:rPr>
        <w:t xml:space="preserve"> S. </w:t>
      </w:r>
      <w:r w:rsidRPr="005C7738">
        <w:rPr>
          <w:rFonts w:ascii="Times New Roman" w:eastAsia="Calibri" w:hAnsi="Times New Roman" w:cs="Times New Roman"/>
          <w:i/>
          <w:sz w:val="24"/>
          <w:szCs w:val="24"/>
        </w:rPr>
        <w:t>Varshney-Wilkinson Dataset on Hindu-Muslim Violence in India, 1950-1995, Version 2</w:t>
      </w:r>
      <w:r w:rsidRPr="005C7738">
        <w:rPr>
          <w:rFonts w:ascii="Times New Roman" w:eastAsia="Calibri" w:hAnsi="Times New Roman" w:cs="Times New Roman"/>
          <w:sz w:val="24"/>
          <w:szCs w:val="24"/>
        </w:rPr>
        <w:t xml:space="preserve">. Ann Arbor, MI: Inter-university Consortium for Political and Social Research [distributor], 2006-02-17. </w:t>
      </w:r>
      <w:hyperlink r:id="rId10" w:history="1">
        <w:r w:rsidR="0066578A" w:rsidRPr="005C7738">
          <w:rPr>
            <w:rStyle w:val="af3"/>
            <w:rFonts w:ascii="Times New Roman" w:eastAsia="Calibri" w:hAnsi="Times New Roman" w:cs="Times New Roman"/>
            <w:sz w:val="24"/>
            <w:szCs w:val="24"/>
          </w:rPr>
          <w:t>https://doi.org/10.3886/ICPSR04342.v1</w:t>
        </w:r>
      </w:hyperlink>
    </w:p>
    <w:p w14:paraId="7A545916" w14:textId="75DA09B4" w:rsidR="00451655" w:rsidRPr="005C7738" w:rsidRDefault="00AF2CFE" w:rsidP="005C7738">
      <w:pPr>
        <w:spacing w:line="480" w:lineRule="auto"/>
        <w:rPr>
          <w:rFonts w:ascii="Times New Roman" w:eastAsia="Calibri" w:hAnsi="Times New Roman" w:cs="Times New Roman"/>
          <w:sz w:val="24"/>
          <w:szCs w:val="24"/>
        </w:rPr>
      </w:pPr>
      <w:r w:rsidRPr="005C7738">
        <w:rPr>
          <w:rFonts w:ascii="Times New Roman" w:eastAsia="Calibri" w:hAnsi="Times New Roman" w:cs="Times New Roman"/>
          <w:sz w:val="24"/>
          <w:szCs w:val="24"/>
        </w:rPr>
        <w:t xml:space="preserve">Wilkinson, S.I., 2006. </w:t>
      </w:r>
      <w:r w:rsidRPr="005C7738">
        <w:rPr>
          <w:rFonts w:ascii="Times New Roman" w:eastAsia="Calibri" w:hAnsi="Times New Roman" w:cs="Times New Roman"/>
          <w:i/>
          <w:sz w:val="24"/>
          <w:szCs w:val="24"/>
        </w:rPr>
        <w:t>Votes and violence: Electoral competition and ethnic riots in India</w:t>
      </w:r>
      <w:r w:rsidRPr="005C7738">
        <w:rPr>
          <w:rFonts w:ascii="Times New Roman" w:eastAsia="Calibri" w:hAnsi="Times New Roman" w:cs="Times New Roman"/>
          <w:sz w:val="24"/>
          <w:szCs w:val="24"/>
        </w:rPr>
        <w:t>. Cambridge University Press.</w:t>
      </w:r>
    </w:p>
    <w:sectPr w:rsidR="00451655" w:rsidRPr="005C7738">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urav Khanna" w:date="2019-05-25T11:59:00Z" w:initials="GK">
    <w:p w14:paraId="6EFDAC0D" w14:textId="30212AC1" w:rsidR="00934BDA" w:rsidRDefault="00934BDA">
      <w:pPr>
        <w:pStyle w:val="a9"/>
      </w:pPr>
      <w:r>
        <w:rPr>
          <w:rStyle w:val="a8"/>
        </w:rPr>
        <w:annotationRef/>
      </w:r>
      <w:r>
        <w:t>The Gareth Nellis 2016 paper updates it till 2010 I believe.</w:t>
      </w:r>
    </w:p>
    <w:p w14:paraId="0371EA82" w14:textId="443E4023" w:rsidR="00934BDA" w:rsidRDefault="00934BDA">
      <w:pPr>
        <w:pStyle w:val="a9"/>
      </w:pPr>
    </w:p>
    <w:p w14:paraId="232F606C" w14:textId="37635386" w:rsidR="00934BDA" w:rsidRDefault="00934BDA">
      <w:pPr>
        <w:pStyle w:val="a9"/>
      </w:pPr>
      <w:r>
        <w:t xml:space="preserve">Download data from: </w:t>
      </w:r>
      <w:hyperlink r:id="rId1" w:history="1">
        <w:r>
          <w:rPr>
            <w:rStyle w:val="af3"/>
          </w:rPr>
          <w:t>https://garethnellis.github.io/research.html</w:t>
        </w:r>
      </w:hyperlink>
    </w:p>
    <w:p w14:paraId="788807CE" w14:textId="15A058A8" w:rsidR="00934BDA" w:rsidRDefault="00934BDA">
      <w:pPr>
        <w:pStyle w:val="a9"/>
      </w:pPr>
    </w:p>
    <w:p w14:paraId="4375F162" w14:textId="601231AB" w:rsidR="00934BDA" w:rsidRDefault="00934BDA">
      <w:pPr>
        <w:pStyle w:val="a9"/>
      </w:pPr>
      <w:r>
        <w:t>Download data under “</w:t>
      </w:r>
      <w:r>
        <w:rPr>
          <w:rStyle w:val="af4"/>
          <w:rFonts w:ascii="Tahoma" w:hAnsi="Tahoma" w:cs="Tahoma"/>
          <w:color w:val="333333"/>
          <w:sz w:val="21"/>
          <w:szCs w:val="21"/>
          <w:shd w:val="clear" w:color="auto" w:fill="FFFFFF"/>
        </w:rPr>
        <w:t>Do Parties Matter for Ethnic Violence? Evidence from India”</w:t>
      </w:r>
    </w:p>
  </w:comment>
  <w:comment w:id="1" w:author="Wang Kangyu" w:date="2019-05-25T18:11:00Z" w:initials="WK">
    <w:p w14:paraId="3EE673F2" w14:textId="72CEB095" w:rsidR="00934BDA" w:rsidRDefault="00934BDA">
      <w:pPr>
        <w:pStyle w:val="a9"/>
      </w:pPr>
      <w:r>
        <w:rPr>
          <w:rStyle w:val="a8"/>
        </w:rPr>
        <w:annotationRef/>
      </w:r>
      <w:r>
        <w:t xml:space="preserve">I </w:t>
      </w:r>
      <w:r>
        <w:rPr>
          <w:rFonts w:hint="eastAsia"/>
        </w:rPr>
        <w:t>checked</w:t>
      </w:r>
      <w:r>
        <w:t xml:space="preserve"> their dataset and found it is only up to 2000. </w:t>
      </w:r>
    </w:p>
  </w:comment>
  <w:comment w:id="2" w:author="Wang Kangyu" w:date="2019-05-12T09:38:00Z" w:initials="WK">
    <w:p w14:paraId="6C8140F2" w14:textId="77777777" w:rsidR="00934BDA" w:rsidRDefault="00934BDA">
      <w:pPr>
        <w:pStyle w:val="a9"/>
      </w:pPr>
      <w:r>
        <w:rPr>
          <w:rStyle w:val="a8"/>
        </w:rPr>
        <w:annotationRef/>
      </w:r>
      <w:r>
        <w:t>Fill in source of election data.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75F162" w15:done="0"/>
  <w15:commentEx w15:paraId="3EE673F2" w15:paraIdParent="4375F162" w15:done="0"/>
  <w15:commentEx w15:paraId="6C8140F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F82F5" w14:textId="77777777" w:rsidR="009E7416" w:rsidRDefault="009E7416" w:rsidP="00C12454">
      <w:pPr>
        <w:spacing w:after="0" w:line="240" w:lineRule="auto"/>
      </w:pPr>
      <w:r>
        <w:separator/>
      </w:r>
    </w:p>
  </w:endnote>
  <w:endnote w:type="continuationSeparator" w:id="0">
    <w:p w14:paraId="46558196" w14:textId="77777777" w:rsidR="009E7416" w:rsidRDefault="009E7416" w:rsidP="00C12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6B472" w14:textId="77777777" w:rsidR="009413B8" w:rsidRDefault="009413B8">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 w:name="_GoBack" w:displacedByCustomXml="next"/>
  <w:sdt>
    <w:sdtPr>
      <w:rPr>
        <w:rFonts w:ascii="Times New Roman" w:hAnsi="Times New Roman" w:cs="Times New Roman"/>
        <w:sz w:val="24"/>
      </w:rPr>
      <w:id w:val="1707060550"/>
      <w:docPartObj>
        <w:docPartGallery w:val="Page Numbers (Bottom of Page)"/>
        <w:docPartUnique/>
      </w:docPartObj>
    </w:sdtPr>
    <w:sdtContent>
      <w:p w14:paraId="7702DF89" w14:textId="2C036349" w:rsidR="00934BDA" w:rsidRPr="009413B8" w:rsidRDefault="00934BDA">
        <w:pPr>
          <w:pStyle w:val="a5"/>
          <w:jc w:val="center"/>
          <w:rPr>
            <w:rFonts w:ascii="Times New Roman" w:hAnsi="Times New Roman" w:cs="Times New Roman"/>
            <w:sz w:val="24"/>
          </w:rPr>
        </w:pPr>
        <w:r w:rsidRPr="009413B8">
          <w:rPr>
            <w:rFonts w:ascii="Times New Roman" w:hAnsi="Times New Roman" w:cs="Times New Roman"/>
            <w:sz w:val="24"/>
          </w:rPr>
          <w:fldChar w:fldCharType="begin"/>
        </w:r>
        <w:r w:rsidRPr="009413B8">
          <w:rPr>
            <w:rFonts w:ascii="Times New Roman" w:hAnsi="Times New Roman" w:cs="Times New Roman"/>
            <w:sz w:val="24"/>
          </w:rPr>
          <w:instrText>PAGE   \* MERGEFORMAT</w:instrText>
        </w:r>
        <w:r w:rsidRPr="009413B8">
          <w:rPr>
            <w:rFonts w:ascii="Times New Roman" w:hAnsi="Times New Roman" w:cs="Times New Roman"/>
            <w:sz w:val="24"/>
          </w:rPr>
          <w:fldChar w:fldCharType="separate"/>
        </w:r>
        <w:r w:rsidR="009413B8" w:rsidRPr="009413B8">
          <w:rPr>
            <w:rFonts w:ascii="Times New Roman" w:hAnsi="Times New Roman" w:cs="Times New Roman"/>
            <w:noProof/>
            <w:sz w:val="24"/>
            <w:lang w:val="zh-CN"/>
          </w:rPr>
          <w:t>24</w:t>
        </w:r>
        <w:r w:rsidRPr="009413B8">
          <w:rPr>
            <w:rFonts w:ascii="Times New Roman" w:hAnsi="Times New Roman" w:cs="Times New Roman"/>
            <w:sz w:val="24"/>
          </w:rPr>
          <w:fldChar w:fldCharType="end"/>
        </w:r>
      </w:p>
    </w:sdtContent>
  </w:sdt>
  <w:bookmarkEnd w:id="3"/>
  <w:p w14:paraId="25D1109B" w14:textId="77777777" w:rsidR="00934BDA" w:rsidRPr="009413B8" w:rsidRDefault="00934BDA">
    <w:pPr>
      <w:pStyle w:val="a5"/>
      <w:rPr>
        <w:rFonts w:ascii="Times New Roman" w:hAnsi="Times New Roman" w:cs="Times New Roman"/>
        <w:sz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C93A7" w14:textId="77777777" w:rsidR="009413B8" w:rsidRDefault="009413B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269C4" w14:textId="77777777" w:rsidR="009E7416" w:rsidRDefault="009E7416" w:rsidP="00C12454">
      <w:pPr>
        <w:spacing w:after="0" w:line="240" w:lineRule="auto"/>
      </w:pPr>
      <w:r>
        <w:separator/>
      </w:r>
    </w:p>
  </w:footnote>
  <w:footnote w:type="continuationSeparator" w:id="0">
    <w:p w14:paraId="41190DA2" w14:textId="77777777" w:rsidR="009E7416" w:rsidRDefault="009E7416" w:rsidP="00C12454">
      <w:pPr>
        <w:spacing w:after="0" w:line="240" w:lineRule="auto"/>
      </w:pPr>
      <w:r>
        <w:continuationSeparator/>
      </w:r>
    </w:p>
  </w:footnote>
  <w:footnote w:id="1">
    <w:p w14:paraId="31108445" w14:textId="6836F5B4" w:rsidR="00934BDA" w:rsidRDefault="00934BDA">
      <w:pPr>
        <w:pStyle w:val="af"/>
      </w:pPr>
      <w:r>
        <w:rPr>
          <w:rStyle w:val="af1"/>
        </w:rPr>
        <w:footnoteRef/>
      </w:r>
      <w:r>
        <w:t xml:space="preserve"> The administrative division of India is structured at four levels. As of 2011 census, on which this study is based on, India has 35 states and union territories. States and union territories are divided into districts, which amount to 593 nationwide. Districts comprises of sub-districts, which are named differently in different states and union territories. Sub-districts are further divided into villages and towns, which are the lowest administrative units. See Office of Register General &amp; Census Commissioner, India (2019). </w:t>
      </w:r>
    </w:p>
  </w:footnote>
  <w:footnote w:id="2">
    <w:p w14:paraId="2644FA7E" w14:textId="31715597" w:rsidR="00934BDA" w:rsidRDefault="00934BDA">
      <w:pPr>
        <w:pStyle w:val="af"/>
      </w:pPr>
      <w:r>
        <w:rPr>
          <w:rStyle w:val="af1"/>
        </w:rPr>
        <w:footnoteRef/>
      </w:r>
      <w:r>
        <w:t xml:space="preserve"> Only Vidhan Sabha elections that took place after 2010 are selected, considering that FactCheck.in only systematically gathers cow-related violence data from 2015 on. Also, in our sample, no state has ever held Vidhan Sabha election more than once in a year. Therefore, </w:t>
      </w:r>
      <w:r>
        <w:rPr>
          <w:rFonts w:hint="eastAsia"/>
        </w:rPr>
        <w:t>subs</w:t>
      </w:r>
      <w:r>
        <w:t xml:space="preserve">cript </w:t>
      </w:r>
      <m:oMath>
        <m:r>
          <w:rPr>
            <w:rFonts w:ascii="Cambria Math" w:hAnsi="Cambria Math"/>
          </w:rPr>
          <m:t>iy</m:t>
        </m:r>
      </m:oMath>
      <w:r>
        <w:t xml:space="preserve"> can uniquely identify all elections in out sample.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10AB" w14:textId="77777777" w:rsidR="009413B8" w:rsidRDefault="009413B8">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A678E" w14:textId="72D2DDC8" w:rsidR="00934BDA" w:rsidRPr="009413B8" w:rsidRDefault="00934BDA" w:rsidP="00A26D0B">
    <w:pPr>
      <w:pStyle w:val="a3"/>
      <w:tabs>
        <w:tab w:val="clear" w:pos="4320"/>
        <w:tab w:val="clear" w:pos="8640"/>
      </w:tabs>
      <w:rPr>
        <w:rFonts w:ascii="Times New Roman" w:hAnsi="Times New Roman" w:cs="Times New Roman"/>
        <w:sz w:val="24"/>
        <w:szCs w:val="24"/>
      </w:rPr>
    </w:pPr>
    <w:r w:rsidRPr="009413B8">
      <w:rPr>
        <w:rFonts w:ascii="Times New Roman" w:hAnsi="Times New Roman" w:cs="Times New Roman"/>
        <w:sz w:val="24"/>
        <w:szCs w:val="24"/>
      </w:rPr>
      <w:t>Kangyu Wang</w:t>
    </w:r>
    <w:r w:rsidRPr="009413B8">
      <w:rPr>
        <w:rFonts w:ascii="Times New Roman" w:hAnsi="Times New Roman" w:cs="Times New Roman"/>
        <w:sz w:val="24"/>
        <w:szCs w:val="24"/>
      </w:rPr>
      <w:tab/>
    </w:r>
    <w:r w:rsidRPr="009413B8">
      <w:rPr>
        <w:rFonts w:ascii="Times New Roman" w:hAnsi="Times New Roman" w:cs="Times New Roman"/>
        <w:sz w:val="24"/>
        <w:szCs w:val="24"/>
      </w:rPr>
      <w:tab/>
    </w:r>
    <w:r w:rsidRPr="009413B8">
      <w:rPr>
        <w:rFonts w:ascii="Times New Roman" w:hAnsi="Times New Roman" w:cs="Times New Roman"/>
        <w:sz w:val="24"/>
        <w:szCs w:val="24"/>
      </w:rPr>
      <w:tab/>
    </w:r>
    <w:r w:rsidRPr="009413B8">
      <w:rPr>
        <w:rFonts w:ascii="Times New Roman" w:hAnsi="Times New Roman" w:cs="Times New Roman"/>
        <w:sz w:val="24"/>
        <w:szCs w:val="24"/>
      </w:rPr>
      <w:tab/>
    </w:r>
    <w:hyperlink r:id="rId1" w:history="1">
      <w:r w:rsidRPr="009413B8">
        <w:rPr>
          <w:rStyle w:val="af3"/>
          <w:rFonts w:ascii="Times New Roman" w:hAnsi="Times New Roman" w:cs="Times New Roman"/>
          <w:sz w:val="24"/>
          <w:szCs w:val="24"/>
        </w:rPr>
        <w:t>kaw129@ucsd.edu</w:t>
      </w:r>
    </w:hyperlink>
    <w:r w:rsidRPr="009413B8">
      <w:rPr>
        <w:rFonts w:ascii="Times New Roman" w:hAnsi="Times New Roman" w:cs="Times New Roman"/>
        <w:sz w:val="24"/>
        <w:szCs w:val="24"/>
      </w:rPr>
      <w:tab/>
    </w:r>
    <w:r w:rsidRPr="009413B8">
      <w:rPr>
        <w:rFonts w:ascii="Times New Roman" w:hAnsi="Times New Roman" w:cs="Times New Roman"/>
        <w:sz w:val="24"/>
        <w:szCs w:val="24"/>
      </w:rPr>
      <w:tab/>
    </w:r>
    <w:r w:rsidRPr="009413B8">
      <w:rPr>
        <w:rFonts w:ascii="Times New Roman" w:hAnsi="Times New Roman" w:cs="Times New Roman"/>
        <w:sz w:val="24"/>
        <w:szCs w:val="24"/>
      </w:rPr>
      <w:tab/>
      <w:t>A53236999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1C0A2" w14:textId="77777777" w:rsidR="009413B8" w:rsidRDefault="009413B8">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745F2E"/>
    <w:multiLevelType w:val="hybridMultilevel"/>
    <w:tmpl w:val="BFFA6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D20EE"/>
    <w:multiLevelType w:val="hybridMultilevel"/>
    <w:tmpl w:val="90DCE9D0"/>
    <w:lvl w:ilvl="0" w:tplc="899A3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urav Khanna">
    <w15:presenceInfo w15:providerId="AD" w15:userId="S-1-5-21-503695880-695175589-3595387526-739647"/>
  </w15:person>
  <w15:person w15:author="Wang Kangyu">
    <w15:presenceInfo w15:providerId="Windows Live" w15:userId="fd70c8a06be32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C8"/>
    <w:rsid w:val="00003E3D"/>
    <w:rsid w:val="0000674C"/>
    <w:rsid w:val="0002315F"/>
    <w:rsid w:val="000236BC"/>
    <w:rsid w:val="00024668"/>
    <w:rsid w:val="0005132F"/>
    <w:rsid w:val="00057C35"/>
    <w:rsid w:val="00074B76"/>
    <w:rsid w:val="00090314"/>
    <w:rsid w:val="000921CC"/>
    <w:rsid w:val="00092275"/>
    <w:rsid w:val="00094566"/>
    <w:rsid w:val="00097060"/>
    <w:rsid w:val="000A0BDC"/>
    <w:rsid w:val="000B0E86"/>
    <w:rsid w:val="000B3D79"/>
    <w:rsid w:val="000B5579"/>
    <w:rsid w:val="000B6616"/>
    <w:rsid w:val="000B70E8"/>
    <w:rsid w:val="000C171A"/>
    <w:rsid w:val="000D4A88"/>
    <w:rsid w:val="000E0BC6"/>
    <w:rsid w:val="000E16D2"/>
    <w:rsid w:val="000E2F6D"/>
    <w:rsid w:val="000E3F00"/>
    <w:rsid w:val="00100B6F"/>
    <w:rsid w:val="00105B89"/>
    <w:rsid w:val="00111268"/>
    <w:rsid w:val="001155CA"/>
    <w:rsid w:val="0012177B"/>
    <w:rsid w:val="00131A2C"/>
    <w:rsid w:val="00131E6C"/>
    <w:rsid w:val="001405F9"/>
    <w:rsid w:val="00145424"/>
    <w:rsid w:val="00152E37"/>
    <w:rsid w:val="00164DAB"/>
    <w:rsid w:val="001711D3"/>
    <w:rsid w:val="00172618"/>
    <w:rsid w:val="001732D5"/>
    <w:rsid w:val="00176F0B"/>
    <w:rsid w:val="00177EE6"/>
    <w:rsid w:val="001807D1"/>
    <w:rsid w:val="0018115A"/>
    <w:rsid w:val="00184E56"/>
    <w:rsid w:val="0018688D"/>
    <w:rsid w:val="0019652E"/>
    <w:rsid w:val="00197F9E"/>
    <w:rsid w:val="001A6B01"/>
    <w:rsid w:val="001A7DA4"/>
    <w:rsid w:val="001B34F0"/>
    <w:rsid w:val="001C1227"/>
    <w:rsid w:val="001C48A8"/>
    <w:rsid w:val="001C4B98"/>
    <w:rsid w:val="001C5161"/>
    <w:rsid w:val="001D79AE"/>
    <w:rsid w:val="001E7F0C"/>
    <w:rsid w:val="0020411A"/>
    <w:rsid w:val="002067B3"/>
    <w:rsid w:val="00206EB8"/>
    <w:rsid w:val="00210D4A"/>
    <w:rsid w:val="00220A66"/>
    <w:rsid w:val="00220EC8"/>
    <w:rsid w:val="00231B75"/>
    <w:rsid w:val="00236A21"/>
    <w:rsid w:val="0025456A"/>
    <w:rsid w:val="002563DE"/>
    <w:rsid w:val="00260A9E"/>
    <w:rsid w:val="00262579"/>
    <w:rsid w:val="00271C31"/>
    <w:rsid w:val="00273E30"/>
    <w:rsid w:val="00274271"/>
    <w:rsid w:val="002844B6"/>
    <w:rsid w:val="0029260B"/>
    <w:rsid w:val="002D1163"/>
    <w:rsid w:val="002E7FF5"/>
    <w:rsid w:val="002F3E40"/>
    <w:rsid w:val="00314302"/>
    <w:rsid w:val="00324DC6"/>
    <w:rsid w:val="00331C37"/>
    <w:rsid w:val="00333C5E"/>
    <w:rsid w:val="0034224E"/>
    <w:rsid w:val="00346493"/>
    <w:rsid w:val="00346A01"/>
    <w:rsid w:val="00360DE6"/>
    <w:rsid w:val="0038068B"/>
    <w:rsid w:val="00385D06"/>
    <w:rsid w:val="00396948"/>
    <w:rsid w:val="00397065"/>
    <w:rsid w:val="003A11F9"/>
    <w:rsid w:val="003A3DF3"/>
    <w:rsid w:val="003A4FE7"/>
    <w:rsid w:val="003B78A8"/>
    <w:rsid w:val="003C3E6C"/>
    <w:rsid w:val="003C508C"/>
    <w:rsid w:val="003C7CE9"/>
    <w:rsid w:val="003D6004"/>
    <w:rsid w:val="003E09ED"/>
    <w:rsid w:val="003E1B3D"/>
    <w:rsid w:val="003E5966"/>
    <w:rsid w:val="003F448F"/>
    <w:rsid w:val="0041101D"/>
    <w:rsid w:val="0041251F"/>
    <w:rsid w:val="00414DE7"/>
    <w:rsid w:val="00421ADB"/>
    <w:rsid w:val="00425097"/>
    <w:rsid w:val="004260F5"/>
    <w:rsid w:val="00433735"/>
    <w:rsid w:val="00443E4A"/>
    <w:rsid w:val="00451655"/>
    <w:rsid w:val="00452AB9"/>
    <w:rsid w:val="00455FF5"/>
    <w:rsid w:val="00465FDA"/>
    <w:rsid w:val="00482D92"/>
    <w:rsid w:val="00484171"/>
    <w:rsid w:val="0049273E"/>
    <w:rsid w:val="004B41F3"/>
    <w:rsid w:val="004B6F21"/>
    <w:rsid w:val="004C3978"/>
    <w:rsid w:val="004D221F"/>
    <w:rsid w:val="004E122E"/>
    <w:rsid w:val="004E42CA"/>
    <w:rsid w:val="004F03B4"/>
    <w:rsid w:val="004F41EA"/>
    <w:rsid w:val="004F51C3"/>
    <w:rsid w:val="004F6F57"/>
    <w:rsid w:val="00510385"/>
    <w:rsid w:val="00512942"/>
    <w:rsid w:val="005147BE"/>
    <w:rsid w:val="00521A08"/>
    <w:rsid w:val="005457DC"/>
    <w:rsid w:val="005479D1"/>
    <w:rsid w:val="00551950"/>
    <w:rsid w:val="0055731D"/>
    <w:rsid w:val="0057172B"/>
    <w:rsid w:val="005822CE"/>
    <w:rsid w:val="00582F10"/>
    <w:rsid w:val="005866A6"/>
    <w:rsid w:val="00594B60"/>
    <w:rsid w:val="00595343"/>
    <w:rsid w:val="005A026F"/>
    <w:rsid w:val="005A200E"/>
    <w:rsid w:val="005A4C89"/>
    <w:rsid w:val="005A620E"/>
    <w:rsid w:val="005B2607"/>
    <w:rsid w:val="005B2D91"/>
    <w:rsid w:val="005B4764"/>
    <w:rsid w:val="005B68C5"/>
    <w:rsid w:val="005C3A23"/>
    <w:rsid w:val="005C6015"/>
    <w:rsid w:val="005C6CC3"/>
    <w:rsid w:val="005C7738"/>
    <w:rsid w:val="005D0B6E"/>
    <w:rsid w:val="005D4AD9"/>
    <w:rsid w:val="005E483D"/>
    <w:rsid w:val="005F1274"/>
    <w:rsid w:val="005F779A"/>
    <w:rsid w:val="00605A3C"/>
    <w:rsid w:val="006066C4"/>
    <w:rsid w:val="00606EA3"/>
    <w:rsid w:val="006107F3"/>
    <w:rsid w:val="00612680"/>
    <w:rsid w:val="00615985"/>
    <w:rsid w:val="0062008E"/>
    <w:rsid w:val="00621F65"/>
    <w:rsid w:val="00623467"/>
    <w:rsid w:val="00626F4A"/>
    <w:rsid w:val="00631D40"/>
    <w:rsid w:val="00636B7C"/>
    <w:rsid w:val="00637C74"/>
    <w:rsid w:val="00656EE1"/>
    <w:rsid w:val="006605DE"/>
    <w:rsid w:val="00661EC4"/>
    <w:rsid w:val="0066578A"/>
    <w:rsid w:val="006744D6"/>
    <w:rsid w:val="006777C5"/>
    <w:rsid w:val="00681192"/>
    <w:rsid w:val="006821A4"/>
    <w:rsid w:val="006959C2"/>
    <w:rsid w:val="00697E8E"/>
    <w:rsid w:val="006A17AB"/>
    <w:rsid w:val="006B421D"/>
    <w:rsid w:val="006B4A65"/>
    <w:rsid w:val="006C1433"/>
    <w:rsid w:val="006C2423"/>
    <w:rsid w:val="006C3203"/>
    <w:rsid w:val="006C327D"/>
    <w:rsid w:val="006D5D05"/>
    <w:rsid w:val="006E5E65"/>
    <w:rsid w:val="006F18BD"/>
    <w:rsid w:val="006F55C1"/>
    <w:rsid w:val="006F5751"/>
    <w:rsid w:val="00703A2D"/>
    <w:rsid w:val="00713744"/>
    <w:rsid w:val="00714904"/>
    <w:rsid w:val="007174E0"/>
    <w:rsid w:val="00746F40"/>
    <w:rsid w:val="0075093C"/>
    <w:rsid w:val="00752267"/>
    <w:rsid w:val="007532B0"/>
    <w:rsid w:val="00754B5C"/>
    <w:rsid w:val="00757522"/>
    <w:rsid w:val="00765AC7"/>
    <w:rsid w:val="00775884"/>
    <w:rsid w:val="007822FC"/>
    <w:rsid w:val="0078279B"/>
    <w:rsid w:val="007B0665"/>
    <w:rsid w:val="007B11C9"/>
    <w:rsid w:val="007B7B2F"/>
    <w:rsid w:val="007C2E30"/>
    <w:rsid w:val="007C747D"/>
    <w:rsid w:val="007D42B3"/>
    <w:rsid w:val="007E1303"/>
    <w:rsid w:val="007E3B80"/>
    <w:rsid w:val="007F3A1B"/>
    <w:rsid w:val="007F4E60"/>
    <w:rsid w:val="007F60C2"/>
    <w:rsid w:val="008037E3"/>
    <w:rsid w:val="00807481"/>
    <w:rsid w:val="00816CBA"/>
    <w:rsid w:val="00823E60"/>
    <w:rsid w:val="00824EF9"/>
    <w:rsid w:val="00825EAF"/>
    <w:rsid w:val="00827631"/>
    <w:rsid w:val="008354CD"/>
    <w:rsid w:val="00835FFE"/>
    <w:rsid w:val="008379B9"/>
    <w:rsid w:val="0085009E"/>
    <w:rsid w:val="00850402"/>
    <w:rsid w:val="0085796D"/>
    <w:rsid w:val="008706F1"/>
    <w:rsid w:val="008711FB"/>
    <w:rsid w:val="008760BD"/>
    <w:rsid w:val="00876216"/>
    <w:rsid w:val="00886913"/>
    <w:rsid w:val="00891654"/>
    <w:rsid w:val="008A68A9"/>
    <w:rsid w:val="008C234E"/>
    <w:rsid w:val="008D0753"/>
    <w:rsid w:val="008E7673"/>
    <w:rsid w:val="008F50E7"/>
    <w:rsid w:val="008F591C"/>
    <w:rsid w:val="0090010E"/>
    <w:rsid w:val="00907581"/>
    <w:rsid w:val="00911634"/>
    <w:rsid w:val="00911D0F"/>
    <w:rsid w:val="0091259D"/>
    <w:rsid w:val="009206B3"/>
    <w:rsid w:val="00922E5A"/>
    <w:rsid w:val="00925AD9"/>
    <w:rsid w:val="00926177"/>
    <w:rsid w:val="00927C8B"/>
    <w:rsid w:val="00927FAE"/>
    <w:rsid w:val="00933E40"/>
    <w:rsid w:val="00934BDA"/>
    <w:rsid w:val="009413B8"/>
    <w:rsid w:val="00942E2D"/>
    <w:rsid w:val="0095040F"/>
    <w:rsid w:val="0095154A"/>
    <w:rsid w:val="00951693"/>
    <w:rsid w:val="009545A8"/>
    <w:rsid w:val="0096332B"/>
    <w:rsid w:val="00967FB6"/>
    <w:rsid w:val="00971E22"/>
    <w:rsid w:val="00972F92"/>
    <w:rsid w:val="009736C0"/>
    <w:rsid w:val="0097432E"/>
    <w:rsid w:val="0098333F"/>
    <w:rsid w:val="00983CF9"/>
    <w:rsid w:val="00995109"/>
    <w:rsid w:val="0099523B"/>
    <w:rsid w:val="009A0CF4"/>
    <w:rsid w:val="009A2078"/>
    <w:rsid w:val="009A5909"/>
    <w:rsid w:val="009B0AEB"/>
    <w:rsid w:val="009C13DD"/>
    <w:rsid w:val="009C2DCD"/>
    <w:rsid w:val="009C2F39"/>
    <w:rsid w:val="009C4B3F"/>
    <w:rsid w:val="009C6E18"/>
    <w:rsid w:val="009E4479"/>
    <w:rsid w:val="009E661E"/>
    <w:rsid w:val="009E7416"/>
    <w:rsid w:val="009F3F1A"/>
    <w:rsid w:val="009F725A"/>
    <w:rsid w:val="00A069A0"/>
    <w:rsid w:val="00A06E16"/>
    <w:rsid w:val="00A13E07"/>
    <w:rsid w:val="00A155E7"/>
    <w:rsid w:val="00A25C76"/>
    <w:rsid w:val="00A26D0B"/>
    <w:rsid w:val="00A32426"/>
    <w:rsid w:val="00A3756E"/>
    <w:rsid w:val="00A416EA"/>
    <w:rsid w:val="00A43937"/>
    <w:rsid w:val="00A46D16"/>
    <w:rsid w:val="00A641A0"/>
    <w:rsid w:val="00A802F9"/>
    <w:rsid w:val="00A803CB"/>
    <w:rsid w:val="00A80BC0"/>
    <w:rsid w:val="00A85FD5"/>
    <w:rsid w:val="00A91FE2"/>
    <w:rsid w:val="00AA2DE7"/>
    <w:rsid w:val="00AA73A9"/>
    <w:rsid w:val="00AB41E4"/>
    <w:rsid w:val="00AB5E55"/>
    <w:rsid w:val="00AC3788"/>
    <w:rsid w:val="00AC7097"/>
    <w:rsid w:val="00AC721E"/>
    <w:rsid w:val="00AD2C5F"/>
    <w:rsid w:val="00AD496B"/>
    <w:rsid w:val="00AE03DE"/>
    <w:rsid w:val="00AE0AD9"/>
    <w:rsid w:val="00AE31A3"/>
    <w:rsid w:val="00AF2CFE"/>
    <w:rsid w:val="00AF4282"/>
    <w:rsid w:val="00AF5648"/>
    <w:rsid w:val="00B00A65"/>
    <w:rsid w:val="00B14E21"/>
    <w:rsid w:val="00B17DA2"/>
    <w:rsid w:val="00B30C8A"/>
    <w:rsid w:val="00B37DFA"/>
    <w:rsid w:val="00B47819"/>
    <w:rsid w:val="00B506A0"/>
    <w:rsid w:val="00B5562B"/>
    <w:rsid w:val="00B60CB1"/>
    <w:rsid w:val="00B70B3A"/>
    <w:rsid w:val="00B814BE"/>
    <w:rsid w:val="00B9389A"/>
    <w:rsid w:val="00B97B01"/>
    <w:rsid w:val="00B97FF2"/>
    <w:rsid w:val="00BA69B0"/>
    <w:rsid w:val="00BA6B43"/>
    <w:rsid w:val="00BB03F7"/>
    <w:rsid w:val="00BB6636"/>
    <w:rsid w:val="00BC18F2"/>
    <w:rsid w:val="00BC2773"/>
    <w:rsid w:val="00BD1B82"/>
    <w:rsid w:val="00BD5A12"/>
    <w:rsid w:val="00BD66C8"/>
    <w:rsid w:val="00BE1667"/>
    <w:rsid w:val="00BF7181"/>
    <w:rsid w:val="00C04F71"/>
    <w:rsid w:val="00C06F30"/>
    <w:rsid w:val="00C10C26"/>
    <w:rsid w:val="00C10EB4"/>
    <w:rsid w:val="00C12454"/>
    <w:rsid w:val="00C13E26"/>
    <w:rsid w:val="00C1622C"/>
    <w:rsid w:val="00C275B5"/>
    <w:rsid w:val="00C32F69"/>
    <w:rsid w:val="00C33125"/>
    <w:rsid w:val="00C3432E"/>
    <w:rsid w:val="00C431DD"/>
    <w:rsid w:val="00C4389B"/>
    <w:rsid w:val="00C443DD"/>
    <w:rsid w:val="00C45310"/>
    <w:rsid w:val="00C51381"/>
    <w:rsid w:val="00C6540D"/>
    <w:rsid w:val="00C67A17"/>
    <w:rsid w:val="00C710B1"/>
    <w:rsid w:val="00C913A3"/>
    <w:rsid w:val="00C922D5"/>
    <w:rsid w:val="00CA564D"/>
    <w:rsid w:val="00CA6FA7"/>
    <w:rsid w:val="00CB4CCA"/>
    <w:rsid w:val="00CC2CF7"/>
    <w:rsid w:val="00CD0DD0"/>
    <w:rsid w:val="00CD19EA"/>
    <w:rsid w:val="00CF72DE"/>
    <w:rsid w:val="00CF73B2"/>
    <w:rsid w:val="00CF7849"/>
    <w:rsid w:val="00D04BE5"/>
    <w:rsid w:val="00D07801"/>
    <w:rsid w:val="00D10967"/>
    <w:rsid w:val="00D12E3A"/>
    <w:rsid w:val="00D16E39"/>
    <w:rsid w:val="00D20B56"/>
    <w:rsid w:val="00D24D41"/>
    <w:rsid w:val="00D5579C"/>
    <w:rsid w:val="00D57A19"/>
    <w:rsid w:val="00D723F5"/>
    <w:rsid w:val="00D72A1D"/>
    <w:rsid w:val="00D7349D"/>
    <w:rsid w:val="00D755D3"/>
    <w:rsid w:val="00D75CBC"/>
    <w:rsid w:val="00D84E59"/>
    <w:rsid w:val="00D86CB4"/>
    <w:rsid w:val="00DA1362"/>
    <w:rsid w:val="00DB3AFB"/>
    <w:rsid w:val="00DB6821"/>
    <w:rsid w:val="00DC0A22"/>
    <w:rsid w:val="00DC6044"/>
    <w:rsid w:val="00DD0067"/>
    <w:rsid w:val="00DD22F9"/>
    <w:rsid w:val="00DD5CA8"/>
    <w:rsid w:val="00DD64DD"/>
    <w:rsid w:val="00DF0DC9"/>
    <w:rsid w:val="00DF0E9B"/>
    <w:rsid w:val="00E051FE"/>
    <w:rsid w:val="00E13F1F"/>
    <w:rsid w:val="00E203E1"/>
    <w:rsid w:val="00E2203B"/>
    <w:rsid w:val="00E2334E"/>
    <w:rsid w:val="00E2418C"/>
    <w:rsid w:val="00E30BF2"/>
    <w:rsid w:val="00E34429"/>
    <w:rsid w:val="00E40A33"/>
    <w:rsid w:val="00E41CA3"/>
    <w:rsid w:val="00E47A2B"/>
    <w:rsid w:val="00E6502E"/>
    <w:rsid w:val="00E70085"/>
    <w:rsid w:val="00E7164C"/>
    <w:rsid w:val="00E718F4"/>
    <w:rsid w:val="00E76B76"/>
    <w:rsid w:val="00E81036"/>
    <w:rsid w:val="00E82ADE"/>
    <w:rsid w:val="00E85E5C"/>
    <w:rsid w:val="00E86471"/>
    <w:rsid w:val="00E87DC4"/>
    <w:rsid w:val="00E917B7"/>
    <w:rsid w:val="00E928E1"/>
    <w:rsid w:val="00EB18FE"/>
    <w:rsid w:val="00EC5A6E"/>
    <w:rsid w:val="00ED38FD"/>
    <w:rsid w:val="00EE0A0A"/>
    <w:rsid w:val="00EE4043"/>
    <w:rsid w:val="00EE4C3D"/>
    <w:rsid w:val="00EE72B1"/>
    <w:rsid w:val="00EE7C13"/>
    <w:rsid w:val="00EF4ED5"/>
    <w:rsid w:val="00EF5491"/>
    <w:rsid w:val="00EF7C51"/>
    <w:rsid w:val="00EF7ECC"/>
    <w:rsid w:val="00F019AE"/>
    <w:rsid w:val="00F061F6"/>
    <w:rsid w:val="00F1071A"/>
    <w:rsid w:val="00F134BA"/>
    <w:rsid w:val="00F13A7A"/>
    <w:rsid w:val="00F4045F"/>
    <w:rsid w:val="00F43471"/>
    <w:rsid w:val="00F44C37"/>
    <w:rsid w:val="00F44E67"/>
    <w:rsid w:val="00F562FF"/>
    <w:rsid w:val="00F57B96"/>
    <w:rsid w:val="00F60619"/>
    <w:rsid w:val="00F71F25"/>
    <w:rsid w:val="00F76634"/>
    <w:rsid w:val="00F81900"/>
    <w:rsid w:val="00F90C43"/>
    <w:rsid w:val="00F91E76"/>
    <w:rsid w:val="00F92915"/>
    <w:rsid w:val="00F9296C"/>
    <w:rsid w:val="00FA3892"/>
    <w:rsid w:val="00FB5829"/>
    <w:rsid w:val="00FD5E07"/>
    <w:rsid w:val="00FD6779"/>
    <w:rsid w:val="00FF420F"/>
    <w:rsid w:val="00FF4286"/>
    <w:rsid w:val="036FD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A0733"/>
  <w15:chartTrackingRefBased/>
  <w15:docId w15:val="{ED85169D-C8AE-4F0A-BE94-D7053343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2454"/>
    <w:pPr>
      <w:tabs>
        <w:tab w:val="center" w:pos="4320"/>
        <w:tab w:val="right" w:pos="8640"/>
      </w:tabs>
      <w:spacing w:after="0" w:line="240" w:lineRule="auto"/>
    </w:pPr>
  </w:style>
  <w:style w:type="character" w:customStyle="1" w:styleId="a4">
    <w:name w:val="页眉 字符"/>
    <w:basedOn w:val="a0"/>
    <w:link w:val="a3"/>
    <w:uiPriority w:val="99"/>
    <w:rsid w:val="00C12454"/>
  </w:style>
  <w:style w:type="paragraph" w:styleId="a5">
    <w:name w:val="footer"/>
    <w:basedOn w:val="a"/>
    <w:link w:val="a6"/>
    <w:uiPriority w:val="99"/>
    <w:unhideWhenUsed/>
    <w:rsid w:val="00C12454"/>
    <w:pPr>
      <w:tabs>
        <w:tab w:val="center" w:pos="4320"/>
        <w:tab w:val="right" w:pos="8640"/>
      </w:tabs>
      <w:spacing w:after="0" w:line="240" w:lineRule="auto"/>
    </w:pPr>
  </w:style>
  <w:style w:type="character" w:customStyle="1" w:styleId="a6">
    <w:name w:val="页脚 字符"/>
    <w:basedOn w:val="a0"/>
    <w:link w:val="a5"/>
    <w:uiPriority w:val="99"/>
    <w:rsid w:val="00C12454"/>
  </w:style>
  <w:style w:type="table" w:styleId="a7">
    <w:name w:val="Table Grid"/>
    <w:basedOn w:val="a1"/>
    <w:uiPriority w:val="39"/>
    <w:rsid w:val="00514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9C2F39"/>
    <w:rPr>
      <w:sz w:val="16"/>
      <w:szCs w:val="16"/>
    </w:rPr>
  </w:style>
  <w:style w:type="paragraph" w:styleId="a9">
    <w:name w:val="annotation text"/>
    <w:basedOn w:val="a"/>
    <w:link w:val="aa"/>
    <w:uiPriority w:val="99"/>
    <w:semiHidden/>
    <w:unhideWhenUsed/>
    <w:rsid w:val="009C2F39"/>
    <w:pPr>
      <w:spacing w:line="240" w:lineRule="auto"/>
    </w:pPr>
    <w:rPr>
      <w:sz w:val="20"/>
      <w:szCs w:val="20"/>
    </w:rPr>
  </w:style>
  <w:style w:type="character" w:customStyle="1" w:styleId="aa">
    <w:name w:val="批注文字 字符"/>
    <w:basedOn w:val="a0"/>
    <w:link w:val="a9"/>
    <w:uiPriority w:val="99"/>
    <w:semiHidden/>
    <w:rsid w:val="009C2F39"/>
    <w:rPr>
      <w:sz w:val="20"/>
      <w:szCs w:val="20"/>
    </w:rPr>
  </w:style>
  <w:style w:type="paragraph" w:styleId="ab">
    <w:name w:val="annotation subject"/>
    <w:basedOn w:val="a9"/>
    <w:next w:val="a9"/>
    <w:link w:val="ac"/>
    <w:uiPriority w:val="99"/>
    <w:semiHidden/>
    <w:unhideWhenUsed/>
    <w:rsid w:val="009C2F39"/>
    <w:rPr>
      <w:b/>
      <w:bCs/>
    </w:rPr>
  </w:style>
  <w:style w:type="character" w:customStyle="1" w:styleId="ac">
    <w:name w:val="批注主题 字符"/>
    <w:basedOn w:val="aa"/>
    <w:link w:val="ab"/>
    <w:uiPriority w:val="99"/>
    <w:semiHidden/>
    <w:rsid w:val="009C2F39"/>
    <w:rPr>
      <w:b/>
      <w:bCs/>
      <w:sz w:val="20"/>
      <w:szCs w:val="20"/>
    </w:rPr>
  </w:style>
  <w:style w:type="paragraph" w:styleId="ad">
    <w:name w:val="Balloon Text"/>
    <w:basedOn w:val="a"/>
    <w:link w:val="ae"/>
    <w:uiPriority w:val="99"/>
    <w:semiHidden/>
    <w:unhideWhenUsed/>
    <w:rsid w:val="009C2F39"/>
    <w:pPr>
      <w:spacing w:after="0" w:line="240" w:lineRule="auto"/>
    </w:pPr>
    <w:rPr>
      <w:rFonts w:ascii="Microsoft YaHei UI" w:eastAsia="Microsoft YaHei UI"/>
      <w:sz w:val="18"/>
      <w:szCs w:val="18"/>
    </w:rPr>
  </w:style>
  <w:style w:type="character" w:customStyle="1" w:styleId="ae">
    <w:name w:val="批注框文本 字符"/>
    <w:basedOn w:val="a0"/>
    <w:link w:val="ad"/>
    <w:uiPriority w:val="99"/>
    <w:semiHidden/>
    <w:rsid w:val="009C2F39"/>
    <w:rPr>
      <w:rFonts w:ascii="Microsoft YaHei UI" w:eastAsia="Microsoft YaHei UI"/>
      <w:sz w:val="18"/>
      <w:szCs w:val="18"/>
    </w:rPr>
  </w:style>
  <w:style w:type="paragraph" w:styleId="af">
    <w:name w:val="footnote text"/>
    <w:basedOn w:val="a"/>
    <w:link w:val="af0"/>
    <w:uiPriority w:val="99"/>
    <w:semiHidden/>
    <w:unhideWhenUsed/>
    <w:rsid w:val="006605DE"/>
    <w:pPr>
      <w:spacing w:after="0" w:line="240" w:lineRule="auto"/>
    </w:pPr>
    <w:rPr>
      <w:sz w:val="20"/>
      <w:szCs w:val="20"/>
    </w:rPr>
  </w:style>
  <w:style w:type="character" w:customStyle="1" w:styleId="af0">
    <w:name w:val="脚注文本 字符"/>
    <w:basedOn w:val="a0"/>
    <w:link w:val="af"/>
    <w:uiPriority w:val="99"/>
    <w:semiHidden/>
    <w:rsid w:val="006605DE"/>
    <w:rPr>
      <w:sz w:val="20"/>
      <w:szCs w:val="20"/>
    </w:rPr>
  </w:style>
  <w:style w:type="character" w:styleId="af1">
    <w:name w:val="footnote reference"/>
    <w:basedOn w:val="a0"/>
    <w:uiPriority w:val="99"/>
    <w:semiHidden/>
    <w:unhideWhenUsed/>
    <w:rsid w:val="006605DE"/>
    <w:rPr>
      <w:vertAlign w:val="superscript"/>
    </w:rPr>
  </w:style>
  <w:style w:type="character" w:styleId="af2">
    <w:name w:val="Placeholder Text"/>
    <w:basedOn w:val="a0"/>
    <w:uiPriority w:val="99"/>
    <w:semiHidden/>
    <w:rsid w:val="00595343"/>
    <w:rPr>
      <w:color w:val="808080"/>
    </w:rPr>
  </w:style>
  <w:style w:type="character" w:styleId="af3">
    <w:name w:val="Hyperlink"/>
    <w:basedOn w:val="a0"/>
    <w:uiPriority w:val="99"/>
    <w:unhideWhenUsed/>
    <w:rsid w:val="000E2F6D"/>
    <w:rPr>
      <w:color w:val="0000FF"/>
      <w:u w:val="single"/>
    </w:rPr>
  </w:style>
  <w:style w:type="character" w:styleId="af4">
    <w:name w:val="Strong"/>
    <w:basedOn w:val="a0"/>
    <w:uiPriority w:val="22"/>
    <w:qFormat/>
    <w:rsid w:val="000E2F6D"/>
    <w:rPr>
      <w:b/>
      <w:bCs/>
    </w:rPr>
  </w:style>
  <w:style w:type="character" w:styleId="af5">
    <w:name w:val="FollowedHyperlink"/>
    <w:basedOn w:val="a0"/>
    <w:uiPriority w:val="99"/>
    <w:semiHidden/>
    <w:unhideWhenUsed/>
    <w:rsid w:val="00697E8E"/>
    <w:rPr>
      <w:color w:val="954F72" w:themeColor="followedHyperlink"/>
      <w:u w:val="single"/>
    </w:rPr>
  </w:style>
  <w:style w:type="paragraph" w:styleId="af6">
    <w:name w:val="List Paragraph"/>
    <w:basedOn w:val="a"/>
    <w:uiPriority w:val="34"/>
    <w:qFormat/>
    <w:rsid w:val="00AC3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5388">
      <w:bodyDiv w:val="1"/>
      <w:marLeft w:val="0"/>
      <w:marRight w:val="0"/>
      <w:marTop w:val="0"/>
      <w:marBottom w:val="0"/>
      <w:divBdr>
        <w:top w:val="none" w:sz="0" w:space="0" w:color="auto"/>
        <w:left w:val="none" w:sz="0" w:space="0" w:color="auto"/>
        <w:bottom w:val="none" w:sz="0" w:space="0" w:color="auto"/>
        <w:right w:val="none" w:sz="0" w:space="0" w:color="auto"/>
      </w:divBdr>
    </w:div>
    <w:div w:id="506291779">
      <w:bodyDiv w:val="1"/>
      <w:marLeft w:val="0"/>
      <w:marRight w:val="0"/>
      <w:marTop w:val="0"/>
      <w:marBottom w:val="0"/>
      <w:divBdr>
        <w:top w:val="none" w:sz="0" w:space="0" w:color="auto"/>
        <w:left w:val="none" w:sz="0" w:space="0" w:color="auto"/>
        <w:bottom w:val="none" w:sz="0" w:space="0" w:color="auto"/>
        <w:right w:val="none" w:sz="0" w:space="0" w:color="auto"/>
      </w:divBdr>
    </w:div>
    <w:div w:id="1033968699">
      <w:bodyDiv w:val="1"/>
      <w:marLeft w:val="0"/>
      <w:marRight w:val="0"/>
      <w:marTop w:val="0"/>
      <w:marBottom w:val="0"/>
      <w:divBdr>
        <w:top w:val="none" w:sz="0" w:space="0" w:color="auto"/>
        <w:left w:val="none" w:sz="0" w:space="0" w:color="auto"/>
        <w:bottom w:val="none" w:sz="0" w:space="0" w:color="auto"/>
        <w:right w:val="none" w:sz="0" w:space="0" w:color="auto"/>
      </w:divBdr>
    </w:div>
    <w:div w:id="1126851107">
      <w:bodyDiv w:val="1"/>
      <w:marLeft w:val="0"/>
      <w:marRight w:val="0"/>
      <w:marTop w:val="0"/>
      <w:marBottom w:val="0"/>
      <w:divBdr>
        <w:top w:val="none" w:sz="0" w:space="0" w:color="auto"/>
        <w:left w:val="none" w:sz="0" w:space="0" w:color="auto"/>
        <w:bottom w:val="none" w:sz="0" w:space="0" w:color="auto"/>
        <w:right w:val="none" w:sz="0" w:space="0" w:color="auto"/>
      </w:divBdr>
    </w:div>
    <w:div w:id="1179001704">
      <w:bodyDiv w:val="1"/>
      <w:marLeft w:val="0"/>
      <w:marRight w:val="0"/>
      <w:marTop w:val="0"/>
      <w:marBottom w:val="0"/>
      <w:divBdr>
        <w:top w:val="none" w:sz="0" w:space="0" w:color="auto"/>
        <w:left w:val="none" w:sz="0" w:space="0" w:color="auto"/>
        <w:bottom w:val="none" w:sz="0" w:space="0" w:color="auto"/>
        <w:right w:val="none" w:sz="0" w:space="0" w:color="auto"/>
      </w:divBdr>
    </w:div>
    <w:div w:id="1327513859">
      <w:bodyDiv w:val="1"/>
      <w:marLeft w:val="0"/>
      <w:marRight w:val="0"/>
      <w:marTop w:val="0"/>
      <w:marBottom w:val="0"/>
      <w:divBdr>
        <w:top w:val="none" w:sz="0" w:space="0" w:color="auto"/>
        <w:left w:val="none" w:sz="0" w:space="0" w:color="auto"/>
        <w:bottom w:val="none" w:sz="0" w:space="0" w:color="auto"/>
        <w:right w:val="none" w:sz="0" w:space="0" w:color="auto"/>
      </w:divBdr>
    </w:div>
    <w:div w:id="1391688797">
      <w:bodyDiv w:val="1"/>
      <w:marLeft w:val="0"/>
      <w:marRight w:val="0"/>
      <w:marTop w:val="0"/>
      <w:marBottom w:val="0"/>
      <w:divBdr>
        <w:top w:val="none" w:sz="0" w:space="0" w:color="auto"/>
        <w:left w:val="none" w:sz="0" w:space="0" w:color="auto"/>
        <w:bottom w:val="none" w:sz="0" w:space="0" w:color="auto"/>
        <w:right w:val="none" w:sz="0" w:space="0" w:color="auto"/>
      </w:divBdr>
    </w:div>
    <w:div w:id="1514611370">
      <w:bodyDiv w:val="1"/>
      <w:marLeft w:val="0"/>
      <w:marRight w:val="0"/>
      <w:marTop w:val="0"/>
      <w:marBottom w:val="0"/>
      <w:divBdr>
        <w:top w:val="none" w:sz="0" w:space="0" w:color="auto"/>
        <w:left w:val="none" w:sz="0" w:space="0" w:color="auto"/>
        <w:bottom w:val="none" w:sz="0" w:space="0" w:color="auto"/>
        <w:right w:val="none" w:sz="0" w:space="0" w:color="auto"/>
      </w:divBdr>
    </w:div>
    <w:div w:id="1554150496">
      <w:bodyDiv w:val="1"/>
      <w:marLeft w:val="0"/>
      <w:marRight w:val="0"/>
      <w:marTop w:val="0"/>
      <w:marBottom w:val="0"/>
      <w:divBdr>
        <w:top w:val="none" w:sz="0" w:space="0" w:color="auto"/>
        <w:left w:val="none" w:sz="0" w:space="0" w:color="auto"/>
        <w:bottom w:val="none" w:sz="0" w:space="0" w:color="auto"/>
        <w:right w:val="none" w:sz="0" w:space="0" w:color="auto"/>
      </w:divBdr>
    </w:div>
    <w:div w:id="1879004862">
      <w:bodyDiv w:val="1"/>
      <w:marLeft w:val="0"/>
      <w:marRight w:val="0"/>
      <w:marTop w:val="0"/>
      <w:marBottom w:val="0"/>
      <w:divBdr>
        <w:top w:val="none" w:sz="0" w:space="0" w:color="auto"/>
        <w:left w:val="none" w:sz="0" w:space="0" w:color="auto"/>
        <w:bottom w:val="none" w:sz="0" w:space="0" w:color="auto"/>
        <w:right w:val="none" w:sz="0" w:space="0" w:color="auto"/>
      </w:divBdr>
    </w:div>
    <w:div w:id="1948850799">
      <w:bodyDiv w:val="1"/>
      <w:marLeft w:val="0"/>
      <w:marRight w:val="0"/>
      <w:marTop w:val="0"/>
      <w:marBottom w:val="0"/>
      <w:divBdr>
        <w:top w:val="none" w:sz="0" w:space="0" w:color="auto"/>
        <w:left w:val="none" w:sz="0" w:space="0" w:color="auto"/>
        <w:bottom w:val="none" w:sz="0" w:space="0" w:color="auto"/>
        <w:right w:val="none" w:sz="0" w:space="0" w:color="auto"/>
      </w:divBdr>
    </w:div>
    <w:div w:id="211878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arethnellis.github.io/research.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3886/ICPSR04342.v1"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kaw129@ucsd.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B76F9-EEAB-4676-B0B1-60AF2CE12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29</Pages>
  <Words>6259</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Kangyu</dc:creator>
  <cp:keywords/>
  <dc:description/>
  <cp:lastModifiedBy>Wang Kangyu</cp:lastModifiedBy>
  <cp:revision>324</cp:revision>
  <cp:lastPrinted>2019-06-10T16:18:00Z</cp:lastPrinted>
  <dcterms:created xsi:type="dcterms:W3CDTF">2019-05-09T21:49:00Z</dcterms:created>
  <dcterms:modified xsi:type="dcterms:W3CDTF">2019-06-10T16:25:00Z</dcterms:modified>
</cp:coreProperties>
</file>