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6B1" w14:textId="4C903693" w:rsidR="00DC5E64" w:rsidRDefault="008329A9" w:rsidP="007F49F6">
      <w:pPr>
        <w:jc w:val="center"/>
        <w:rPr>
          <w:sz w:val="44"/>
          <w:szCs w:val="44"/>
        </w:rPr>
      </w:pPr>
      <w:r w:rsidRPr="008329A9">
        <w:rPr>
          <w:rFonts w:ascii="Amasis MT Pro Black" w:hAnsi="Amasis MT Pro Black" w:cs="Aharon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6FD1C2" wp14:editId="14E696F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810324" cy="1260000"/>
            <wp:effectExtent l="0" t="0" r="8890" b="0"/>
            <wp:wrapNone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3" r="28671"/>
                    <a:stretch/>
                  </pic:blipFill>
                  <pic:spPr bwMode="auto">
                    <a:xfrm>
                      <a:off x="0" y="0"/>
                      <a:ext cx="81032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64">
        <w:rPr>
          <w:noProof/>
        </w:rPr>
        <w:drawing>
          <wp:anchor distT="0" distB="0" distL="114300" distR="114300" simplePos="0" relativeHeight="251658240" behindDoc="0" locked="0" layoutInCell="1" allowOverlap="1" wp14:anchorId="44906A7E" wp14:editId="5C747576">
            <wp:simplePos x="0" y="0"/>
            <wp:positionH relativeFrom="margin">
              <wp:align>left</wp:align>
            </wp:positionH>
            <wp:positionV relativeFrom="paragraph">
              <wp:posOffset>13855</wp:posOffset>
            </wp:positionV>
            <wp:extent cx="1489973" cy="1260000"/>
            <wp:effectExtent l="0" t="0" r="0" b="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73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BAC10" w14:textId="697E706F" w:rsidR="00DC5E64" w:rsidRDefault="00DC5E64" w:rsidP="007F49F6">
      <w:pPr>
        <w:jc w:val="center"/>
        <w:rPr>
          <w:sz w:val="44"/>
          <w:szCs w:val="44"/>
          <w:lang w:val="es-MX"/>
        </w:rPr>
      </w:pPr>
    </w:p>
    <w:p w14:paraId="0E4EC42F" w14:textId="13166999" w:rsidR="00DC5E64" w:rsidRPr="008329A9" w:rsidRDefault="008329A9" w:rsidP="007F49F6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>
        <w:rPr>
          <w:sz w:val="44"/>
          <w:szCs w:val="44"/>
          <w:lang w:val="es-MX"/>
        </w:rPr>
        <w:br/>
      </w:r>
      <w:r>
        <w:rPr>
          <w:rFonts w:ascii="Amasis MT Pro Black" w:hAnsi="Amasis MT Pro Black" w:cs="Aharoni"/>
          <w:sz w:val="44"/>
          <w:szCs w:val="44"/>
          <w:lang w:val="es-MX"/>
        </w:rPr>
        <w:br/>
      </w:r>
      <w:r w:rsidR="00DC5E64" w:rsidRPr="008329A9">
        <w:rPr>
          <w:rFonts w:ascii="Amasis MT Pro Black" w:hAnsi="Amasis MT Pro Black" w:cs="Aharoni"/>
          <w:sz w:val="48"/>
          <w:szCs w:val="48"/>
          <w:lang w:val="es-MX"/>
        </w:rPr>
        <w:t>Instituto Politécnico Nacional</w:t>
      </w:r>
    </w:p>
    <w:p w14:paraId="6E431D49" w14:textId="77777777" w:rsidR="008329A9" w:rsidRPr="008329A9" w:rsidRDefault="008329A9" w:rsidP="007F49F6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4B2A7804" w14:textId="1FC775C1" w:rsidR="00DC5E64" w:rsidRPr="008329A9" w:rsidRDefault="00DC5E64" w:rsidP="007F49F6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Escuela superior de computación</w:t>
      </w:r>
    </w:p>
    <w:p w14:paraId="41FD26E2" w14:textId="029894B3" w:rsidR="008329A9" w:rsidRPr="008329A9" w:rsidRDefault="008329A9" w:rsidP="007F49F6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117A57FD" w14:textId="2D39790C" w:rsidR="00B7155C" w:rsidRPr="008329A9" w:rsidRDefault="008329A9" w:rsidP="007F49F6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Ibáñez Ochoa Luis Aldo</w:t>
      </w:r>
    </w:p>
    <w:p w14:paraId="79665D3F" w14:textId="77777777" w:rsidR="008329A9" w:rsidRPr="008329A9" w:rsidRDefault="008329A9" w:rsidP="007F49F6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10A52113" w14:textId="3997F1EE" w:rsidR="00DC5E64" w:rsidRPr="008329A9" w:rsidRDefault="008329A9" w:rsidP="00DC5E64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3CV16</w:t>
      </w:r>
    </w:p>
    <w:p w14:paraId="0B3F55F9" w14:textId="7777777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29F2A301" w14:textId="425BB09E" w:rsidR="00DC5E64" w:rsidRPr="008329A9" w:rsidRDefault="00DC5E64" w:rsidP="00DC5E64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Laboratorio 2</w:t>
      </w:r>
      <w:r w:rsidR="008329A9" w:rsidRPr="008329A9">
        <w:rPr>
          <w:rFonts w:ascii="Amasis MT Pro Black" w:hAnsi="Amasis MT Pro Black" w:cs="Aharoni"/>
          <w:sz w:val="48"/>
          <w:szCs w:val="48"/>
          <w:lang w:val="es-MX"/>
        </w:rPr>
        <w:br/>
        <w:t>Directivas page e include</w:t>
      </w:r>
    </w:p>
    <w:p w14:paraId="6D47F3F7" w14:textId="7777777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4ED52682" w14:textId="51DE3F7E" w:rsidR="00DC5E64" w:rsidRPr="008329A9" w:rsidRDefault="008329A9" w:rsidP="00DC5E64">
      <w:pPr>
        <w:jc w:val="center"/>
        <w:rPr>
          <w:rFonts w:ascii="Amasis MT Pro Black" w:hAnsi="Amasis MT Pro Black" w:cs="Aharoni"/>
          <w:sz w:val="48"/>
          <w:szCs w:val="48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Sandra Ivette Bautista Rosales</w:t>
      </w:r>
    </w:p>
    <w:p w14:paraId="1DB61269" w14:textId="0C546A5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  <w:lang w:val="es-MX"/>
        </w:rPr>
      </w:pPr>
    </w:p>
    <w:p w14:paraId="71038396" w14:textId="01A8F8DB" w:rsidR="008329A9" w:rsidRDefault="008329A9" w:rsidP="007F49F6">
      <w:pPr>
        <w:jc w:val="center"/>
        <w:rPr>
          <w:sz w:val="36"/>
          <w:szCs w:val="36"/>
          <w:lang w:val="es-MX"/>
        </w:rPr>
      </w:pPr>
      <w:r w:rsidRPr="008329A9">
        <w:rPr>
          <w:rFonts w:ascii="Amasis MT Pro Black" w:hAnsi="Amasis MT Pro Black" w:cs="Aharoni"/>
          <w:sz w:val="48"/>
          <w:szCs w:val="48"/>
          <w:lang w:val="es-MX"/>
        </w:rPr>
        <w:t>2 de mayo del 2022</w:t>
      </w:r>
      <w:r w:rsidR="00DC5E64" w:rsidRPr="008329A9">
        <w:rPr>
          <w:sz w:val="36"/>
          <w:szCs w:val="36"/>
          <w:lang w:val="es-MX"/>
        </w:rPr>
        <w:t xml:space="preserve"> </w:t>
      </w:r>
    </w:p>
    <w:p w14:paraId="4A5F8954" w14:textId="77777777" w:rsidR="008329A9" w:rsidRDefault="008329A9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0D97551D" w14:textId="0B9014BA" w:rsidR="00DC5E64" w:rsidRDefault="00756709" w:rsidP="00756709">
      <w:pPr>
        <w:jc w:val="center"/>
      </w:pPr>
      <w:r w:rsidRPr="00756709">
        <w:lastRenderedPageBreak/>
        <w:drawing>
          <wp:inline distT="0" distB="0" distL="0" distR="0" wp14:anchorId="60C31A07" wp14:editId="70BC6C76">
            <wp:extent cx="5943600" cy="2605405"/>
            <wp:effectExtent l="0" t="0" r="0" b="444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D94C" w14:textId="5BCA5361" w:rsidR="00756709" w:rsidRPr="00F739E9" w:rsidRDefault="00F739E9" w:rsidP="00981F7E">
      <w:pPr>
        <w:jc w:val="both"/>
        <w:rPr>
          <w:lang w:val="es-MX"/>
        </w:rPr>
      </w:pPr>
      <w:r w:rsidRPr="00F739E9">
        <w:rPr>
          <w:lang w:val="es-MX"/>
        </w:rPr>
        <w:t>En</w:t>
      </w:r>
      <w:r>
        <w:rPr>
          <w:lang w:val="es-MX"/>
        </w:rPr>
        <w:t xml:space="preserve"> </w:t>
      </w:r>
      <w:r w:rsidRPr="00F739E9">
        <w:rPr>
          <w:lang w:val="es-MX"/>
        </w:rPr>
        <w:t>esta imagen se p</w:t>
      </w:r>
      <w:r>
        <w:rPr>
          <w:lang w:val="es-MX"/>
        </w:rPr>
        <w:t xml:space="preserve">resenta el archivo JSP que usamos como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, en este caso se llama </w:t>
      </w:r>
      <w:proofErr w:type="spellStart"/>
      <w:r>
        <w:rPr>
          <w:lang w:val="es-MX"/>
        </w:rPr>
        <w:t>mostrarFecha.jsp</w:t>
      </w:r>
      <w:proofErr w:type="spellEnd"/>
      <w:r>
        <w:rPr>
          <w:lang w:val="es-MX"/>
        </w:rPr>
        <w:t>. Al llamarlo dentro de nuestra aplicación, este hará una referencia a otros archivos, en este caso un (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>), un (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) y un (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>)</w:t>
      </w:r>
      <w:r w:rsidR="00981F7E">
        <w:rPr>
          <w:lang w:val="es-MX"/>
        </w:rPr>
        <w:t>.</w:t>
      </w:r>
    </w:p>
    <w:p w14:paraId="430F50F1" w14:textId="77777777" w:rsidR="00F739E9" w:rsidRPr="00F739E9" w:rsidRDefault="00F739E9" w:rsidP="00756709">
      <w:pPr>
        <w:jc w:val="center"/>
        <w:rPr>
          <w:lang w:val="es-MX"/>
        </w:rPr>
      </w:pPr>
    </w:p>
    <w:p w14:paraId="35749387" w14:textId="5DD7F526" w:rsidR="00756709" w:rsidRDefault="00756709" w:rsidP="00756709">
      <w:pPr>
        <w:jc w:val="center"/>
      </w:pPr>
      <w:r w:rsidRPr="00756709">
        <w:drawing>
          <wp:inline distT="0" distB="0" distL="0" distR="0" wp14:anchorId="08776F0C" wp14:editId="1DEE9458">
            <wp:extent cx="5943600" cy="2603500"/>
            <wp:effectExtent l="0" t="0" r="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5FB" w14:textId="1E85B86A" w:rsidR="00981F7E" w:rsidRPr="00F739E9" w:rsidRDefault="00981F7E" w:rsidP="00981F7E">
      <w:pPr>
        <w:jc w:val="both"/>
        <w:rPr>
          <w:lang w:val="es-MX"/>
        </w:rPr>
      </w:pPr>
      <w:r w:rsidRPr="00F739E9">
        <w:rPr>
          <w:lang w:val="es-MX"/>
        </w:rPr>
        <w:t>En</w:t>
      </w:r>
      <w:r>
        <w:rPr>
          <w:lang w:val="es-MX"/>
        </w:rPr>
        <w:t xml:space="preserve"> </w:t>
      </w:r>
      <w:r w:rsidRPr="00F739E9">
        <w:rPr>
          <w:lang w:val="es-MX"/>
        </w:rPr>
        <w:t xml:space="preserve">esta imagen </w:t>
      </w:r>
      <w:r>
        <w:rPr>
          <w:lang w:val="es-MX"/>
        </w:rPr>
        <w:t xml:space="preserve">mostramos cual es el contenido de nuestro 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 xml:space="preserve"> llamado fecha. En el colocamos elementos de java e importamos librerías para que se cree una salida de este archivo donde se nos mostrara la fecha y hora exacta al momento de ejecutar la aplicación.</w:t>
      </w:r>
    </w:p>
    <w:p w14:paraId="40E4AA04" w14:textId="77777777" w:rsidR="00756709" w:rsidRPr="00981F7E" w:rsidRDefault="00756709" w:rsidP="00756709">
      <w:pPr>
        <w:jc w:val="center"/>
        <w:rPr>
          <w:lang w:val="es-MX"/>
        </w:rPr>
      </w:pPr>
    </w:p>
    <w:p w14:paraId="5E4B89DD" w14:textId="0B00763B" w:rsidR="00756709" w:rsidRDefault="00756709" w:rsidP="00756709">
      <w:pPr>
        <w:jc w:val="center"/>
      </w:pPr>
      <w:r w:rsidRPr="00756709">
        <w:lastRenderedPageBreak/>
        <w:drawing>
          <wp:inline distT="0" distB="0" distL="0" distR="0" wp14:anchorId="2BB5B98C" wp14:editId="1CBC9FEF">
            <wp:extent cx="5943600" cy="263461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97" w14:textId="0EA5BE0C" w:rsidR="00981F7E" w:rsidRPr="00F739E9" w:rsidRDefault="00981F7E" w:rsidP="00D26617">
      <w:pPr>
        <w:jc w:val="both"/>
        <w:rPr>
          <w:lang w:val="es-MX"/>
        </w:rPr>
      </w:pPr>
      <w:r w:rsidRPr="00F739E9">
        <w:rPr>
          <w:lang w:val="es-MX"/>
        </w:rPr>
        <w:t>En</w:t>
      </w:r>
      <w:r>
        <w:rPr>
          <w:lang w:val="es-MX"/>
        </w:rPr>
        <w:t xml:space="preserve"> </w:t>
      </w:r>
      <w:r w:rsidRPr="00F739E9">
        <w:rPr>
          <w:lang w:val="es-MX"/>
        </w:rPr>
        <w:t xml:space="preserve">esta imagen </w:t>
      </w:r>
      <w:r>
        <w:rPr>
          <w:lang w:val="es-MX"/>
        </w:rPr>
        <w:t xml:space="preserve">mostramos cual es el contenido de nuestro </w:t>
      </w:r>
      <w:proofErr w:type="spellStart"/>
      <w:r w:rsidR="00D26617">
        <w:rPr>
          <w:lang w:val="es-MX"/>
        </w:rPr>
        <w:t>html</w:t>
      </w:r>
      <w:proofErr w:type="spellEnd"/>
      <w:r w:rsidR="00D26617">
        <w:rPr>
          <w:lang w:val="es-MX"/>
        </w:rPr>
        <w:t xml:space="preserve"> que agregaremos al </w:t>
      </w:r>
      <w:proofErr w:type="spellStart"/>
      <w:r w:rsidR="00D26617">
        <w:rPr>
          <w:lang w:val="es-MX"/>
        </w:rPr>
        <w:t>jsp</w:t>
      </w:r>
      <w:proofErr w:type="spellEnd"/>
      <w:r w:rsidR="00D26617">
        <w:rPr>
          <w:lang w:val="es-MX"/>
        </w:rPr>
        <w:t xml:space="preserve"> </w:t>
      </w:r>
      <w:proofErr w:type="spellStart"/>
      <w:r w:rsidR="00D26617">
        <w:rPr>
          <w:lang w:val="es-MX"/>
        </w:rPr>
        <w:t>main</w:t>
      </w:r>
      <w:proofErr w:type="spellEnd"/>
      <w:r w:rsidR="00D26617">
        <w:rPr>
          <w:lang w:val="es-MX"/>
        </w:rPr>
        <w:t xml:space="preserve">. Aquí colocamos todo como si fuera un archivo </w:t>
      </w:r>
      <w:proofErr w:type="spellStart"/>
      <w:r w:rsidR="00D26617">
        <w:rPr>
          <w:lang w:val="es-MX"/>
        </w:rPr>
        <w:t>html</w:t>
      </w:r>
      <w:proofErr w:type="spellEnd"/>
      <w:r w:rsidR="00D26617">
        <w:rPr>
          <w:lang w:val="es-MX"/>
        </w:rPr>
        <w:t xml:space="preserve"> que ejecutaríamos manualmente, con la diferencia en que nosotros no lo ejecutaremos, este se ejecutara automáticamente al momento de inicializar nuestro </w:t>
      </w:r>
      <w:proofErr w:type="spellStart"/>
      <w:r w:rsidR="00D26617">
        <w:rPr>
          <w:lang w:val="es-MX"/>
        </w:rPr>
        <w:t>jsp</w:t>
      </w:r>
      <w:proofErr w:type="spellEnd"/>
      <w:r w:rsidR="00D26617">
        <w:rPr>
          <w:lang w:val="es-MX"/>
        </w:rPr>
        <w:t xml:space="preserve"> </w:t>
      </w:r>
      <w:proofErr w:type="spellStart"/>
      <w:r w:rsidR="00D26617">
        <w:rPr>
          <w:lang w:val="es-MX"/>
        </w:rPr>
        <w:t>main</w:t>
      </w:r>
      <w:proofErr w:type="spellEnd"/>
      <w:r w:rsidR="00D26617">
        <w:rPr>
          <w:lang w:val="es-MX"/>
        </w:rPr>
        <w:t>.</w:t>
      </w:r>
    </w:p>
    <w:p w14:paraId="449AB7D4" w14:textId="77777777" w:rsidR="00981F7E" w:rsidRPr="00981F7E" w:rsidRDefault="00981F7E" w:rsidP="00756709">
      <w:pPr>
        <w:jc w:val="center"/>
        <w:rPr>
          <w:lang w:val="es-MX"/>
        </w:rPr>
      </w:pPr>
    </w:p>
    <w:p w14:paraId="2383F2DC" w14:textId="61DA7C02" w:rsidR="00756709" w:rsidRDefault="00756709" w:rsidP="00756709">
      <w:pPr>
        <w:jc w:val="center"/>
      </w:pPr>
      <w:r w:rsidRPr="00756709">
        <w:drawing>
          <wp:inline distT="0" distB="0" distL="0" distR="0" wp14:anchorId="582D324C" wp14:editId="700A9A9D">
            <wp:extent cx="5943600" cy="2588260"/>
            <wp:effectExtent l="0" t="0" r="0" b="254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638" w14:textId="7FE0C6BB" w:rsidR="00D26617" w:rsidRDefault="00D26617" w:rsidP="00D26617">
      <w:pPr>
        <w:jc w:val="both"/>
        <w:rPr>
          <w:lang w:val="es-MX"/>
        </w:rPr>
      </w:pPr>
      <w:r w:rsidRPr="00F739E9">
        <w:rPr>
          <w:lang w:val="es-MX"/>
        </w:rPr>
        <w:t>En</w:t>
      </w:r>
      <w:r>
        <w:rPr>
          <w:lang w:val="es-MX"/>
        </w:rPr>
        <w:t xml:space="preserve"> </w:t>
      </w:r>
      <w:r w:rsidRPr="00F739E9">
        <w:rPr>
          <w:lang w:val="es-MX"/>
        </w:rPr>
        <w:t xml:space="preserve">esta imagen </w:t>
      </w:r>
      <w:r>
        <w:rPr>
          <w:lang w:val="es-MX"/>
        </w:rPr>
        <w:t xml:space="preserve">mostramos cual es el contenido de nuestro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que agregaremos al 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. Aquí colocamos todo </w:t>
      </w:r>
      <w:r>
        <w:rPr>
          <w:lang w:val="es-MX"/>
        </w:rPr>
        <w:t xml:space="preserve">si fuera un archivo de texto normal, cuando se ejecute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, este se </w:t>
      </w:r>
      <w:r w:rsidR="008E1EE7">
        <w:rPr>
          <w:lang w:val="es-MX"/>
        </w:rPr>
        <w:t>encargará</w:t>
      </w:r>
      <w:r>
        <w:rPr>
          <w:lang w:val="es-MX"/>
        </w:rPr>
        <w:t xml:space="preserve"> de mostrar todo lo que se encuentra escrito en este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como si fuera parte de una </w:t>
      </w:r>
      <w:r w:rsidR="008E1EE7">
        <w:rPr>
          <w:lang w:val="es-MX"/>
        </w:rPr>
        <w:t>página</w:t>
      </w:r>
      <w:r>
        <w:rPr>
          <w:lang w:val="es-MX"/>
        </w:rPr>
        <w:t xml:space="preserve"> web normal.</w:t>
      </w:r>
    </w:p>
    <w:p w14:paraId="725682B7" w14:textId="77777777" w:rsidR="00D26617" w:rsidRDefault="00D26617">
      <w:pPr>
        <w:rPr>
          <w:lang w:val="es-MX"/>
        </w:rPr>
      </w:pPr>
      <w:r>
        <w:rPr>
          <w:lang w:val="es-MX"/>
        </w:rPr>
        <w:br w:type="page"/>
      </w:r>
    </w:p>
    <w:p w14:paraId="34C73746" w14:textId="77777777" w:rsidR="00D26617" w:rsidRPr="00F739E9" w:rsidRDefault="00D26617" w:rsidP="00D26617">
      <w:pPr>
        <w:jc w:val="both"/>
        <w:rPr>
          <w:lang w:val="es-MX"/>
        </w:rPr>
      </w:pPr>
    </w:p>
    <w:p w14:paraId="1785F857" w14:textId="26B58FA2" w:rsidR="00D26617" w:rsidRDefault="00614980" w:rsidP="00D26617">
      <w:pPr>
        <w:jc w:val="center"/>
        <w:rPr>
          <w:lang w:val="es-MX"/>
        </w:rPr>
      </w:pPr>
      <w:r w:rsidRPr="00614980">
        <w:rPr>
          <w:lang w:val="es-MX"/>
        </w:rPr>
        <w:drawing>
          <wp:inline distT="0" distB="0" distL="0" distR="0" wp14:anchorId="5A8963E0" wp14:editId="5EF2E12E">
            <wp:extent cx="5943600" cy="463105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0AB4" w14:textId="7C612863" w:rsidR="00614980" w:rsidRPr="00D26617" w:rsidRDefault="00614980" w:rsidP="00415A3D">
      <w:pPr>
        <w:jc w:val="both"/>
        <w:rPr>
          <w:lang w:val="es-MX"/>
        </w:rPr>
      </w:pPr>
      <w:r>
        <w:rPr>
          <w:lang w:val="es-MX"/>
        </w:rPr>
        <w:t xml:space="preserve">En esta imagen se muestra cual es el resultado final de ejecutar nuestro 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 xml:space="preserve">. En la barra de búsqueda vemos como el archivo ejecutado fue nuestro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mostrarFecha.jsp</w:t>
      </w:r>
      <w:proofErr w:type="spellEnd"/>
      <w:r>
        <w:rPr>
          <w:lang w:val="es-MX"/>
        </w:rPr>
        <w:t xml:space="preserve">), y automáticamente este se encargo de importar y ejecutar las cabeceras del archivo fecha, la estructura del archivo </w:t>
      </w:r>
      <w:proofErr w:type="spellStart"/>
      <w:r>
        <w:rPr>
          <w:lang w:val="es-MX"/>
        </w:rPr>
        <w:t>htm</w:t>
      </w:r>
      <w:proofErr w:type="spellEnd"/>
      <w:r>
        <w:rPr>
          <w:lang w:val="es-MX"/>
        </w:rPr>
        <w:t xml:space="preserve"> y nuestro archivo de texto</w:t>
      </w:r>
      <w:r w:rsidR="00415A3D">
        <w:rPr>
          <w:lang w:val="es-MX"/>
        </w:rPr>
        <w:t xml:space="preserve">. Si lo verificamos con nuestro archivo </w:t>
      </w:r>
      <w:proofErr w:type="spellStart"/>
      <w:r w:rsidR="00415A3D">
        <w:rPr>
          <w:lang w:val="es-MX"/>
        </w:rPr>
        <w:t>mostrarFecha</w:t>
      </w:r>
      <w:proofErr w:type="spellEnd"/>
      <w:r w:rsidR="00415A3D">
        <w:rPr>
          <w:lang w:val="es-MX"/>
        </w:rPr>
        <w:t xml:space="preserve">, nosotros solo </w:t>
      </w:r>
      <w:r w:rsidR="008E1EE7">
        <w:rPr>
          <w:lang w:val="es-MX"/>
        </w:rPr>
        <w:t>mencionamos</w:t>
      </w:r>
      <w:r w:rsidR="00415A3D">
        <w:rPr>
          <w:lang w:val="es-MX"/>
        </w:rPr>
        <w:t xml:space="preserve"> estos archivos. Esto nos permite trabajar por bloques y en distintas extensiones y al final ponerlo todo junto en un mismo entorno. Actualmente seria </w:t>
      </w:r>
      <w:r w:rsidR="008E1EE7">
        <w:rPr>
          <w:lang w:val="es-MX"/>
        </w:rPr>
        <w:t xml:space="preserve">como utilizar </w:t>
      </w:r>
      <w:proofErr w:type="spellStart"/>
      <w:r w:rsidR="008E1EE7">
        <w:rPr>
          <w:lang w:val="es-MX"/>
        </w:rPr>
        <w:t>dockers</w:t>
      </w:r>
      <w:proofErr w:type="spellEnd"/>
      <w:r w:rsidR="008E1EE7">
        <w:rPr>
          <w:lang w:val="es-MX"/>
        </w:rPr>
        <w:t>.</w:t>
      </w:r>
    </w:p>
    <w:sectPr w:rsidR="00614980" w:rsidRPr="00D26617" w:rsidSect="008329A9">
      <w:pgSz w:w="12240" w:h="15840"/>
      <w:pgMar w:top="1440" w:right="1440" w:bottom="1440" w:left="1440" w:header="708" w:footer="708" w:gutter="0"/>
      <w:pgBorders w:offsetFrom="page">
        <w:top w:val="thinThickThinSmallGap" w:sz="36" w:space="24" w:color="C00000"/>
        <w:left w:val="thinThickThinSmallGap" w:sz="36" w:space="24" w:color="C00000"/>
        <w:bottom w:val="thinThickThinSmallGap" w:sz="36" w:space="24" w:color="C00000"/>
        <w:right w:val="thinThickThinSmallGap" w:sz="36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83"/>
    <w:rsid w:val="00415A3D"/>
    <w:rsid w:val="00614980"/>
    <w:rsid w:val="00756709"/>
    <w:rsid w:val="007F49F6"/>
    <w:rsid w:val="008329A9"/>
    <w:rsid w:val="008E1EE7"/>
    <w:rsid w:val="00981F7E"/>
    <w:rsid w:val="00B7155C"/>
    <w:rsid w:val="00D26617"/>
    <w:rsid w:val="00DC5E64"/>
    <w:rsid w:val="00F739E9"/>
    <w:rsid w:val="00F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D6F"/>
  <w15:chartTrackingRefBased/>
  <w15:docId w15:val="{4BDAFAC8-5E42-48B2-9836-85EDD14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Muñoz</dc:creator>
  <cp:keywords/>
  <dc:description/>
  <cp:lastModifiedBy>Juan Pablo Garcia Muñoz</cp:lastModifiedBy>
  <cp:revision>2</cp:revision>
  <dcterms:created xsi:type="dcterms:W3CDTF">2022-05-02T23:33:00Z</dcterms:created>
  <dcterms:modified xsi:type="dcterms:W3CDTF">2022-05-03T00:42:00Z</dcterms:modified>
</cp:coreProperties>
</file>