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145DD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JUBILEU DA JUVENTUDE 2026</w:t>
      </w:r>
    </w:p>
    <w:p w14:paraId="0AE1FA4B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REGULAMENTO DO FIFA</w:t>
      </w:r>
    </w:p>
    <w:p w14:paraId="1A4BBBE8" w14:textId="2234F6F4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Paróquia Sant’Ana — Jubileu de Platina: 70 anos </w:t>
      </w:r>
      <w:r w:rsidR="00A7217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transmitindo a fé com amor</w:t>
      </w:r>
    </w:p>
    <w:p w14:paraId="667470A5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20, 21 e 22 de novembro de 2026</w:t>
      </w:r>
    </w:p>
    <w:p w14:paraId="1C126114" w14:textId="77777777" w:rsidR="007E77A7" w:rsidRPr="007E77A7" w:rsidRDefault="00A72172" w:rsidP="007E7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67765C">
          <v:rect id="_x0000_i1025" style="width:0;height:1.5pt" o:hralign="center" o:hrstd="t" o:hr="t" fillcolor="#a0a0a0" stroked="f"/>
        </w:pict>
      </w:r>
    </w:p>
    <w:p w14:paraId="08230EC4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DA MODALIDADE</w:t>
      </w:r>
    </w:p>
    <w:p w14:paraId="43FA2828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1º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Torneio de FIFA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 a programação esportiva do Jubileu da Juventude 2026, realizado em comemoração aos 70 anos da Paróquia Sant’Ana.</w:t>
      </w:r>
    </w:p>
    <w:p w14:paraId="6EE34DC9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2º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competição será disputada de forma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individual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, sendo cada participante responsável pela equipe escolhida dentro do jogo.</w:t>
      </w:r>
    </w:p>
    <w:p w14:paraId="212C0E42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3º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competição terá limite de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32 (trinta e dois) participantes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22BC5BB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4º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jogo utilizado será o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EA SPORTS FIFA 26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executado em console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PlayStation 4 ou PlayStation 5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, conforme disponibilidade da organização.</w:t>
      </w:r>
    </w:p>
    <w:p w14:paraId="544D62E9" w14:textId="77777777" w:rsidR="007E77A7" w:rsidRPr="007E77A7" w:rsidRDefault="00A72172" w:rsidP="007E7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346DDA">
          <v:rect id="_x0000_i1026" style="width:0;height:1.5pt" o:hralign="center" o:hrstd="t" o:hr="t" fillcolor="#a0a0a0" stroked="f"/>
        </w:pict>
      </w:r>
    </w:p>
    <w:p w14:paraId="37D86587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DA INSCRIÇÃO</w:t>
      </w:r>
    </w:p>
    <w:p w14:paraId="03BBC091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5º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inscrição será realizada individualmente por meio do formulário oficial disponibilizado pela organização, dentro do prazo estabelecido.</w:t>
      </w:r>
    </w:p>
    <w:p w14:paraId="54D729F4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6º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Poderão participar os jovens que atendam aos critérios de elegibilidade estabelecidos no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Regulamento Geral do Jubileu da Juventude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D716715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7º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grupo de oração poderá inscrever inicialmente até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(três) participantes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modalidade.</w:t>
      </w:r>
    </w:p>
    <w:p w14:paraId="628C6A9E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único.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Comissão Organizadora poderá ampliar o limite de participantes por grupo de oração, caso o número de inscrições e a organização da competição permitam.</w:t>
      </w:r>
    </w:p>
    <w:p w14:paraId="3FE30F02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8º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vagas serão preenchidas conforme a ordem de confirmação das inscrições válidas, respeitado o limite geral de 32 participantes.</w:t>
      </w:r>
    </w:p>
    <w:p w14:paraId="04C390E1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9º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o preenchimento das vagas, a organização poderá formar uma lista de espera para eventual substituição de participantes desistentes, observadas as disposições do Regulamento Geral.</w:t>
      </w:r>
    </w:p>
    <w:p w14:paraId="5D99B059" w14:textId="77777777" w:rsidR="007E77A7" w:rsidRPr="007E77A7" w:rsidRDefault="00A72172" w:rsidP="007E7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E673A82">
          <v:rect id="_x0000_i1027" style="width:0;height:1.5pt" o:hralign="center" o:hrstd="t" o:hr="t" fillcolor="#a0a0a0" stroked="f"/>
        </w:pict>
      </w:r>
    </w:p>
    <w:p w14:paraId="6C0F3167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DO SISTEMA DE DISPUTA</w:t>
      </w:r>
    </w:p>
    <w:p w14:paraId="1DE72BEA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10.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competição será dividida em duas fases:</w:t>
      </w:r>
    </w:p>
    <w:p w14:paraId="488C6E46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de Grupos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4E6F4B18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Eliminatória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EA0C57E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3.1. Fase de Grupos</w:t>
      </w:r>
    </w:p>
    <w:p w14:paraId="18C52A39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11.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32 participantes serão divididos em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(quatro) grupos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, identificados pelas letras A, B, C e D, contendo 4 (quatro) participantes cada.</w:t>
      </w:r>
    </w:p>
    <w:p w14:paraId="5EF19011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12.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fase de grupos, os participantes de cada grupo jogarão entre si, em sistema de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contra todos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, em turno único.</w:t>
      </w:r>
    </w:p>
    <w:p w14:paraId="7430C153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13.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participante realizará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(três) partidas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fase de grupos.</w:t>
      </w:r>
    </w:p>
    <w:p w14:paraId="0D75959A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14.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partidas da fase de grupos terão duração de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(cinco) minutos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2F8DF94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15.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pontuação da fase de grupos será:</w:t>
      </w:r>
    </w:p>
    <w:p w14:paraId="50A6182A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proofErr w:type="gramStart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vitória</w:t>
      </w:r>
      <w:proofErr w:type="gramEnd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pontos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EF9F693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empate</w:t>
      </w:r>
      <w:proofErr w:type="gramEnd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ponto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6752DC9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III — derrota: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 ponto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86A3D53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16.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final da fase de grupos, os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(dois) participantes mais bem classificados de cada grupo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avançarão para a fase eliminatória.</w:t>
      </w:r>
    </w:p>
    <w:p w14:paraId="1EBF9A08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Parágrafo único. Ao todo,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 (oito) participantes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avançarão para as quartas de final.</w:t>
      </w:r>
    </w:p>
    <w:p w14:paraId="3784E891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3.2. Fase Eliminatória</w:t>
      </w:r>
    </w:p>
    <w:p w14:paraId="00DADD58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17.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fase eliminatória será composta por:</w:t>
      </w:r>
    </w:p>
    <w:p w14:paraId="676A2433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I — Quartas de final;</w:t>
      </w:r>
    </w:p>
    <w:p w14:paraId="6DFBB14F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II — Semifinais;</w:t>
      </w:r>
    </w:p>
    <w:p w14:paraId="6BCE27DF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III — Disputa de terceiro lugar;</w:t>
      </w:r>
    </w:p>
    <w:p w14:paraId="5EDC7FBC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IV — Final.</w:t>
      </w:r>
    </w:p>
    <w:p w14:paraId="4C1D3486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18.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confrontos das quartas de final serão:</w:t>
      </w:r>
    </w:p>
    <w:p w14:paraId="1774E1BB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 —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1º colocado do Grupo A × 2º colocado do Grupo B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A048FBB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1º colocado do Grupo B × 2º colocado do Grupo A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1C0B001B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III —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1º colocado do Grupo C × 2º colocado do Grupo D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D0FD95B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IV —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1º colocado do Grupo D × 2º colocado do Grupo C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4127830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19.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partir das quartas de final, os confrontos serão disputados em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partida única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eliminação do participante derrotado.</w:t>
      </w:r>
    </w:p>
    <w:p w14:paraId="2399944B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20.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partidas da fase eliminatória terão duração de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 (sete) minutos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5DAC654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21.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vencedores das quartas de final avançarão para as semifinais.</w:t>
      </w:r>
    </w:p>
    <w:p w14:paraId="44F7707D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22.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vencedores das semifinais disputarão a final, enquanto os perdedores disputarão o terceiro lugar.</w:t>
      </w:r>
    </w:p>
    <w:p w14:paraId="63A33B6F" w14:textId="77777777" w:rsidR="007E77A7" w:rsidRPr="007E77A7" w:rsidRDefault="00A72172" w:rsidP="007E7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3C5FCD">
          <v:rect id="_x0000_i1028" style="width:0;height:1.5pt" o:hralign="center" o:hrstd="t" o:hr="t" fillcolor="#a0a0a0" stroked="f"/>
        </w:pict>
      </w:r>
    </w:p>
    <w:p w14:paraId="082BEADE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DOS CRITÉRIOS DE CLASSIFICAÇÃO</w:t>
      </w:r>
    </w:p>
    <w:p w14:paraId="17DDFC73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23.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classificação dentro de cada grupo será determinada pela quantidade de pontos conquistados.</w:t>
      </w:r>
    </w:p>
    <w:p w14:paraId="3A2A8B4A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24.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caso de empate em pontos entre dois participantes, serão utilizados, sucessivamente:</w:t>
      </w:r>
    </w:p>
    <w:p w14:paraId="0D2E629D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proofErr w:type="gramStart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maior</w:t>
      </w:r>
      <w:proofErr w:type="gramEnd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número de vitórias;</w:t>
      </w:r>
    </w:p>
    <w:p w14:paraId="4789D483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maior</w:t>
      </w:r>
      <w:proofErr w:type="gramEnd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saldo de gols;</w:t>
      </w:r>
    </w:p>
    <w:p w14:paraId="0DAA7744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III — maior número de gols marcados;</w:t>
      </w:r>
    </w:p>
    <w:p w14:paraId="5FAE1EBA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IV — </w:t>
      </w:r>
      <w:proofErr w:type="gramStart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</w:t>
      </w:r>
      <w:proofErr w:type="gramEnd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confronto direto;</w:t>
      </w:r>
    </w:p>
    <w:p w14:paraId="35DDBA29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 — </w:t>
      </w:r>
      <w:proofErr w:type="gramStart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menor</w:t>
      </w:r>
      <w:proofErr w:type="gramEnd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número de gols sofridos;</w:t>
      </w:r>
    </w:p>
    <w:p w14:paraId="163B82A6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 — </w:t>
      </w:r>
      <w:proofErr w:type="gramStart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sorteio</w:t>
      </w:r>
      <w:proofErr w:type="gramEnd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40FE649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25.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três ou quatro participantes permaneçam empatados, os critérios previstos no artigo anterior serão aplicados de maneira compatível com a situação, buscando determinar a classificação de forma objetiva.</w:t>
      </w:r>
    </w:p>
    <w:p w14:paraId="71023909" w14:textId="77777777" w:rsidR="007E77A7" w:rsidRPr="007E77A7" w:rsidRDefault="00A72172" w:rsidP="007E7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33F565">
          <v:rect id="_x0000_i1029" style="width:0;height:1.5pt" o:hralign="center" o:hrstd="t" o:hr="t" fillcolor="#a0a0a0" stroked="f"/>
        </w:pict>
      </w:r>
    </w:p>
    <w:p w14:paraId="7D530926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5. DA ESCOLHA DAS EQUIPES</w:t>
      </w:r>
    </w:p>
    <w:p w14:paraId="7592F2CF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26.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participantes poderão escolher livremente a equipe que desejarem utilizar em cada partida.</w:t>
      </w:r>
    </w:p>
    <w:p w14:paraId="2179E0B8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27.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haverá obrigação de utilização de equipes diferentes entre os participantes.</w:t>
      </w:r>
    </w:p>
    <w:p w14:paraId="5BAEAD83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28.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Dois ou mais participantes poderão utilizar a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mesma equipe na mesma partida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desde que utilizem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uniformes visualmente diferentes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si.</w:t>
      </w:r>
    </w:p>
    <w:p w14:paraId="57435D0B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29.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escolha da equipe e do uniforme deverá ser realizada antes do início da partida, conforme as orientações da organização.</w:t>
      </w:r>
    </w:p>
    <w:p w14:paraId="4E5562C2" w14:textId="77777777" w:rsidR="007E77A7" w:rsidRPr="007E77A7" w:rsidRDefault="00A72172" w:rsidP="007E7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59E6D4">
          <v:rect id="_x0000_i1030" style="width:0;height:1.5pt" o:hralign="center" o:hrstd="t" o:hr="t" fillcolor="#a0a0a0" stroked="f"/>
        </w:pict>
      </w:r>
    </w:p>
    <w:p w14:paraId="3CBA9EAB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DA REALIZAÇÃO DAS PARTIDAS</w:t>
      </w:r>
    </w:p>
    <w:p w14:paraId="5E65D911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30.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participantes deverão comparecer ao local da competição com antecedência em relação ao horário estabelecido para sua partida.</w:t>
      </w:r>
    </w:p>
    <w:p w14:paraId="04453DF1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31.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participante que não estiver presente no horário determinado pela organização poderá ser declarado perdedor por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W.O.</w:t>
      </w:r>
    </w:p>
    <w:p w14:paraId="6F65F514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32.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caso de W.O. na fase de grupos, será considerado o placar padrão definido previamente pela organização.</w:t>
      </w:r>
    </w:p>
    <w:p w14:paraId="3577F8C0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33.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caso de empate ao final do tempo regulamentar nas partidas da fase eliminatória, será realizada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prorrogação e, persistindo o empate, disputa de pênaltis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, conforme as configurações da competição.</w:t>
      </w:r>
    </w:p>
    <w:p w14:paraId="568EBA96" w14:textId="77777777" w:rsidR="007E77A7" w:rsidRPr="007E77A7" w:rsidRDefault="00A72172" w:rsidP="007E7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F92345">
          <v:rect id="_x0000_i1031" style="width:0;height:1.5pt" o:hralign="center" o:hrstd="t" o:hr="t" fillcolor="#a0a0a0" stroked="f"/>
        </w:pict>
      </w:r>
    </w:p>
    <w:p w14:paraId="3C98E85B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DAS CONFIGURAÇÕES E EQUIPAMENTOS</w:t>
      </w:r>
    </w:p>
    <w:p w14:paraId="5116B90F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34.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configurações utilizadas nas partidas serão padronizadas pela organização e divulgadas antes do início do torneio.</w:t>
      </w:r>
    </w:p>
    <w:p w14:paraId="6FC651A8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35.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partidas serão realizadas em consoles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PlayStation 4 ou PlayStation 5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utilizando os equipamentos disponibilizados pela organização, salvo autorização expressa para utilização de equipamento próprio.</w:t>
      </w:r>
    </w:p>
    <w:p w14:paraId="263798BD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36.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será permitida a alteração das configurações da partida pelos participantes sem autorização da organização.</w:t>
      </w:r>
    </w:p>
    <w:p w14:paraId="3DEB4421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Art. 37.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participante deverá verificar seu controle e os demais equipamentos antes do início da partida.</w:t>
      </w:r>
    </w:p>
    <w:p w14:paraId="05A18C0B" w14:textId="77777777" w:rsidR="007E77A7" w:rsidRPr="007E77A7" w:rsidRDefault="00A72172" w:rsidP="007E7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CAAFCA">
          <v:rect id="_x0000_i1032" style="width:0;height:1.5pt" o:hralign="center" o:hrstd="t" o:hr="t" fillcolor="#a0a0a0" stroked="f"/>
        </w:pict>
      </w:r>
    </w:p>
    <w:p w14:paraId="2186449C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DAS INTERRUPÇÕES E PROBLEMAS TÉCNICOS</w:t>
      </w:r>
    </w:p>
    <w:p w14:paraId="3702DA82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38.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caso de falha técnica, desconexão, interrupção do equipamento ou outro problema que impeça a continuidade da partida, a organização avaliará a situação e determinará a forma de retomada ou repetição da partida.</w:t>
      </w:r>
    </w:p>
    <w:p w14:paraId="03856BCC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39.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será permitida a substituição do participante por outra pessoa durante uma partida.</w:t>
      </w:r>
    </w:p>
    <w:p w14:paraId="308517EC" w14:textId="77777777" w:rsidR="007E77A7" w:rsidRPr="007E77A7" w:rsidRDefault="00A72172" w:rsidP="007E7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C681D2">
          <v:rect id="_x0000_i1033" style="width:0;height:1.5pt" o:hralign="center" o:hrstd="t" o:hr="t" fillcolor="#a0a0a0" stroked="f"/>
        </w:pict>
      </w:r>
    </w:p>
    <w:p w14:paraId="7CF39604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DA CONDUTA</w:t>
      </w:r>
    </w:p>
    <w:p w14:paraId="27CF1D21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40.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participantes deverão manter comportamento respeitoso durante toda a competição.</w:t>
      </w:r>
    </w:p>
    <w:p w14:paraId="4F9D3043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41.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passíveis de advertência, derrota ou desclassificação, conforme a gravidade:</w:t>
      </w:r>
    </w:p>
    <w:p w14:paraId="5C5159CC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proofErr w:type="gramStart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ofensas</w:t>
      </w:r>
      <w:proofErr w:type="gramEnd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provocações excessivas;</w:t>
      </w:r>
    </w:p>
    <w:p w14:paraId="37EED0AF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desrespeito</w:t>
      </w:r>
      <w:proofErr w:type="gramEnd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organização;</w:t>
      </w:r>
    </w:p>
    <w:p w14:paraId="5FC8A0CA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III — dano intencional aos equipamentos;</w:t>
      </w:r>
    </w:p>
    <w:p w14:paraId="2ECD4FB5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IV — </w:t>
      </w:r>
      <w:proofErr w:type="gramStart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tentativa</w:t>
      </w:r>
      <w:proofErr w:type="gramEnd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manipulação ou fraude;</w:t>
      </w:r>
    </w:p>
    <w:p w14:paraId="1577A2EE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 — </w:t>
      </w:r>
      <w:proofErr w:type="gramStart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utilização</w:t>
      </w:r>
      <w:proofErr w:type="gramEnd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recursos não autorizados;</w:t>
      </w:r>
    </w:p>
    <w:p w14:paraId="29B24593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 — </w:t>
      </w:r>
      <w:proofErr w:type="gramStart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>outras</w:t>
      </w:r>
      <w:proofErr w:type="gramEnd"/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condutas que prejudiquem o andamento da competição.</w:t>
      </w:r>
    </w:p>
    <w:p w14:paraId="3723EC53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42.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decisões da organização relativas à condução das partidas deverão ser respeitadas pelos participantes.</w:t>
      </w:r>
    </w:p>
    <w:p w14:paraId="782DF069" w14:textId="77777777" w:rsidR="007E77A7" w:rsidRPr="007E77A7" w:rsidRDefault="00A72172" w:rsidP="007E7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6F19ED">
          <v:rect id="_x0000_i1034" style="width:0;height:1.5pt" o:hralign="center" o:hrstd="t" o:hr="t" fillcolor="#a0a0a0" stroked="f"/>
        </w:pict>
      </w:r>
    </w:p>
    <w:p w14:paraId="156CD832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DA PREMIAÇÃO</w:t>
      </w:r>
    </w:p>
    <w:p w14:paraId="0BAEA6F2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43.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premiados:</w:t>
      </w:r>
    </w:p>
    <w:p w14:paraId="46474EE8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🥇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Campeão</w:t>
      </w:r>
    </w:p>
    <w:p w14:paraId="38AAEE94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E77A7">
        <w:rPr>
          <w:rFonts w:ascii="Segoe UI Emoji" w:eastAsia="Times New Roman" w:hAnsi="Segoe UI Emoji" w:cs="Segoe UI Emoji"/>
          <w:sz w:val="24"/>
          <w:szCs w:val="24"/>
          <w:lang w:eastAsia="pt-BR"/>
        </w:rPr>
        <w:t>🥈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Vice-campeão</w:t>
      </w:r>
      <w:proofErr w:type="gramEnd"/>
    </w:p>
    <w:p w14:paraId="108F6482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Segoe UI Emoji" w:eastAsia="Times New Roman" w:hAnsi="Segoe UI Emoji" w:cs="Segoe UI Emoji"/>
          <w:sz w:val="24"/>
          <w:szCs w:val="24"/>
          <w:lang w:eastAsia="pt-BR"/>
        </w:rPr>
        <w:t>🥉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Terceiro colocado</w:t>
      </w:r>
    </w:p>
    <w:p w14:paraId="680F804D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44.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organização poderá conceder outras premiações ou reconhecimentos, desde que previamente divulgados.</w:t>
      </w:r>
    </w:p>
    <w:p w14:paraId="35BA0934" w14:textId="77777777" w:rsidR="007E77A7" w:rsidRPr="007E77A7" w:rsidRDefault="00A72172" w:rsidP="007E77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425B42">
          <v:rect id="_x0000_i1035" style="width:0;height:1.5pt" o:hralign="center" o:hrstd="t" o:hr="t" fillcolor="#a0a0a0" stroked="f"/>
        </w:pict>
      </w:r>
    </w:p>
    <w:p w14:paraId="3CFFD3B4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DAS DISPOSIÇÕES FINAIS</w:t>
      </w:r>
    </w:p>
    <w:p w14:paraId="3D6962A1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45.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inscrição no torneio implica a ciência e concordância com este Regulamento e com o Regulamento Geral do Jubileu da Juventude.</w:t>
      </w:r>
    </w:p>
    <w:p w14:paraId="0EF983D9" w14:textId="77777777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46.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casos omissos serão resolvidos pela Comissão Organizadora, juntamente com o responsável técnico quando se tratar de questão específica da modalidade.</w:t>
      </w:r>
    </w:p>
    <w:p w14:paraId="24888257" w14:textId="01127703" w:rsidR="007E77A7" w:rsidRPr="007E77A7" w:rsidRDefault="007E77A7" w:rsidP="007E77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77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47.</w:t>
      </w:r>
      <w:r w:rsidRPr="007E77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 Regulamento entra em vigor na data de sua publicação.</w:t>
      </w:r>
    </w:p>
    <w:p w14:paraId="7CF6B37A" w14:textId="77777777" w:rsidR="00465F41" w:rsidRDefault="00465F41" w:rsidP="007E77A7">
      <w:pPr>
        <w:jc w:val="both"/>
      </w:pPr>
    </w:p>
    <w:sectPr w:rsidR="00465F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A7"/>
    <w:rsid w:val="002A6C3D"/>
    <w:rsid w:val="00331E5D"/>
    <w:rsid w:val="00465F41"/>
    <w:rsid w:val="007E77A7"/>
    <w:rsid w:val="00A72172"/>
    <w:rsid w:val="00D6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4F59E"/>
  <w15:chartTrackingRefBased/>
  <w15:docId w15:val="{63938303-BA8D-4894-B5F4-87E84748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E77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E77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E77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77A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E77A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E77A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E7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E77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1123</Words>
  <Characters>6069</Characters>
  <Application>Microsoft Office Word</Application>
  <DocSecurity>0</DocSecurity>
  <Lines>50</Lines>
  <Paragraphs>14</Paragraphs>
  <ScaleCrop>false</ScaleCrop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Diego de Castro</dc:creator>
  <cp:keywords/>
  <dc:description/>
  <cp:lastModifiedBy>Marcos Diego de Castro</cp:lastModifiedBy>
  <cp:revision>3</cp:revision>
  <dcterms:created xsi:type="dcterms:W3CDTF">2026-09-30T12:53:00Z</dcterms:created>
  <dcterms:modified xsi:type="dcterms:W3CDTF">2026-09-30T16:39:00Z</dcterms:modified>
</cp:coreProperties>
</file>