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0CC" w:rsidRPr="00756CD1" w:rsidRDefault="00E508B5" w:rsidP="00943257">
      <w:pPr>
        <w:jc w:val="center"/>
        <w:rPr>
          <w:rFonts w:cs="Arabic Transparent"/>
          <w:sz w:val="32"/>
          <w:szCs w:val="32"/>
        </w:rPr>
      </w:pPr>
      <w:r w:rsidRPr="00756CD1">
        <w:rPr>
          <w:rFonts w:cs="Arabic Transparent" w:hint="cs"/>
          <w:sz w:val="32"/>
          <w:szCs w:val="32"/>
          <w:rtl/>
        </w:rPr>
        <w:t>العل</w:t>
      </w:r>
      <w:r w:rsidR="00756CD1">
        <w:rPr>
          <w:rFonts w:cs="Arabic Transparent" w:hint="cs"/>
          <w:sz w:val="32"/>
          <w:szCs w:val="32"/>
          <w:rtl/>
        </w:rPr>
        <w:t>ـ</w:t>
      </w:r>
      <w:r w:rsidRPr="00756CD1">
        <w:rPr>
          <w:rFonts w:cs="Arabic Transparent" w:hint="cs"/>
          <w:sz w:val="32"/>
          <w:szCs w:val="32"/>
          <w:rtl/>
        </w:rPr>
        <w:t>وم القانوني</w:t>
      </w:r>
      <w:r w:rsidR="00756CD1">
        <w:rPr>
          <w:rFonts w:cs="Arabic Transparent" w:hint="cs"/>
          <w:sz w:val="32"/>
          <w:szCs w:val="32"/>
          <w:rtl/>
        </w:rPr>
        <w:t>ـ</w:t>
      </w:r>
      <w:r w:rsidRPr="00756CD1">
        <w:rPr>
          <w:rFonts w:cs="Arabic Transparent" w:hint="cs"/>
          <w:sz w:val="32"/>
          <w:szCs w:val="32"/>
          <w:rtl/>
        </w:rPr>
        <w:t>ة</w:t>
      </w:r>
      <w:r w:rsidR="00756CD1" w:rsidRPr="00756CD1">
        <w:rPr>
          <w:rFonts w:cs="Arabic Transparent" w:hint="cs"/>
          <w:sz w:val="32"/>
          <w:szCs w:val="32"/>
          <w:rtl/>
        </w:rPr>
        <w:t xml:space="preserve"> /</w:t>
      </w:r>
      <w:r w:rsidR="001016B4" w:rsidRPr="00756CD1">
        <w:rPr>
          <w:rFonts w:cs="Arabic Transparent" w:hint="cs"/>
          <w:sz w:val="32"/>
          <w:szCs w:val="32"/>
          <w:rtl/>
        </w:rPr>
        <w:t xml:space="preserve"> 340</w:t>
      </w:r>
    </w:p>
    <w:tbl>
      <w:tblPr>
        <w:tblStyle w:val="a3"/>
        <w:bidiVisual/>
        <w:tblW w:w="10574" w:type="dxa"/>
        <w:tblLook w:val="04A0"/>
      </w:tblPr>
      <w:tblGrid>
        <w:gridCol w:w="793"/>
        <w:gridCol w:w="4456"/>
        <w:gridCol w:w="2915"/>
        <w:gridCol w:w="1134"/>
        <w:gridCol w:w="1276"/>
      </w:tblGrid>
      <w:tr w:rsidR="007908D8" w:rsidRPr="00943257" w:rsidTr="002547CC">
        <w:trPr>
          <w:trHeight w:val="187"/>
        </w:trPr>
        <w:tc>
          <w:tcPr>
            <w:tcW w:w="793" w:type="dxa"/>
            <w:tcBorders>
              <w:bottom w:val="single" w:sz="4" w:space="0" w:color="auto"/>
            </w:tcBorders>
            <w:shd w:val="pct15" w:color="auto" w:fill="auto"/>
          </w:tcPr>
          <w:p w:rsidR="00E508B5" w:rsidRPr="00943257" w:rsidRDefault="007908D8" w:rsidP="007908D8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</w:t>
            </w:r>
            <w:r w:rsid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</w:tc>
        <w:tc>
          <w:tcPr>
            <w:tcW w:w="4456" w:type="dxa"/>
            <w:tcBorders>
              <w:bottom w:val="single" w:sz="4" w:space="0" w:color="auto"/>
            </w:tcBorders>
            <w:shd w:val="pct12" w:color="auto" w:fill="auto"/>
          </w:tcPr>
          <w:p w:rsidR="004330CC" w:rsidRPr="00943257" w:rsidRDefault="007908D8" w:rsidP="007908D8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817D7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817D7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2915" w:type="dxa"/>
            <w:tcBorders>
              <w:bottom w:val="single" w:sz="4" w:space="0" w:color="auto"/>
            </w:tcBorders>
            <w:shd w:val="pct12" w:color="auto" w:fill="auto"/>
          </w:tcPr>
          <w:p w:rsidR="004330CC" w:rsidRPr="00943257" w:rsidRDefault="007908D8" w:rsidP="007908D8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817D7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817D74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pct12" w:color="auto" w:fill="auto"/>
          </w:tcPr>
          <w:p w:rsidR="004330CC" w:rsidRPr="00943257" w:rsidRDefault="007908D8" w:rsidP="007908D8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12" w:color="auto" w:fill="auto"/>
          </w:tcPr>
          <w:p w:rsidR="004330CC" w:rsidRPr="00943257" w:rsidRDefault="00943257" w:rsidP="007908D8">
            <w:pPr>
              <w:jc w:val="center"/>
              <w:rPr>
                <w:rFonts w:asciiTheme="majorBidi" w:hAnsiTheme="majorBidi"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asciiTheme="majorBidi" w:hAnsiTheme="majorBidi"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</w:tr>
      <w:tr w:rsidR="007908D8" w:rsidRPr="00E508B5" w:rsidTr="00817D74">
        <w:trPr>
          <w:trHeight w:val="217"/>
        </w:trPr>
        <w:tc>
          <w:tcPr>
            <w:tcW w:w="793" w:type="dxa"/>
            <w:tcBorders>
              <w:top w:val="single" w:sz="4" w:space="0" w:color="auto"/>
            </w:tcBorders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4456" w:type="dxa"/>
            <w:tcBorders>
              <w:top w:val="single" w:sz="4" w:space="0" w:color="auto"/>
            </w:tcBorders>
            <w:shd w:val="clear" w:color="auto" w:fill="auto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القان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ون المدن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ي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915" w:type="dxa"/>
            <w:tcBorders>
              <w:top w:val="single" w:sz="4" w:space="0" w:color="auto"/>
            </w:tcBorders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مجموعة من المؤلفين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4456" w:type="dxa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قانون العقوبات ومكافحة الفساد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مجموعة من المؤلفين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4456" w:type="dxa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قانون </w:t>
            </w:r>
            <w:r w:rsidR="004115A3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الإجراءات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الجزائية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مجموعة من المؤلفين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04</w:t>
            </w:r>
          </w:p>
        </w:tc>
        <w:tc>
          <w:tcPr>
            <w:tcW w:w="4456" w:type="dxa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قان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ون الأس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رة 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مجموعة من المؤلفين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05</w:t>
            </w:r>
          </w:p>
        </w:tc>
        <w:tc>
          <w:tcPr>
            <w:tcW w:w="4456" w:type="dxa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الدست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ور 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مجموعة من المؤلفين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06</w:t>
            </w:r>
          </w:p>
        </w:tc>
        <w:tc>
          <w:tcPr>
            <w:tcW w:w="4456" w:type="dxa"/>
          </w:tcPr>
          <w:p w:rsidR="007908D8" w:rsidRPr="00795AB9" w:rsidRDefault="0068554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القانون الأساسي للوظيفة العمومية 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مجموعة من المؤلفين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07</w:t>
            </w:r>
          </w:p>
        </w:tc>
        <w:tc>
          <w:tcPr>
            <w:tcW w:w="4456" w:type="dxa"/>
          </w:tcPr>
          <w:p w:rsidR="007908D8" w:rsidRPr="00795AB9" w:rsidRDefault="0068554C" w:rsidP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القانون البحري</w:t>
            </w:r>
            <w:r w:rsidR="00321AC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 </w:t>
            </w:r>
            <w:r w:rsidR="00321AC7" w:rsidRPr="00795AB9">
              <w:rPr>
                <w:rFonts w:cs="Arabic Transparent"/>
                <w:sz w:val="24"/>
                <w:szCs w:val="24"/>
                <w:lang w:bidi="ar-DZ"/>
              </w:rPr>
              <w:t xml:space="preserve">Code maritime            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7908D8" w:rsidRPr="00795AB9" w:rsidRDefault="007F57D3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الملكية للطباعة والنشر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08</w:t>
            </w:r>
          </w:p>
        </w:tc>
        <w:tc>
          <w:tcPr>
            <w:tcW w:w="4456" w:type="dxa"/>
          </w:tcPr>
          <w:p w:rsidR="007908D8" w:rsidRPr="002547CC" w:rsidRDefault="00321AC7" w:rsidP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علاقة العمل               </w:t>
            </w:r>
            <w:r w:rsidRPr="002547CC">
              <w:rPr>
                <w:rFonts w:cs="Arabic Transparent"/>
                <w:sz w:val="24"/>
                <w:szCs w:val="24"/>
                <w:lang w:bidi="ar-DZ"/>
              </w:rPr>
              <w:t>Relation de travail</w:t>
            </w:r>
          </w:p>
        </w:tc>
        <w:tc>
          <w:tcPr>
            <w:tcW w:w="2915" w:type="dxa"/>
          </w:tcPr>
          <w:p w:rsidR="007908D8" w:rsidRPr="00943257" w:rsidRDefault="007F57D3">
            <w:pPr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sz w:val="26"/>
                <w:szCs w:val="26"/>
                <w:rtl/>
                <w:lang w:bidi="ar-DZ"/>
              </w:rPr>
              <w:t>م. العربي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09</w:t>
            </w:r>
          </w:p>
        </w:tc>
        <w:tc>
          <w:tcPr>
            <w:tcW w:w="4456" w:type="dxa"/>
          </w:tcPr>
          <w:p w:rsidR="007908D8" w:rsidRPr="002547CC" w:rsidRDefault="00325A18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التهمة في مجال المعاملات </w:t>
            </w:r>
          </w:p>
        </w:tc>
        <w:tc>
          <w:tcPr>
            <w:tcW w:w="2915" w:type="dxa"/>
          </w:tcPr>
          <w:p w:rsidR="007908D8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7F57D3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حسن صلاح الصغير 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4456" w:type="dxa"/>
          </w:tcPr>
          <w:p w:rsidR="007908D8" w:rsidRPr="002547CC" w:rsidRDefault="00325A18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النظرية العامة للأحكام في المواد المدنية والتجارية والأحو</w:t>
            </w:r>
            <w:r w:rsidR="00943257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ا</w:t>
            </w: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ل الشخصية </w:t>
            </w:r>
          </w:p>
        </w:tc>
        <w:tc>
          <w:tcPr>
            <w:tcW w:w="2915" w:type="dxa"/>
          </w:tcPr>
          <w:p w:rsidR="007908D8" w:rsidRPr="002547CC" w:rsidRDefault="007F57D3" w:rsidP="00941BB6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إبراهيم سيد أحمد 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</w:t>
            </w:r>
          </w:p>
        </w:tc>
        <w:tc>
          <w:tcPr>
            <w:tcW w:w="4456" w:type="dxa"/>
          </w:tcPr>
          <w:p w:rsidR="007908D8" w:rsidRPr="002547CC" w:rsidRDefault="00325A18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موانع الرجوع في الهبة </w:t>
            </w:r>
          </w:p>
        </w:tc>
        <w:tc>
          <w:tcPr>
            <w:tcW w:w="2915" w:type="dxa"/>
          </w:tcPr>
          <w:p w:rsidR="007908D8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7F57D3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حسن محمد بودى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11/340</w:t>
            </w:r>
          </w:p>
        </w:tc>
      </w:tr>
      <w:tr w:rsidR="007908D8" w:rsidRPr="00E508B5" w:rsidTr="00817D74">
        <w:tc>
          <w:tcPr>
            <w:tcW w:w="793" w:type="dxa"/>
            <w:shd w:val="pct15" w:color="auto" w:fill="auto"/>
          </w:tcPr>
          <w:p w:rsidR="007908D8" w:rsidRPr="00943257" w:rsidRDefault="007908D8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12</w:t>
            </w:r>
          </w:p>
        </w:tc>
        <w:tc>
          <w:tcPr>
            <w:tcW w:w="4456" w:type="dxa"/>
          </w:tcPr>
          <w:p w:rsidR="007908D8" w:rsidRPr="002547CC" w:rsidRDefault="00325A18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دور القاضي في تعديل العقد </w:t>
            </w:r>
          </w:p>
        </w:tc>
        <w:tc>
          <w:tcPr>
            <w:tcW w:w="2915" w:type="dxa"/>
          </w:tcPr>
          <w:p w:rsidR="007908D8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7F57D3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فؤاد محمد معوضة </w:t>
            </w:r>
          </w:p>
        </w:tc>
        <w:tc>
          <w:tcPr>
            <w:tcW w:w="1134" w:type="dxa"/>
          </w:tcPr>
          <w:p w:rsidR="007908D8" w:rsidRPr="00943257" w:rsidRDefault="00196992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7908D8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13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أحكام الاعتكاف في الفقه الإسلامي </w:t>
            </w:r>
          </w:p>
        </w:tc>
        <w:tc>
          <w:tcPr>
            <w:tcW w:w="2915" w:type="dxa"/>
          </w:tcPr>
          <w:p w:rsidR="001016B4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حامد عبده الفقي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14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موانع الشهادة في الفقه الإسلامي </w:t>
            </w:r>
          </w:p>
        </w:tc>
        <w:tc>
          <w:tcPr>
            <w:tcW w:w="2915" w:type="dxa"/>
          </w:tcPr>
          <w:p w:rsidR="001016B4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حامد عبده الفقي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السكوت وأثره على الأحكام في الفقه الإسلامي </w:t>
            </w:r>
          </w:p>
        </w:tc>
        <w:tc>
          <w:tcPr>
            <w:tcW w:w="2915" w:type="dxa"/>
          </w:tcPr>
          <w:p w:rsidR="001016B4" w:rsidRPr="002547CC" w:rsidRDefault="00321AC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رمزي محمد علي دراز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16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التزام الوديع برد الوديعة في الفقه الإسلامي والقانون الوضعي</w:t>
            </w:r>
          </w:p>
        </w:tc>
        <w:tc>
          <w:tcPr>
            <w:tcW w:w="2915" w:type="dxa"/>
          </w:tcPr>
          <w:p w:rsidR="001016B4" w:rsidRPr="002547CC" w:rsidRDefault="00FA04AD" w:rsidP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خالد محمد حس</w:t>
            </w: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ين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16/340</w:t>
            </w:r>
          </w:p>
        </w:tc>
      </w:tr>
      <w:tr w:rsidR="001016B4" w:rsidRPr="00E508B5" w:rsidTr="00817D74">
        <w:trPr>
          <w:trHeight w:val="420"/>
        </w:trPr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17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مسؤولية المحامي فقها وقضاء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إبراهيم سيد أحمد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18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مبدأ السيادة على الموارد والثروات الطبيعية في إطار الأمم المتحدة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العربي المنور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19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الأحكام الجلية في زكاة الأموال العصرية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محمد عبد المقصود داوود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سقوط الحق في اتخاذ الإجراء في قانون المرافعات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نبيل إسماعيل عمر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21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مناقشة الشهود واستجوابهم في الشريعة الإسلامية والقانون الوضعي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محمود محمد عبد العزيز الزيني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22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تداول المصنفات عبر الإنترنت  مشكلات وحلول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أسامة أحمد بدر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23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الارتباط الإجرائي في قانون المرافعات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نبيل إسماعيل عمر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24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تسوية منازعات ا</w:t>
            </w:r>
            <w:r w:rsidR="00943257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لتجارة الدولية في إطار اتفاقيات </w:t>
            </w: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الجات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جلال وفاء محمدين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25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شكوى </w:t>
            </w:r>
            <w:r w:rsidR="00943257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المجني</w:t>
            </w: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عليه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محمود محمد عبد العزيز الزيني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26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مبادئ القانون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حسن قاسم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27</w:t>
            </w:r>
          </w:p>
        </w:tc>
        <w:tc>
          <w:tcPr>
            <w:tcW w:w="4456" w:type="dxa"/>
          </w:tcPr>
          <w:p w:rsidR="001016B4" w:rsidRPr="002547CC" w:rsidRDefault="0094325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سلطة القاضي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التقديرية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نبيل إسماعيل عمر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28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البيروقراطية في الإدارة المحلية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محمد عبد الوهاب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29</w:t>
            </w:r>
          </w:p>
        </w:tc>
        <w:tc>
          <w:tcPr>
            <w:tcW w:w="4456" w:type="dxa"/>
          </w:tcPr>
          <w:p w:rsidR="001016B4" w:rsidRPr="002547CC" w:rsidRDefault="001016B4" w:rsidP="00097E50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الإطار القانوني للملف الضريبي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سنية محمد يوسف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29/340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30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المدخل إلى علم الإجرام وعلم العقوبات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تركي نجم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31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محاضرات في القانون البحري الجزائري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حمدي الغنيمي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32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دروس في الهيئات المحلية المقارنة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عمر صدوق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33</w:t>
            </w:r>
          </w:p>
        </w:tc>
        <w:tc>
          <w:tcPr>
            <w:tcW w:w="4456" w:type="dxa"/>
          </w:tcPr>
          <w:p w:rsidR="001016B4" w:rsidRPr="002547CC" w:rsidRDefault="0094325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>القانون البحري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عباس حلمي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34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أسس التنظيم الإداري  والإدارة المحلية بالجزائر </w:t>
            </w:r>
          </w:p>
        </w:tc>
        <w:tc>
          <w:tcPr>
            <w:tcW w:w="2915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جعفر أنس قاسم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14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35</w:t>
            </w:r>
          </w:p>
        </w:tc>
        <w:tc>
          <w:tcPr>
            <w:tcW w:w="4456" w:type="dxa"/>
          </w:tcPr>
          <w:p w:rsidR="001016B4" w:rsidRPr="002547CC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علم الإجرام والجزاء </w:t>
            </w:r>
          </w:p>
        </w:tc>
        <w:tc>
          <w:tcPr>
            <w:tcW w:w="2915" w:type="dxa"/>
          </w:tcPr>
          <w:p w:rsidR="001016B4" w:rsidRPr="002547CC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2547C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سليمان عبد المنعم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36</w:t>
            </w:r>
          </w:p>
        </w:tc>
        <w:tc>
          <w:tcPr>
            <w:tcW w:w="4456" w:type="dxa"/>
          </w:tcPr>
          <w:p w:rsidR="001016B4" w:rsidRPr="00943257" w:rsidRDefault="001016B4">
            <w:pPr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التأمين في القانون الجزائري </w:t>
            </w:r>
          </w:p>
        </w:tc>
        <w:tc>
          <w:tcPr>
            <w:tcW w:w="2915" w:type="dxa"/>
          </w:tcPr>
          <w:p w:rsidR="001016B4" w:rsidRPr="00943257" w:rsidRDefault="001016B4">
            <w:pPr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sz w:val="26"/>
                <w:szCs w:val="26"/>
                <w:rtl/>
                <w:lang w:bidi="ar-DZ"/>
              </w:rPr>
              <w:t>إبراهيم أبو النج</w:t>
            </w:r>
            <w:r w:rsidR="00943257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</w:p>
        </w:tc>
        <w:tc>
          <w:tcPr>
            <w:tcW w:w="1134" w:type="dxa"/>
          </w:tcPr>
          <w:p w:rsidR="00FA04AD" w:rsidRPr="00943257" w:rsidRDefault="00FA04AD" w:rsidP="00FA04AD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>
              <w:rPr>
                <w:rFonts w:cs="AL-Hotham" w:hint="cs"/>
                <w:sz w:val="26"/>
                <w:szCs w:val="26"/>
                <w:rtl/>
                <w:lang w:bidi="ar-DZ"/>
              </w:rPr>
              <w:t>14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36/340</w:t>
            </w:r>
          </w:p>
        </w:tc>
      </w:tr>
      <w:tr w:rsidR="00795AB9" w:rsidRPr="00E508B5" w:rsidTr="00817D74">
        <w:tc>
          <w:tcPr>
            <w:tcW w:w="793" w:type="dxa"/>
            <w:shd w:val="pct15" w:color="auto" w:fill="auto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الرق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</w:tc>
        <w:tc>
          <w:tcPr>
            <w:tcW w:w="4456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2915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1134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1276" w:type="dxa"/>
          </w:tcPr>
          <w:p w:rsidR="00795AB9" w:rsidRPr="00943257" w:rsidRDefault="00795AB9" w:rsidP="00C80EBC">
            <w:pPr>
              <w:jc w:val="center"/>
              <w:rPr>
                <w:rFonts w:asciiTheme="majorBidi" w:hAnsiTheme="majorBidi"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asciiTheme="majorBidi" w:hAnsiTheme="majorBidi"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37</w:t>
            </w:r>
          </w:p>
        </w:tc>
        <w:tc>
          <w:tcPr>
            <w:tcW w:w="4456" w:type="dxa"/>
          </w:tcPr>
          <w:p w:rsidR="001016B4" w:rsidRPr="00795AB9" w:rsidRDefault="001016B4" w:rsidP="00756CD1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الوسيط في شرح القانون المدني  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(10أجزاء)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عبد الرزاق السنهوري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38</w:t>
            </w:r>
          </w:p>
        </w:tc>
        <w:tc>
          <w:tcPr>
            <w:tcW w:w="4456" w:type="dxa"/>
          </w:tcPr>
          <w:p w:rsidR="001016B4" w:rsidRPr="00795AB9" w:rsidRDefault="001016B4" w:rsidP="00F148EB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التعويض في الإجراءات الجنائية (دراسة مقارنة )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ناتالي ألواك أوكالاوين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39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محاضرات في النظم السياسية المقارنة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تيسير عواد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39/340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40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وجود الإدار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ة وتأثير الغلط عليها في القانون 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المقارن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لبنة مختار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41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المسؤولية الدولية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ابن عامر تونسي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42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حقوق الملكية الفكرية الشرعية الجزائرية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محمود إبراهيم الوالي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43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الملكية الصناعية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عباس حلمي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44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التأمينات البرية الخاصة في ضوء قانون التأمينات الجزائرية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راشد راشد </w:t>
            </w:r>
          </w:p>
        </w:tc>
        <w:tc>
          <w:tcPr>
            <w:tcW w:w="1134" w:type="dxa"/>
          </w:tcPr>
          <w:p w:rsidR="001016B4" w:rsidRPr="00943257" w:rsidRDefault="001016B4" w:rsidP="00FA04AD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</w:t>
            </w:r>
            <w:r w:rsidR="00FA04AD">
              <w:rPr>
                <w:rFonts w:cs="AL-Hotham" w:hint="cs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45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الإدارة المحلية المقارنة </w:t>
            </w:r>
          </w:p>
        </w:tc>
        <w:tc>
          <w:tcPr>
            <w:tcW w:w="2915" w:type="dxa"/>
          </w:tcPr>
          <w:p w:rsidR="001016B4" w:rsidRPr="00795AB9" w:rsidRDefault="0094325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حسين مصطفى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حسين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46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دروس في القانون المقارن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محمود إبراهيم الوالي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47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أصول القانون الوضعي الجزائري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محمود إبراهيم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الوالي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48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جرائم الاستعداء على العرض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راشد متولي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49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تطور التنظيم القانوني للقطاع الزراعي في الجزائر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عمر صدوق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49/340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50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النظرية العامة لأملاك الإدارة والأشغال العمومية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أنس قاسم جعفر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51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مذكرات</w:t>
            </w:r>
            <w:r w:rsidR="00FA04AD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في 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الوظيفة العامة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أنس قاسم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52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النظام القانوني للوحدات الاقتصادية في الجزائر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عامري أحمد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53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النظرية العامة للمسؤولية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عاطف النقيب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54</w:t>
            </w:r>
          </w:p>
        </w:tc>
        <w:tc>
          <w:tcPr>
            <w:tcW w:w="4456" w:type="dxa"/>
          </w:tcPr>
          <w:p w:rsidR="001016B4" w:rsidRPr="00795AB9" w:rsidRDefault="001016B4" w:rsidP="00756CD1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الموسوعة الجنائية 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     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(5أجزاء)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جندي عبد الملك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55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موسوعة الأحكام الدستورية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هنري رياض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56</w:t>
            </w:r>
          </w:p>
        </w:tc>
        <w:tc>
          <w:tcPr>
            <w:tcW w:w="4456" w:type="dxa"/>
          </w:tcPr>
          <w:p w:rsidR="001016B4" w:rsidRPr="00795AB9" w:rsidRDefault="001016B4" w:rsidP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</w:t>
            </w:r>
            <w:r w:rsidR="00FA04AD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لإ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جتهاد القضائي</w:t>
            </w:r>
            <w:r w:rsidR="00FA04AD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* قرارات المجلس الأعلى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وزارة العدل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57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منهج البحث الجنائي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أحمد أبو الروس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58</w:t>
            </w:r>
          </w:p>
        </w:tc>
        <w:tc>
          <w:tcPr>
            <w:tcW w:w="4456" w:type="dxa"/>
          </w:tcPr>
          <w:p w:rsidR="001016B4" w:rsidRPr="00795AB9" w:rsidRDefault="001016B4" w:rsidP="00F911B0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الجديد في النقض الجنائي 1996-2003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عبد الفتاح مراد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59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المصطلحات القانونية </w:t>
            </w:r>
            <w:r w:rsidR="00FA04AD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في التشريع الجزائري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إبتسام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القرام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59/340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60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مكافحة غسيل الأموال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جلال وفاء محمدين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61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الحقوق العينية الأصلية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محمد حسني منصور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62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النظرية العامة في الفقه الإسلامي </w:t>
            </w:r>
          </w:p>
        </w:tc>
        <w:tc>
          <w:tcPr>
            <w:tcW w:w="2915" w:type="dxa"/>
          </w:tcPr>
          <w:p w:rsidR="001016B4" w:rsidRPr="00795AB9" w:rsidRDefault="00FA04AD" w:rsidP="00D079E7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رمضان علي الشرنابصي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63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النظام الإداري في التشريع الإسلامي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د.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أحمد فراج حسين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64</w:t>
            </w:r>
          </w:p>
        </w:tc>
        <w:tc>
          <w:tcPr>
            <w:tcW w:w="4456" w:type="dxa"/>
          </w:tcPr>
          <w:p w:rsidR="001016B4" w:rsidRPr="00795AB9" w:rsidRDefault="002547CC" w:rsidP="002547CC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استقلال السلطة القضائية في</w:t>
            </w:r>
            <w:r w:rsidRPr="00795AB9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النظامين الوضعي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والإسلامي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د.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ياسين عمر يوسف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65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المسؤولية عن الأشياء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يحي أحمد موافي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66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مبادئ الأنظمة السياسية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مصطفى أبو زيد فهمي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67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أساس المسؤولية الدولية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ابن عامر تونسي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68</w:t>
            </w:r>
          </w:p>
        </w:tc>
        <w:tc>
          <w:tcPr>
            <w:tcW w:w="4456" w:type="dxa"/>
          </w:tcPr>
          <w:p w:rsidR="001016B4" w:rsidRPr="00795AB9" w:rsidRDefault="001016B4" w:rsidP="00817D7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المحا</w:t>
            </w:r>
            <w:r w:rsidR="00817D7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م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</w:t>
            </w:r>
            <w:r w:rsidR="00817D7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ة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في الجزائر </w:t>
            </w:r>
            <w:r w:rsidR="00943257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</w:t>
            </w:r>
            <w:r w:rsidR="00756CD1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 (2أجزاء)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مولاي ملياني بغدادي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69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شرح قانون الإجراءات المدنية (دعوة المخاصمة)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عمار بوضياف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69/340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70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السلطة القضائية في الجزائر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بو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بشير محند أمقران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71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الشفعة في قانون المعاملات المدنية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الخواص الشيخ العقاد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72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قضاء المحكمة العليا في المادة الجمركية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م.بودهان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73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السلطة القضائية بين الشريعة والقانون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د.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عمار بوضياف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74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>التحقيق</w:t>
            </w:r>
            <w:r w:rsidR="000678C3" w:rsidRPr="00795AB9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: دراسة مقارنة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جيلالي بغدادي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75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قانون الإجراءات الجزائرية </w:t>
            </w:r>
          </w:p>
        </w:tc>
        <w:tc>
          <w:tcPr>
            <w:tcW w:w="2915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وزارة العدل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76</w:t>
            </w:r>
          </w:p>
        </w:tc>
        <w:tc>
          <w:tcPr>
            <w:tcW w:w="4456" w:type="dxa"/>
          </w:tcPr>
          <w:p w:rsidR="001016B4" w:rsidRPr="00795AB9" w:rsidRDefault="001016B4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المدخل للعلوم القانونية النظرية العامة للقانون </w:t>
            </w:r>
          </w:p>
        </w:tc>
        <w:tc>
          <w:tcPr>
            <w:tcW w:w="2915" w:type="dxa"/>
          </w:tcPr>
          <w:p w:rsidR="001016B4" w:rsidRPr="00795AB9" w:rsidRDefault="00FA04AD">
            <w:pPr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عمار بوضياف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76/340</w:t>
            </w:r>
          </w:p>
        </w:tc>
      </w:tr>
      <w:tr w:rsidR="00795AB9" w:rsidRPr="00E508B5" w:rsidTr="00817D74">
        <w:tc>
          <w:tcPr>
            <w:tcW w:w="793" w:type="dxa"/>
            <w:shd w:val="pct15" w:color="auto" w:fill="auto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الرق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</w:tc>
        <w:tc>
          <w:tcPr>
            <w:tcW w:w="4456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2915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1134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1276" w:type="dxa"/>
          </w:tcPr>
          <w:p w:rsidR="00795AB9" w:rsidRPr="00943257" w:rsidRDefault="00795AB9" w:rsidP="00C80EBC">
            <w:pPr>
              <w:jc w:val="center"/>
              <w:rPr>
                <w:rFonts w:asciiTheme="majorBidi" w:hAnsiTheme="majorBidi"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asciiTheme="majorBidi" w:hAnsiTheme="majorBidi"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77</w:t>
            </w:r>
          </w:p>
        </w:tc>
        <w:tc>
          <w:tcPr>
            <w:tcW w:w="4456" w:type="dxa"/>
          </w:tcPr>
          <w:p w:rsidR="001016B4" w:rsidRPr="00817D74" w:rsidRDefault="001016B4" w:rsidP="00FA04AD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Droit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international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privé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val="fr-FR"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Mohannd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I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ssad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07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78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Cours de droit</w:t>
            </w:r>
            <w:r w:rsidR="00FA04AD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international public 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Mouloud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Y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ahia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achir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78/340</w:t>
            </w:r>
          </w:p>
        </w:tc>
      </w:tr>
      <w:tr w:rsidR="001016B4" w:rsidRPr="004473D6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79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Droit international public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val="fr-FR"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Mouloud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Y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ahia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achir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12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79/340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80</w:t>
            </w:r>
          </w:p>
        </w:tc>
        <w:tc>
          <w:tcPr>
            <w:tcW w:w="4456" w:type="dxa"/>
          </w:tcPr>
          <w:p w:rsidR="001016B4" w:rsidRPr="00817D74" w:rsidRDefault="00756CD1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Répertoire</w:t>
            </w:r>
            <w:r w:rsidR="001016B4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de droit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pénal</w:t>
            </w:r>
            <w:r w:rsidR="001016B4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et de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procédure</w:t>
            </w:r>
            <w:r w:rsidR="001016B4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pénale 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Christiane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crivener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81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Cours de théorie générale de l'état 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Nasser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E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ddine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G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hozali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82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Droit international public avec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référence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a la pratique </w:t>
            </w:r>
            <w:r w:rsidR="00FA04AD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Algérienne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Mohammed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A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bdelwahab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ekhachi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83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La question du </w:t>
            </w:r>
            <w:r w:rsidR="002547CC" w:rsidRPr="002547CC">
              <w:rPr>
                <w:rFonts w:cstheme="majorBidi"/>
                <w:sz w:val="24"/>
                <w:szCs w:val="24"/>
                <w:lang w:val="fr-FR" w:bidi="ar-DZ"/>
              </w:rPr>
              <w:t>Sahara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occidental et le droit international </w:t>
            </w:r>
          </w:p>
        </w:tc>
        <w:tc>
          <w:tcPr>
            <w:tcW w:w="2915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Malek </w:t>
            </w:r>
            <w:r w:rsidR="00756CD1" w:rsidRPr="00817D74">
              <w:rPr>
                <w:rFonts w:cstheme="majorBidi"/>
                <w:sz w:val="24"/>
                <w:szCs w:val="24"/>
                <w:lang w:bidi="ar-DZ"/>
              </w:rPr>
              <w:t xml:space="preserve"> 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oualem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84</w:t>
            </w:r>
          </w:p>
        </w:tc>
        <w:tc>
          <w:tcPr>
            <w:tcW w:w="4456" w:type="dxa"/>
          </w:tcPr>
          <w:p w:rsidR="001016B4" w:rsidRPr="00817D74" w:rsidRDefault="001016B4" w:rsidP="00756CD1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Droit fiscal Alg</w:t>
            </w:r>
            <w:r w:rsidR="00756CD1" w:rsidRPr="00817D74">
              <w:rPr>
                <w:rFonts w:cstheme="majorBidi" w:hint="cs"/>
                <w:sz w:val="24"/>
                <w:szCs w:val="24"/>
                <w:rtl/>
                <w:lang w:bidi="ar-DZ"/>
              </w:rPr>
              <w:t>é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rien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Jean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A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le</w:t>
            </w:r>
            <w:r w:rsidR="000678C3" w:rsidRPr="00817D74">
              <w:rPr>
                <w:rFonts w:cstheme="majorBidi"/>
                <w:sz w:val="24"/>
                <w:szCs w:val="24"/>
                <w:lang w:val="fr-FR" w:bidi="ar-DZ"/>
              </w:rPr>
              <w:t>x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andre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85</w:t>
            </w:r>
          </w:p>
        </w:tc>
        <w:tc>
          <w:tcPr>
            <w:tcW w:w="4456" w:type="dxa"/>
          </w:tcPr>
          <w:p w:rsidR="001016B4" w:rsidRPr="00817D74" w:rsidRDefault="001016B4" w:rsidP="002547CC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Application de la TAXE unique </w:t>
            </w:r>
            <w:r w:rsidR="002547CC">
              <w:rPr>
                <w:rFonts w:cstheme="majorBidi"/>
                <w:sz w:val="24"/>
                <w:szCs w:val="24"/>
                <w:lang w:val="fr-FR" w:bidi="ar-DZ"/>
              </w:rPr>
              <w:t>globale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  <w:r w:rsidR="002547CC" w:rsidRPr="00817D74">
              <w:rPr>
                <w:rFonts w:cstheme="majorBidi"/>
                <w:sz w:val="24"/>
                <w:szCs w:val="24"/>
                <w:lang w:val="fr-FR" w:bidi="ar-DZ"/>
              </w:rPr>
              <w:t>à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la production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Mustapha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ensahli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86</w:t>
            </w:r>
          </w:p>
        </w:tc>
        <w:tc>
          <w:tcPr>
            <w:tcW w:w="4456" w:type="dxa"/>
          </w:tcPr>
          <w:p w:rsidR="001016B4" w:rsidRPr="00817D74" w:rsidRDefault="001016B4" w:rsidP="00FA04AD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</w:t>
            </w:r>
            <w:r w:rsidR="00FA04AD" w:rsidRPr="00817D74">
              <w:rPr>
                <w:rFonts w:cstheme="majorBidi"/>
                <w:sz w:val="24"/>
                <w:szCs w:val="24"/>
                <w:lang w:val="fr-FR" w:bidi="ar-DZ"/>
              </w:rPr>
              <w:t>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casier judi</w:t>
            </w:r>
            <w:r w:rsidR="00FA04AD" w:rsidRPr="00817D74">
              <w:rPr>
                <w:rFonts w:cstheme="majorBidi"/>
                <w:sz w:val="24"/>
                <w:szCs w:val="24"/>
                <w:lang w:val="fr-FR" w:bidi="ar-DZ"/>
              </w:rPr>
              <w:t>ciaire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en </w:t>
            </w:r>
            <w:r w:rsidR="00756CD1" w:rsidRPr="00817D74">
              <w:rPr>
                <w:rFonts w:cstheme="majorBidi"/>
                <w:sz w:val="24"/>
                <w:szCs w:val="24"/>
                <w:lang w:val="fr-FR" w:bidi="ar-DZ"/>
              </w:rPr>
              <w:t>Algérie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Rachid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H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addad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87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b/>
                <w:bCs/>
                <w:sz w:val="24"/>
                <w:szCs w:val="24"/>
                <w:lang w:val="fr-FR" w:bidi="ar-DZ"/>
              </w:rPr>
              <w:t>État</w:t>
            </w:r>
            <w:r w:rsidR="00FA04AD" w:rsidRPr="00817D74">
              <w:rPr>
                <w:rFonts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: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origine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et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fonctionnement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FA04AD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A</w:t>
            </w:r>
            <w:r w:rsidR="001016B4" w:rsidRPr="00817D74">
              <w:rPr>
                <w:rFonts w:cstheme="majorBidi"/>
                <w:sz w:val="24"/>
                <w:szCs w:val="24"/>
                <w:lang w:bidi="ar-DZ"/>
              </w:rPr>
              <w:t xml:space="preserve">zzedine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M</w:t>
            </w:r>
            <w:r w:rsidR="001016B4" w:rsidRPr="00817D74">
              <w:rPr>
                <w:rFonts w:cstheme="majorBidi"/>
                <w:sz w:val="24"/>
                <w:szCs w:val="24"/>
                <w:lang w:bidi="ar-DZ"/>
              </w:rPr>
              <w:t>ahjoub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88</w:t>
            </w:r>
          </w:p>
        </w:tc>
        <w:tc>
          <w:tcPr>
            <w:tcW w:w="4456" w:type="dxa"/>
          </w:tcPr>
          <w:p w:rsidR="001016B4" w:rsidRPr="00817D74" w:rsidRDefault="002547CC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Réflexions</w:t>
            </w:r>
            <w:r w:rsidR="001016B4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sur la constitution Algérienne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Khalfa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M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ameri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07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88/340</w:t>
            </w:r>
          </w:p>
        </w:tc>
      </w:tr>
      <w:tr w:rsidR="004D6BAA" w:rsidRPr="00E508B5" w:rsidTr="00817D74">
        <w:tc>
          <w:tcPr>
            <w:tcW w:w="793" w:type="dxa"/>
            <w:shd w:val="pct15" w:color="auto" w:fill="auto"/>
          </w:tcPr>
          <w:p w:rsidR="004D6BAA" w:rsidRPr="00943257" w:rsidRDefault="004D6BAA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89</w:t>
            </w:r>
          </w:p>
        </w:tc>
        <w:tc>
          <w:tcPr>
            <w:tcW w:w="4456" w:type="dxa"/>
          </w:tcPr>
          <w:p w:rsidR="004D6BAA" w:rsidRPr="00943257" w:rsidRDefault="004D6BAA" w:rsidP="00F81928">
            <w:pPr>
              <w:bidi w:val="0"/>
              <w:jc w:val="right"/>
              <w:rPr>
                <w:rFonts w:cstheme="majorBidi"/>
                <w:sz w:val="26"/>
                <w:szCs w:val="26"/>
                <w:lang w:bidi="ar-DZ"/>
              </w:rPr>
            </w:pPr>
            <w:r>
              <w:rPr>
                <w:rFonts w:cstheme="majorBidi" w:hint="cs"/>
                <w:sz w:val="26"/>
                <w:szCs w:val="26"/>
                <w:rtl/>
                <w:lang w:bidi="ar-DZ"/>
              </w:rPr>
              <w:t>العقوبات الإقتصادية في القانون الدولي المعاصر</w:t>
            </w:r>
          </w:p>
        </w:tc>
        <w:tc>
          <w:tcPr>
            <w:tcW w:w="2915" w:type="dxa"/>
          </w:tcPr>
          <w:p w:rsidR="004D6BAA" w:rsidRPr="00943257" w:rsidRDefault="004D6BAA" w:rsidP="00F81928">
            <w:pPr>
              <w:bidi w:val="0"/>
              <w:jc w:val="right"/>
              <w:rPr>
                <w:rFonts w:cstheme="majorBidi"/>
                <w:sz w:val="26"/>
                <w:szCs w:val="26"/>
                <w:lang w:bidi="ar-DZ"/>
              </w:rPr>
            </w:pPr>
            <w:r>
              <w:rPr>
                <w:rFonts w:cstheme="majorBidi" w:hint="cs"/>
                <w:sz w:val="26"/>
                <w:szCs w:val="26"/>
                <w:rtl/>
                <w:lang w:bidi="ar-DZ"/>
              </w:rPr>
              <w:t>خلف بوبكر</w:t>
            </w:r>
          </w:p>
        </w:tc>
        <w:tc>
          <w:tcPr>
            <w:tcW w:w="1134" w:type="dxa"/>
          </w:tcPr>
          <w:p w:rsidR="004D6BAA" w:rsidRPr="00943257" w:rsidRDefault="004D6BAA" w:rsidP="00F81928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>
              <w:rPr>
                <w:rFonts w:cs="AL-Hotham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4D6BAA" w:rsidRPr="00943257" w:rsidRDefault="004D6BAA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89/340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90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2547CC">
              <w:rPr>
                <w:rFonts w:cstheme="majorBidi"/>
                <w:sz w:val="24"/>
                <w:szCs w:val="24"/>
                <w:lang w:val="fr-FR" w:bidi="ar-DZ"/>
              </w:rPr>
              <w:t>Cours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de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Droit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="002547CC" w:rsidRPr="002547CC">
              <w:rPr>
                <w:rFonts w:cstheme="majorBidi"/>
                <w:sz w:val="24"/>
                <w:szCs w:val="24"/>
                <w:lang w:val="fr-FR" w:bidi="ar-DZ"/>
              </w:rPr>
              <w:t>Algérien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René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P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asseron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91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Introduction de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Droit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="00817D74" w:rsidRPr="00817D74">
              <w:rPr>
                <w:rFonts w:cstheme="majorBidi"/>
                <w:sz w:val="24"/>
                <w:szCs w:val="24"/>
                <w:lang w:val="fr-FR" w:bidi="ar-DZ"/>
              </w:rPr>
              <w:t>administratif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François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orella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92</w:t>
            </w:r>
          </w:p>
        </w:tc>
        <w:tc>
          <w:tcPr>
            <w:tcW w:w="4456" w:type="dxa"/>
          </w:tcPr>
          <w:p w:rsidR="001016B4" w:rsidRPr="00817D74" w:rsidRDefault="001016B4" w:rsidP="008955EE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Droit civil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Jean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C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arbonnier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93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le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conseil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constitutionnel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2547CC">
              <w:rPr>
                <w:rFonts w:cstheme="majorBidi"/>
                <w:sz w:val="24"/>
                <w:szCs w:val="24"/>
                <w:lang w:val="fr-FR" w:bidi="ar-DZ"/>
              </w:rPr>
              <w:t>d</w:t>
            </w:r>
            <w:r w:rsidR="002547CC">
              <w:rPr>
                <w:rFonts w:cstheme="majorBidi"/>
                <w:sz w:val="24"/>
                <w:szCs w:val="24"/>
                <w:lang w:val="fr-FR" w:bidi="ar-DZ"/>
              </w:rPr>
              <w:t>’</w:t>
            </w:r>
            <w:r w:rsidR="002547CC" w:rsidRPr="002547CC">
              <w:rPr>
                <w:rFonts w:cstheme="majorBidi"/>
                <w:sz w:val="24"/>
                <w:szCs w:val="24"/>
                <w:lang w:val="fr-FR" w:bidi="ar-DZ"/>
              </w:rPr>
              <w:t>Algérie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Yelles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C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haouche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achir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94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Les droits de l</w:t>
            </w:r>
            <w:r w:rsidR="002547CC">
              <w:rPr>
                <w:rFonts w:cstheme="majorBidi"/>
                <w:sz w:val="24"/>
                <w:szCs w:val="24"/>
                <w:lang w:val="fr-FR" w:bidi="ar-DZ"/>
              </w:rPr>
              <w:t>’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homme dans la ville </w:t>
            </w:r>
          </w:p>
        </w:tc>
        <w:tc>
          <w:tcPr>
            <w:tcW w:w="2915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L</w:t>
            </w:r>
            <w:r w:rsidR="002547CC">
              <w:rPr>
                <w:rFonts w:cstheme="majorBidi"/>
                <w:sz w:val="24"/>
                <w:szCs w:val="24"/>
                <w:lang w:bidi="ar-DZ"/>
              </w:rPr>
              <w:t>’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unesco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95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Infractions de change </w:t>
            </w:r>
          </w:p>
        </w:tc>
        <w:tc>
          <w:tcPr>
            <w:tcW w:w="2915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M.ARBI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96</w:t>
            </w:r>
          </w:p>
        </w:tc>
        <w:tc>
          <w:tcPr>
            <w:tcW w:w="4456" w:type="dxa"/>
          </w:tcPr>
          <w:p w:rsidR="001016B4" w:rsidRPr="00817D74" w:rsidRDefault="001016B4" w:rsidP="00817D74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Guide pratique de tribunal crimin</w:t>
            </w:r>
            <w:r w:rsidR="00817D74" w:rsidRPr="00817D74">
              <w:rPr>
                <w:rFonts w:cstheme="majorBidi"/>
                <w:sz w:val="24"/>
                <w:szCs w:val="24"/>
                <w:lang w:val="fr-FR" w:bidi="ar-DZ"/>
              </w:rPr>
              <w:t>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l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Baghdadi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D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jilali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97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La notion de Verite en morale et en droit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Mahmoud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ahmi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98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Les archives de la </w:t>
            </w:r>
            <w:r w:rsidR="00943257" w:rsidRPr="00817D74">
              <w:rPr>
                <w:rFonts w:cstheme="majorBidi"/>
                <w:sz w:val="24"/>
                <w:szCs w:val="24"/>
                <w:lang w:val="fr-FR" w:bidi="ar-DZ"/>
              </w:rPr>
              <w:t>révolution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  <w:r w:rsidR="00943257" w:rsidRPr="00817D74">
              <w:rPr>
                <w:rFonts w:cstheme="majorBidi"/>
                <w:sz w:val="24"/>
                <w:szCs w:val="24"/>
                <w:lang w:val="fr-FR" w:bidi="ar-DZ"/>
              </w:rPr>
              <w:t>Algérienne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0678C3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Mahmoud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="000678C3" w:rsidRPr="00817D74">
              <w:rPr>
                <w:rFonts w:cstheme="majorBidi"/>
                <w:sz w:val="24"/>
                <w:szCs w:val="24"/>
                <w:lang w:bidi="ar-DZ"/>
              </w:rPr>
              <w:t>H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arbi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99</w:t>
            </w:r>
          </w:p>
        </w:tc>
        <w:tc>
          <w:tcPr>
            <w:tcW w:w="4456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val="fr-FR"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val="fr-FR" w:bidi="ar-DZ"/>
              </w:rPr>
              <w:t xml:space="preserve">عقد الوكالة </w:t>
            </w:r>
          </w:p>
        </w:tc>
        <w:tc>
          <w:tcPr>
            <w:tcW w:w="2915" w:type="dxa"/>
          </w:tcPr>
          <w:p w:rsidR="001016B4" w:rsidRPr="00795AB9" w:rsidRDefault="000678C3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>إبراهيم</w:t>
            </w:r>
            <w:r w:rsidR="001016B4"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 سيد أحمد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99/340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100</w:t>
            </w:r>
          </w:p>
        </w:tc>
        <w:tc>
          <w:tcPr>
            <w:tcW w:w="4456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الخلع في الشريعة الإسلامية </w:t>
            </w:r>
          </w:p>
        </w:tc>
        <w:tc>
          <w:tcPr>
            <w:tcW w:w="2915" w:type="dxa"/>
          </w:tcPr>
          <w:p w:rsidR="001016B4" w:rsidRPr="00795AB9" w:rsidRDefault="00FA04AD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د. </w:t>
            </w:r>
            <w:r w:rsidR="001016B4"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جمال عبد الوهاب عبد الغفار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101</w:t>
            </w:r>
          </w:p>
        </w:tc>
        <w:tc>
          <w:tcPr>
            <w:tcW w:w="4456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مسائل خلافية في إجراءات الأحوال الشخصية </w:t>
            </w:r>
          </w:p>
        </w:tc>
        <w:tc>
          <w:tcPr>
            <w:tcW w:w="2915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أحمد نصر الجندي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102</w:t>
            </w:r>
          </w:p>
        </w:tc>
        <w:tc>
          <w:tcPr>
            <w:tcW w:w="4456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الزواج العرفي ومنازعات البنوة في الشريعة والقانون والقضاء </w:t>
            </w:r>
          </w:p>
        </w:tc>
        <w:tc>
          <w:tcPr>
            <w:tcW w:w="2915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كمال صالح البنا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102/340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103</w:t>
            </w:r>
          </w:p>
        </w:tc>
        <w:tc>
          <w:tcPr>
            <w:tcW w:w="4456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مجلة الدراسات القانونية </w:t>
            </w:r>
          </w:p>
        </w:tc>
        <w:tc>
          <w:tcPr>
            <w:tcW w:w="2915" w:type="dxa"/>
          </w:tcPr>
          <w:p w:rsidR="001016B4" w:rsidRPr="00795AB9" w:rsidRDefault="001016B4" w:rsidP="00FB1576">
            <w:pPr>
              <w:rPr>
                <w:rFonts w:asciiTheme="majorBidi" w:hAnsiTheme="majorBidi" w:cs="Arabic Transparent"/>
                <w:sz w:val="24"/>
                <w:szCs w:val="24"/>
                <w:rtl/>
                <w:lang w:bidi="ar-DZ"/>
              </w:rPr>
            </w:pPr>
            <w:r w:rsidRPr="00795AB9">
              <w:rPr>
                <w:rFonts w:asciiTheme="majorBidi" w:hAnsiTheme="majorBidi" w:cs="Arabic Transparent" w:hint="cs"/>
                <w:sz w:val="24"/>
                <w:szCs w:val="24"/>
                <w:rtl/>
                <w:lang w:bidi="ar-DZ"/>
              </w:rPr>
              <w:t xml:space="preserve">كلية الحقوق: جامعة بيروت </w:t>
            </w:r>
          </w:p>
        </w:tc>
        <w:tc>
          <w:tcPr>
            <w:tcW w:w="1134" w:type="dxa"/>
          </w:tcPr>
          <w:p w:rsidR="001016B4" w:rsidRPr="00943257" w:rsidRDefault="00DF2A3A" w:rsidP="00DF2A3A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>
              <w:rPr>
                <w:rFonts w:cs="AL-Hotham"/>
                <w:sz w:val="26"/>
                <w:szCs w:val="26"/>
                <w:lang w:bidi="ar-DZ"/>
              </w:rPr>
              <w:t>04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103/340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104</w:t>
            </w:r>
          </w:p>
        </w:tc>
        <w:tc>
          <w:tcPr>
            <w:tcW w:w="4456" w:type="dxa"/>
          </w:tcPr>
          <w:p w:rsidR="001016B4" w:rsidRPr="00817D74" w:rsidRDefault="001016B4" w:rsidP="00817D74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Histoire </w:t>
            </w:r>
            <w:r w:rsidR="00817D74" w:rsidRPr="00817D74">
              <w:rPr>
                <w:rFonts w:cstheme="majorBidi"/>
                <w:sz w:val="24"/>
                <w:szCs w:val="24"/>
                <w:lang w:bidi="ar-DZ"/>
              </w:rPr>
              <w:t>d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u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droit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penal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val="fr-FR"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Raym</w:t>
            </w:r>
            <w:r w:rsidR="00943257" w:rsidRPr="00817D74">
              <w:rPr>
                <w:rFonts w:cstheme="majorBidi"/>
                <w:sz w:val="24"/>
                <w:szCs w:val="24"/>
                <w:lang w:val="fr-FR" w:bidi="ar-DZ"/>
              </w:rPr>
              <w:t>o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nd </w:t>
            </w:r>
            <w:r w:rsidR="00943257" w:rsidRPr="00817D74">
              <w:rPr>
                <w:rFonts w:cstheme="majorBidi"/>
                <w:sz w:val="24"/>
                <w:szCs w:val="24"/>
                <w:lang w:val="fr-FR" w:bidi="ar-DZ"/>
              </w:rPr>
              <w:t>Charles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105</w:t>
            </w:r>
          </w:p>
        </w:tc>
        <w:tc>
          <w:tcPr>
            <w:tcW w:w="4456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Du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cont</w:t>
            </w:r>
            <w:r w:rsidR="00943257" w:rsidRPr="00817D74">
              <w:rPr>
                <w:rFonts w:cstheme="majorBidi"/>
                <w:sz w:val="24"/>
                <w:szCs w:val="24"/>
                <w:lang w:val="fr-FR" w:bidi="ar-DZ"/>
              </w:rPr>
              <w:t>ra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t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social </w:t>
            </w:r>
          </w:p>
        </w:tc>
        <w:tc>
          <w:tcPr>
            <w:tcW w:w="2915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Rousseau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106</w:t>
            </w:r>
          </w:p>
        </w:tc>
        <w:tc>
          <w:tcPr>
            <w:tcW w:w="4456" w:type="dxa"/>
          </w:tcPr>
          <w:p w:rsidR="001016B4" w:rsidRPr="00817D74" w:rsidRDefault="00943257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La crise congolaise</w:t>
            </w:r>
            <w:r w:rsidR="001016B4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943257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Jacques</w:t>
            </w:r>
            <w:r w:rsidR="001016B4" w:rsidRPr="00817D74">
              <w:rPr>
                <w:rFonts w:cstheme="majorBidi"/>
                <w:sz w:val="24"/>
                <w:szCs w:val="24"/>
                <w:lang w:bidi="ar-DZ"/>
              </w:rPr>
              <w:t xml:space="preserve"> vanderlinden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107</w:t>
            </w:r>
          </w:p>
        </w:tc>
        <w:tc>
          <w:tcPr>
            <w:tcW w:w="4456" w:type="dxa"/>
          </w:tcPr>
          <w:p w:rsidR="00943257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lang w:val="fr-FR"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Le livre des ruses </w:t>
            </w:r>
          </w:p>
          <w:p w:rsidR="001016B4" w:rsidRPr="00817D74" w:rsidRDefault="00943257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la stratégie politique</w:t>
            </w:r>
            <w:r w:rsidR="001016B4"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des arabes </w:t>
            </w:r>
          </w:p>
        </w:tc>
        <w:tc>
          <w:tcPr>
            <w:tcW w:w="2915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René R.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khawan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107/340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108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Sentier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vers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la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paix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Laroussi 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K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halifa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108/340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109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L</w:t>
            </w:r>
            <w:r w:rsidR="002547CC">
              <w:rPr>
                <w:rFonts w:cstheme="majorBidi"/>
                <w:sz w:val="24"/>
                <w:szCs w:val="24"/>
                <w:lang w:val="fr-FR" w:bidi="ar-DZ"/>
              </w:rPr>
              <w:t>’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évolution des rapports entre époux </w:t>
            </w:r>
          </w:p>
        </w:tc>
        <w:tc>
          <w:tcPr>
            <w:tcW w:w="2915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Hadjira 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D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ennouni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109/340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110</w:t>
            </w:r>
          </w:p>
        </w:tc>
        <w:tc>
          <w:tcPr>
            <w:tcW w:w="4456" w:type="dxa"/>
          </w:tcPr>
          <w:p w:rsidR="001016B4" w:rsidRPr="00817D74" w:rsidRDefault="001016B4" w:rsidP="008955EE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Recueil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des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actes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administratifs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>Ministere de l</w:t>
            </w:r>
            <w:r w:rsidR="002547CC">
              <w:rPr>
                <w:rFonts w:cstheme="majorBidi"/>
                <w:sz w:val="24"/>
                <w:szCs w:val="24"/>
                <w:lang w:bidi="ar-DZ"/>
              </w:rPr>
              <w:t>’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interieur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110/340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111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Plus d</w:t>
            </w:r>
            <w:r w:rsidR="002547CC">
              <w:rPr>
                <w:rFonts w:cstheme="majorBidi"/>
                <w:sz w:val="24"/>
                <w:szCs w:val="24"/>
                <w:lang w:val="fr-FR" w:bidi="ar-DZ"/>
              </w:rPr>
              <w:t>’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un </w:t>
            </w:r>
            <w:r w:rsidR="00817D74" w:rsidRPr="00817D74">
              <w:rPr>
                <w:rFonts w:cstheme="majorBidi"/>
                <w:sz w:val="24"/>
                <w:szCs w:val="24"/>
                <w:lang w:val="fr-FR" w:bidi="ar-DZ"/>
              </w:rPr>
              <w:t>demi-siècle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 xml:space="preserve"> de pratique judiciaire </w:t>
            </w:r>
          </w:p>
        </w:tc>
        <w:tc>
          <w:tcPr>
            <w:tcW w:w="2915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Ahmed 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B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>en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>setti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t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111/340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112</w:t>
            </w:r>
          </w:p>
        </w:tc>
        <w:tc>
          <w:tcPr>
            <w:tcW w:w="4456" w:type="dxa"/>
          </w:tcPr>
          <w:p w:rsidR="001016B4" w:rsidRPr="00817D74" w:rsidRDefault="001016B4" w:rsidP="008955EE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African studies abstracts </w:t>
            </w:r>
          </w:p>
        </w:tc>
        <w:tc>
          <w:tcPr>
            <w:tcW w:w="2915" w:type="dxa"/>
          </w:tcPr>
          <w:p w:rsidR="001016B4" w:rsidRPr="00795AB9" w:rsidRDefault="001016B4" w:rsidP="00817D74">
            <w:pPr>
              <w:bidi w:val="0"/>
              <w:rPr>
                <w:rFonts w:cstheme="majorBidi"/>
                <w:rtl/>
                <w:lang w:bidi="ar-DZ"/>
              </w:rPr>
            </w:pPr>
            <w:r w:rsidRPr="00795AB9">
              <w:rPr>
                <w:rFonts w:cstheme="majorBidi"/>
                <w:lang w:bidi="ar-DZ"/>
              </w:rPr>
              <w:t xml:space="preserve">The abstracts journal of the African studies center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112/340</w:t>
            </w:r>
          </w:p>
        </w:tc>
      </w:tr>
      <w:tr w:rsidR="00795AB9" w:rsidRPr="00E508B5" w:rsidTr="00817D74">
        <w:tc>
          <w:tcPr>
            <w:tcW w:w="793" w:type="dxa"/>
            <w:shd w:val="pct15" w:color="auto" w:fill="auto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الرق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م</w:t>
            </w:r>
          </w:p>
        </w:tc>
        <w:tc>
          <w:tcPr>
            <w:tcW w:w="4456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2915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1134" w:type="dxa"/>
          </w:tcPr>
          <w:p w:rsidR="00795AB9" w:rsidRPr="00943257" w:rsidRDefault="00795AB9" w:rsidP="00C80EB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1276" w:type="dxa"/>
          </w:tcPr>
          <w:p w:rsidR="00795AB9" w:rsidRPr="00943257" w:rsidRDefault="00795AB9" w:rsidP="00C80EBC">
            <w:pPr>
              <w:jc w:val="center"/>
              <w:rPr>
                <w:rFonts w:asciiTheme="majorBidi" w:hAnsiTheme="majorBidi"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943257">
              <w:rPr>
                <w:rFonts w:asciiTheme="majorBidi" w:hAnsiTheme="majorBidi"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113</w:t>
            </w:r>
          </w:p>
        </w:tc>
        <w:tc>
          <w:tcPr>
            <w:tcW w:w="4456" w:type="dxa"/>
          </w:tcPr>
          <w:p w:rsidR="001016B4" w:rsidRPr="00817D74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les institutions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administratives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  <w:r w:rsidRPr="00817D74">
              <w:rPr>
                <w:rFonts w:cstheme="majorBidi"/>
                <w:sz w:val="24"/>
                <w:szCs w:val="24"/>
                <w:lang w:val="fr-FR" w:bidi="ar-DZ"/>
              </w:rPr>
              <w:t>Algériennes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Pr="00817D74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Abderrahmane </w:t>
            </w:r>
            <w:r w:rsidR="00943257" w:rsidRPr="00817D74">
              <w:rPr>
                <w:rFonts w:cstheme="majorBidi"/>
                <w:sz w:val="24"/>
                <w:szCs w:val="24"/>
                <w:lang w:bidi="ar-DZ"/>
              </w:rPr>
              <w:t>R</w:t>
            </w:r>
            <w:r w:rsidRPr="00817D74">
              <w:rPr>
                <w:rFonts w:cstheme="majorBidi"/>
                <w:sz w:val="24"/>
                <w:szCs w:val="24"/>
                <w:lang w:bidi="ar-DZ"/>
              </w:rPr>
              <w:t xml:space="preserve">emili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113/340</w:t>
            </w:r>
          </w:p>
        </w:tc>
      </w:tr>
      <w:tr w:rsidR="001016B4" w:rsidRPr="00E508B5" w:rsidTr="00817D74">
        <w:trPr>
          <w:trHeight w:val="700"/>
        </w:trPr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114</w:t>
            </w:r>
          </w:p>
        </w:tc>
        <w:tc>
          <w:tcPr>
            <w:tcW w:w="4456" w:type="dxa"/>
          </w:tcPr>
          <w:p w:rsidR="001016B4" w:rsidRPr="007067D7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Formes contemporaines de la violence et la culture de la paix </w:t>
            </w:r>
          </w:p>
        </w:tc>
        <w:tc>
          <w:tcPr>
            <w:tcW w:w="2915" w:type="dxa"/>
          </w:tcPr>
          <w:p w:rsidR="00756CD1" w:rsidRPr="000678C3" w:rsidRDefault="001016B4" w:rsidP="000678C3">
            <w:pPr>
              <w:bidi w:val="0"/>
              <w:rPr>
                <w:rFonts w:cstheme="majorBidi"/>
                <w:sz w:val="26"/>
                <w:szCs w:val="26"/>
                <w:rtl/>
                <w:lang w:val="fr-FR" w:bidi="ar-DZ"/>
              </w:rPr>
            </w:pPr>
            <w:r w:rsidRPr="000678C3">
              <w:rPr>
                <w:rFonts w:cstheme="majorBidi"/>
                <w:sz w:val="26"/>
                <w:szCs w:val="26"/>
                <w:lang w:val="fr-FR" w:bidi="ar-DZ"/>
              </w:rPr>
              <w:t>O.N.D.H</w:t>
            </w:r>
            <w:r w:rsidR="000678C3" w:rsidRPr="000678C3">
              <w:rPr>
                <w:rFonts w:cstheme="majorBidi"/>
                <w:sz w:val="26"/>
                <w:szCs w:val="26"/>
                <w:lang w:val="fr-FR" w:bidi="ar-DZ"/>
              </w:rPr>
              <w:t xml:space="preserve"> </w:t>
            </w:r>
            <w:r w:rsidR="000678C3" w:rsidRPr="007067D7">
              <w:rPr>
                <w:rFonts w:cstheme="majorBidi"/>
                <w:b/>
                <w:bCs/>
                <w:sz w:val="20"/>
                <w:szCs w:val="20"/>
                <w:lang w:val="fr-FR" w:bidi="ar-DZ"/>
              </w:rPr>
              <w:t>O</w:t>
            </w:r>
            <w:r w:rsidR="000678C3" w:rsidRPr="00756CD1">
              <w:rPr>
                <w:rFonts w:cstheme="majorBidi"/>
                <w:sz w:val="20"/>
                <w:szCs w:val="20"/>
                <w:lang w:val="fr-FR" w:bidi="ar-DZ"/>
              </w:rPr>
              <w:t>bservatoire</w:t>
            </w:r>
            <w:r w:rsidR="000678C3">
              <w:rPr>
                <w:rFonts w:cstheme="majorBidi"/>
                <w:sz w:val="20"/>
                <w:szCs w:val="20"/>
                <w:lang w:val="fr-FR" w:bidi="ar-DZ"/>
              </w:rPr>
              <w:t xml:space="preserve"> </w:t>
            </w:r>
            <w:r w:rsidR="000678C3" w:rsidRPr="007067D7">
              <w:rPr>
                <w:rFonts w:cstheme="majorBidi"/>
                <w:b/>
                <w:bCs/>
                <w:sz w:val="20"/>
                <w:szCs w:val="20"/>
                <w:lang w:val="fr-FR" w:bidi="ar-DZ"/>
              </w:rPr>
              <w:t>N</w:t>
            </w:r>
            <w:r w:rsidR="000678C3" w:rsidRPr="007067D7">
              <w:rPr>
                <w:rFonts w:cstheme="majorBidi"/>
                <w:sz w:val="20"/>
                <w:szCs w:val="20"/>
                <w:lang w:val="fr-FR" w:bidi="ar-DZ"/>
              </w:rPr>
              <w:t xml:space="preserve">ational des </w:t>
            </w:r>
            <w:r w:rsidR="000678C3" w:rsidRPr="007067D7">
              <w:rPr>
                <w:rFonts w:cstheme="majorBidi"/>
                <w:b/>
                <w:bCs/>
                <w:sz w:val="20"/>
                <w:szCs w:val="20"/>
                <w:lang w:val="fr-FR" w:bidi="ar-DZ"/>
              </w:rPr>
              <w:t>D</w:t>
            </w:r>
            <w:r w:rsidR="000678C3" w:rsidRPr="007067D7">
              <w:rPr>
                <w:rFonts w:cstheme="majorBidi"/>
                <w:sz w:val="20"/>
                <w:szCs w:val="20"/>
                <w:lang w:val="fr-FR" w:bidi="ar-DZ"/>
              </w:rPr>
              <w:t>roits de l’</w:t>
            </w:r>
            <w:r w:rsidR="000678C3" w:rsidRPr="007067D7">
              <w:rPr>
                <w:rFonts w:cstheme="majorBidi"/>
                <w:b/>
                <w:bCs/>
                <w:sz w:val="20"/>
                <w:szCs w:val="20"/>
                <w:lang w:val="fr-FR" w:bidi="ar-DZ"/>
              </w:rPr>
              <w:t>H</w:t>
            </w:r>
            <w:r w:rsidR="000678C3" w:rsidRPr="007067D7">
              <w:rPr>
                <w:rFonts w:cstheme="majorBidi"/>
                <w:sz w:val="20"/>
                <w:szCs w:val="20"/>
                <w:lang w:val="fr-FR" w:bidi="ar-DZ"/>
              </w:rPr>
              <w:t>omme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114/340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115</w:t>
            </w:r>
          </w:p>
        </w:tc>
        <w:tc>
          <w:tcPr>
            <w:tcW w:w="4456" w:type="dxa"/>
          </w:tcPr>
          <w:p w:rsidR="001016B4" w:rsidRPr="007067D7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Le code Algérien de 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>procédure</w:t>
            </w: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pénale </w:t>
            </w:r>
          </w:p>
        </w:tc>
        <w:tc>
          <w:tcPr>
            <w:tcW w:w="2915" w:type="dxa"/>
          </w:tcPr>
          <w:p w:rsidR="001016B4" w:rsidRPr="00943257" w:rsidRDefault="001016B4" w:rsidP="00943257">
            <w:pPr>
              <w:bidi w:val="0"/>
              <w:rPr>
                <w:rFonts w:cstheme="majorBidi"/>
                <w:sz w:val="26"/>
                <w:szCs w:val="26"/>
                <w:rtl/>
                <w:lang w:bidi="ar-DZ"/>
              </w:rPr>
            </w:pP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Ahmed </w:t>
            </w:r>
            <w:r w:rsidR="00943257">
              <w:rPr>
                <w:rFonts w:cstheme="majorBidi"/>
                <w:sz w:val="26"/>
                <w:szCs w:val="26"/>
                <w:lang w:bidi="ar-DZ"/>
              </w:rPr>
              <w:t>L</w:t>
            </w: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ourdjane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115/340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116</w:t>
            </w:r>
          </w:p>
        </w:tc>
        <w:tc>
          <w:tcPr>
            <w:tcW w:w="4456" w:type="dxa"/>
          </w:tcPr>
          <w:p w:rsidR="001016B4" w:rsidRPr="007067D7" w:rsidRDefault="001016B4" w:rsidP="004473D6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Manuel pratique 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>d’expropriation</w:t>
            </w: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en 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>Algérie</w:t>
            </w: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</w:p>
        </w:tc>
        <w:tc>
          <w:tcPr>
            <w:tcW w:w="2915" w:type="dxa"/>
          </w:tcPr>
          <w:p w:rsidR="001016B4" w:rsidRDefault="001016B4" w:rsidP="00943257">
            <w:pPr>
              <w:bidi w:val="0"/>
              <w:rPr>
                <w:rFonts w:cstheme="majorBidi"/>
                <w:sz w:val="26"/>
                <w:szCs w:val="26"/>
                <w:lang w:bidi="ar-DZ"/>
              </w:rPr>
            </w:pP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A.F- </w:t>
            </w:r>
            <w:r w:rsidR="00943257">
              <w:rPr>
                <w:rFonts w:cstheme="majorBidi"/>
                <w:sz w:val="26"/>
                <w:szCs w:val="26"/>
                <w:lang w:bidi="ar-DZ"/>
              </w:rPr>
              <w:t>C</w:t>
            </w:r>
            <w:r w:rsidRPr="00943257">
              <w:rPr>
                <w:rFonts w:cstheme="majorBidi"/>
                <w:sz w:val="26"/>
                <w:szCs w:val="26"/>
                <w:lang w:bidi="ar-DZ"/>
              </w:rPr>
              <w:t>lerc</w:t>
            </w:r>
          </w:p>
          <w:p w:rsidR="00756CD1" w:rsidRPr="00943257" w:rsidRDefault="00756CD1" w:rsidP="00756CD1">
            <w:pPr>
              <w:bidi w:val="0"/>
              <w:rPr>
                <w:rFonts w:cstheme="majorBidi"/>
                <w:sz w:val="26"/>
                <w:szCs w:val="26"/>
                <w:rtl/>
                <w:lang w:bidi="ar-DZ"/>
              </w:rPr>
            </w:pPr>
            <w:r>
              <w:rPr>
                <w:rFonts w:cstheme="majorBidi"/>
                <w:sz w:val="26"/>
                <w:szCs w:val="26"/>
                <w:lang w:bidi="ar-DZ"/>
              </w:rPr>
              <w:t>L.M.Rouire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116/340</w:t>
            </w:r>
          </w:p>
        </w:tc>
      </w:tr>
      <w:tr w:rsidR="001016B4" w:rsidRPr="00E508B5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117</w:t>
            </w:r>
          </w:p>
        </w:tc>
        <w:tc>
          <w:tcPr>
            <w:tcW w:w="4456" w:type="dxa"/>
          </w:tcPr>
          <w:p w:rsidR="007067D7" w:rsidRDefault="001016B4" w:rsidP="004473D6">
            <w:pPr>
              <w:bidi w:val="0"/>
              <w:rPr>
                <w:rFonts w:cstheme="majorBidi"/>
                <w:sz w:val="24"/>
                <w:szCs w:val="24"/>
                <w:lang w:val="fr-FR" w:bidi="ar-DZ"/>
              </w:rPr>
            </w:pP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Table 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>centenaires</w:t>
            </w: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de jurisprudence </w:t>
            </w:r>
          </w:p>
          <w:p w:rsidR="001016B4" w:rsidRPr="007067D7" w:rsidRDefault="001016B4" w:rsidP="007067D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>Noro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  <w:r w:rsidR="002547CC" w:rsidRPr="007067D7">
              <w:rPr>
                <w:rFonts w:cstheme="majorBidi"/>
                <w:sz w:val="24"/>
                <w:szCs w:val="24"/>
                <w:lang w:val="fr-FR" w:bidi="ar-DZ"/>
              </w:rPr>
              <w:t>–</w:t>
            </w:r>
            <w:r w:rsidR="00756CD1"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 </w:t>
            </w:r>
            <w:r w:rsidRPr="007067D7">
              <w:rPr>
                <w:rFonts w:cstheme="majorBidi"/>
                <w:sz w:val="24"/>
                <w:szCs w:val="24"/>
                <w:lang w:val="fr-FR" w:bidi="ar-DZ"/>
              </w:rPr>
              <w:t xml:space="preserve">Africaine </w:t>
            </w:r>
          </w:p>
        </w:tc>
        <w:tc>
          <w:tcPr>
            <w:tcW w:w="2915" w:type="dxa"/>
          </w:tcPr>
          <w:p w:rsidR="001016B4" w:rsidRPr="00943257" w:rsidRDefault="001016B4" w:rsidP="00756CD1">
            <w:pPr>
              <w:bidi w:val="0"/>
              <w:rPr>
                <w:rFonts w:cstheme="majorBidi"/>
                <w:sz w:val="26"/>
                <w:szCs w:val="26"/>
                <w:rtl/>
                <w:lang w:bidi="ar-DZ"/>
              </w:rPr>
            </w:pPr>
            <w:r w:rsidRPr="00943257">
              <w:rPr>
                <w:rFonts w:cstheme="majorBidi"/>
                <w:sz w:val="26"/>
                <w:szCs w:val="26"/>
                <w:lang w:bidi="ar-DZ"/>
              </w:rPr>
              <w:t>M.</w:t>
            </w:r>
            <w:r w:rsidR="00756CD1">
              <w:rPr>
                <w:rFonts w:cstheme="majorBidi"/>
                <w:sz w:val="26"/>
                <w:szCs w:val="26"/>
                <w:lang w:bidi="ar-DZ"/>
              </w:rPr>
              <w:t xml:space="preserve"> L</w:t>
            </w: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ouis </w:t>
            </w:r>
            <w:r w:rsidR="00943257">
              <w:rPr>
                <w:rFonts w:cstheme="majorBidi"/>
                <w:sz w:val="26"/>
                <w:szCs w:val="26"/>
                <w:lang w:bidi="ar-DZ"/>
              </w:rPr>
              <w:t>M</w:t>
            </w: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illiot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117/340</w:t>
            </w:r>
          </w:p>
        </w:tc>
      </w:tr>
      <w:tr w:rsidR="001016B4" w:rsidRPr="007908D8" w:rsidTr="00817D74">
        <w:tc>
          <w:tcPr>
            <w:tcW w:w="793" w:type="dxa"/>
            <w:shd w:val="pct15" w:color="auto" w:fill="auto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118</w:t>
            </w:r>
          </w:p>
        </w:tc>
        <w:tc>
          <w:tcPr>
            <w:tcW w:w="4456" w:type="dxa"/>
          </w:tcPr>
          <w:p w:rsidR="001016B4" w:rsidRPr="00943257" w:rsidRDefault="001016B4" w:rsidP="004473D6">
            <w:pPr>
              <w:bidi w:val="0"/>
              <w:rPr>
                <w:rFonts w:cstheme="majorBidi"/>
                <w:sz w:val="26"/>
                <w:szCs w:val="26"/>
                <w:rtl/>
                <w:lang w:bidi="ar-DZ"/>
              </w:rPr>
            </w:pPr>
            <w:r w:rsidRPr="00943257">
              <w:rPr>
                <w:rFonts w:cstheme="majorBidi"/>
                <w:sz w:val="26"/>
                <w:szCs w:val="26"/>
                <w:lang w:bidi="ar-DZ"/>
              </w:rPr>
              <w:t xml:space="preserve">Revue </w:t>
            </w:r>
            <w:r w:rsidR="00756CD1" w:rsidRPr="00756CD1">
              <w:rPr>
                <w:rFonts w:cstheme="majorBidi"/>
                <w:sz w:val="26"/>
                <w:szCs w:val="26"/>
                <w:lang w:val="fr-FR" w:bidi="ar-DZ"/>
              </w:rPr>
              <w:t>Algérienne</w:t>
            </w:r>
            <w:r w:rsidRPr="00756CD1">
              <w:rPr>
                <w:rFonts w:cstheme="majorBidi"/>
                <w:sz w:val="26"/>
                <w:szCs w:val="26"/>
                <w:lang w:val="fr-FR" w:bidi="ar-DZ"/>
              </w:rPr>
              <w:t xml:space="preserve"> </w:t>
            </w:r>
            <w:r w:rsidRPr="00943257">
              <w:rPr>
                <w:rFonts w:cstheme="majorBidi"/>
                <w:sz w:val="26"/>
                <w:szCs w:val="26"/>
                <w:lang w:bidi="ar-DZ"/>
              </w:rPr>
              <w:t>du travail</w:t>
            </w:r>
          </w:p>
        </w:tc>
        <w:tc>
          <w:tcPr>
            <w:tcW w:w="2915" w:type="dxa"/>
          </w:tcPr>
          <w:p w:rsidR="001016B4" w:rsidRPr="007067D7" w:rsidRDefault="001016B4" w:rsidP="00943257">
            <w:pPr>
              <w:bidi w:val="0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7067D7">
              <w:rPr>
                <w:rFonts w:cstheme="majorBidi"/>
                <w:sz w:val="24"/>
                <w:szCs w:val="24"/>
                <w:lang w:bidi="ar-DZ"/>
              </w:rPr>
              <w:t xml:space="preserve">Institut </w:t>
            </w:r>
            <w:r w:rsidR="00943257" w:rsidRPr="007067D7">
              <w:rPr>
                <w:rFonts w:cstheme="majorBidi"/>
                <w:sz w:val="24"/>
                <w:szCs w:val="24"/>
                <w:lang w:bidi="ar-DZ"/>
              </w:rPr>
              <w:t>N</w:t>
            </w:r>
            <w:r w:rsidR="00EA0E2B" w:rsidRPr="007067D7">
              <w:rPr>
                <w:rFonts w:cstheme="majorBidi"/>
                <w:sz w:val="24"/>
                <w:szCs w:val="24"/>
                <w:lang w:bidi="ar-DZ"/>
              </w:rPr>
              <w:t>ational</w:t>
            </w:r>
            <w:r w:rsidRPr="007067D7">
              <w:rPr>
                <w:rFonts w:cstheme="majorBidi"/>
                <w:sz w:val="24"/>
                <w:szCs w:val="24"/>
                <w:lang w:bidi="ar-DZ"/>
              </w:rPr>
              <w:t xml:space="preserve"> de </w:t>
            </w:r>
            <w:r w:rsidR="00943257" w:rsidRPr="007067D7">
              <w:rPr>
                <w:rFonts w:cstheme="majorBidi"/>
                <w:sz w:val="24"/>
                <w:szCs w:val="24"/>
                <w:lang w:bidi="ar-DZ"/>
              </w:rPr>
              <w:t>T</w:t>
            </w:r>
            <w:r w:rsidRPr="007067D7">
              <w:rPr>
                <w:rFonts w:cstheme="majorBidi"/>
                <w:sz w:val="24"/>
                <w:szCs w:val="24"/>
                <w:lang w:bidi="ar-DZ"/>
              </w:rPr>
              <w:t xml:space="preserve">ravail </w:t>
            </w:r>
          </w:p>
        </w:tc>
        <w:tc>
          <w:tcPr>
            <w:tcW w:w="1134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rtl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1276" w:type="dxa"/>
          </w:tcPr>
          <w:p w:rsidR="001016B4" w:rsidRPr="00943257" w:rsidRDefault="001016B4" w:rsidP="00943257">
            <w:pPr>
              <w:jc w:val="center"/>
              <w:rPr>
                <w:rFonts w:cs="AL-Hotham"/>
                <w:sz w:val="26"/>
                <w:szCs w:val="26"/>
                <w:lang w:bidi="ar-DZ"/>
              </w:rPr>
            </w:pPr>
            <w:r w:rsidRPr="00943257">
              <w:rPr>
                <w:rFonts w:cs="AL-Hotham"/>
                <w:sz w:val="26"/>
                <w:szCs w:val="26"/>
                <w:rtl/>
                <w:lang w:bidi="ar-DZ"/>
              </w:rPr>
              <w:t>118/340</w:t>
            </w:r>
          </w:p>
        </w:tc>
      </w:tr>
    </w:tbl>
    <w:p w:rsidR="00E508B5" w:rsidRDefault="00E508B5">
      <w:pPr>
        <w:rPr>
          <w:lang w:bidi="ar-DZ"/>
        </w:rPr>
      </w:pPr>
    </w:p>
    <w:sectPr w:rsidR="00E508B5" w:rsidSect="0000277C">
      <w:headerReference w:type="default" r:id="rId7"/>
      <w:footerReference w:type="default" r:id="rId8"/>
      <w:pgSz w:w="11906" w:h="16838"/>
      <w:pgMar w:top="720" w:right="720" w:bottom="567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E20" w:rsidRDefault="007F5E20" w:rsidP="00943257">
      <w:pPr>
        <w:spacing w:after="0" w:line="240" w:lineRule="auto"/>
      </w:pPr>
      <w:r>
        <w:separator/>
      </w:r>
    </w:p>
  </w:endnote>
  <w:endnote w:type="continuationSeparator" w:id="1">
    <w:p w:rsidR="007F5E20" w:rsidRDefault="007F5E20" w:rsidP="00943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L-Hotha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2401050"/>
      <w:docPartObj>
        <w:docPartGallery w:val="Page Numbers (Bottom of Page)"/>
        <w:docPartUnique/>
      </w:docPartObj>
    </w:sdtPr>
    <w:sdtContent>
      <w:p w:rsidR="00817D74" w:rsidRDefault="00242614">
        <w:pPr>
          <w:pStyle w:val="a5"/>
          <w:jc w:val="center"/>
        </w:pPr>
        <w:fldSimple w:instr=" PAGE   \* MERGEFORMAT ">
          <w:r w:rsidR="004D6BAA">
            <w:rPr>
              <w:noProof/>
              <w:rtl/>
            </w:rPr>
            <w:t>4</w:t>
          </w:r>
        </w:fldSimple>
      </w:p>
    </w:sdtContent>
  </w:sdt>
  <w:p w:rsidR="00817D74" w:rsidRDefault="00817D7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E20" w:rsidRDefault="007F5E20" w:rsidP="00943257">
      <w:pPr>
        <w:spacing w:after="0" w:line="240" w:lineRule="auto"/>
      </w:pPr>
      <w:r>
        <w:separator/>
      </w:r>
    </w:p>
  </w:footnote>
  <w:footnote w:type="continuationSeparator" w:id="1">
    <w:p w:rsidR="007F5E20" w:rsidRDefault="007F5E20" w:rsidP="00943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  <w:rtl/>
      </w:rPr>
      <w:alias w:val="Titre"/>
      <w:id w:val="77738743"/>
      <w:placeholder>
        <w:docPart w:val="030FA65CFB88434EB1CBF7509E8FF67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817D74" w:rsidRPr="00943257" w:rsidRDefault="00817D74" w:rsidP="00943257">
        <w:pPr>
          <w:pStyle w:val="a4"/>
          <w:pBdr>
            <w:bottom w:val="thickThinSmallGap" w:sz="24" w:space="1" w:color="622423" w:themeColor="accent2" w:themeShade="7F"/>
          </w:pBdr>
          <w:jc w:val="right"/>
          <w:rPr>
            <w:rFonts w:asciiTheme="majorHAnsi" w:eastAsiaTheme="majorEastAsia" w:hAnsiTheme="majorHAnsi" w:cs="Arabic Transparent"/>
            <w:sz w:val="28"/>
            <w:szCs w:val="28"/>
            <w:lang w:val="fr-FR"/>
          </w:rPr>
        </w:pPr>
        <w:r w:rsidRPr="00943257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العل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943257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وم القانوني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943257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ة</w:t>
        </w:r>
      </w:p>
    </w:sdtContent>
  </w:sdt>
  <w:p w:rsidR="00817D74" w:rsidRPr="00943257" w:rsidRDefault="00817D74">
    <w:pPr>
      <w:pStyle w:val="a4"/>
      <w:rPr>
        <w:lang w:val="fr-FR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30CC"/>
    <w:rsid w:val="0000277C"/>
    <w:rsid w:val="000678C3"/>
    <w:rsid w:val="0008090E"/>
    <w:rsid w:val="00097E50"/>
    <w:rsid w:val="001016B4"/>
    <w:rsid w:val="00196992"/>
    <w:rsid w:val="001E3D26"/>
    <w:rsid w:val="0023754A"/>
    <w:rsid w:val="00242614"/>
    <w:rsid w:val="002547CC"/>
    <w:rsid w:val="00321AC7"/>
    <w:rsid w:val="00325A18"/>
    <w:rsid w:val="003566BF"/>
    <w:rsid w:val="004115A3"/>
    <w:rsid w:val="004330CC"/>
    <w:rsid w:val="004473D6"/>
    <w:rsid w:val="004D6BAA"/>
    <w:rsid w:val="004F1D7B"/>
    <w:rsid w:val="00537D8E"/>
    <w:rsid w:val="00614D9A"/>
    <w:rsid w:val="00676829"/>
    <w:rsid w:val="0068554C"/>
    <w:rsid w:val="006C2812"/>
    <w:rsid w:val="007067D7"/>
    <w:rsid w:val="00723EDC"/>
    <w:rsid w:val="007558D3"/>
    <w:rsid w:val="00756CD1"/>
    <w:rsid w:val="007770D7"/>
    <w:rsid w:val="007908D8"/>
    <w:rsid w:val="00795AB9"/>
    <w:rsid w:val="007F57D3"/>
    <w:rsid w:val="007F5E20"/>
    <w:rsid w:val="00817D74"/>
    <w:rsid w:val="00876E21"/>
    <w:rsid w:val="00891A47"/>
    <w:rsid w:val="008955EE"/>
    <w:rsid w:val="008B5D1C"/>
    <w:rsid w:val="00941BB6"/>
    <w:rsid w:val="00943257"/>
    <w:rsid w:val="00A762E1"/>
    <w:rsid w:val="00A963E9"/>
    <w:rsid w:val="00B84484"/>
    <w:rsid w:val="00BA3FD8"/>
    <w:rsid w:val="00BF2904"/>
    <w:rsid w:val="00CC6820"/>
    <w:rsid w:val="00D079E7"/>
    <w:rsid w:val="00D11156"/>
    <w:rsid w:val="00DD7D0D"/>
    <w:rsid w:val="00DF2A3A"/>
    <w:rsid w:val="00E504EB"/>
    <w:rsid w:val="00E508B5"/>
    <w:rsid w:val="00EA0E2B"/>
    <w:rsid w:val="00F030D7"/>
    <w:rsid w:val="00F148EB"/>
    <w:rsid w:val="00F911B0"/>
    <w:rsid w:val="00FA04AD"/>
    <w:rsid w:val="00FA7556"/>
    <w:rsid w:val="00FB1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D8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30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43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rsid w:val="00943257"/>
  </w:style>
  <w:style w:type="paragraph" w:styleId="a5">
    <w:name w:val="footer"/>
    <w:basedOn w:val="a"/>
    <w:link w:val="Char0"/>
    <w:uiPriority w:val="99"/>
    <w:unhideWhenUsed/>
    <w:rsid w:val="00943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rsid w:val="00943257"/>
  </w:style>
  <w:style w:type="paragraph" w:styleId="a6">
    <w:name w:val="Balloon Text"/>
    <w:basedOn w:val="a"/>
    <w:link w:val="Char1"/>
    <w:uiPriority w:val="99"/>
    <w:semiHidden/>
    <w:unhideWhenUsed/>
    <w:rsid w:val="00943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9432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30FA65CFB88434EB1CBF7509E8FF674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98B2292-E2F3-4A58-8423-129A62C80D5C}"/>
      </w:docPartPr>
      <w:docPartBody>
        <w:p w:rsidR="00AA7105" w:rsidRDefault="00AA7105" w:rsidP="00AA7105">
          <w:pPr>
            <w:pStyle w:val="030FA65CFB88434EB1CBF7509E8FF67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L-Hotha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AA7105"/>
    <w:rsid w:val="006C5BE9"/>
    <w:rsid w:val="00A46F66"/>
    <w:rsid w:val="00AA7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B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0FA65CFB88434EB1CBF7509E8FF674">
    <w:name w:val="030FA65CFB88434EB1CBF7509E8FF674"/>
    <w:rsid w:val="00AA710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B6C6C-5E02-4B26-949C-073DB419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1290</Words>
  <Characters>7097</Characters>
  <Application>Microsoft Office Word</Application>
  <DocSecurity>0</DocSecurity>
  <Lines>59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العلـوم القانونيـة</vt:lpstr>
      <vt:lpstr/>
    </vt:vector>
  </TitlesOfParts>
  <Company>HOBBA</Company>
  <LinksUpToDate>false</LinksUpToDate>
  <CharactersWithSpaces>8371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العلـوم القانونيـة</dc:title>
  <dc:subject/>
  <dc:creator>ZAOUIA</dc:creator>
  <cp:keywords/>
  <dc:description/>
  <cp:lastModifiedBy>fd</cp:lastModifiedBy>
  <cp:revision>34</cp:revision>
  <cp:lastPrinted>2009-02-07T10:38:00Z</cp:lastPrinted>
  <dcterms:created xsi:type="dcterms:W3CDTF">2008-12-23T14:02:00Z</dcterms:created>
  <dcterms:modified xsi:type="dcterms:W3CDTF">2009-04-02T14:29:00Z</dcterms:modified>
</cp:coreProperties>
</file>