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5C2" w:rsidRPr="00DB6FC4" w:rsidRDefault="00FB4E0B" w:rsidP="001620BE">
      <w:pPr>
        <w:pStyle w:val="2"/>
        <w:spacing w:line="360" w:lineRule="auto"/>
        <w:jc w:val="center"/>
        <w:rPr>
          <w:sz w:val="36"/>
          <w:szCs w:val="36"/>
        </w:rPr>
      </w:pPr>
      <w:r w:rsidRPr="00DB6FC4">
        <w:rPr>
          <w:sz w:val="36"/>
          <w:szCs w:val="36"/>
        </w:rPr>
        <w:t>用于</w:t>
      </w:r>
      <w:r w:rsidRPr="00DB6FC4">
        <w:rPr>
          <w:rFonts w:hint="eastAsia"/>
          <w:sz w:val="36"/>
          <w:szCs w:val="36"/>
        </w:rPr>
        <w:t>提高闪存性能的访问特性引导读写成本调整</w:t>
      </w:r>
    </w:p>
    <w:p w:rsidR="00AB0C35" w:rsidRDefault="00AB0C35" w:rsidP="00AB0C35">
      <w:pPr>
        <w:pStyle w:val="3"/>
        <w:jc w:val="center"/>
      </w:pPr>
      <w:r>
        <w:t>摘要</w:t>
      </w:r>
    </w:p>
    <w:p w:rsidR="00FB4E0B" w:rsidRDefault="009B76FD" w:rsidP="00AB0C35">
      <w:pPr>
        <w:spacing w:line="360" w:lineRule="auto"/>
        <w:ind w:firstLine="420"/>
        <w:rPr>
          <w:sz w:val="24"/>
          <w:szCs w:val="24"/>
        </w:rPr>
      </w:pPr>
      <w:r>
        <w:rPr>
          <w:sz w:val="24"/>
          <w:szCs w:val="24"/>
        </w:rPr>
        <w:t>我选的这篇论文是</w:t>
      </w:r>
      <w:r w:rsidR="00680CD2">
        <w:rPr>
          <w:sz w:val="24"/>
          <w:szCs w:val="24"/>
        </w:rPr>
        <w:t>fast16</w:t>
      </w:r>
      <w:r w:rsidR="00680CD2">
        <w:rPr>
          <w:sz w:val="24"/>
          <w:szCs w:val="24"/>
        </w:rPr>
        <w:t>上的一篇</w:t>
      </w:r>
      <w:r w:rsidR="004D3C00">
        <w:rPr>
          <w:sz w:val="24"/>
          <w:szCs w:val="24"/>
        </w:rPr>
        <w:t>来自重庆大学计算机学院和香港城市</w:t>
      </w:r>
      <w:r w:rsidR="00680CD2">
        <w:rPr>
          <w:sz w:val="24"/>
          <w:szCs w:val="24"/>
        </w:rPr>
        <w:t>大学</w:t>
      </w:r>
      <w:r w:rsidR="004D3C00">
        <w:rPr>
          <w:sz w:val="24"/>
          <w:szCs w:val="24"/>
        </w:rPr>
        <w:t>计算机学院</w:t>
      </w:r>
      <w:r w:rsidR="00680CD2">
        <w:rPr>
          <w:sz w:val="24"/>
          <w:szCs w:val="24"/>
        </w:rPr>
        <w:t>的</w:t>
      </w:r>
      <w:r w:rsidR="004D3C00">
        <w:rPr>
          <w:sz w:val="24"/>
          <w:szCs w:val="24"/>
        </w:rPr>
        <w:t>学生和老师共同发表</w:t>
      </w:r>
      <w:r w:rsidR="008873E6">
        <w:rPr>
          <w:sz w:val="24"/>
          <w:szCs w:val="24"/>
        </w:rPr>
        <w:t>的</w:t>
      </w:r>
      <w:r w:rsidR="00680CD2">
        <w:rPr>
          <w:sz w:val="24"/>
          <w:szCs w:val="24"/>
        </w:rPr>
        <w:t>论文</w:t>
      </w:r>
      <w:bookmarkStart w:id="0" w:name="_GoBack"/>
      <w:bookmarkEnd w:id="0"/>
      <w:r w:rsidR="00680CD2">
        <w:rPr>
          <w:rFonts w:hint="eastAsia"/>
          <w:sz w:val="24"/>
          <w:szCs w:val="24"/>
        </w:rPr>
        <w:t>，</w:t>
      </w:r>
      <w:r w:rsidR="004D3C00">
        <w:rPr>
          <w:sz w:val="24"/>
          <w:szCs w:val="24"/>
        </w:rPr>
        <w:t>这篇论文篇幅不是很长</w:t>
      </w:r>
      <w:r w:rsidR="004D3C00">
        <w:rPr>
          <w:rFonts w:hint="eastAsia"/>
          <w:sz w:val="24"/>
          <w:szCs w:val="24"/>
        </w:rPr>
        <w:t>，</w:t>
      </w:r>
      <w:r w:rsidR="004D3C00">
        <w:rPr>
          <w:sz w:val="24"/>
          <w:szCs w:val="24"/>
        </w:rPr>
        <w:t>共</w:t>
      </w:r>
      <w:r w:rsidR="004D3C00">
        <w:rPr>
          <w:rFonts w:hint="eastAsia"/>
          <w:sz w:val="24"/>
          <w:szCs w:val="24"/>
        </w:rPr>
        <w:t>9</w:t>
      </w:r>
      <w:r w:rsidR="004D3C00">
        <w:rPr>
          <w:rFonts w:hint="eastAsia"/>
          <w:sz w:val="24"/>
          <w:szCs w:val="24"/>
        </w:rPr>
        <w:t>页。但是文章的标题很新颖，通过访问特性引导读写成本调整来提高闪存的性能。也就是这篇论文的标题，接下来介绍这篇论文的摘要。</w:t>
      </w:r>
    </w:p>
    <w:p w:rsidR="004D3C00" w:rsidRPr="004D3C00" w:rsidRDefault="004D3C00" w:rsidP="004D3C00">
      <w:pPr>
        <w:spacing w:line="360" w:lineRule="auto"/>
        <w:rPr>
          <w:sz w:val="24"/>
          <w:szCs w:val="24"/>
        </w:rPr>
      </w:pPr>
      <w:r>
        <w:rPr>
          <w:sz w:val="24"/>
          <w:szCs w:val="24"/>
        </w:rPr>
        <w:tab/>
      </w:r>
      <w:r w:rsidRPr="004D3C00">
        <w:rPr>
          <w:rFonts w:hint="eastAsia"/>
          <w:sz w:val="24"/>
          <w:szCs w:val="24"/>
        </w:rPr>
        <w:t>写操作的成本相对较高，</w:t>
      </w:r>
      <w:r>
        <w:rPr>
          <w:rFonts w:hint="eastAsia"/>
          <w:sz w:val="24"/>
          <w:szCs w:val="24"/>
        </w:rPr>
        <w:t>这</w:t>
      </w:r>
      <w:r w:rsidRPr="004D3C00">
        <w:rPr>
          <w:rFonts w:hint="eastAsia"/>
          <w:sz w:val="24"/>
          <w:szCs w:val="24"/>
        </w:rPr>
        <w:t>已成为闪存性能瓶颈。写入成本是指使用增量步骤脉冲编程（</w:t>
      </w:r>
      <w:r w:rsidRPr="004D3C00">
        <w:rPr>
          <w:rFonts w:hint="eastAsia"/>
          <w:sz w:val="24"/>
          <w:szCs w:val="24"/>
        </w:rPr>
        <w:t>ISPP</w:t>
      </w:r>
      <w:r w:rsidRPr="004D3C00">
        <w:rPr>
          <w:rFonts w:hint="eastAsia"/>
          <w:sz w:val="24"/>
          <w:szCs w:val="24"/>
        </w:rPr>
        <w:t>）编程闪存页面所需的时间，而读取成本指的是从存储中检测和传输页面所需的时间。如果在</w:t>
      </w:r>
      <w:r w:rsidRPr="004D3C00">
        <w:rPr>
          <w:rFonts w:hint="eastAsia"/>
          <w:sz w:val="24"/>
          <w:szCs w:val="24"/>
        </w:rPr>
        <w:t>ISPP</w:t>
      </w:r>
      <w:r w:rsidRPr="004D3C00">
        <w:rPr>
          <w:rFonts w:hint="eastAsia"/>
          <w:sz w:val="24"/>
          <w:szCs w:val="24"/>
        </w:rPr>
        <w:t>处理期间通过使用更精细的步长来以更高的成本写入闪存页面，则由于在感测和传输中节省了时间，所以可以以相对较低的成本读取闪存页面，反之亦然。</w:t>
      </w:r>
    </w:p>
    <w:p w:rsidR="004D3C00" w:rsidRDefault="004D3C00" w:rsidP="004D3C00">
      <w:pPr>
        <w:spacing w:line="360" w:lineRule="auto"/>
        <w:ind w:firstLine="420"/>
        <w:rPr>
          <w:sz w:val="24"/>
          <w:szCs w:val="24"/>
        </w:rPr>
      </w:pPr>
      <w:r w:rsidRPr="004D3C00">
        <w:rPr>
          <w:rFonts w:hint="eastAsia"/>
          <w:sz w:val="24"/>
          <w:szCs w:val="24"/>
        </w:rPr>
        <w:t>我们引入了</w:t>
      </w:r>
      <w:r w:rsidRPr="004D3C00">
        <w:rPr>
          <w:rFonts w:hint="eastAsia"/>
          <w:sz w:val="24"/>
          <w:szCs w:val="24"/>
        </w:rPr>
        <w:t>AGCR</w:t>
      </w:r>
      <w:r w:rsidRPr="004D3C00">
        <w:rPr>
          <w:rFonts w:hint="eastAsia"/>
          <w:sz w:val="24"/>
          <w:szCs w:val="24"/>
        </w:rPr>
        <w:t>，这是一种利用这种权衡来提高闪存性能的访问特性引导成本调节方案。基于工作负载特性，接收更多读取的逻辑页面将使用更精细的步长来写入，从而降低其读取成本。类似地，接收更多写入的逻辑页面将使用更粗略的步长来写入，以便降低写入成本。我们的评估显示，与以前的方法相比，</w:t>
      </w:r>
      <w:r w:rsidRPr="004D3C00">
        <w:rPr>
          <w:rFonts w:hint="eastAsia"/>
          <w:sz w:val="24"/>
          <w:szCs w:val="24"/>
        </w:rPr>
        <w:t>AGCR</w:t>
      </w:r>
      <w:r w:rsidRPr="004D3C00">
        <w:rPr>
          <w:rFonts w:hint="eastAsia"/>
          <w:sz w:val="24"/>
          <w:szCs w:val="24"/>
        </w:rPr>
        <w:t>的开销微乎其微，同时平均提升了</w:t>
      </w:r>
      <w:r w:rsidRPr="004D3C00">
        <w:rPr>
          <w:rFonts w:hint="eastAsia"/>
          <w:sz w:val="24"/>
          <w:szCs w:val="24"/>
        </w:rPr>
        <w:t>15</w:t>
      </w:r>
      <w:r w:rsidRPr="004D3C00">
        <w:rPr>
          <w:rFonts w:hint="eastAsia"/>
          <w:sz w:val="24"/>
          <w:szCs w:val="24"/>
        </w:rPr>
        <w:t>％的性能。</w:t>
      </w:r>
    </w:p>
    <w:p w:rsidR="001620BE" w:rsidRDefault="008873E6" w:rsidP="001620BE">
      <w:pPr>
        <w:spacing w:line="360" w:lineRule="auto"/>
        <w:rPr>
          <w:sz w:val="24"/>
          <w:szCs w:val="24"/>
        </w:rPr>
      </w:pPr>
      <w:r>
        <w:rPr>
          <w:sz w:val="24"/>
          <w:szCs w:val="24"/>
        </w:rPr>
        <w:tab/>
      </w:r>
      <w:r>
        <w:rPr>
          <w:sz w:val="24"/>
          <w:szCs w:val="24"/>
        </w:rPr>
        <w:t>所以这篇文章的核心就是讲如何使用</w:t>
      </w:r>
      <w:r>
        <w:rPr>
          <w:sz w:val="24"/>
          <w:szCs w:val="24"/>
        </w:rPr>
        <w:t>ACGR</w:t>
      </w:r>
      <w:r>
        <w:rPr>
          <w:sz w:val="24"/>
          <w:szCs w:val="24"/>
        </w:rPr>
        <w:t>来提高闪存性能</w:t>
      </w:r>
      <w:r>
        <w:rPr>
          <w:rFonts w:hint="eastAsia"/>
          <w:sz w:val="24"/>
          <w:szCs w:val="24"/>
        </w:rPr>
        <w:t>，</w:t>
      </w:r>
      <w:r w:rsidR="009044C4">
        <w:rPr>
          <w:sz w:val="24"/>
          <w:szCs w:val="24"/>
        </w:rPr>
        <w:t>并且</w:t>
      </w:r>
      <w:r>
        <w:rPr>
          <w:sz w:val="24"/>
          <w:szCs w:val="24"/>
        </w:rPr>
        <w:t>这种方案能够在实际的应用中有多大的提高</w:t>
      </w:r>
      <w:r>
        <w:rPr>
          <w:rFonts w:hint="eastAsia"/>
          <w:sz w:val="24"/>
          <w:szCs w:val="24"/>
        </w:rPr>
        <w:t>，</w:t>
      </w:r>
      <w:r w:rsidR="009044C4">
        <w:rPr>
          <w:sz w:val="24"/>
          <w:szCs w:val="24"/>
        </w:rPr>
        <w:t>对存储领域的研究能够起到</w:t>
      </w:r>
      <w:r>
        <w:rPr>
          <w:sz w:val="24"/>
          <w:szCs w:val="24"/>
        </w:rPr>
        <w:t>的启发和帮助</w:t>
      </w:r>
      <w:r>
        <w:rPr>
          <w:rFonts w:hint="eastAsia"/>
          <w:sz w:val="24"/>
          <w:szCs w:val="24"/>
        </w:rPr>
        <w:t>。</w:t>
      </w:r>
      <w:r w:rsidR="009044C4">
        <w:rPr>
          <w:rFonts w:hint="eastAsia"/>
          <w:sz w:val="24"/>
          <w:szCs w:val="24"/>
        </w:rPr>
        <w:t>以及在以后的研究中的应用。</w:t>
      </w:r>
    </w:p>
    <w:p w:rsidR="001620BE" w:rsidRPr="00DB6FC4" w:rsidRDefault="008873E6" w:rsidP="006E2BE3">
      <w:pPr>
        <w:pStyle w:val="3"/>
        <w:numPr>
          <w:ilvl w:val="0"/>
          <w:numId w:val="2"/>
        </w:numPr>
      </w:pPr>
      <w:r w:rsidRPr="00DB6FC4">
        <w:t>简介</w:t>
      </w:r>
    </w:p>
    <w:p w:rsidR="00D2690E" w:rsidRDefault="00D2690E" w:rsidP="00D2690E">
      <w:pPr>
        <w:spacing w:line="360" w:lineRule="auto"/>
        <w:ind w:firstLine="420"/>
        <w:rPr>
          <w:sz w:val="24"/>
          <w:szCs w:val="24"/>
        </w:rPr>
      </w:pPr>
      <w:r>
        <w:rPr>
          <w:sz w:val="24"/>
          <w:szCs w:val="24"/>
        </w:rPr>
        <w:t>NAND</w:t>
      </w:r>
      <w:r>
        <w:rPr>
          <w:sz w:val="24"/>
          <w:szCs w:val="24"/>
        </w:rPr>
        <w:t>闪存</w:t>
      </w:r>
      <w:r w:rsidRPr="00D2690E">
        <w:rPr>
          <w:sz w:val="24"/>
          <w:szCs w:val="24"/>
        </w:rPr>
        <w:t>是一种比硬盘驱动器更好的存储设备，在不超过</w:t>
      </w:r>
      <w:r w:rsidRPr="00D2690E">
        <w:rPr>
          <w:sz w:val="24"/>
          <w:szCs w:val="24"/>
        </w:rPr>
        <w:t>4GB</w:t>
      </w:r>
      <w:r w:rsidRPr="00D2690E">
        <w:rPr>
          <w:sz w:val="24"/>
          <w:szCs w:val="24"/>
        </w:rPr>
        <w:t>的低容量应用中表现得犹为明显。随着人们持续追求功耗更低、重量更轻和性能更佳的产品，</w:t>
      </w:r>
      <w:r w:rsidRPr="00D2690E">
        <w:rPr>
          <w:sz w:val="24"/>
          <w:szCs w:val="24"/>
        </w:rPr>
        <w:t>NAND</w:t>
      </w:r>
      <w:r w:rsidRPr="00D2690E">
        <w:rPr>
          <w:sz w:val="24"/>
          <w:szCs w:val="24"/>
        </w:rPr>
        <w:t>被证明极具吸引力。</w:t>
      </w:r>
      <w:r w:rsidRPr="00D2690E">
        <w:rPr>
          <w:sz w:val="24"/>
          <w:szCs w:val="24"/>
        </w:rPr>
        <w:t>NAND</w:t>
      </w:r>
      <w:r w:rsidRPr="00D2690E">
        <w:rPr>
          <w:sz w:val="24"/>
          <w:szCs w:val="24"/>
        </w:rPr>
        <w:t>闪存是一种非易失性存储技术，即断电后仍能保存数据。它的发展目标就是降低每比特存储成本、提高存储容量。</w:t>
      </w:r>
      <w:r w:rsidRPr="00D2690E">
        <w:rPr>
          <w:sz w:val="24"/>
          <w:szCs w:val="24"/>
        </w:rPr>
        <w:t>NAND</w:t>
      </w:r>
      <w:r>
        <w:rPr>
          <w:sz w:val="24"/>
          <w:szCs w:val="24"/>
        </w:rPr>
        <w:t>闪存</w:t>
      </w:r>
      <w:r w:rsidRPr="00D2690E">
        <w:rPr>
          <w:sz w:val="24"/>
          <w:szCs w:val="24"/>
        </w:rPr>
        <w:t>阵列分为一系列</w:t>
      </w:r>
      <w:r w:rsidRPr="00D2690E">
        <w:rPr>
          <w:sz w:val="24"/>
          <w:szCs w:val="24"/>
        </w:rPr>
        <w:t>128kB</w:t>
      </w:r>
      <w:r w:rsidRPr="00D2690E">
        <w:rPr>
          <w:sz w:val="24"/>
          <w:szCs w:val="24"/>
        </w:rPr>
        <w:t>的区块</w:t>
      </w:r>
      <w:r w:rsidRPr="00D2690E">
        <w:rPr>
          <w:sz w:val="24"/>
          <w:szCs w:val="24"/>
        </w:rPr>
        <w:t>(block)</w:t>
      </w:r>
      <w:r w:rsidRPr="00D2690E">
        <w:rPr>
          <w:sz w:val="24"/>
          <w:szCs w:val="24"/>
        </w:rPr>
        <w:t>，这些区块是</w:t>
      </w:r>
      <w:r w:rsidRPr="00D2690E">
        <w:rPr>
          <w:sz w:val="24"/>
          <w:szCs w:val="24"/>
        </w:rPr>
        <w:t>NAND</w:t>
      </w:r>
      <w:r w:rsidRPr="00D2690E">
        <w:rPr>
          <w:sz w:val="24"/>
          <w:szCs w:val="24"/>
        </w:rPr>
        <w:t>器件中最小的可擦除实体。擦除一个区块就是把所有的位</w:t>
      </w:r>
      <w:r w:rsidRPr="00D2690E">
        <w:rPr>
          <w:sz w:val="24"/>
          <w:szCs w:val="24"/>
        </w:rPr>
        <w:t>(bit)</w:t>
      </w:r>
      <w:r w:rsidRPr="00D2690E">
        <w:rPr>
          <w:sz w:val="24"/>
          <w:szCs w:val="24"/>
        </w:rPr>
        <w:t>设置为</w:t>
      </w:r>
      <w:r w:rsidRPr="00D2690E">
        <w:rPr>
          <w:sz w:val="24"/>
          <w:szCs w:val="24"/>
        </w:rPr>
        <w:t>“1”(</w:t>
      </w:r>
      <w:r w:rsidRPr="00D2690E">
        <w:rPr>
          <w:sz w:val="24"/>
          <w:szCs w:val="24"/>
        </w:rPr>
        <w:t>而所有字节</w:t>
      </w:r>
      <w:r w:rsidRPr="00D2690E">
        <w:rPr>
          <w:sz w:val="24"/>
          <w:szCs w:val="24"/>
        </w:rPr>
        <w:t>(byte)</w:t>
      </w:r>
      <w:r w:rsidRPr="00D2690E">
        <w:rPr>
          <w:sz w:val="24"/>
          <w:szCs w:val="24"/>
        </w:rPr>
        <w:t>设置为</w:t>
      </w:r>
      <w:r w:rsidRPr="00D2690E">
        <w:rPr>
          <w:sz w:val="24"/>
          <w:szCs w:val="24"/>
        </w:rPr>
        <w:t>FFh)</w:t>
      </w:r>
      <w:r w:rsidRPr="00D2690E">
        <w:rPr>
          <w:sz w:val="24"/>
          <w:szCs w:val="24"/>
        </w:rPr>
        <w:t>。</w:t>
      </w:r>
      <w:r w:rsidRPr="00D2690E">
        <w:rPr>
          <w:sz w:val="24"/>
          <w:szCs w:val="24"/>
        </w:rPr>
        <w:lastRenderedPageBreak/>
        <w:t>有必要通过编程，将已擦除的位从</w:t>
      </w:r>
      <w:r w:rsidRPr="00D2690E">
        <w:rPr>
          <w:sz w:val="24"/>
          <w:szCs w:val="24"/>
        </w:rPr>
        <w:t>“1”</w:t>
      </w:r>
      <w:r w:rsidRPr="00D2690E">
        <w:rPr>
          <w:sz w:val="24"/>
          <w:szCs w:val="24"/>
        </w:rPr>
        <w:t>变为</w:t>
      </w:r>
      <w:r w:rsidRPr="00D2690E">
        <w:rPr>
          <w:sz w:val="24"/>
          <w:szCs w:val="24"/>
        </w:rPr>
        <w:t>“0”</w:t>
      </w:r>
      <w:r w:rsidRPr="00D2690E">
        <w:rPr>
          <w:sz w:val="24"/>
          <w:szCs w:val="24"/>
        </w:rPr>
        <w:t>。最小的编程实体是字节</w:t>
      </w:r>
      <w:r w:rsidRPr="00D2690E">
        <w:rPr>
          <w:sz w:val="24"/>
          <w:szCs w:val="24"/>
        </w:rPr>
        <w:t>(byte)</w:t>
      </w:r>
      <w:r w:rsidRPr="00D2690E">
        <w:rPr>
          <w:sz w:val="24"/>
          <w:szCs w:val="24"/>
        </w:rPr>
        <w:t>。一些</w:t>
      </w:r>
      <w:r w:rsidRPr="00D2690E">
        <w:rPr>
          <w:sz w:val="24"/>
          <w:szCs w:val="24"/>
        </w:rPr>
        <w:t>NOR</w:t>
      </w:r>
      <w:r w:rsidRPr="00D2690E">
        <w:rPr>
          <w:rFonts w:hint="eastAsia"/>
          <w:sz w:val="24"/>
          <w:szCs w:val="24"/>
        </w:rPr>
        <w:t>闪存能同时</w:t>
      </w:r>
      <w:r w:rsidRPr="00D2690E">
        <w:rPr>
          <w:sz w:val="24"/>
          <w:szCs w:val="24"/>
        </w:rPr>
        <w:t>执行读写操作</w:t>
      </w:r>
      <w:r w:rsidRPr="00D2690E">
        <w:rPr>
          <w:sz w:val="24"/>
          <w:szCs w:val="24"/>
        </w:rPr>
        <w:t>(</w:t>
      </w:r>
      <w:r w:rsidRPr="00D2690E">
        <w:rPr>
          <w:sz w:val="24"/>
          <w:szCs w:val="24"/>
        </w:rPr>
        <w:t>见下图</w:t>
      </w:r>
      <w:r w:rsidRPr="00D2690E">
        <w:rPr>
          <w:sz w:val="24"/>
          <w:szCs w:val="24"/>
        </w:rPr>
        <w:t>1)</w:t>
      </w:r>
      <w:r w:rsidRPr="00D2690E">
        <w:rPr>
          <w:sz w:val="24"/>
          <w:szCs w:val="24"/>
        </w:rPr>
        <w:t>。虽然</w:t>
      </w:r>
      <w:r w:rsidRPr="00D2690E">
        <w:rPr>
          <w:sz w:val="24"/>
          <w:szCs w:val="24"/>
        </w:rPr>
        <w:t>NAND</w:t>
      </w:r>
      <w:r w:rsidRPr="00D2690E">
        <w:rPr>
          <w:sz w:val="24"/>
          <w:szCs w:val="24"/>
        </w:rPr>
        <w:t>不能同时执行读写操作，它可以采用称为</w:t>
      </w:r>
      <w:r w:rsidRPr="00D2690E">
        <w:rPr>
          <w:sz w:val="24"/>
          <w:szCs w:val="24"/>
        </w:rPr>
        <w:t>“</w:t>
      </w:r>
      <w:r w:rsidRPr="00D2690E">
        <w:rPr>
          <w:sz w:val="24"/>
          <w:szCs w:val="24"/>
        </w:rPr>
        <w:t>映射</w:t>
      </w:r>
      <w:r w:rsidRPr="00D2690E">
        <w:rPr>
          <w:sz w:val="24"/>
          <w:szCs w:val="24"/>
        </w:rPr>
        <w:t>(shadowing)”</w:t>
      </w:r>
      <w:r w:rsidRPr="00D2690E">
        <w:rPr>
          <w:sz w:val="24"/>
          <w:szCs w:val="24"/>
        </w:rPr>
        <w:t>的方法，在系统级实现这一点。这种方法在个人电脑上已经沿用多年，即将</w:t>
      </w:r>
      <w:r w:rsidRPr="00D2690E">
        <w:rPr>
          <w:sz w:val="24"/>
          <w:szCs w:val="24"/>
        </w:rPr>
        <w:t>BIOS</w:t>
      </w:r>
      <w:r w:rsidRPr="00D2690E">
        <w:rPr>
          <w:sz w:val="24"/>
          <w:szCs w:val="24"/>
        </w:rPr>
        <w:t>从速率较低的</w:t>
      </w:r>
      <w:r w:rsidRPr="00D2690E">
        <w:rPr>
          <w:sz w:val="24"/>
          <w:szCs w:val="24"/>
        </w:rPr>
        <w:t>ROM</w:t>
      </w:r>
      <w:r w:rsidRPr="00D2690E">
        <w:rPr>
          <w:sz w:val="24"/>
          <w:szCs w:val="24"/>
        </w:rPr>
        <w:t>加载到速率较高的</w:t>
      </w:r>
      <w:r w:rsidRPr="00D2690E">
        <w:rPr>
          <w:sz w:val="24"/>
          <w:szCs w:val="24"/>
        </w:rPr>
        <w:t>RAM</w:t>
      </w:r>
      <w:r w:rsidRPr="00D2690E">
        <w:rPr>
          <w:sz w:val="24"/>
          <w:szCs w:val="24"/>
        </w:rPr>
        <w:t>上。</w:t>
      </w:r>
    </w:p>
    <w:p w:rsidR="001620BE" w:rsidRDefault="009B76FD" w:rsidP="00D2690E">
      <w:pPr>
        <w:spacing w:line="360" w:lineRule="auto"/>
        <w:ind w:firstLine="420"/>
        <w:rPr>
          <w:sz w:val="24"/>
          <w:szCs w:val="24"/>
        </w:rPr>
      </w:pPr>
      <w:r w:rsidRPr="009B76FD">
        <w:rPr>
          <w:rFonts w:hint="eastAsia"/>
          <w:sz w:val="24"/>
          <w:szCs w:val="24"/>
        </w:rPr>
        <w:t>NAND</w:t>
      </w:r>
      <w:r w:rsidRPr="009B76FD">
        <w:rPr>
          <w:rFonts w:hint="eastAsia"/>
          <w:sz w:val="24"/>
          <w:szCs w:val="24"/>
        </w:rPr>
        <w:t>闪存由于其优势在嵌入式系统，个人计算机，移动设备和服务器上的部署日益增加，如重量轻，性能高，外形小等特点</w:t>
      </w:r>
      <w:r>
        <w:rPr>
          <w:rFonts w:hint="eastAsia"/>
          <w:sz w:val="24"/>
          <w:szCs w:val="24"/>
        </w:rPr>
        <w:t>。</w:t>
      </w:r>
      <w:r w:rsidRPr="009B76FD">
        <w:rPr>
          <w:rFonts w:hint="eastAsia"/>
          <w:sz w:val="24"/>
          <w:szCs w:val="24"/>
        </w:rPr>
        <w:t>虽然基于闪存的存储性能优于大多数基于磁性的存储，但是写入和读取的成本却很高</w:t>
      </w:r>
      <w:r>
        <w:rPr>
          <w:rFonts w:hint="eastAsia"/>
          <w:sz w:val="24"/>
          <w:szCs w:val="24"/>
        </w:rPr>
        <w:t>，</w:t>
      </w:r>
      <w:r w:rsidRPr="009B76FD">
        <w:rPr>
          <w:rFonts w:hint="eastAsia"/>
          <w:sz w:val="24"/>
          <w:szCs w:val="24"/>
        </w:rPr>
        <w:t>操作仍然是当前系统的性能瓶颈。</w:t>
      </w:r>
      <w:r>
        <w:rPr>
          <w:rFonts w:hint="eastAsia"/>
          <w:sz w:val="24"/>
          <w:szCs w:val="24"/>
        </w:rPr>
        <w:t>闪存的写入操作是通过增量步进脉冲编程完成</w:t>
      </w:r>
      <w:r w:rsidRPr="009B76FD">
        <w:rPr>
          <w:rFonts w:hint="eastAsia"/>
          <w:sz w:val="24"/>
          <w:szCs w:val="24"/>
        </w:rPr>
        <w:t>（</w:t>
      </w:r>
      <w:r w:rsidRPr="009B76FD">
        <w:rPr>
          <w:rFonts w:hint="eastAsia"/>
          <w:sz w:val="24"/>
          <w:szCs w:val="24"/>
        </w:rPr>
        <w:t>ISPP</w:t>
      </w:r>
      <w:r>
        <w:rPr>
          <w:rFonts w:hint="eastAsia"/>
          <w:sz w:val="24"/>
          <w:szCs w:val="24"/>
        </w:rPr>
        <w:t>）的</w:t>
      </w:r>
      <w:r w:rsidRPr="009B76FD">
        <w:rPr>
          <w:rFonts w:hint="eastAsia"/>
          <w:sz w:val="24"/>
          <w:szCs w:val="24"/>
        </w:rPr>
        <w:t>计划。</w:t>
      </w:r>
      <w:r w:rsidRPr="009B76FD">
        <w:rPr>
          <w:rFonts w:hint="eastAsia"/>
          <w:sz w:val="24"/>
          <w:szCs w:val="24"/>
        </w:rPr>
        <w:t xml:space="preserve"> ISPP</w:t>
      </w:r>
      <w:r w:rsidRPr="009B76FD">
        <w:rPr>
          <w:rFonts w:hint="eastAsia"/>
          <w:sz w:val="24"/>
          <w:szCs w:val="24"/>
        </w:rPr>
        <w:t>被设计为迭代地增加编程电压并使用小的验证电压来可靠地将闪存单元编程到指定的电压</w:t>
      </w:r>
      <w:r>
        <w:rPr>
          <w:rFonts w:hint="eastAsia"/>
          <w:sz w:val="24"/>
          <w:szCs w:val="24"/>
        </w:rPr>
        <w:t>，</w:t>
      </w:r>
      <w:r w:rsidRPr="009B76FD">
        <w:rPr>
          <w:rFonts w:hint="eastAsia"/>
          <w:sz w:val="24"/>
          <w:szCs w:val="24"/>
        </w:rPr>
        <w:t>在每次迭代中，程序电压增加一个预定义的程序步长。一般来说，写入成本比读取成本要高得多，通常是</w:t>
      </w:r>
      <w:r w:rsidRPr="009B76FD">
        <w:rPr>
          <w:rFonts w:hint="eastAsia"/>
          <w:sz w:val="24"/>
          <w:szCs w:val="24"/>
        </w:rPr>
        <w:t>10</w:t>
      </w:r>
      <w:r>
        <w:rPr>
          <w:rFonts w:hint="eastAsia"/>
          <w:sz w:val="24"/>
          <w:szCs w:val="24"/>
        </w:rPr>
        <w:t>倍到</w:t>
      </w:r>
      <w:r w:rsidRPr="009B76FD">
        <w:rPr>
          <w:rFonts w:hint="eastAsia"/>
          <w:sz w:val="24"/>
          <w:szCs w:val="24"/>
        </w:rPr>
        <w:t>20</w:t>
      </w:r>
      <w:r w:rsidRPr="009B76FD">
        <w:rPr>
          <w:rFonts w:hint="eastAsia"/>
          <w:sz w:val="24"/>
          <w:szCs w:val="24"/>
        </w:rPr>
        <w:t>倍，并被认定为主要性能瓶颈与此同时，随着比特密度的增加和技术的扩大，阅读成本也大大增加</w:t>
      </w:r>
      <w:r>
        <w:rPr>
          <w:rFonts w:hint="eastAsia"/>
          <w:sz w:val="24"/>
          <w:szCs w:val="24"/>
        </w:rPr>
        <w:t>。</w:t>
      </w:r>
    </w:p>
    <w:p w:rsidR="00C22512" w:rsidRPr="00C22512" w:rsidRDefault="00C22512" w:rsidP="00C22512">
      <w:pPr>
        <w:spacing w:line="360" w:lineRule="auto"/>
        <w:ind w:firstLine="420"/>
        <w:rPr>
          <w:sz w:val="24"/>
          <w:szCs w:val="24"/>
        </w:rPr>
      </w:pPr>
      <w:r>
        <w:rPr>
          <w:sz w:val="24"/>
          <w:szCs w:val="24"/>
        </w:rPr>
        <w:t>N</w:t>
      </w:r>
      <w:r w:rsidRPr="00C22512">
        <w:rPr>
          <w:sz w:val="24"/>
          <w:szCs w:val="24"/>
        </w:rPr>
        <w:t>AND</w:t>
      </w:r>
      <w:r w:rsidRPr="00C22512">
        <w:rPr>
          <w:sz w:val="24"/>
          <w:szCs w:val="24"/>
        </w:rPr>
        <w:t>闪存卡的读取速度远大于写入速度。当芯片磨损，抹除与程序的操作速度会降到相当慢。传递多个小型文件时，若是每个文件长度均小于闪存芯片所定义的区块大小时，就可能导致很低的传输速率。访问的迟滞也会影响性能，但还是比硬盘的迟滞影响小。闪存控制器的质量也是影响性能的因素之一。即使闪存只有在制造时做缩小晶粒</w:t>
      </w:r>
      <w:r w:rsidRPr="00C22512">
        <w:rPr>
          <w:sz w:val="24"/>
          <w:szCs w:val="24"/>
        </w:rPr>
        <w:t>(die-shrink)</w:t>
      </w:r>
      <w:r w:rsidRPr="00C22512">
        <w:rPr>
          <w:sz w:val="24"/>
          <w:szCs w:val="24"/>
        </w:rPr>
        <w:t>的改变，但如果欠缺合适的控制器，就可能引起速度的降级。不同种类、不同工艺、不同技术水平的</w:t>
      </w:r>
      <w:r w:rsidRPr="00C22512">
        <w:rPr>
          <w:sz w:val="24"/>
          <w:szCs w:val="24"/>
        </w:rPr>
        <w:t>NAND</w:t>
      </w:r>
      <w:r w:rsidRPr="00C22512">
        <w:rPr>
          <w:sz w:val="24"/>
          <w:szCs w:val="24"/>
        </w:rPr>
        <w:t>闪存在读写速率上存在差异。同时，闪存产品的读写性能也与读写方式有关。一般闪存的数据接口为</w:t>
      </w:r>
      <w:r w:rsidRPr="00C22512">
        <w:rPr>
          <w:sz w:val="24"/>
          <w:szCs w:val="24"/>
        </w:rPr>
        <w:t>8</w:t>
      </w:r>
      <w:r w:rsidRPr="00C22512">
        <w:rPr>
          <w:sz w:val="24"/>
          <w:szCs w:val="24"/>
        </w:rPr>
        <w:t>位或者</w:t>
      </w:r>
      <w:r w:rsidRPr="00C22512">
        <w:rPr>
          <w:sz w:val="24"/>
          <w:szCs w:val="24"/>
        </w:rPr>
        <w:t>16</w:t>
      </w:r>
      <w:r w:rsidRPr="00C22512">
        <w:rPr>
          <w:sz w:val="24"/>
          <w:szCs w:val="24"/>
        </w:rPr>
        <w:t>位，其中</w:t>
      </w:r>
      <w:r w:rsidRPr="00C22512">
        <w:rPr>
          <w:sz w:val="24"/>
          <w:szCs w:val="24"/>
        </w:rPr>
        <w:t>8</w:t>
      </w:r>
      <w:r>
        <w:rPr>
          <w:sz w:val="24"/>
          <w:szCs w:val="24"/>
        </w:rPr>
        <w:t>位较为常见。如果产品支持多通道并行读写，那么就会有更高的速度</w:t>
      </w:r>
      <w:r>
        <w:rPr>
          <w:rFonts w:hint="eastAsia"/>
          <w:sz w:val="24"/>
          <w:szCs w:val="24"/>
        </w:rPr>
        <w:t>。</w:t>
      </w:r>
    </w:p>
    <w:p w:rsidR="00BB4206" w:rsidRDefault="009B76FD" w:rsidP="00C22512">
      <w:pPr>
        <w:spacing w:line="360" w:lineRule="auto"/>
        <w:ind w:firstLine="420"/>
        <w:rPr>
          <w:sz w:val="24"/>
          <w:szCs w:val="24"/>
        </w:rPr>
      </w:pPr>
      <w:r w:rsidRPr="009B76FD">
        <w:rPr>
          <w:rFonts w:hint="eastAsia"/>
          <w:sz w:val="24"/>
          <w:szCs w:val="24"/>
        </w:rPr>
        <w:t>读写成本的下列折衷已被确定</w:t>
      </w:r>
      <w:r w:rsidR="00920AD7">
        <w:rPr>
          <w:rFonts w:hint="eastAsia"/>
          <w:sz w:val="24"/>
          <w:szCs w:val="24"/>
        </w:rPr>
        <w:t>：</w:t>
      </w:r>
      <w:r w:rsidR="00920AD7" w:rsidRPr="00920AD7">
        <w:rPr>
          <w:rFonts w:hint="eastAsia"/>
          <w:sz w:val="24"/>
          <w:szCs w:val="24"/>
        </w:rPr>
        <w:t>首先，读取成本高度取决于数据页的最大原始误码率（</w:t>
      </w:r>
      <w:r w:rsidR="00920AD7" w:rsidRPr="00920AD7">
        <w:rPr>
          <w:rFonts w:hint="eastAsia"/>
          <w:sz w:val="24"/>
          <w:szCs w:val="24"/>
        </w:rPr>
        <w:t>RBER</w:t>
      </w:r>
      <w:r w:rsidR="00920AD7" w:rsidRPr="00920AD7">
        <w:rPr>
          <w:rFonts w:hint="eastAsia"/>
          <w:sz w:val="24"/>
          <w:szCs w:val="24"/>
        </w:rPr>
        <w:t>）和部署的纠错码（</w:t>
      </w:r>
      <w:r w:rsidR="00920AD7" w:rsidRPr="00920AD7">
        <w:rPr>
          <w:rFonts w:hint="eastAsia"/>
          <w:sz w:val="24"/>
          <w:szCs w:val="24"/>
        </w:rPr>
        <w:t>ECC</w:t>
      </w:r>
      <w:r w:rsidR="00920AD7" w:rsidRPr="00920AD7">
        <w:rPr>
          <w:rFonts w:hint="eastAsia"/>
          <w:sz w:val="24"/>
          <w:szCs w:val="24"/>
        </w:rPr>
        <w:t>）。对于特定的</w:t>
      </w:r>
      <w:r w:rsidR="00920AD7" w:rsidRPr="00920AD7">
        <w:rPr>
          <w:rFonts w:hint="eastAsia"/>
          <w:sz w:val="24"/>
          <w:szCs w:val="24"/>
        </w:rPr>
        <w:t>ECC</w:t>
      </w:r>
      <w:r w:rsidR="00920AD7" w:rsidRPr="00920AD7">
        <w:rPr>
          <w:rFonts w:hint="eastAsia"/>
          <w:sz w:val="24"/>
          <w:szCs w:val="24"/>
        </w:rPr>
        <w:t>，最大</w:t>
      </w:r>
      <w:r w:rsidR="00920AD7" w:rsidRPr="00920AD7">
        <w:rPr>
          <w:rFonts w:hint="eastAsia"/>
          <w:sz w:val="24"/>
          <w:szCs w:val="24"/>
        </w:rPr>
        <w:t>RBER</w:t>
      </w:r>
      <w:r w:rsidR="00920AD7" w:rsidRPr="00920AD7">
        <w:rPr>
          <w:rFonts w:hint="eastAsia"/>
          <w:sz w:val="24"/>
          <w:szCs w:val="24"/>
        </w:rPr>
        <w:t>越低，读取成本就越低</w:t>
      </w:r>
      <w:r w:rsidR="00920AD7">
        <w:rPr>
          <w:rFonts w:hint="eastAsia"/>
          <w:sz w:val="24"/>
          <w:szCs w:val="24"/>
        </w:rPr>
        <w:t>。</w:t>
      </w:r>
      <w:r w:rsidR="00920AD7" w:rsidRPr="00920AD7">
        <w:rPr>
          <w:rFonts w:hint="eastAsia"/>
          <w:sz w:val="24"/>
          <w:szCs w:val="24"/>
        </w:rPr>
        <w:t>其次，可以通过增加</w:t>
      </w:r>
      <w:r w:rsidR="00920AD7" w:rsidRPr="00920AD7">
        <w:rPr>
          <w:rFonts w:hint="eastAsia"/>
          <w:sz w:val="24"/>
          <w:szCs w:val="24"/>
        </w:rPr>
        <w:t>ISPP</w:t>
      </w:r>
      <w:r w:rsidR="00920AD7" w:rsidRPr="00920AD7">
        <w:rPr>
          <w:rFonts w:hint="eastAsia"/>
          <w:sz w:val="24"/>
          <w:szCs w:val="24"/>
        </w:rPr>
        <w:t>进程中的程序步长来降低写入成本，代价是增加编程页面的最大</w:t>
      </w:r>
      <w:r w:rsidR="00920AD7" w:rsidRPr="00920AD7">
        <w:rPr>
          <w:rFonts w:hint="eastAsia"/>
          <w:sz w:val="24"/>
          <w:szCs w:val="24"/>
        </w:rPr>
        <w:t>RBER</w:t>
      </w:r>
      <w:r w:rsidR="00920AD7" w:rsidRPr="00920AD7">
        <w:rPr>
          <w:rFonts w:hint="eastAsia"/>
          <w:sz w:val="24"/>
          <w:szCs w:val="24"/>
        </w:rPr>
        <w:t>。这又降低了最大保留时间，并增加了编程页面的读取成本。</w:t>
      </w:r>
    </w:p>
    <w:p w:rsidR="009B76FD" w:rsidRDefault="00DB1CB5" w:rsidP="00B940F3">
      <w:pPr>
        <w:spacing w:line="360" w:lineRule="auto"/>
        <w:ind w:firstLine="420"/>
        <w:rPr>
          <w:sz w:val="24"/>
          <w:szCs w:val="24"/>
        </w:rPr>
      </w:pPr>
      <w:r w:rsidRPr="00DB1CB5">
        <w:rPr>
          <w:rFonts w:hint="eastAsia"/>
          <w:sz w:val="24"/>
          <w:szCs w:val="24"/>
        </w:rPr>
        <w:t>先前的方法在用于选择将以不同的写入成本写入的数据页面的策略方面不同。</w:t>
      </w:r>
      <w:r w:rsidR="00BB4206">
        <w:rPr>
          <w:rFonts w:hint="eastAsia"/>
          <w:sz w:val="24"/>
          <w:szCs w:val="24"/>
        </w:rPr>
        <w:t>潘和刘等人</w:t>
      </w:r>
      <w:r w:rsidRPr="00DB1CB5">
        <w:rPr>
          <w:rFonts w:hint="eastAsia"/>
          <w:sz w:val="24"/>
          <w:szCs w:val="24"/>
        </w:rPr>
        <w:t>提出</w:t>
      </w:r>
      <w:r w:rsidR="00BB4206">
        <w:rPr>
          <w:rFonts w:hint="eastAsia"/>
          <w:sz w:val="24"/>
          <w:szCs w:val="24"/>
        </w:rPr>
        <w:t>通过保留时间放宽来将低成本写入（即</w:t>
      </w:r>
      <w:r w:rsidRPr="00DB1CB5">
        <w:rPr>
          <w:rFonts w:hint="eastAsia"/>
          <w:sz w:val="24"/>
          <w:szCs w:val="24"/>
        </w:rPr>
        <w:t>使用较粗步长）应用</w:t>
      </w:r>
      <w:r w:rsidRPr="00DB1CB5">
        <w:rPr>
          <w:rFonts w:hint="eastAsia"/>
          <w:sz w:val="24"/>
          <w:szCs w:val="24"/>
        </w:rPr>
        <w:lastRenderedPageBreak/>
        <w:t>于数据页面。与预定义的保留时间相比，他们的方法受到多个工作负载中大多数数据的寿命显着短的驱动。另一方面，高成本的写入降低了以下读取的成本同一页。</w:t>
      </w:r>
      <w:r w:rsidR="00B940F3" w:rsidRPr="00B940F3">
        <w:rPr>
          <w:rFonts w:hint="eastAsia"/>
          <w:sz w:val="24"/>
          <w:szCs w:val="24"/>
        </w:rPr>
        <w:t>基于这一特点，当有多个排队请求时</w:t>
      </w:r>
      <w:r w:rsidR="00B940F3">
        <w:rPr>
          <w:rFonts w:hint="eastAsia"/>
          <w:sz w:val="24"/>
          <w:szCs w:val="24"/>
        </w:rPr>
        <w:t>，</w:t>
      </w:r>
      <w:r w:rsidR="00B940F3" w:rsidRPr="00B940F3">
        <w:rPr>
          <w:rFonts w:hint="eastAsia"/>
          <w:sz w:val="24"/>
          <w:szCs w:val="24"/>
        </w:rPr>
        <w:t>李等人提议应用低成本写入，否则就是高成本写入。吴等人提出应用高成本的写</w:t>
      </w:r>
      <w:r w:rsidR="00B940F3">
        <w:rPr>
          <w:rFonts w:hint="eastAsia"/>
          <w:sz w:val="24"/>
          <w:szCs w:val="24"/>
        </w:rPr>
        <w:t>作时，根据他们的估计，下一个访问操作不会因成本增加而延迟。然而，</w:t>
      </w:r>
      <w:r w:rsidR="00B940F3" w:rsidRPr="00B940F3">
        <w:rPr>
          <w:rFonts w:hint="eastAsia"/>
          <w:sz w:val="24"/>
          <w:szCs w:val="24"/>
        </w:rPr>
        <w:t>这些作品都没有利用工作负载的访问特性。</w:t>
      </w:r>
    </w:p>
    <w:p w:rsidR="001620BE" w:rsidRDefault="006E2BE3" w:rsidP="006E2BE3">
      <w:pPr>
        <w:spacing w:line="360" w:lineRule="auto"/>
        <w:ind w:firstLine="420"/>
        <w:rPr>
          <w:sz w:val="24"/>
          <w:szCs w:val="24"/>
        </w:rPr>
      </w:pPr>
      <w:r w:rsidRPr="006E2BE3">
        <w:rPr>
          <w:rFonts w:hint="eastAsia"/>
          <w:sz w:val="24"/>
          <w:szCs w:val="24"/>
        </w:rPr>
        <w:t>这项工作是第一个利用工作负载的访问特性进行成本监管的。我们定义了三个页面访问特性：如果几乎所有的访问都是一个数据页面被读取（写入）请求，该页面被描述为只读（只写）。如果对数据页面的访问与读写交错，页面被描述为交织访问。我们的方法是基于这样一种观察：来自主机的大多数访问都是在只读或只写页面上执行的。我们利用这一观察来调节访问成本：对于被认定为只读的访问，低成本读取是优选的</w:t>
      </w:r>
      <w:r w:rsidRPr="006E2BE3">
        <w:rPr>
          <w:rFonts w:hint="eastAsia"/>
          <w:sz w:val="24"/>
          <w:szCs w:val="24"/>
        </w:rPr>
        <w:t>;</w:t>
      </w:r>
      <w:r w:rsidRPr="006E2BE3">
        <w:rPr>
          <w:rFonts w:hint="eastAsia"/>
          <w:sz w:val="24"/>
          <w:szCs w:val="24"/>
        </w:rPr>
        <w:t>对于标识为只写的访问，低成本写入是优选的。所提出的方法选择低密度奇偶码（</w:t>
      </w:r>
      <w:r w:rsidRPr="006E2BE3">
        <w:rPr>
          <w:rFonts w:hint="eastAsia"/>
          <w:sz w:val="24"/>
          <w:szCs w:val="24"/>
        </w:rPr>
        <w:t>LPDC</w:t>
      </w:r>
      <w:r w:rsidRPr="006E2BE3">
        <w:rPr>
          <w:rFonts w:hint="eastAsia"/>
          <w:sz w:val="24"/>
          <w:szCs w:val="24"/>
        </w:rPr>
        <w:t>）作为</w:t>
      </w:r>
      <w:r w:rsidRPr="006E2BE3">
        <w:rPr>
          <w:rFonts w:hint="eastAsia"/>
          <w:sz w:val="24"/>
          <w:szCs w:val="24"/>
        </w:rPr>
        <w:t>ECC</w:t>
      </w:r>
      <w:r w:rsidRPr="006E2BE3">
        <w:rPr>
          <w:rFonts w:hint="eastAsia"/>
          <w:sz w:val="24"/>
          <w:szCs w:val="24"/>
        </w:rPr>
        <w:t>，这是高级闪存存储系统的最佳选择。对于以低成本编写的页面，只要得到的错误率不超过部署的</w:t>
      </w:r>
      <w:r w:rsidRPr="006E2BE3">
        <w:rPr>
          <w:rFonts w:hint="eastAsia"/>
          <w:sz w:val="24"/>
          <w:szCs w:val="24"/>
        </w:rPr>
        <w:t>LPDC</w:t>
      </w:r>
      <w:r w:rsidRPr="006E2BE3">
        <w:rPr>
          <w:rFonts w:hint="eastAsia"/>
          <w:sz w:val="24"/>
          <w:szCs w:val="24"/>
        </w:rPr>
        <w:t>代码的错误纠正能力，所需的保留时间仍然可以保持。因此，可以调节读写成本以显着提高整体性能。我们的主要贡献如下：</w:t>
      </w:r>
    </w:p>
    <w:p w:rsidR="006E2BE3" w:rsidRPr="006E2BE3" w:rsidRDefault="006E2BE3" w:rsidP="006E2BE3">
      <w:pPr>
        <w:pStyle w:val="a6"/>
        <w:numPr>
          <w:ilvl w:val="0"/>
          <w:numId w:val="1"/>
        </w:numPr>
        <w:spacing w:line="360" w:lineRule="auto"/>
        <w:ind w:firstLineChars="0"/>
        <w:rPr>
          <w:sz w:val="24"/>
          <w:szCs w:val="24"/>
        </w:rPr>
      </w:pPr>
      <w:r w:rsidRPr="006E2BE3">
        <w:rPr>
          <w:rFonts w:hint="eastAsia"/>
          <w:sz w:val="24"/>
          <w:szCs w:val="24"/>
        </w:rPr>
        <w:t>我们建议</w:t>
      </w:r>
      <w:r w:rsidRPr="006E2BE3">
        <w:rPr>
          <w:rFonts w:hint="eastAsia"/>
          <w:sz w:val="24"/>
          <w:szCs w:val="24"/>
        </w:rPr>
        <w:t>AGCR</w:t>
      </w:r>
      <w:r w:rsidRPr="006E2BE3">
        <w:rPr>
          <w:rFonts w:hint="eastAsia"/>
          <w:sz w:val="24"/>
          <w:szCs w:val="24"/>
        </w:rPr>
        <w:t>，一个全面的方法来规范写和读的成本</w:t>
      </w:r>
      <w:r w:rsidRPr="006E2BE3">
        <w:rPr>
          <w:rFonts w:hint="eastAsia"/>
          <w:sz w:val="24"/>
          <w:szCs w:val="24"/>
        </w:rPr>
        <w:t>;</w:t>
      </w:r>
    </w:p>
    <w:p w:rsidR="006E2BE3" w:rsidRPr="006E2BE3" w:rsidRDefault="006E2BE3" w:rsidP="006E2BE3">
      <w:pPr>
        <w:pStyle w:val="a6"/>
        <w:numPr>
          <w:ilvl w:val="0"/>
          <w:numId w:val="1"/>
        </w:numPr>
        <w:spacing w:line="360" w:lineRule="auto"/>
        <w:ind w:firstLineChars="0"/>
        <w:rPr>
          <w:sz w:val="24"/>
          <w:szCs w:val="24"/>
        </w:rPr>
      </w:pPr>
      <w:r w:rsidRPr="006E2BE3">
        <w:rPr>
          <w:rFonts w:hint="eastAsia"/>
          <w:sz w:val="24"/>
          <w:szCs w:val="24"/>
        </w:rPr>
        <w:t>我们提出一个初步的研究来展示潜力</w:t>
      </w:r>
      <w:r w:rsidRPr="006E2BE3">
        <w:rPr>
          <w:rFonts w:hint="eastAsia"/>
          <w:sz w:val="24"/>
          <w:szCs w:val="24"/>
        </w:rPr>
        <w:t>AGCR</w:t>
      </w:r>
      <w:r w:rsidRPr="006E2BE3">
        <w:rPr>
          <w:rFonts w:hint="eastAsia"/>
          <w:sz w:val="24"/>
          <w:szCs w:val="24"/>
        </w:rPr>
        <w:t>的业绩改善</w:t>
      </w:r>
      <w:r w:rsidRPr="006E2BE3">
        <w:rPr>
          <w:rFonts w:hint="eastAsia"/>
          <w:sz w:val="24"/>
          <w:szCs w:val="24"/>
        </w:rPr>
        <w:t>;</w:t>
      </w:r>
    </w:p>
    <w:p w:rsidR="006E2BE3" w:rsidRPr="006E2BE3" w:rsidRDefault="006E2BE3" w:rsidP="006E2BE3">
      <w:pPr>
        <w:pStyle w:val="a6"/>
        <w:numPr>
          <w:ilvl w:val="0"/>
          <w:numId w:val="1"/>
        </w:numPr>
        <w:spacing w:line="360" w:lineRule="auto"/>
        <w:ind w:firstLineChars="0"/>
        <w:rPr>
          <w:sz w:val="24"/>
          <w:szCs w:val="24"/>
        </w:rPr>
      </w:pPr>
      <w:r w:rsidRPr="006E2BE3">
        <w:rPr>
          <w:rFonts w:hint="eastAsia"/>
          <w:sz w:val="24"/>
          <w:szCs w:val="24"/>
        </w:rPr>
        <w:t>我们提出</w:t>
      </w:r>
      <w:r w:rsidRPr="006E2BE3">
        <w:rPr>
          <w:rFonts w:hint="eastAsia"/>
          <w:sz w:val="24"/>
          <w:szCs w:val="24"/>
        </w:rPr>
        <w:t>AGCR</w:t>
      </w:r>
      <w:r w:rsidRPr="006E2BE3">
        <w:rPr>
          <w:rFonts w:hint="eastAsia"/>
          <w:sz w:val="24"/>
          <w:szCs w:val="24"/>
        </w:rPr>
        <w:t>的一个有效的实施与可忽略的开销。跟踪驱动的模拟器和</w:t>
      </w:r>
      <w:r w:rsidRPr="006E2BE3">
        <w:rPr>
          <w:rFonts w:hint="eastAsia"/>
          <w:sz w:val="24"/>
          <w:szCs w:val="24"/>
        </w:rPr>
        <w:t>12</w:t>
      </w:r>
      <w:r w:rsidRPr="006E2BE3">
        <w:rPr>
          <w:rFonts w:hint="eastAsia"/>
          <w:sz w:val="24"/>
          <w:szCs w:val="24"/>
        </w:rPr>
        <w:t>个工作负载的实验结果表明</w:t>
      </w:r>
      <w:r w:rsidRPr="006E2BE3">
        <w:rPr>
          <w:rFonts w:hint="eastAsia"/>
          <w:sz w:val="24"/>
          <w:szCs w:val="24"/>
        </w:rPr>
        <w:t>AGCR</w:t>
      </w:r>
      <w:r w:rsidRPr="006E2BE3">
        <w:rPr>
          <w:rFonts w:hint="eastAsia"/>
          <w:sz w:val="24"/>
          <w:szCs w:val="24"/>
        </w:rPr>
        <w:t>实现了显着的性能提升。</w:t>
      </w:r>
    </w:p>
    <w:p w:rsidR="006E2BE3" w:rsidRDefault="006E2BE3" w:rsidP="00C22512">
      <w:pPr>
        <w:spacing w:line="360" w:lineRule="auto"/>
        <w:ind w:firstLine="420"/>
        <w:rPr>
          <w:sz w:val="24"/>
          <w:szCs w:val="24"/>
        </w:rPr>
      </w:pPr>
      <w:r w:rsidRPr="006E2BE3">
        <w:rPr>
          <w:rFonts w:hint="eastAsia"/>
          <w:sz w:val="24"/>
          <w:szCs w:val="24"/>
        </w:rPr>
        <w:t>本文的其余部分安排如下。第</w:t>
      </w:r>
      <w:r w:rsidRPr="006E2BE3">
        <w:rPr>
          <w:rFonts w:hint="eastAsia"/>
          <w:sz w:val="24"/>
          <w:szCs w:val="24"/>
        </w:rPr>
        <w:t>2</w:t>
      </w:r>
      <w:r w:rsidRPr="006E2BE3">
        <w:rPr>
          <w:rFonts w:hint="eastAsia"/>
          <w:sz w:val="24"/>
          <w:szCs w:val="24"/>
        </w:rPr>
        <w:t>节介绍动机和问题陈述。第</w:t>
      </w:r>
      <w:r w:rsidRPr="006E2BE3">
        <w:rPr>
          <w:rFonts w:hint="eastAsia"/>
          <w:sz w:val="24"/>
          <w:szCs w:val="24"/>
        </w:rPr>
        <w:t>3</w:t>
      </w:r>
      <w:r w:rsidRPr="006E2BE3">
        <w:rPr>
          <w:rFonts w:hint="eastAsia"/>
          <w:sz w:val="24"/>
          <w:szCs w:val="24"/>
        </w:rPr>
        <w:t>节介绍我们提出的方法。第</w:t>
      </w:r>
      <w:r w:rsidRPr="006E2BE3">
        <w:rPr>
          <w:rFonts w:hint="eastAsia"/>
          <w:sz w:val="24"/>
          <w:szCs w:val="24"/>
        </w:rPr>
        <w:t>4</w:t>
      </w:r>
      <w:r w:rsidRPr="006E2BE3">
        <w:rPr>
          <w:rFonts w:hint="eastAsia"/>
          <w:sz w:val="24"/>
          <w:szCs w:val="24"/>
        </w:rPr>
        <w:t>节介绍了实验和分析。第</w:t>
      </w:r>
      <w:r w:rsidRPr="006E2BE3">
        <w:rPr>
          <w:rFonts w:hint="eastAsia"/>
          <w:sz w:val="24"/>
          <w:szCs w:val="24"/>
        </w:rPr>
        <w:t>5</w:t>
      </w:r>
      <w:r w:rsidRPr="006E2BE3">
        <w:rPr>
          <w:rFonts w:hint="eastAsia"/>
          <w:sz w:val="24"/>
          <w:szCs w:val="24"/>
        </w:rPr>
        <w:t>节总结了这项工作。</w:t>
      </w:r>
    </w:p>
    <w:p w:rsidR="001620BE" w:rsidRDefault="006E2BE3" w:rsidP="006E2BE3">
      <w:pPr>
        <w:pStyle w:val="3"/>
        <w:numPr>
          <w:ilvl w:val="0"/>
          <w:numId w:val="2"/>
        </w:numPr>
      </w:pPr>
      <w:r w:rsidRPr="00DB6FC4">
        <w:t>动机和问题陈述</w:t>
      </w:r>
    </w:p>
    <w:p w:rsidR="00C22512" w:rsidRPr="007B428F" w:rsidRDefault="007B428F" w:rsidP="001D3728">
      <w:pPr>
        <w:spacing w:line="360" w:lineRule="auto"/>
        <w:ind w:firstLine="420"/>
        <w:rPr>
          <w:sz w:val="24"/>
          <w:szCs w:val="24"/>
        </w:rPr>
      </w:pPr>
      <w:r>
        <w:rPr>
          <w:sz w:val="24"/>
          <w:szCs w:val="24"/>
        </w:rPr>
        <w:t>这部分主要分为读取和写入闪存</w:t>
      </w:r>
      <w:r>
        <w:rPr>
          <w:rFonts w:hint="eastAsia"/>
          <w:sz w:val="24"/>
          <w:szCs w:val="24"/>
        </w:rPr>
        <w:t>、</w:t>
      </w:r>
      <w:r>
        <w:rPr>
          <w:sz w:val="24"/>
          <w:szCs w:val="24"/>
        </w:rPr>
        <w:t>读写成本调节器</w:t>
      </w:r>
      <w:r>
        <w:rPr>
          <w:rFonts w:hint="eastAsia"/>
          <w:sz w:val="24"/>
          <w:szCs w:val="24"/>
        </w:rPr>
        <w:t>、初步研究三个部分。分别介绍了读取和写入闪存中步长和成本的问题，</w:t>
      </w:r>
      <w:r w:rsidR="00AE300F">
        <w:rPr>
          <w:rFonts w:hint="eastAsia"/>
          <w:sz w:val="24"/>
          <w:szCs w:val="24"/>
        </w:rPr>
        <w:t>分析</w:t>
      </w:r>
      <w:r w:rsidRPr="00076373">
        <w:rPr>
          <w:rFonts w:hint="eastAsia"/>
          <w:sz w:val="24"/>
          <w:szCs w:val="24"/>
        </w:rPr>
        <w:t>几种策略来利用闪存的可靠性特性来调节读写成本</w:t>
      </w:r>
      <w:r w:rsidR="00AE300F">
        <w:rPr>
          <w:rFonts w:hint="eastAsia"/>
          <w:sz w:val="24"/>
          <w:szCs w:val="24"/>
        </w:rPr>
        <w:t>并应用了</w:t>
      </w:r>
      <w:r w:rsidR="00AE300F" w:rsidRPr="00A770C2">
        <w:rPr>
          <w:rFonts w:hint="eastAsia"/>
          <w:sz w:val="24"/>
          <w:szCs w:val="24"/>
        </w:rPr>
        <w:t>Li</w:t>
      </w:r>
      <w:r w:rsidR="00AE300F" w:rsidRPr="00A770C2">
        <w:rPr>
          <w:rFonts w:hint="eastAsia"/>
          <w:sz w:val="24"/>
          <w:szCs w:val="24"/>
        </w:rPr>
        <w:t>等人提出的成本调节器</w:t>
      </w:r>
      <w:r w:rsidR="00AE300F">
        <w:rPr>
          <w:rFonts w:hint="eastAsia"/>
          <w:sz w:val="24"/>
          <w:szCs w:val="24"/>
        </w:rPr>
        <w:t>，并在</w:t>
      </w:r>
      <w:r w:rsidR="001D3728" w:rsidRPr="001D3728">
        <w:rPr>
          <w:rFonts w:hint="eastAsia"/>
          <w:sz w:val="24"/>
          <w:szCs w:val="24"/>
        </w:rPr>
        <w:t>进行实验来研究不同的写法之间的差异</w:t>
      </w:r>
      <w:r w:rsidR="001D3728">
        <w:rPr>
          <w:rFonts w:hint="eastAsia"/>
          <w:sz w:val="24"/>
          <w:szCs w:val="24"/>
        </w:rPr>
        <w:t>，</w:t>
      </w:r>
      <w:r w:rsidR="001D3728" w:rsidRPr="001D3728">
        <w:rPr>
          <w:rFonts w:hint="eastAsia"/>
          <w:sz w:val="24"/>
          <w:szCs w:val="24"/>
        </w:rPr>
        <w:t>并从实际工作量中读取成本，包括</w:t>
      </w:r>
      <w:r w:rsidR="001D3728" w:rsidRPr="001D3728">
        <w:rPr>
          <w:rFonts w:hint="eastAsia"/>
          <w:sz w:val="24"/>
          <w:szCs w:val="24"/>
        </w:rPr>
        <w:t>PROJ</w:t>
      </w:r>
      <w:r w:rsidR="001D3728" w:rsidRPr="001D3728">
        <w:rPr>
          <w:rFonts w:hint="eastAsia"/>
          <w:sz w:val="24"/>
          <w:szCs w:val="24"/>
        </w:rPr>
        <w:t>，</w:t>
      </w:r>
      <w:r w:rsidR="001D3728" w:rsidRPr="001D3728">
        <w:rPr>
          <w:rFonts w:hint="eastAsia"/>
          <w:sz w:val="24"/>
          <w:szCs w:val="24"/>
        </w:rPr>
        <w:t>USR</w:t>
      </w:r>
      <w:r w:rsidR="001D3728" w:rsidRPr="001D3728">
        <w:rPr>
          <w:rFonts w:hint="eastAsia"/>
          <w:sz w:val="24"/>
          <w:szCs w:val="24"/>
        </w:rPr>
        <w:t>，</w:t>
      </w:r>
      <w:r w:rsidR="001D3728" w:rsidRPr="001D3728">
        <w:rPr>
          <w:rFonts w:hint="eastAsia"/>
          <w:sz w:val="24"/>
          <w:szCs w:val="24"/>
        </w:rPr>
        <w:t>MSR</w:t>
      </w:r>
      <w:r w:rsidR="001D3728" w:rsidRPr="001D3728">
        <w:rPr>
          <w:rFonts w:hint="eastAsia"/>
          <w:sz w:val="24"/>
          <w:szCs w:val="24"/>
        </w:rPr>
        <w:t>的</w:t>
      </w:r>
      <w:r w:rsidR="001D3728">
        <w:rPr>
          <w:rFonts w:hint="eastAsia"/>
          <w:sz w:val="24"/>
          <w:szCs w:val="24"/>
        </w:rPr>
        <w:t>HM</w:t>
      </w:r>
      <w:r w:rsidR="001D3728" w:rsidRPr="001D3728">
        <w:rPr>
          <w:rFonts w:hint="eastAsia"/>
          <w:sz w:val="24"/>
          <w:szCs w:val="24"/>
        </w:rPr>
        <w:t>读取和写入成本的三种组合</w:t>
      </w:r>
      <w:r w:rsidR="001D3728">
        <w:rPr>
          <w:rFonts w:hint="eastAsia"/>
          <w:sz w:val="24"/>
          <w:szCs w:val="24"/>
        </w:rPr>
        <w:t>在初步研究中</w:t>
      </w:r>
      <w:r w:rsidR="001D3728" w:rsidRPr="001D3728">
        <w:rPr>
          <w:rFonts w:hint="eastAsia"/>
          <w:sz w:val="24"/>
          <w:szCs w:val="24"/>
        </w:rPr>
        <w:t>被评估</w:t>
      </w:r>
      <w:r w:rsidR="00AE300F">
        <w:rPr>
          <w:rFonts w:hint="eastAsia"/>
          <w:sz w:val="24"/>
          <w:szCs w:val="24"/>
        </w:rPr>
        <w:t>，并根据微软研究院的</w:t>
      </w:r>
      <w:r w:rsidR="00AE300F">
        <w:rPr>
          <w:rFonts w:hint="eastAsia"/>
          <w:sz w:val="24"/>
          <w:szCs w:val="24"/>
        </w:rPr>
        <w:t>17</w:t>
      </w:r>
      <w:r w:rsidR="00AE300F">
        <w:rPr>
          <w:rFonts w:hint="eastAsia"/>
          <w:sz w:val="24"/>
          <w:szCs w:val="24"/>
        </w:rPr>
        <w:t>个企业级访问研究的比较</w:t>
      </w:r>
      <w:r w:rsidR="00E62C0C">
        <w:rPr>
          <w:rFonts w:hint="eastAsia"/>
          <w:sz w:val="24"/>
          <w:szCs w:val="24"/>
        </w:rPr>
        <w:t>，由此激发了我们的想法。</w:t>
      </w:r>
    </w:p>
    <w:p w:rsidR="00A64127" w:rsidRPr="00C265D3" w:rsidRDefault="00D53FB9" w:rsidP="00C265D3">
      <w:pPr>
        <w:pStyle w:val="a6"/>
        <w:numPr>
          <w:ilvl w:val="0"/>
          <w:numId w:val="5"/>
        </w:numPr>
        <w:spacing w:line="360" w:lineRule="auto"/>
        <w:ind w:firstLineChars="0"/>
        <w:rPr>
          <w:sz w:val="24"/>
          <w:szCs w:val="24"/>
        </w:rPr>
      </w:pPr>
      <w:r w:rsidRPr="00C265D3">
        <w:rPr>
          <w:rFonts w:hint="eastAsia"/>
          <w:sz w:val="24"/>
          <w:szCs w:val="24"/>
        </w:rPr>
        <w:lastRenderedPageBreak/>
        <w:t>增量步进脉冲编程（</w:t>
      </w:r>
      <w:r w:rsidRPr="00C265D3">
        <w:rPr>
          <w:rFonts w:hint="eastAsia"/>
          <w:sz w:val="24"/>
          <w:szCs w:val="24"/>
        </w:rPr>
        <w:t>ISPP</w:t>
      </w:r>
      <w:r w:rsidRPr="00C265D3">
        <w:rPr>
          <w:rFonts w:hint="eastAsia"/>
          <w:sz w:val="24"/>
          <w:szCs w:val="24"/>
        </w:rPr>
        <w:t>）是用来编程</w:t>
      </w:r>
      <w:r w:rsidRPr="00C265D3">
        <w:rPr>
          <w:rFonts w:hint="eastAsia"/>
          <w:sz w:val="24"/>
          <w:szCs w:val="24"/>
        </w:rPr>
        <w:t>Flash</w:t>
      </w:r>
      <w:r w:rsidRPr="00C265D3">
        <w:rPr>
          <w:rFonts w:hint="eastAsia"/>
          <w:sz w:val="24"/>
          <w:szCs w:val="24"/>
        </w:rPr>
        <w:t>页面，</w:t>
      </w:r>
    </w:p>
    <w:p w:rsidR="00A64127" w:rsidRPr="00C265D3" w:rsidRDefault="00A64127" w:rsidP="00C265D3">
      <w:pPr>
        <w:pStyle w:val="a6"/>
        <w:numPr>
          <w:ilvl w:val="0"/>
          <w:numId w:val="5"/>
        </w:numPr>
        <w:spacing w:line="360" w:lineRule="auto"/>
        <w:ind w:firstLineChars="0"/>
        <w:rPr>
          <w:sz w:val="24"/>
          <w:szCs w:val="24"/>
        </w:rPr>
      </w:pPr>
      <w:r w:rsidRPr="00C265D3">
        <w:rPr>
          <w:rFonts w:hint="eastAsia"/>
          <w:sz w:val="24"/>
          <w:szCs w:val="24"/>
        </w:rPr>
        <w:t>程序电压随步长增加</w:t>
      </w:r>
    </w:p>
    <w:p w:rsidR="00A64127" w:rsidRPr="00C265D3" w:rsidRDefault="00A64127" w:rsidP="00C265D3">
      <w:pPr>
        <w:pStyle w:val="a6"/>
        <w:numPr>
          <w:ilvl w:val="0"/>
          <w:numId w:val="5"/>
        </w:numPr>
        <w:spacing w:line="360" w:lineRule="auto"/>
        <w:ind w:firstLineChars="0"/>
        <w:rPr>
          <w:sz w:val="24"/>
          <w:szCs w:val="24"/>
        </w:rPr>
      </w:pPr>
      <w:r w:rsidRPr="00C265D3">
        <w:rPr>
          <w:rFonts w:hint="eastAsia"/>
          <w:sz w:val="24"/>
          <w:szCs w:val="24"/>
        </w:rPr>
        <w:t>完成当电压超过阈值电压</w:t>
      </w:r>
      <w:r w:rsidRPr="00C265D3">
        <w:rPr>
          <w:rFonts w:hint="eastAsia"/>
          <w:sz w:val="24"/>
          <w:szCs w:val="24"/>
        </w:rPr>
        <w:t>Vth</w:t>
      </w:r>
    </w:p>
    <w:p w:rsidR="00A64127" w:rsidRPr="00C265D3" w:rsidRDefault="00A64127" w:rsidP="00C265D3">
      <w:pPr>
        <w:pStyle w:val="a6"/>
        <w:numPr>
          <w:ilvl w:val="0"/>
          <w:numId w:val="5"/>
        </w:numPr>
        <w:spacing w:line="360" w:lineRule="auto"/>
        <w:ind w:firstLineChars="0"/>
        <w:rPr>
          <w:sz w:val="24"/>
          <w:szCs w:val="24"/>
        </w:rPr>
      </w:pPr>
      <w:r w:rsidRPr="00C265D3">
        <w:rPr>
          <w:rFonts w:hint="eastAsia"/>
          <w:sz w:val="24"/>
          <w:szCs w:val="24"/>
        </w:rPr>
        <w:t>程序时间</w:t>
      </w:r>
      <w:r w:rsidRPr="00C265D3">
        <w:rPr>
          <w:rFonts w:asciiTheme="minorEastAsia" w:hAnsiTheme="minorEastAsia" w:hint="eastAsia"/>
          <w:sz w:val="24"/>
          <w:szCs w:val="24"/>
        </w:rPr>
        <w:t>→</w:t>
      </w:r>
      <w:r w:rsidRPr="00C265D3">
        <w:rPr>
          <w:rFonts w:hint="eastAsia"/>
          <w:sz w:val="24"/>
          <w:szCs w:val="24"/>
        </w:rPr>
        <w:t>写入成本</w:t>
      </w:r>
    </w:p>
    <w:p w:rsidR="00C265D3" w:rsidRDefault="00C265D3" w:rsidP="00A64127">
      <w:pPr>
        <w:spacing w:line="360" w:lineRule="auto"/>
        <w:ind w:firstLine="420"/>
        <w:rPr>
          <w:sz w:val="24"/>
          <w:szCs w:val="24"/>
        </w:rPr>
      </w:pPr>
      <w:r>
        <w:rPr>
          <w:rFonts w:hint="eastAsia"/>
          <w:sz w:val="24"/>
          <w:szCs w:val="24"/>
        </w:rPr>
        <w:t>写入成本和</w:t>
      </w:r>
      <w:r w:rsidRPr="00C265D3">
        <w:rPr>
          <w:rFonts w:hint="eastAsia"/>
          <w:sz w:val="24"/>
          <w:szCs w:val="24"/>
        </w:rPr>
        <w:t>RBER</w:t>
      </w:r>
      <w:r>
        <w:rPr>
          <w:rFonts w:hint="eastAsia"/>
          <w:sz w:val="24"/>
          <w:szCs w:val="24"/>
        </w:rPr>
        <w:t>有关</w:t>
      </w:r>
      <w:r w:rsidRPr="00C265D3">
        <w:rPr>
          <w:rFonts w:hint="eastAsia"/>
          <w:sz w:val="24"/>
          <w:szCs w:val="24"/>
        </w:rPr>
        <w:t>（</w:t>
      </w:r>
      <w:r w:rsidRPr="00C265D3">
        <w:rPr>
          <w:sz w:val="24"/>
          <w:szCs w:val="24"/>
        </w:rPr>
        <w:t>Raw Bit Error Rate</w:t>
      </w:r>
      <w:r>
        <w:rPr>
          <w:rFonts w:hint="eastAsia"/>
          <w:sz w:val="24"/>
          <w:szCs w:val="24"/>
        </w:rPr>
        <w:t>：</w:t>
      </w:r>
      <w:r w:rsidRPr="00C265D3">
        <w:rPr>
          <w:rFonts w:hint="eastAsia"/>
          <w:sz w:val="24"/>
          <w:szCs w:val="24"/>
        </w:rPr>
        <w:t>原始误码率）</w:t>
      </w:r>
    </w:p>
    <w:p w:rsidR="007B428F" w:rsidRPr="009368AE" w:rsidRDefault="00D53FB9" w:rsidP="009368AE">
      <w:pPr>
        <w:spacing w:line="360" w:lineRule="auto"/>
        <w:ind w:firstLine="420"/>
        <w:rPr>
          <w:sz w:val="24"/>
          <w:szCs w:val="24"/>
        </w:rPr>
      </w:pPr>
      <w:r w:rsidRPr="009044C4">
        <w:rPr>
          <w:rFonts w:hint="eastAsia"/>
          <w:sz w:val="24"/>
          <w:szCs w:val="24"/>
        </w:rPr>
        <w:t>低密度奇偶校验码（</w:t>
      </w:r>
      <w:r w:rsidRPr="009044C4">
        <w:rPr>
          <w:rFonts w:hint="eastAsia"/>
          <w:sz w:val="24"/>
          <w:szCs w:val="24"/>
        </w:rPr>
        <w:t>LDPC</w:t>
      </w:r>
      <w:r w:rsidRPr="009044C4">
        <w:rPr>
          <w:rFonts w:hint="eastAsia"/>
          <w:sz w:val="24"/>
          <w:szCs w:val="24"/>
        </w:rPr>
        <w:t>）应用于</w:t>
      </w:r>
      <w:r w:rsidRPr="009044C4">
        <w:rPr>
          <w:rFonts w:hint="eastAsia"/>
          <w:sz w:val="24"/>
          <w:szCs w:val="24"/>
        </w:rPr>
        <w:t>flash</w:t>
      </w:r>
      <w:r w:rsidRPr="009044C4">
        <w:rPr>
          <w:rFonts w:hint="eastAsia"/>
          <w:sz w:val="24"/>
          <w:szCs w:val="24"/>
        </w:rPr>
        <w:t>中，具有很强的</w:t>
      </w:r>
      <w:r w:rsidRPr="009044C4">
        <w:rPr>
          <w:rFonts w:hint="eastAsia"/>
          <w:sz w:val="24"/>
          <w:szCs w:val="24"/>
        </w:rPr>
        <w:t>ECC</w:t>
      </w:r>
      <w:r w:rsidRPr="009044C4">
        <w:rPr>
          <w:rFonts w:hint="eastAsia"/>
          <w:sz w:val="24"/>
          <w:szCs w:val="24"/>
        </w:rPr>
        <w:t>能力。</w:t>
      </w:r>
      <w:r w:rsidRPr="009044C4">
        <w:rPr>
          <w:rFonts w:hint="eastAsia"/>
          <w:sz w:val="24"/>
          <w:szCs w:val="24"/>
        </w:rPr>
        <w:t>LDPC</w:t>
      </w:r>
      <w:r w:rsidRPr="009044C4">
        <w:rPr>
          <w:rFonts w:hint="eastAsia"/>
          <w:sz w:val="24"/>
          <w:szCs w:val="24"/>
        </w:rPr>
        <w:t>码的译码强度取决于输入信息的准确性。</w:t>
      </w:r>
      <w:r>
        <w:rPr>
          <w:sz w:val="24"/>
          <w:szCs w:val="24"/>
        </w:rPr>
        <w:t>读写评估这块的两种方法</w:t>
      </w:r>
      <w:r>
        <w:rPr>
          <w:rFonts w:hint="eastAsia"/>
          <w:sz w:val="24"/>
          <w:szCs w:val="24"/>
        </w:rPr>
        <w:t>：</w:t>
      </w:r>
      <w:r w:rsidR="00E62C0C">
        <w:rPr>
          <w:sz w:val="24"/>
          <w:szCs w:val="24"/>
        </w:rPr>
        <w:t>低成本的写到高成本的读</w:t>
      </w:r>
      <w:r w:rsidR="00E62C0C">
        <w:rPr>
          <w:rFonts w:hint="eastAsia"/>
          <w:sz w:val="24"/>
          <w:szCs w:val="24"/>
        </w:rPr>
        <w:t>，</w:t>
      </w:r>
      <w:r w:rsidR="00E62C0C">
        <w:rPr>
          <w:sz w:val="24"/>
          <w:szCs w:val="24"/>
        </w:rPr>
        <w:t>高成本的读和低成本的写</w:t>
      </w:r>
      <w:r w:rsidR="00E62C0C">
        <w:rPr>
          <w:rFonts w:hint="eastAsia"/>
          <w:sz w:val="24"/>
          <w:szCs w:val="24"/>
        </w:rPr>
        <w:t>，</w:t>
      </w:r>
      <w:r w:rsidRPr="007B428F">
        <w:rPr>
          <w:rFonts w:hint="eastAsia"/>
          <w:sz w:val="24"/>
          <w:szCs w:val="24"/>
        </w:rPr>
        <w:t xml:space="preserve"> </w:t>
      </w:r>
    </w:p>
    <w:p w:rsidR="001620BE" w:rsidRPr="00DB6FC4" w:rsidRDefault="00120962" w:rsidP="00120962">
      <w:pPr>
        <w:pStyle w:val="4"/>
        <w:rPr>
          <w:sz w:val="30"/>
          <w:szCs w:val="30"/>
        </w:rPr>
      </w:pPr>
      <w:r w:rsidRPr="00DB6FC4">
        <w:rPr>
          <w:rFonts w:hint="eastAsia"/>
          <w:sz w:val="30"/>
          <w:szCs w:val="30"/>
        </w:rPr>
        <w:t>2.1</w:t>
      </w:r>
      <w:r w:rsidRPr="00DB6FC4">
        <w:rPr>
          <w:sz w:val="30"/>
          <w:szCs w:val="30"/>
        </w:rPr>
        <w:t xml:space="preserve"> </w:t>
      </w:r>
      <w:r w:rsidRPr="00DB6FC4">
        <w:rPr>
          <w:sz w:val="30"/>
          <w:szCs w:val="30"/>
        </w:rPr>
        <w:t>读取和写入闪存</w:t>
      </w:r>
    </w:p>
    <w:p w:rsidR="001620BE" w:rsidRDefault="00623F6C" w:rsidP="00D72C8E">
      <w:pPr>
        <w:spacing w:line="360" w:lineRule="auto"/>
        <w:ind w:firstLine="420"/>
        <w:rPr>
          <w:sz w:val="24"/>
          <w:szCs w:val="24"/>
        </w:rPr>
      </w:pPr>
      <w:r w:rsidRPr="00623F6C">
        <w:rPr>
          <w:rFonts w:hint="eastAsia"/>
          <w:sz w:val="24"/>
          <w:szCs w:val="24"/>
        </w:rPr>
        <w:t>写操作是闪存的性能瓶颈，不仅因为</w:t>
      </w:r>
      <w:r w:rsidR="007B428F">
        <w:rPr>
          <w:rFonts w:hint="eastAsia"/>
          <w:sz w:val="24"/>
          <w:szCs w:val="24"/>
        </w:rPr>
        <w:t>它们需要比读操作更多的时间，而且还因为它们阻塞了等待操作，</w:t>
      </w:r>
      <w:r w:rsidRPr="00623F6C">
        <w:rPr>
          <w:rFonts w:hint="eastAsia"/>
          <w:sz w:val="24"/>
          <w:szCs w:val="24"/>
        </w:rPr>
        <w:t>写入操作的成本隐含地决定了后续读取的成本。闪存技术使用增量步进脉冲编程（</w:t>
      </w:r>
      <w:r w:rsidRPr="00623F6C">
        <w:rPr>
          <w:rFonts w:hint="eastAsia"/>
          <w:sz w:val="24"/>
          <w:szCs w:val="24"/>
        </w:rPr>
        <w:t>ISPP</w:t>
      </w:r>
      <w:r w:rsidRPr="00623F6C">
        <w:rPr>
          <w:rFonts w:hint="eastAsia"/>
          <w:sz w:val="24"/>
          <w:szCs w:val="24"/>
        </w:rPr>
        <w:t>）来编程页面</w:t>
      </w:r>
      <w:r w:rsidR="00497274">
        <w:rPr>
          <w:rFonts w:hint="eastAsia"/>
          <w:sz w:val="24"/>
          <w:szCs w:val="24"/>
        </w:rPr>
        <w:t>。</w:t>
      </w:r>
      <w:r w:rsidRPr="00623F6C">
        <w:rPr>
          <w:rFonts w:hint="eastAsia"/>
          <w:sz w:val="24"/>
          <w:szCs w:val="24"/>
        </w:rPr>
        <w:t>ISPP</w:t>
      </w:r>
      <w:r w:rsidRPr="00623F6C">
        <w:rPr>
          <w:rFonts w:hint="eastAsia"/>
          <w:sz w:val="24"/>
          <w:szCs w:val="24"/>
        </w:rPr>
        <w:t>旨在使用迭代编程验证算法可靠地将闪存单元编程到其特定的电压电平。迭代算法在每个迭代步骤中有两个阶段：首先用增量编程电压编程闪存单元，然后验证单元的电压。如果电压低于预定义的阈值，则该过程继续。在每次迭代中，程序电压增加Δ</w:t>
      </w:r>
      <w:r w:rsidRPr="00623F6C">
        <w:rPr>
          <w:rFonts w:hint="eastAsia"/>
          <w:sz w:val="24"/>
          <w:szCs w:val="24"/>
        </w:rPr>
        <w:t>Vpp</w:t>
      </w:r>
      <w:r w:rsidRPr="00623F6C">
        <w:rPr>
          <w:rFonts w:hint="eastAsia"/>
          <w:sz w:val="24"/>
          <w:szCs w:val="24"/>
        </w:rPr>
        <w:t>的步长。步长Δ</w:t>
      </w:r>
      <w:r w:rsidRPr="00623F6C">
        <w:rPr>
          <w:rFonts w:hint="eastAsia"/>
          <w:sz w:val="24"/>
          <w:szCs w:val="24"/>
        </w:rPr>
        <w:t>Vpp</w:t>
      </w:r>
      <w:r w:rsidRPr="00623F6C">
        <w:rPr>
          <w:rFonts w:hint="eastAsia"/>
          <w:sz w:val="24"/>
          <w:szCs w:val="24"/>
        </w:rPr>
        <w:t>确定写入成本</w:t>
      </w:r>
      <w:r w:rsidRPr="00623F6C">
        <w:rPr>
          <w:rFonts w:hint="eastAsia"/>
          <w:sz w:val="24"/>
          <w:szCs w:val="24"/>
        </w:rPr>
        <w:t xml:space="preserve"> - </w:t>
      </w:r>
      <w:r w:rsidRPr="00623F6C">
        <w:rPr>
          <w:rFonts w:hint="eastAsia"/>
          <w:sz w:val="24"/>
          <w:szCs w:val="24"/>
        </w:rPr>
        <w:t>较粗的步长表示较小的步数（因此较低的写入成本），但是在编程中导致较高的原始误码率（</w:t>
      </w:r>
      <w:r w:rsidRPr="00623F6C">
        <w:rPr>
          <w:rFonts w:hint="eastAsia"/>
          <w:sz w:val="24"/>
          <w:szCs w:val="24"/>
        </w:rPr>
        <w:t>RBER</w:t>
      </w:r>
      <w:r w:rsidRPr="00623F6C">
        <w:rPr>
          <w:rFonts w:hint="eastAsia"/>
          <w:sz w:val="24"/>
          <w:szCs w:val="24"/>
        </w:rPr>
        <w:t>）页面，反之亦然。</w:t>
      </w:r>
    </w:p>
    <w:p w:rsidR="001620BE" w:rsidRDefault="000A661C" w:rsidP="001620BE">
      <w:pPr>
        <w:spacing w:line="360" w:lineRule="auto"/>
        <w:rPr>
          <w:sz w:val="24"/>
          <w:szCs w:val="24"/>
        </w:rPr>
      </w:pPr>
      <w:r>
        <w:rPr>
          <w:sz w:val="24"/>
          <w:szCs w:val="24"/>
        </w:rPr>
        <w:tab/>
      </w:r>
      <w:r w:rsidRPr="000A661C">
        <w:rPr>
          <w:rFonts w:hint="eastAsia"/>
          <w:sz w:val="24"/>
          <w:szCs w:val="24"/>
        </w:rPr>
        <w:t>低密度奇偶校验码（</w:t>
      </w:r>
      <w:r w:rsidRPr="000A661C">
        <w:rPr>
          <w:rFonts w:hint="eastAsia"/>
          <w:sz w:val="24"/>
          <w:szCs w:val="24"/>
        </w:rPr>
        <w:t>LDPC</w:t>
      </w:r>
      <w:r w:rsidRPr="000A661C">
        <w:rPr>
          <w:rFonts w:hint="eastAsia"/>
          <w:sz w:val="24"/>
          <w:szCs w:val="24"/>
        </w:rPr>
        <w:t>）被部署为最先进的闪存技术的默认</w:t>
      </w:r>
      <w:r w:rsidRPr="000A661C">
        <w:rPr>
          <w:rFonts w:hint="eastAsia"/>
          <w:sz w:val="24"/>
          <w:szCs w:val="24"/>
        </w:rPr>
        <w:t>ECC</w:t>
      </w:r>
      <w:r w:rsidRPr="000A661C">
        <w:rPr>
          <w:rFonts w:hint="eastAsia"/>
          <w:sz w:val="24"/>
          <w:szCs w:val="24"/>
        </w:rPr>
        <w:t>。</w:t>
      </w:r>
      <w:r w:rsidRPr="000A661C">
        <w:rPr>
          <w:rFonts w:hint="eastAsia"/>
          <w:sz w:val="24"/>
          <w:szCs w:val="24"/>
        </w:rPr>
        <w:t xml:space="preserve"> </w:t>
      </w:r>
      <w:r w:rsidRPr="000A661C">
        <w:rPr>
          <w:rFonts w:hint="eastAsia"/>
          <w:sz w:val="24"/>
          <w:szCs w:val="24"/>
        </w:rPr>
        <w:t>对于高</w:t>
      </w:r>
      <w:r w:rsidRPr="000A661C">
        <w:rPr>
          <w:rFonts w:hint="eastAsia"/>
          <w:sz w:val="24"/>
          <w:szCs w:val="24"/>
        </w:rPr>
        <w:t>RBER</w:t>
      </w:r>
      <w:r w:rsidRPr="000A661C">
        <w:rPr>
          <w:rFonts w:hint="eastAsia"/>
          <w:sz w:val="24"/>
          <w:szCs w:val="24"/>
        </w:rPr>
        <w:t>，</w:t>
      </w:r>
      <w:r w:rsidRPr="000A661C">
        <w:rPr>
          <w:rFonts w:hint="eastAsia"/>
          <w:sz w:val="24"/>
          <w:szCs w:val="24"/>
        </w:rPr>
        <w:t>LDPC</w:t>
      </w:r>
      <w:r w:rsidRPr="000A661C">
        <w:rPr>
          <w:rFonts w:hint="eastAsia"/>
          <w:sz w:val="24"/>
          <w:szCs w:val="24"/>
        </w:rPr>
        <w:t>需要细粒度的存储单元感测，这是通过比较一系列</w:t>
      </w:r>
      <w:r w:rsidRPr="000A661C">
        <w:rPr>
          <w:rFonts w:hint="eastAsia"/>
          <w:sz w:val="24"/>
          <w:szCs w:val="24"/>
        </w:rPr>
        <w:t>N</w:t>
      </w:r>
      <w:r w:rsidRPr="000A661C">
        <w:rPr>
          <w:rFonts w:hint="eastAsia"/>
          <w:sz w:val="24"/>
          <w:szCs w:val="24"/>
        </w:rPr>
        <w:t>个参考电压而实现的。</w:t>
      </w:r>
      <w:r w:rsidRPr="000A661C">
        <w:rPr>
          <w:rFonts w:hint="eastAsia"/>
          <w:sz w:val="24"/>
          <w:szCs w:val="24"/>
        </w:rPr>
        <w:t>LDPC</w:t>
      </w:r>
      <w:r w:rsidRPr="000A661C">
        <w:rPr>
          <w:rFonts w:hint="eastAsia"/>
          <w:sz w:val="24"/>
          <w:szCs w:val="24"/>
        </w:rPr>
        <w:t>的纠错能力随着</w:t>
      </w:r>
      <w:r w:rsidRPr="000A661C">
        <w:rPr>
          <w:rFonts w:hint="eastAsia"/>
          <w:sz w:val="24"/>
          <w:szCs w:val="24"/>
        </w:rPr>
        <w:t>N</w:t>
      </w:r>
      <w:r w:rsidRPr="000A661C">
        <w:rPr>
          <w:rFonts w:hint="eastAsia"/>
          <w:sz w:val="24"/>
          <w:szCs w:val="24"/>
        </w:rPr>
        <w:t>的增加而增加，但是</w:t>
      </w:r>
      <w:r w:rsidRPr="000A661C">
        <w:rPr>
          <w:rFonts w:hint="eastAsia"/>
          <w:sz w:val="24"/>
          <w:szCs w:val="24"/>
        </w:rPr>
        <w:t>N</w:t>
      </w:r>
      <w:r w:rsidRPr="000A661C">
        <w:rPr>
          <w:rFonts w:hint="eastAsia"/>
          <w:sz w:val="24"/>
          <w:szCs w:val="24"/>
        </w:rPr>
        <w:t>越大，读取成本就越高。</w:t>
      </w:r>
    </w:p>
    <w:p w:rsidR="001620BE" w:rsidRPr="00EC36CD" w:rsidRDefault="00EC36CD" w:rsidP="00EC36CD">
      <w:pPr>
        <w:spacing w:line="360" w:lineRule="auto"/>
        <w:ind w:firstLine="420"/>
        <w:rPr>
          <w:sz w:val="24"/>
          <w:szCs w:val="24"/>
        </w:rPr>
      </w:pPr>
      <w:r w:rsidRPr="00EC36CD">
        <w:rPr>
          <w:rFonts w:hint="eastAsia"/>
          <w:sz w:val="24"/>
          <w:szCs w:val="24"/>
        </w:rPr>
        <w:t>因此，</w:t>
      </w:r>
      <w:r w:rsidRPr="00EC36CD">
        <w:rPr>
          <w:rFonts w:hint="eastAsia"/>
          <w:sz w:val="24"/>
          <w:szCs w:val="24"/>
        </w:rPr>
        <w:t>ISPP</w:t>
      </w:r>
      <w:r w:rsidRPr="00EC36CD">
        <w:rPr>
          <w:rFonts w:hint="eastAsia"/>
          <w:sz w:val="24"/>
          <w:szCs w:val="24"/>
        </w:rPr>
        <w:t>和</w:t>
      </w:r>
      <w:r w:rsidRPr="00EC36CD">
        <w:rPr>
          <w:rFonts w:hint="eastAsia"/>
          <w:sz w:val="24"/>
          <w:szCs w:val="24"/>
        </w:rPr>
        <w:t>LDPC</w:t>
      </w:r>
      <w:r w:rsidRPr="00EC36CD">
        <w:rPr>
          <w:rFonts w:hint="eastAsia"/>
          <w:sz w:val="24"/>
          <w:szCs w:val="24"/>
        </w:rPr>
        <w:t>之间在闪存的读写成本上存在着很强的关系。</w:t>
      </w:r>
      <w:r w:rsidRPr="00EC36CD">
        <w:rPr>
          <w:rFonts w:hint="eastAsia"/>
          <w:sz w:val="24"/>
          <w:szCs w:val="24"/>
        </w:rPr>
        <w:t xml:space="preserve"> </w:t>
      </w:r>
      <w:r w:rsidRPr="00EC36CD">
        <w:rPr>
          <w:rFonts w:hint="eastAsia"/>
          <w:sz w:val="24"/>
          <w:szCs w:val="24"/>
        </w:rPr>
        <w:t>在</w:t>
      </w:r>
      <w:r w:rsidRPr="00EC36CD">
        <w:rPr>
          <w:rFonts w:hint="eastAsia"/>
          <w:sz w:val="24"/>
          <w:szCs w:val="24"/>
        </w:rPr>
        <w:t>ISPP</w:t>
      </w:r>
      <w:r w:rsidRPr="00EC36CD">
        <w:rPr>
          <w:rFonts w:hint="eastAsia"/>
          <w:sz w:val="24"/>
          <w:szCs w:val="24"/>
        </w:rPr>
        <w:t>过程中，步长较大，写入成本是减少但是</w:t>
      </w:r>
      <w:r w:rsidRPr="00EC36CD">
        <w:rPr>
          <w:rFonts w:hint="eastAsia"/>
          <w:sz w:val="24"/>
          <w:szCs w:val="24"/>
        </w:rPr>
        <w:t>RBER</w:t>
      </w:r>
      <w:r w:rsidRPr="00EC36CD">
        <w:rPr>
          <w:rFonts w:hint="eastAsia"/>
          <w:sz w:val="24"/>
          <w:szCs w:val="24"/>
        </w:rPr>
        <w:t>和读取成本增加，反之亦然。步长还会影响</w:t>
      </w:r>
      <w:r w:rsidRPr="00EC36CD">
        <w:rPr>
          <w:rFonts w:hint="eastAsia"/>
          <w:sz w:val="24"/>
          <w:szCs w:val="24"/>
        </w:rPr>
        <w:t>Flash</w:t>
      </w:r>
      <w:r w:rsidRPr="00EC36CD">
        <w:rPr>
          <w:rFonts w:hint="eastAsia"/>
          <w:sz w:val="24"/>
          <w:szCs w:val="24"/>
        </w:rPr>
        <w:t>页面的保留时间。预计页面的保留时间会更长用更精细的步长编写。在这项工作中，我们专注于读写成本交互，通过调整步长来调整最小值所需的保留时间</w:t>
      </w:r>
      <w:r w:rsidR="000C1AE7">
        <w:rPr>
          <w:rFonts w:hint="eastAsia"/>
          <w:sz w:val="24"/>
          <w:szCs w:val="24"/>
        </w:rPr>
        <w:t>。</w:t>
      </w:r>
    </w:p>
    <w:p w:rsidR="001620BE" w:rsidRPr="00DB6FC4" w:rsidRDefault="00975201" w:rsidP="00975201">
      <w:pPr>
        <w:pStyle w:val="4"/>
        <w:rPr>
          <w:sz w:val="30"/>
          <w:szCs w:val="30"/>
        </w:rPr>
      </w:pPr>
      <w:r w:rsidRPr="00DB6FC4">
        <w:rPr>
          <w:rFonts w:hint="eastAsia"/>
          <w:sz w:val="30"/>
          <w:szCs w:val="30"/>
        </w:rPr>
        <w:lastRenderedPageBreak/>
        <w:t>2.</w:t>
      </w:r>
      <w:r w:rsidRPr="00DB6FC4">
        <w:rPr>
          <w:sz w:val="30"/>
          <w:szCs w:val="30"/>
        </w:rPr>
        <w:t xml:space="preserve">2 </w:t>
      </w:r>
      <w:r w:rsidRPr="00DB6FC4">
        <w:rPr>
          <w:rFonts w:hint="eastAsia"/>
          <w:sz w:val="30"/>
          <w:szCs w:val="30"/>
        </w:rPr>
        <w:t>读写</w:t>
      </w:r>
      <w:r w:rsidRPr="00DB6FC4">
        <w:rPr>
          <w:sz w:val="30"/>
          <w:szCs w:val="30"/>
        </w:rPr>
        <w:t>成本调节器</w:t>
      </w:r>
    </w:p>
    <w:p w:rsidR="001620BE" w:rsidRDefault="00076373" w:rsidP="00076373">
      <w:pPr>
        <w:spacing w:line="360" w:lineRule="auto"/>
        <w:ind w:firstLine="420"/>
        <w:rPr>
          <w:sz w:val="24"/>
          <w:szCs w:val="24"/>
        </w:rPr>
      </w:pPr>
      <w:r w:rsidRPr="00076373">
        <w:rPr>
          <w:rFonts w:hint="eastAsia"/>
          <w:sz w:val="24"/>
          <w:szCs w:val="24"/>
        </w:rPr>
        <w:t>最近提出了几种策略来利用闪存的可靠性特性来调节读写成本。潘</w:t>
      </w:r>
      <w:r>
        <w:rPr>
          <w:rFonts w:hint="eastAsia"/>
          <w:sz w:val="24"/>
          <w:szCs w:val="24"/>
        </w:rPr>
        <w:t>和刘等人</w:t>
      </w:r>
      <w:r w:rsidRPr="00076373">
        <w:rPr>
          <w:rFonts w:hint="eastAsia"/>
          <w:sz w:val="24"/>
          <w:szCs w:val="24"/>
        </w:rPr>
        <w:t>建议通过放宽编程页面的保留时间要求来降低写入成本。吴等人提出了应用高成本的写法来减少在同一页面上执行读取请求的成本。高成本的编写是在即将到来的请求不会因成本增加而延迟的前提下进行的。李等人提出应用低成本的写入时，有排队的请求，以减少排队延迟，并应用高成本写入，否则，允许低成本读页面。但是，这些作品都没有利用成本监管的准入特征。有几种类型的工作负载访问特性包括冷热通道，相互参照间隙，时间和空间局部等。这些访问特性已被用来指导缓冲区高速缓存和闪存翻译层（</w:t>
      </w:r>
      <w:r w:rsidRPr="00076373">
        <w:rPr>
          <w:rFonts w:hint="eastAsia"/>
          <w:sz w:val="24"/>
          <w:szCs w:val="24"/>
        </w:rPr>
        <w:t>FTL</w:t>
      </w:r>
      <w:r w:rsidRPr="00076373">
        <w:rPr>
          <w:rFonts w:hint="eastAsia"/>
          <w:sz w:val="24"/>
          <w:szCs w:val="24"/>
        </w:rPr>
        <w:t>）的设计。但是，这些特征意味着访问频率，不能被用于读写成本调节。</w:t>
      </w:r>
    </w:p>
    <w:p w:rsidR="00A770C2" w:rsidRDefault="00A770C2" w:rsidP="00A770C2">
      <w:pPr>
        <w:spacing w:line="360" w:lineRule="auto"/>
        <w:ind w:firstLine="420"/>
        <w:rPr>
          <w:sz w:val="24"/>
          <w:szCs w:val="24"/>
        </w:rPr>
      </w:pPr>
      <w:r w:rsidRPr="00A770C2">
        <w:rPr>
          <w:rFonts w:hint="eastAsia"/>
          <w:sz w:val="24"/>
          <w:szCs w:val="24"/>
        </w:rPr>
        <w:t>在这项工作中，我们应用了</w:t>
      </w:r>
      <w:r w:rsidRPr="00A770C2">
        <w:rPr>
          <w:rFonts w:hint="eastAsia"/>
          <w:sz w:val="24"/>
          <w:szCs w:val="24"/>
        </w:rPr>
        <w:t>Li</w:t>
      </w:r>
      <w:r w:rsidRPr="00A770C2">
        <w:rPr>
          <w:rFonts w:hint="eastAsia"/>
          <w:sz w:val="24"/>
          <w:szCs w:val="24"/>
        </w:rPr>
        <w:t>等人提出的成本调节器。在以前的研究中已经通过模拟验证。监管机构由写入成本调节器和读取成本调节器。写入成本与</w:t>
      </w:r>
      <w:r w:rsidRPr="00A770C2">
        <w:rPr>
          <w:rFonts w:hint="eastAsia"/>
          <w:sz w:val="24"/>
          <w:szCs w:val="24"/>
        </w:rPr>
        <w:t>ISPP</w:t>
      </w:r>
      <w:r w:rsidRPr="00A770C2">
        <w:rPr>
          <w:rFonts w:hint="eastAsia"/>
          <w:sz w:val="24"/>
          <w:szCs w:val="24"/>
        </w:rPr>
        <w:t>的程序步长成反比</w:t>
      </w:r>
      <w:r>
        <w:rPr>
          <w:rFonts w:hint="eastAsia"/>
          <w:sz w:val="24"/>
          <w:szCs w:val="24"/>
        </w:rPr>
        <w:t>。</w:t>
      </w:r>
      <w:r w:rsidRPr="00A770C2">
        <w:rPr>
          <w:rFonts w:hint="eastAsia"/>
          <w:sz w:val="24"/>
          <w:szCs w:val="24"/>
        </w:rPr>
        <w:t>读取成本包括检测与</w:t>
      </w:r>
      <w:r w:rsidRPr="00A770C2">
        <w:rPr>
          <w:rFonts w:hint="eastAsia"/>
          <w:sz w:val="24"/>
          <w:szCs w:val="24"/>
        </w:rPr>
        <w:t>N</w:t>
      </w:r>
      <w:r w:rsidRPr="00A770C2">
        <w:rPr>
          <w:rFonts w:hint="eastAsia"/>
          <w:sz w:val="24"/>
          <w:szCs w:val="24"/>
        </w:rPr>
        <w:t>成比例的页面的时间，以及从页面向控制器传输数据的时间，其与传输的信息的大小成比例</w:t>
      </w:r>
      <w:r>
        <w:rPr>
          <w:rFonts w:hint="eastAsia"/>
          <w:sz w:val="24"/>
          <w:szCs w:val="24"/>
        </w:rPr>
        <w:t>。</w:t>
      </w:r>
      <w:r w:rsidRPr="00A770C2">
        <w:rPr>
          <w:rFonts w:hint="eastAsia"/>
          <w:sz w:val="24"/>
          <w:szCs w:val="24"/>
        </w:rPr>
        <w:t>基于调节器的两个部分，低成本的写入使页面具有更高的</w:t>
      </w:r>
      <w:r w:rsidRPr="00A770C2">
        <w:rPr>
          <w:rFonts w:hint="eastAsia"/>
          <w:sz w:val="24"/>
          <w:szCs w:val="24"/>
        </w:rPr>
        <w:t>RBER</w:t>
      </w:r>
      <w:r w:rsidRPr="00A770C2">
        <w:rPr>
          <w:rFonts w:hint="eastAsia"/>
          <w:sz w:val="24"/>
          <w:szCs w:val="24"/>
        </w:rPr>
        <w:t>，从而需要具有更多参考电压的</w:t>
      </w:r>
      <w:r>
        <w:rPr>
          <w:rFonts w:hint="eastAsia"/>
          <w:sz w:val="24"/>
          <w:szCs w:val="24"/>
        </w:rPr>
        <w:t>LDPC</w:t>
      </w:r>
      <w:r w:rsidRPr="00A770C2">
        <w:rPr>
          <w:rFonts w:hint="eastAsia"/>
          <w:sz w:val="24"/>
          <w:szCs w:val="24"/>
        </w:rPr>
        <w:t>进一步导致成本较高的读取。另一方面，高成本写入页面的</w:t>
      </w:r>
      <w:r w:rsidRPr="00A770C2">
        <w:rPr>
          <w:rFonts w:hint="eastAsia"/>
          <w:sz w:val="24"/>
          <w:szCs w:val="24"/>
        </w:rPr>
        <w:t>RBER</w:t>
      </w:r>
      <w:r w:rsidRPr="00A770C2">
        <w:rPr>
          <w:rFonts w:hint="eastAsia"/>
          <w:sz w:val="24"/>
          <w:szCs w:val="24"/>
        </w:rPr>
        <w:t>较低，因此需要具有较少参考电压的</w:t>
      </w:r>
      <w:r w:rsidRPr="00A770C2">
        <w:rPr>
          <w:rFonts w:hint="eastAsia"/>
          <w:sz w:val="24"/>
          <w:szCs w:val="24"/>
        </w:rPr>
        <w:t>LDPC</w:t>
      </w:r>
      <w:r w:rsidRPr="00A770C2">
        <w:rPr>
          <w:rFonts w:hint="eastAsia"/>
          <w:sz w:val="24"/>
          <w:szCs w:val="24"/>
        </w:rPr>
        <w:t>，这进一步导致成本较低的读取。</w:t>
      </w:r>
      <w:r>
        <w:rPr>
          <w:rFonts w:hint="eastAsia"/>
          <w:sz w:val="24"/>
          <w:szCs w:val="24"/>
        </w:rPr>
        <w:t>请注意，</w:t>
      </w:r>
      <w:r w:rsidRPr="00A770C2">
        <w:rPr>
          <w:rFonts w:hint="eastAsia"/>
          <w:sz w:val="24"/>
          <w:szCs w:val="24"/>
        </w:rPr>
        <w:t>监管机构确保在使用不同成本编写数据时始终满足保留时间要求</w:t>
      </w:r>
    </w:p>
    <w:p w:rsidR="001620BE" w:rsidRPr="00DB6FC4" w:rsidRDefault="00A770C2" w:rsidP="00A770C2">
      <w:pPr>
        <w:pStyle w:val="4"/>
        <w:rPr>
          <w:sz w:val="30"/>
          <w:szCs w:val="30"/>
        </w:rPr>
      </w:pPr>
      <w:r w:rsidRPr="00DB6FC4">
        <w:rPr>
          <w:rFonts w:hint="eastAsia"/>
          <w:sz w:val="30"/>
          <w:szCs w:val="30"/>
        </w:rPr>
        <w:t>2.3</w:t>
      </w:r>
      <w:r w:rsidRPr="00DB6FC4">
        <w:rPr>
          <w:sz w:val="30"/>
          <w:szCs w:val="30"/>
        </w:rPr>
        <w:t xml:space="preserve"> </w:t>
      </w:r>
      <w:r w:rsidRPr="00DB6FC4">
        <w:rPr>
          <w:sz w:val="30"/>
          <w:szCs w:val="30"/>
        </w:rPr>
        <w:t>初步研究</w:t>
      </w:r>
    </w:p>
    <w:p w:rsidR="00E25DB6" w:rsidRDefault="00E25DB6" w:rsidP="00E25DB6">
      <w:pPr>
        <w:spacing w:line="360" w:lineRule="auto"/>
        <w:ind w:firstLine="420"/>
        <w:rPr>
          <w:sz w:val="24"/>
          <w:szCs w:val="24"/>
        </w:rPr>
      </w:pPr>
      <w:r w:rsidRPr="00E25DB6">
        <w:rPr>
          <w:rFonts w:hint="eastAsia"/>
          <w:sz w:val="24"/>
          <w:szCs w:val="24"/>
        </w:rPr>
        <w:t>在初步研究中，我们评估了三种读写成本组合：</w:t>
      </w:r>
    </w:p>
    <w:p w:rsidR="00E25DB6" w:rsidRDefault="00E25DB6" w:rsidP="00E25DB6">
      <w:pPr>
        <w:spacing w:line="360" w:lineRule="auto"/>
        <w:ind w:firstLine="420"/>
        <w:rPr>
          <w:sz w:val="24"/>
          <w:szCs w:val="24"/>
        </w:rPr>
      </w:pPr>
      <w:r w:rsidRPr="00E25DB6">
        <w:rPr>
          <w:rFonts w:hint="eastAsia"/>
          <w:sz w:val="24"/>
          <w:szCs w:val="24"/>
        </w:rPr>
        <w:t>1</w:t>
      </w:r>
      <w:r w:rsidRPr="00E25DB6">
        <w:rPr>
          <w:rFonts w:hint="eastAsia"/>
          <w:sz w:val="24"/>
          <w:szCs w:val="24"/>
        </w:rPr>
        <w:t>）所有的写入都是以高成本进行的，其次是低成本读取（</w:t>
      </w:r>
      <w:r w:rsidRPr="00E25DB6">
        <w:rPr>
          <w:rFonts w:hint="eastAsia"/>
          <w:sz w:val="24"/>
          <w:szCs w:val="24"/>
        </w:rPr>
        <w:t>HCW / LCR</w:t>
      </w:r>
      <w:r w:rsidRPr="00E25DB6">
        <w:rPr>
          <w:rFonts w:hint="eastAsia"/>
          <w:sz w:val="24"/>
          <w:szCs w:val="24"/>
        </w:rPr>
        <w:t>）</w:t>
      </w:r>
      <w:r w:rsidRPr="00E25DB6">
        <w:rPr>
          <w:rFonts w:hint="eastAsia"/>
          <w:sz w:val="24"/>
          <w:szCs w:val="24"/>
        </w:rPr>
        <w:t xml:space="preserve">; </w:t>
      </w:r>
    </w:p>
    <w:p w:rsidR="00E25DB6" w:rsidRDefault="00E25DB6" w:rsidP="00E25DB6">
      <w:pPr>
        <w:spacing w:line="360" w:lineRule="auto"/>
        <w:ind w:firstLine="420"/>
        <w:rPr>
          <w:sz w:val="24"/>
          <w:szCs w:val="24"/>
        </w:rPr>
      </w:pPr>
      <w:r w:rsidRPr="00E25DB6">
        <w:rPr>
          <w:rFonts w:hint="eastAsia"/>
          <w:sz w:val="24"/>
          <w:szCs w:val="24"/>
        </w:rPr>
        <w:t>2</w:t>
      </w:r>
      <w:r w:rsidRPr="00E25DB6">
        <w:rPr>
          <w:rFonts w:hint="eastAsia"/>
          <w:sz w:val="24"/>
          <w:szCs w:val="24"/>
        </w:rPr>
        <w:t>）所有的写入都是以中等成本执行，然后是中等成本读取（</w:t>
      </w:r>
      <w:r w:rsidRPr="00E25DB6">
        <w:rPr>
          <w:rFonts w:hint="eastAsia"/>
          <w:sz w:val="24"/>
          <w:szCs w:val="24"/>
        </w:rPr>
        <w:t>MCW/ MCR</w:t>
      </w:r>
      <w:r w:rsidRPr="00E25DB6">
        <w:rPr>
          <w:rFonts w:hint="eastAsia"/>
          <w:sz w:val="24"/>
          <w:szCs w:val="24"/>
        </w:rPr>
        <w:t>）</w:t>
      </w:r>
      <w:r>
        <w:rPr>
          <w:rFonts w:hint="eastAsia"/>
          <w:sz w:val="24"/>
          <w:szCs w:val="24"/>
        </w:rPr>
        <w:t>;</w:t>
      </w:r>
    </w:p>
    <w:p w:rsidR="00E25DB6" w:rsidRDefault="00E25DB6" w:rsidP="00E25DB6">
      <w:pPr>
        <w:spacing w:line="360" w:lineRule="auto"/>
        <w:ind w:firstLine="420"/>
        <w:rPr>
          <w:sz w:val="24"/>
          <w:szCs w:val="24"/>
        </w:rPr>
      </w:pPr>
      <w:r w:rsidRPr="00E25DB6">
        <w:rPr>
          <w:rFonts w:hint="eastAsia"/>
          <w:sz w:val="24"/>
          <w:szCs w:val="24"/>
        </w:rPr>
        <w:t>3</w:t>
      </w:r>
      <w:r w:rsidRPr="00E25DB6">
        <w:rPr>
          <w:rFonts w:hint="eastAsia"/>
          <w:sz w:val="24"/>
          <w:szCs w:val="24"/>
        </w:rPr>
        <w:t>）所有的写入都是以低成本执行的，然后是高成本读取（</w:t>
      </w:r>
      <w:r w:rsidRPr="00E25DB6">
        <w:rPr>
          <w:rFonts w:hint="eastAsia"/>
          <w:sz w:val="24"/>
          <w:szCs w:val="24"/>
        </w:rPr>
        <w:t>LCW / HCR</w:t>
      </w:r>
      <w:r w:rsidRPr="00E25DB6">
        <w:rPr>
          <w:rFonts w:hint="eastAsia"/>
          <w:sz w:val="24"/>
          <w:szCs w:val="24"/>
        </w:rPr>
        <w:t>）。</w:t>
      </w:r>
      <w:r w:rsidRPr="00E25DB6">
        <w:rPr>
          <w:rFonts w:hint="eastAsia"/>
          <w:sz w:val="24"/>
          <w:szCs w:val="24"/>
        </w:rPr>
        <w:t xml:space="preserve"> </w:t>
      </w:r>
    </w:p>
    <w:p w:rsidR="00B8392E" w:rsidRDefault="00B8392E" w:rsidP="00B8392E">
      <w:pPr>
        <w:spacing w:line="360" w:lineRule="auto"/>
        <w:rPr>
          <w:sz w:val="24"/>
          <w:szCs w:val="24"/>
        </w:rPr>
      </w:pPr>
      <w:r>
        <w:rPr>
          <w:noProof/>
        </w:rPr>
        <w:lastRenderedPageBreak/>
        <w:drawing>
          <wp:inline distT="0" distB="0" distL="0" distR="0" wp14:anchorId="136FBEEC" wp14:editId="3BBF9EEB">
            <wp:extent cx="5274310" cy="12547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254760"/>
                    </a:xfrm>
                    <a:prstGeom prst="rect">
                      <a:avLst/>
                    </a:prstGeom>
                  </pic:spPr>
                </pic:pic>
              </a:graphicData>
            </a:graphic>
          </wp:inline>
        </w:drawing>
      </w:r>
    </w:p>
    <w:p w:rsidR="003B1ECD" w:rsidRDefault="00E25DB6" w:rsidP="00E25DB6">
      <w:pPr>
        <w:spacing w:line="360" w:lineRule="auto"/>
        <w:ind w:firstLine="420"/>
        <w:rPr>
          <w:sz w:val="24"/>
          <w:szCs w:val="24"/>
        </w:rPr>
      </w:pPr>
      <w:r w:rsidRPr="00E25DB6">
        <w:rPr>
          <w:rFonts w:hint="eastAsia"/>
          <w:sz w:val="24"/>
          <w:szCs w:val="24"/>
        </w:rPr>
        <w:t>图</w:t>
      </w:r>
      <w:r w:rsidRPr="00E25DB6">
        <w:rPr>
          <w:rFonts w:hint="eastAsia"/>
          <w:sz w:val="24"/>
          <w:szCs w:val="24"/>
        </w:rPr>
        <w:t>1</w:t>
      </w:r>
      <w:r w:rsidRPr="00E25DB6">
        <w:rPr>
          <w:rFonts w:hint="eastAsia"/>
          <w:sz w:val="24"/>
          <w:szCs w:val="24"/>
        </w:rPr>
        <w:t>显示了来自微软研究院（</w:t>
      </w:r>
      <w:r w:rsidRPr="00E25DB6">
        <w:rPr>
          <w:rFonts w:hint="eastAsia"/>
          <w:sz w:val="24"/>
          <w:szCs w:val="24"/>
        </w:rPr>
        <w:t>MSR</w:t>
      </w:r>
      <w:r w:rsidRPr="00E25DB6">
        <w:rPr>
          <w:rFonts w:hint="eastAsia"/>
          <w:sz w:val="24"/>
          <w:szCs w:val="24"/>
        </w:rPr>
        <w:t>）剑桥的</w:t>
      </w:r>
      <w:r w:rsidRPr="00E25DB6">
        <w:rPr>
          <w:rFonts w:hint="eastAsia"/>
          <w:sz w:val="24"/>
          <w:szCs w:val="24"/>
        </w:rPr>
        <w:t>17</w:t>
      </w:r>
      <w:r w:rsidRPr="00E25DB6">
        <w:rPr>
          <w:rFonts w:hint="eastAsia"/>
          <w:sz w:val="24"/>
          <w:szCs w:val="24"/>
        </w:rPr>
        <w:t>个企业服务器代表踪迹的访问延迟比较</w:t>
      </w:r>
      <w:r w:rsidRPr="00E25DB6">
        <w:rPr>
          <w:rFonts w:hint="eastAsia"/>
          <w:sz w:val="24"/>
          <w:szCs w:val="24"/>
        </w:rPr>
        <w:t>[17]</w:t>
      </w:r>
      <w:r w:rsidRPr="00E25DB6">
        <w:rPr>
          <w:rFonts w:hint="eastAsia"/>
          <w:sz w:val="24"/>
          <w:szCs w:val="24"/>
        </w:rPr>
        <w:t>。相比到默认的</w:t>
      </w:r>
      <w:r w:rsidRPr="00E25DB6">
        <w:rPr>
          <w:rFonts w:hint="eastAsia"/>
          <w:sz w:val="24"/>
          <w:szCs w:val="24"/>
        </w:rPr>
        <w:t>MCW / MCR</w:t>
      </w:r>
      <w:r w:rsidRPr="00E25DB6">
        <w:rPr>
          <w:rFonts w:hint="eastAsia"/>
          <w:sz w:val="24"/>
          <w:szCs w:val="24"/>
        </w:rPr>
        <w:t>，</w:t>
      </w:r>
      <w:r w:rsidRPr="00E25DB6">
        <w:rPr>
          <w:rFonts w:hint="eastAsia"/>
          <w:sz w:val="24"/>
          <w:szCs w:val="24"/>
        </w:rPr>
        <w:t>HCW / LCR</w:t>
      </w:r>
      <w:r w:rsidRPr="00E25DB6">
        <w:rPr>
          <w:rFonts w:hint="eastAsia"/>
          <w:sz w:val="24"/>
          <w:szCs w:val="24"/>
        </w:rPr>
        <w:t>将读取性能提高了</w:t>
      </w:r>
      <w:r w:rsidRPr="00E25DB6">
        <w:rPr>
          <w:rFonts w:hint="eastAsia"/>
          <w:sz w:val="24"/>
          <w:szCs w:val="24"/>
        </w:rPr>
        <w:t>54</w:t>
      </w:r>
      <w:r w:rsidRPr="00E25DB6">
        <w:rPr>
          <w:rFonts w:hint="eastAsia"/>
          <w:sz w:val="24"/>
          <w:szCs w:val="24"/>
        </w:rPr>
        <w:t>％，</w:t>
      </w:r>
      <w:r w:rsidRPr="00E25DB6">
        <w:rPr>
          <w:rFonts w:hint="eastAsia"/>
          <w:sz w:val="24"/>
          <w:szCs w:val="24"/>
        </w:rPr>
        <w:t>LCW / HCR</w:t>
      </w:r>
      <w:r w:rsidRPr="00E25DB6">
        <w:rPr>
          <w:rFonts w:hint="eastAsia"/>
          <w:sz w:val="24"/>
          <w:szCs w:val="24"/>
        </w:rPr>
        <w:t>将写入性能提高了</w:t>
      </w:r>
      <w:r w:rsidRPr="00E25DB6">
        <w:rPr>
          <w:rFonts w:hint="eastAsia"/>
          <w:sz w:val="24"/>
          <w:szCs w:val="24"/>
        </w:rPr>
        <w:t>26</w:t>
      </w:r>
      <w:r w:rsidRPr="00E25DB6">
        <w:rPr>
          <w:rFonts w:hint="eastAsia"/>
          <w:sz w:val="24"/>
          <w:szCs w:val="24"/>
        </w:rPr>
        <w:t>％。</w:t>
      </w:r>
      <w:r w:rsidRPr="00E25DB6">
        <w:rPr>
          <w:rFonts w:hint="eastAsia"/>
          <w:sz w:val="24"/>
          <w:szCs w:val="24"/>
        </w:rPr>
        <w:t xml:space="preserve"> </w:t>
      </w:r>
      <w:r w:rsidRPr="00E25DB6">
        <w:rPr>
          <w:rFonts w:hint="eastAsia"/>
          <w:sz w:val="24"/>
          <w:szCs w:val="24"/>
        </w:rPr>
        <w:t>显着的性能改进来自相应的访问成本的降低。比较</w:t>
      </w:r>
      <w:r w:rsidRPr="00E25DB6">
        <w:rPr>
          <w:rFonts w:hint="eastAsia"/>
          <w:sz w:val="24"/>
          <w:szCs w:val="24"/>
        </w:rPr>
        <w:t>LCW / HCR</w:t>
      </w:r>
      <w:r w:rsidRPr="00E25DB6">
        <w:rPr>
          <w:rFonts w:hint="eastAsia"/>
          <w:sz w:val="24"/>
          <w:szCs w:val="24"/>
        </w:rPr>
        <w:t>和</w:t>
      </w:r>
      <w:r w:rsidRPr="00E25DB6">
        <w:rPr>
          <w:rFonts w:hint="eastAsia"/>
          <w:sz w:val="24"/>
          <w:szCs w:val="24"/>
        </w:rPr>
        <w:t>HCW / LCR</w:t>
      </w:r>
      <w:r>
        <w:rPr>
          <w:rFonts w:hint="eastAsia"/>
          <w:sz w:val="24"/>
          <w:szCs w:val="24"/>
        </w:rPr>
        <w:t>，</w:t>
      </w:r>
      <w:r w:rsidRPr="00E25DB6">
        <w:rPr>
          <w:rFonts w:hint="eastAsia"/>
          <w:sz w:val="24"/>
          <w:szCs w:val="24"/>
        </w:rPr>
        <w:t>读写延迟差异分别为</w:t>
      </w:r>
      <w:r w:rsidRPr="00E25DB6">
        <w:rPr>
          <w:rFonts w:hint="eastAsia"/>
          <w:sz w:val="24"/>
          <w:szCs w:val="24"/>
        </w:rPr>
        <w:t>114</w:t>
      </w:r>
      <w:r w:rsidRPr="00E25DB6">
        <w:rPr>
          <w:rFonts w:hint="eastAsia"/>
          <w:sz w:val="24"/>
          <w:szCs w:val="24"/>
        </w:rPr>
        <w:t>％和</w:t>
      </w:r>
      <w:r w:rsidRPr="00E25DB6">
        <w:rPr>
          <w:rFonts w:hint="eastAsia"/>
          <w:sz w:val="24"/>
          <w:szCs w:val="24"/>
        </w:rPr>
        <w:t>61</w:t>
      </w:r>
      <w:r w:rsidRPr="00E25DB6">
        <w:rPr>
          <w:rFonts w:hint="eastAsia"/>
          <w:sz w:val="24"/>
          <w:szCs w:val="24"/>
        </w:rPr>
        <w:t>％。绩效差距表明应该认真应用读写成本监管机构。</w:t>
      </w:r>
      <w:r w:rsidR="00B8392E">
        <w:rPr>
          <w:rFonts w:hint="eastAsia"/>
          <w:sz w:val="24"/>
          <w:szCs w:val="24"/>
        </w:rPr>
        <w:t>正如图</w:t>
      </w:r>
      <w:r w:rsidR="00B8392E">
        <w:rPr>
          <w:rFonts w:hint="eastAsia"/>
          <w:sz w:val="24"/>
          <w:szCs w:val="24"/>
        </w:rPr>
        <w:t>1</w:t>
      </w:r>
      <w:r w:rsidR="00B8392E">
        <w:rPr>
          <w:rFonts w:hint="eastAsia"/>
          <w:sz w:val="24"/>
          <w:szCs w:val="24"/>
        </w:rPr>
        <w:t>所示：</w:t>
      </w:r>
      <w:r w:rsidRPr="00E25DB6">
        <w:rPr>
          <w:rFonts w:hint="eastAsia"/>
          <w:sz w:val="24"/>
          <w:szCs w:val="24"/>
        </w:rPr>
        <w:t>虽然</w:t>
      </w:r>
      <w:r w:rsidRPr="00E25DB6">
        <w:rPr>
          <w:rFonts w:hint="eastAsia"/>
          <w:sz w:val="24"/>
          <w:szCs w:val="24"/>
        </w:rPr>
        <w:t>LCW / HCR</w:t>
      </w:r>
      <w:r w:rsidRPr="00E25DB6">
        <w:rPr>
          <w:rFonts w:hint="eastAsia"/>
          <w:sz w:val="24"/>
          <w:szCs w:val="24"/>
        </w:rPr>
        <w:t>能够提高整体性能，但它引入了最差的读取性能。</w:t>
      </w:r>
      <w:r>
        <w:rPr>
          <w:rFonts w:hint="eastAsia"/>
          <w:sz w:val="24"/>
          <w:szCs w:val="24"/>
        </w:rPr>
        <w:t>然而，</w:t>
      </w:r>
      <w:r w:rsidRPr="00E25DB6">
        <w:rPr>
          <w:rFonts w:hint="eastAsia"/>
          <w:sz w:val="24"/>
          <w:szCs w:val="24"/>
        </w:rPr>
        <w:t>阅读操作总是处于关键路径，这激发了我们的方法。</w:t>
      </w:r>
    </w:p>
    <w:p w:rsidR="003B1ECD" w:rsidRPr="00DB6FC4" w:rsidRDefault="00E25DB6" w:rsidP="00E25DB6">
      <w:pPr>
        <w:pStyle w:val="3"/>
        <w:numPr>
          <w:ilvl w:val="0"/>
          <w:numId w:val="2"/>
        </w:numPr>
      </w:pPr>
      <w:r w:rsidRPr="00DB6FC4">
        <w:t>ACGR:</w:t>
      </w:r>
      <w:r w:rsidRPr="00DB6FC4">
        <w:rPr>
          <w:rFonts w:hint="eastAsia"/>
        </w:rPr>
        <w:t xml:space="preserve"> </w:t>
      </w:r>
      <w:r w:rsidRPr="00DB6FC4">
        <w:rPr>
          <w:rFonts w:hint="eastAsia"/>
        </w:rPr>
        <w:t>接入特性指导下的成本调节</w:t>
      </w:r>
    </w:p>
    <w:p w:rsidR="003B1ECD" w:rsidRDefault="00DB6FC4" w:rsidP="001620BE">
      <w:pPr>
        <w:spacing w:line="360" w:lineRule="auto"/>
        <w:rPr>
          <w:sz w:val="24"/>
          <w:szCs w:val="24"/>
        </w:rPr>
      </w:pPr>
      <w:r w:rsidRPr="00DB6FC4">
        <w:rPr>
          <w:rFonts w:hint="eastAsia"/>
          <w:sz w:val="24"/>
          <w:szCs w:val="24"/>
        </w:rPr>
        <w:t>在本节中，我们提出</w:t>
      </w:r>
      <w:r w:rsidRPr="00DB6FC4">
        <w:rPr>
          <w:rFonts w:hint="eastAsia"/>
          <w:sz w:val="24"/>
          <w:szCs w:val="24"/>
        </w:rPr>
        <w:t>AGCR</w:t>
      </w:r>
      <w:r w:rsidRPr="00DB6FC4">
        <w:rPr>
          <w:rFonts w:hint="eastAsia"/>
          <w:sz w:val="24"/>
          <w:szCs w:val="24"/>
        </w:rPr>
        <w:t>，一个访问特性的引导成本调节计划。</w:t>
      </w:r>
      <w:r w:rsidRPr="00DB6FC4">
        <w:rPr>
          <w:rFonts w:hint="eastAsia"/>
          <w:sz w:val="24"/>
          <w:szCs w:val="24"/>
        </w:rPr>
        <w:t xml:space="preserve"> </w:t>
      </w:r>
      <w:r w:rsidRPr="00DB6FC4">
        <w:rPr>
          <w:rFonts w:hint="eastAsia"/>
          <w:sz w:val="24"/>
          <w:szCs w:val="24"/>
        </w:rPr>
        <w:t>我们首先介绍几种工作负载的访问特性。</w:t>
      </w:r>
      <w:r w:rsidRPr="00DB6FC4">
        <w:rPr>
          <w:rFonts w:hint="eastAsia"/>
          <w:sz w:val="24"/>
          <w:szCs w:val="24"/>
        </w:rPr>
        <w:t xml:space="preserve"> </w:t>
      </w:r>
      <w:r w:rsidRPr="00DB6FC4">
        <w:rPr>
          <w:rFonts w:hint="eastAsia"/>
          <w:sz w:val="24"/>
          <w:szCs w:val="24"/>
        </w:rPr>
        <w:t>然后，基于本研究的观察，我们提出了一个全面的方法，包括一个高精度的访问特征识别方法和一个引导成本调节方案。</w:t>
      </w:r>
      <w:r w:rsidRPr="00DB6FC4">
        <w:rPr>
          <w:rFonts w:hint="eastAsia"/>
          <w:sz w:val="24"/>
          <w:szCs w:val="24"/>
        </w:rPr>
        <w:t xml:space="preserve"> </w:t>
      </w:r>
      <w:r w:rsidRPr="00DB6FC4">
        <w:rPr>
          <w:rFonts w:hint="eastAsia"/>
          <w:sz w:val="24"/>
          <w:szCs w:val="24"/>
        </w:rPr>
        <w:t>最后，我们介绍实施和开销分析。</w:t>
      </w:r>
    </w:p>
    <w:p w:rsidR="008C5DFF" w:rsidRPr="008C5DFF" w:rsidRDefault="008C5DFF" w:rsidP="008C5DFF">
      <w:pPr>
        <w:pStyle w:val="4"/>
        <w:rPr>
          <w:sz w:val="30"/>
          <w:szCs w:val="30"/>
        </w:rPr>
      </w:pPr>
      <w:r>
        <w:rPr>
          <w:rFonts w:hint="eastAsia"/>
          <w:sz w:val="30"/>
          <w:szCs w:val="30"/>
        </w:rPr>
        <w:t>3.1</w:t>
      </w:r>
      <w:r w:rsidRPr="00DB6FC4">
        <w:rPr>
          <w:sz w:val="30"/>
          <w:szCs w:val="30"/>
        </w:rPr>
        <w:t xml:space="preserve"> </w:t>
      </w:r>
      <w:r w:rsidRPr="008C5DFF">
        <w:rPr>
          <w:rFonts w:hint="eastAsia"/>
          <w:sz w:val="30"/>
          <w:szCs w:val="30"/>
        </w:rPr>
        <w:t>访问工作负载的特征</w:t>
      </w:r>
    </w:p>
    <w:p w:rsidR="00B8392E" w:rsidRPr="00B8392E" w:rsidRDefault="00B8392E" w:rsidP="00B8392E">
      <w:pPr>
        <w:spacing w:line="360" w:lineRule="auto"/>
        <w:ind w:firstLine="420"/>
        <w:rPr>
          <w:sz w:val="24"/>
          <w:szCs w:val="24"/>
        </w:rPr>
      </w:pPr>
      <w:r w:rsidRPr="00B8392E">
        <w:rPr>
          <w:rFonts w:hint="eastAsia"/>
          <w:sz w:val="24"/>
          <w:szCs w:val="24"/>
        </w:rPr>
        <w:t>为了指导读写成本规则，工作负载的访问特性是非常重要的。例如，如果访问数据页面（主机系统的逻辑页面）受读请求的支配，访问低数据页面成本读取可以显着提高性能。图</w:t>
      </w:r>
      <w:r w:rsidRPr="00B8392E">
        <w:rPr>
          <w:rFonts w:hint="eastAsia"/>
          <w:sz w:val="24"/>
          <w:szCs w:val="24"/>
        </w:rPr>
        <w:t>2</w:t>
      </w:r>
      <w:r w:rsidRPr="00B8392E">
        <w:rPr>
          <w:rFonts w:hint="eastAsia"/>
          <w:sz w:val="24"/>
          <w:szCs w:val="24"/>
        </w:rPr>
        <w:t>显示了在我们的初步研究中分析的工作量的统计结果。我们收集了访问主机系统中所有数据页的特性，并区分三种类型的数据访问：</w:t>
      </w:r>
    </w:p>
    <w:p w:rsidR="00B8392E" w:rsidRPr="00B8392E" w:rsidRDefault="00B8392E" w:rsidP="00B8392E">
      <w:pPr>
        <w:pStyle w:val="a6"/>
        <w:numPr>
          <w:ilvl w:val="0"/>
          <w:numId w:val="3"/>
        </w:numPr>
        <w:spacing w:line="360" w:lineRule="auto"/>
        <w:ind w:firstLineChars="0"/>
        <w:rPr>
          <w:sz w:val="24"/>
          <w:szCs w:val="24"/>
        </w:rPr>
      </w:pPr>
      <w:r w:rsidRPr="00B8392E">
        <w:rPr>
          <w:rFonts w:hint="eastAsia"/>
          <w:sz w:val="24"/>
          <w:szCs w:val="24"/>
        </w:rPr>
        <w:t>只读：如果几乎所有对数据页面的访问（</w:t>
      </w:r>
      <w:r w:rsidRPr="00B8392E">
        <w:rPr>
          <w:rFonts w:hint="eastAsia"/>
          <w:sz w:val="24"/>
          <w:szCs w:val="24"/>
        </w:rPr>
        <w:t>&gt; 95</w:t>
      </w:r>
      <w:r w:rsidRPr="00B8392E">
        <w:rPr>
          <w:rFonts w:hint="eastAsia"/>
          <w:sz w:val="24"/>
          <w:szCs w:val="24"/>
        </w:rPr>
        <w:t>％）都是读取请求，我们将此页面定义为只读。访问媒体文件时这是典型的或其他只读文件</w:t>
      </w:r>
      <w:r w:rsidRPr="00B8392E">
        <w:rPr>
          <w:rFonts w:hint="eastAsia"/>
          <w:sz w:val="24"/>
          <w:szCs w:val="24"/>
        </w:rPr>
        <w:t>;</w:t>
      </w:r>
    </w:p>
    <w:p w:rsidR="00B8392E" w:rsidRPr="00B8392E" w:rsidRDefault="00B8392E" w:rsidP="00B8392E">
      <w:pPr>
        <w:pStyle w:val="a6"/>
        <w:numPr>
          <w:ilvl w:val="0"/>
          <w:numId w:val="3"/>
        </w:numPr>
        <w:spacing w:line="360" w:lineRule="auto"/>
        <w:ind w:firstLineChars="0"/>
        <w:rPr>
          <w:sz w:val="24"/>
          <w:szCs w:val="24"/>
        </w:rPr>
      </w:pPr>
      <w:r w:rsidRPr="00B8392E">
        <w:rPr>
          <w:rFonts w:hint="eastAsia"/>
          <w:sz w:val="24"/>
          <w:szCs w:val="24"/>
        </w:rPr>
        <w:t>只写：如果几乎所有对数据页的访问（</w:t>
      </w:r>
      <w:r w:rsidRPr="00B8392E">
        <w:rPr>
          <w:rFonts w:hint="eastAsia"/>
          <w:sz w:val="24"/>
          <w:szCs w:val="24"/>
        </w:rPr>
        <w:t>&gt; 95</w:t>
      </w:r>
      <w:r w:rsidRPr="00B8392E">
        <w:rPr>
          <w:rFonts w:hint="eastAsia"/>
          <w:sz w:val="24"/>
          <w:szCs w:val="24"/>
        </w:rPr>
        <w:t>％）都是写请求，我们将此页描述为只写。这在定期的数据冲刷中是典型的从内存系统到存储系统一致性维护</w:t>
      </w:r>
      <w:r w:rsidRPr="00B8392E">
        <w:rPr>
          <w:rFonts w:hint="eastAsia"/>
          <w:sz w:val="24"/>
          <w:szCs w:val="24"/>
        </w:rPr>
        <w:t>;</w:t>
      </w:r>
    </w:p>
    <w:p w:rsidR="00B8392E" w:rsidRDefault="00B8392E" w:rsidP="00B8392E">
      <w:pPr>
        <w:pStyle w:val="a6"/>
        <w:numPr>
          <w:ilvl w:val="0"/>
          <w:numId w:val="3"/>
        </w:numPr>
        <w:spacing w:line="360" w:lineRule="auto"/>
        <w:ind w:firstLineChars="0"/>
        <w:rPr>
          <w:sz w:val="24"/>
          <w:szCs w:val="24"/>
        </w:rPr>
      </w:pPr>
      <w:r w:rsidRPr="00B8392E">
        <w:rPr>
          <w:rFonts w:hint="eastAsia"/>
          <w:sz w:val="24"/>
          <w:szCs w:val="24"/>
        </w:rPr>
        <w:lastRenderedPageBreak/>
        <w:t>交错访问：如果访问数据页面的操作与读写交错，我们将此页面描述为交叉访问。</w:t>
      </w:r>
    </w:p>
    <w:p w:rsidR="00B8392E" w:rsidRPr="00B8392E" w:rsidRDefault="0068785E" w:rsidP="00B8392E">
      <w:pPr>
        <w:spacing w:line="360" w:lineRule="auto"/>
        <w:rPr>
          <w:sz w:val="24"/>
          <w:szCs w:val="24"/>
        </w:rPr>
      </w:pPr>
      <w:r>
        <w:rPr>
          <w:noProof/>
        </w:rPr>
        <w:drawing>
          <wp:inline distT="0" distB="0" distL="0" distR="0" wp14:anchorId="17BB93F9" wp14:editId="486AFD4A">
            <wp:extent cx="5274310" cy="2618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18740"/>
                    </a:xfrm>
                    <a:prstGeom prst="rect">
                      <a:avLst/>
                    </a:prstGeom>
                  </pic:spPr>
                </pic:pic>
              </a:graphicData>
            </a:graphic>
          </wp:inline>
        </w:drawing>
      </w:r>
    </w:p>
    <w:p w:rsidR="00B8392E" w:rsidRPr="00B8392E" w:rsidRDefault="00B8392E" w:rsidP="00B8392E">
      <w:pPr>
        <w:spacing w:line="360" w:lineRule="auto"/>
        <w:rPr>
          <w:sz w:val="24"/>
          <w:szCs w:val="24"/>
        </w:rPr>
      </w:pPr>
      <w:r w:rsidRPr="00B8392E">
        <w:rPr>
          <w:rFonts w:hint="eastAsia"/>
          <w:sz w:val="24"/>
          <w:szCs w:val="24"/>
        </w:rPr>
        <w:t>图</w:t>
      </w:r>
      <w:r w:rsidRPr="00B8392E">
        <w:rPr>
          <w:rFonts w:hint="eastAsia"/>
          <w:sz w:val="24"/>
          <w:szCs w:val="24"/>
        </w:rPr>
        <w:t>2</w:t>
      </w:r>
      <w:r w:rsidRPr="00B8392E">
        <w:rPr>
          <w:rFonts w:hint="eastAsia"/>
          <w:sz w:val="24"/>
          <w:szCs w:val="24"/>
        </w:rPr>
        <w:t>显示了这些逻辑数据页访问特性的请求分布。图</w:t>
      </w:r>
      <w:r w:rsidRPr="00B8392E">
        <w:rPr>
          <w:rFonts w:hint="eastAsia"/>
          <w:sz w:val="24"/>
          <w:szCs w:val="24"/>
        </w:rPr>
        <w:t>2</w:t>
      </w:r>
      <w:r w:rsidRPr="00B8392E">
        <w:rPr>
          <w:rFonts w:hint="eastAsia"/>
          <w:sz w:val="24"/>
          <w:szCs w:val="24"/>
        </w:rPr>
        <w:t>（</w:t>
      </w:r>
      <w:r w:rsidRPr="00B8392E">
        <w:rPr>
          <w:rFonts w:hint="eastAsia"/>
          <w:sz w:val="24"/>
          <w:szCs w:val="24"/>
        </w:rPr>
        <w:t>a</w:t>
      </w:r>
      <w:r w:rsidRPr="00B8392E">
        <w:rPr>
          <w:rFonts w:hint="eastAsia"/>
          <w:sz w:val="24"/>
          <w:szCs w:val="24"/>
        </w:rPr>
        <w:t>）示出了只读页面和交织访问页面的读请求的分布。类似地，图</w:t>
      </w:r>
      <w:r w:rsidRPr="00B8392E">
        <w:rPr>
          <w:rFonts w:hint="eastAsia"/>
          <w:sz w:val="24"/>
          <w:szCs w:val="24"/>
        </w:rPr>
        <w:t>2</w:t>
      </w:r>
      <w:r w:rsidRPr="00B8392E">
        <w:rPr>
          <w:rFonts w:hint="eastAsia"/>
          <w:sz w:val="24"/>
          <w:szCs w:val="24"/>
        </w:rPr>
        <w:t>（</w:t>
      </w:r>
      <w:r w:rsidRPr="00B8392E">
        <w:rPr>
          <w:rFonts w:hint="eastAsia"/>
          <w:sz w:val="24"/>
          <w:szCs w:val="24"/>
        </w:rPr>
        <w:t>b</w:t>
      </w:r>
      <w:r w:rsidRPr="00B8392E">
        <w:rPr>
          <w:rFonts w:hint="eastAsia"/>
          <w:sz w:val="24"/>
          <w:szCs w:val="24"/>
        </w:rPr>
        <w:t>）示出了只写页面和交错存取页面的写请求的分布。对于每个轨迹，图</w:t>
      </w:r>
      <w:r w:rsidRPr="00B8392E">
        <w:rPr>
          <w:rFonts w:hint="eastAsia"/>
          <w:sz w:val="24"/>
          <w:szCs w:val="24"/>
        </w:rPr>
        <w:t>2</w:t>
      </w:r>
      <w:r w:rsidRPr="00B8392E">
        <w:rPr>
          <w:rFonts w:hint="eastAsia"/>
          <w:sz w:val="24"/>
          <w:szCs w:val="24"/>
        </w:rPr>
        <w:t>（</w:t>
      </w:r>
      <w:r w:rsidRPr="00B8392E">
        <w:rPr>
          <w:rFonts w:hint="eastAsia"/>
          <w:sz w:val="24"/>
          <w:szCs w:val="24"/>
        </w:rPr>
        <w:t>a</w:t>
      </w:r>
      <w:r w:rsidRPr="00B8392E">
        <w:rPr>
          <w:rFonts w:hint="eastAsia"/>
          <w:sz w:val="24"/>
          <w:szCs w:val="24"/>
        </w:rPr>
        <w:t>）和</w:t>
      </w:r>
      <w:r w:rsidRPr="00B8392E">
        <w:rPr>
          <w:rFonts w:hint="eastAsia"/>
          <w:sz w:val="24"/>
          <w:szCs w:val="24"/>
        </w:rPr>
        <w:t>2</w:t>
      </w:r>
      <w:r w:rsidRPr="00B8392E">
        <w:rPr>
          <w:rFonts w:hint="eastAsia"/>
          <w:sz w:val="24"/>
          <w:szCs w:val="24"/>
        </w:rPr>
        <w:t>（</w:t>
      </w:r>
      <w:r w:rsidRPr="00B8392E">
        <w:rPr>
          <w:rFonts w:hint="eastAsia"/>
          <w:sz w:val="24"/>
          <w:szCs w:val="24"/>
        </w:rPr>
        <w:t>b</w:t>
      </w:r>
      <w:r w:rsidRPr="00B8392E">
        <w:rPr>
          <w:rFonts w:hint="eastAsia"/>
          <w:sz w:val="24"/>
          <w:szCs w:val="24"/>
        </w:rPr>
        <w:t>）的访问总和为</w:t>
      </w:r>
      <w:r w:rsidRPr="00B8392E">
        <w:rPr>
          <w:rFonts w:hint="eastAsia"/>
          <w:sz w:val="24"/>
          <w:szCs w:val="24"/>
        </w:rPr>
        <w:t>100</w:t>
      </w:r>
      <w:r w:rsidRPr="00B8392E">
        <w:rPr>
          <w:rFonts w:hint="eastAsia"/>
          <w:sz w:val="24"/>
          <w:szCs w:val="24"/>
        </w:rPr>
        <w:t>％。我们做图</w:t>
      </w:r>
      <w:r w:rsidRPr="00B8392E">
        <w:rPr>
          <w:rFonts w:hint="eastAsia"/>
          <w:sz w:val="24"/>
          <w:szCs w:val="24"/>
        </w:rPr>
        <w:t>2</w:t>
      </w:r>
      <w:r w:rsidRPr="00B8392E">
        <w:rPr>
          <w:rFonts w:hint="eastAsia"/>
          <w:sz w:val="24"/>
          <w:szCs w:val="24"/>
        </w:rPr>
        <w:t>的三个观察结果：</w:t>
      </w:r>
    </w:p>
    <w:p w:rsidR="00B8392E" w:rsidRPr="00B8392E" w:rsidRDefault="00B8392E" w:rsidP="00B8392E">
      <w:pPr>
        <w:spacing w:line="360" w:lineRule="auto"/>
        <w:ind w:firstLine="420"/>
        <w:rPr>
          <w:sz w:val="24"/>
          <w:szCs w:val="24"/>
        </w:rPr>
      </w:pPr>
      <w:r w:rsidRPr="00B8392E">
        <w:rPr>
          <w:rFonts w:hint="eastAsia"/>
          <w:sz w:val="24"/>
          <w:szCs w:val="24"/>
        </w:rPr>
        <w:t>观察</w:t>
      </w:r>
      <w:r w:rsidRPr="00B8392E">
        <w:rPr>
          <w:rFonts w:hint="eastAsia"/>
          <w:sz w:val="24"/>
          <w:szCs w:val="24"/>
        </w:rPr>
        <w:t xml:space="preserve">1 - </w:t>
      </w:r>
      <w:r w:rsidRPr="00B8392E">
        <w:rPr>
          <w:rFonts w:hint="eastAsia"/>
          <w:sz w:val="24"/>
          <w:szCs w:val="24"/>
        </w:rPr>
        <w:t>大多数读取请求访问只读网页平均超过</w:t>
      </w:r>
      <w:r w:rsidRPr="00B8392E">
        <w:rPr>
          <w:rFonts w:hint="eastAsia"/>
          <w:sz w:val="24"/>
          <w:szCs w:val="24"/>
        </w:rPr>
        <w:t>85</w:t>
      </w:r>
      <w:r w:rsidRPr="00B8392E">
        <w:rPr>
          <w:rFonts w:hint="eastAsia"/>
          <w:sz w:val="24"/>
          <w:szCs w:val="24"/>
        </w:rPr>
        <w:t>％</w:t>
      </w:r>
    </w:p>
    <w:p w:rsidR="00B8392E" w:rsidRPr="00B8392E" w:rsidRDefault="00B8392E" w:rsidP="00B8392E">
      <w:pPr>
        <w:spacing w:line="360" w:lineRule="auto"/>
        <w:ind w:firstLine="420"/>
        <w:rPr>
          <w:sz w:val="24"/>
          <w:szCs w:val="24"/>
        </w:rPr>
      </w:pPr>
      <w:r w:rsidRPr="00B8392E">
        <w:rPr>
          <w:rFonts w:hint="eastAsia"/>
          <w:sz w:val="24"/>
          <w:szCs w:val="24"/>
        </w:rPr>
        <w:t>观察</w:t>
      </w:r>
      <w:r w:rsidRPr="00B8392E">
        <w:rPr>
          <w:rFonts w:hint="eastAsia"/>
          <w:sz w:val="24"/>
          <w:szCs w:val="24"/>
        </w:rPr>
        <w:t xml:space="preserve">2 - </w:t>
      </w:r>
      <w:r w:rsidRPr="00B8392E">
        <w:rPr>
          <w:rFonts w:hint="eastAsia"/>
          <w:sz w:val="24"/>
          <w:szCs w:val="24"/>
        </w:rPr>
        <w:t>大多数写入请求访问只写平均超过</w:t>
      </w:r>
      <w:r w:rsidRPr="00B8392E">
        <w:rPr>
          <w:rFonts w:hint="eastAsia"/>
          <w:sz w:val="24"/>
          <w:szCs w:val="24"/>
        </w:rPr>
        <w:t>91</w:t>
      </w:r>
      <w:r w:rsidRPr="00B8392E">
        <w:rPr>
          <w:rFonts w:hint="eastAsia"/>
          <w:sz w:val="24"/>
          <w:szCs w:val="24"/>
        </w:rPr>
        <w:t>％</w:t>
      </w:r>
      <w:r w:rsidRPr="00B8392E">
        <w:rPr>
          <w:rFonts w:hint="eastAsia"/>
          <w:sz w:val="24"/>
          <w:szCs w:val="24"/>
        </w:rPr>
        <w:t>;</w:t>
      </w:r>
    </w:p>
    <w:p w:rsidR="00B8392E" w:rsidRPr="00B8392E" w:rsidRDefault="00B8392E" w:rsidP="00B8392E">
      <w:pPr>
        <w:spacing w:line="360" w:lineRule="auto"/>
        <w:ind w:firstLine="420"/>
        <w:rPr>
          <w:sz w:val="24"/>
          <w:szCs w:val="24"/>
        </w:rPr>
      </w:pPr>
      <w:r w:rsidRPr="00B8392E">
        <w:rPr>
          <w:rFonts w:hint="eastAsia"/>
          <w:sz w:val="24"/>
          <w:szCs w:val="24"/>
        </w:rPr>
        <w:t>观察</w:t>
      </w:r>
      <w:r w:rsidRPr="00B8392E">
        <w:rPr>
          <w:rFonts w:hint="eastAsia"/>
          <w:sz w:val="24"/>
          <w:szCs w:val="24"/>
        </w:rPr>
        <w:t xml:space="preserve">3 - </w:t>
      </w:r>
      <w:r w:rsidRPr="00B8392E">
        <w:rPr>
          <w:rFonts w:hint="eastAsia"/>
          <w:sz w:val="24"/>
          <w:szCs w:val="24"/>
        </w:rPr>
        <w:t>只有一小部分请求访问交织访问页面。</w:t>
      </w:r>
    </w:p>
    <w:p w:rsidR="003B1ECD" w:rsidRDefault="00B8392E" w:rsidP="00B8392E">
      <w:pPr>
        <w:spacing w:line="360" w:lineRule="auto"/>
        <w:ind w:firstLine="420"/>
        <w:rPr>
          <w:sz w:val="24"/>
          <w:szCs w:val="24"/>
        </w:rPr>
      </w:pPr>
      <w:r w:rsidRPr="00B8392E">
        <w:rPr>
          <w:rFonts w:hint="eastAsia"/>
          <w:sz w:val="24"/>
          <w:szCs w:val="24"/>
        </w:rPr>
        <w:t>这些观察指导我们的读写成本监管的设计。我们首先提出一个简单而准确的访问特征识别方法</w:t>
      </w:r>
    </w:p>
    <w:p w:rsidR="00B8392E" w:rsidRPr="008C5DFF" w:rsidRDefault="00B8392E" w:rsidP="00B8392E">
      <w:pPr>
        <w:pStyle w:val="4"/>
        <w:rPr>
          <w:sz w:val="30"/>
          <w:szCs w:val="30"/>
        </w:rPr>
      </w:pPr>
      <w:r>
        <w:rPr>
          <w:rFonts w:hint="eastAsia"/>
          <w:sz w:val="30"/>
          <w:szCs w:val="30"/>
        </w:rPr>
        <w:t>3</w:t>
      </w:r>
      <w:r w:rsidR="002838B0">
        <w:rPr>
          <w:rFonts w:hint="eastAsia"/>
          <w:sz w:val="30"/>
          <w:szCs w:val="30"/>
        </w:rPr>
        <w:t>.2</w:t>
      </w:r>
      <w:r w:rsidRPr="00DB6FC4">
        <w:rPr>
          <w:sz w:val="30"/>
          <w:szCs w:val="30"/>
        </w:rPr>
        <w:t xml:space="preserve"> </w:t>
      </w:r>
      <w:r w:rsidR="007C4FC2">
        <w:rPr>
          <w:rFonts w:hint="eastAsia"/>
          <w:sz w:val="30"/>
          <w:szCs w:val="30"/>
        </w:rPr>
        <w:t>接入特性标识</w:t>
      </w:r>
    </w:p>
    <w:p w:rsidR="003B1ECD" w:rsidRDefault="0068785E" w:rsidP="00A373BD">
      <w:pPr>
        <w:spacing w:line="360" w:lineRule="auto"/>
        <w:ind w:firstLine="420"/>
        <w:rPr>
          <w:sz w:val="24"/>
          <w:szCs w:val="24"/>
        </w:rPr>
      </w:pPr>
      <w:r w:rsidRPr="0068785E">
        <w:rPr>
          <w:rFonts w:hint="eastAsia"/>
          <w:sz w:val="24"/>
          <w:szCs w:val="24"/>
        </w:rPr>
        <w:t>我们根据使用历史记录窗口记录的最近的请求和即将到来的请求来识别数据页面的访问特性。如果最近的请求和即将到来的请求都是读取（写入），该页面被描述为只读（只写）。否则，该页面的特点是交错的访问。本质上，识别方法寻找连续的读取或写入来表征页面。图</w:t>
      </w:r>
      <w:r w:rsidRPr="0068785E">
        <w:rPr>
          <w:rFonts w:hint="eastAsia"/>
          <w:sz w:val="24"/>
          <w:szCs w:val="24"/>
        </w:rPr>
        <w:t>3</w:t>
      </w:r>
      <w:r w:rsidRPr="0068785E">
        <w:rPr>
          <w:rFonts w:hint="eastAsia"/>
          <w:sz w:val="24"/>
          <w:szCs w:val="24"/>
        </w:rPr>
        <w:t>显示了识别方法的例子。第一行显示访问列表。情况</w:t>
      </w:r>
      <w:r w:rsidRPr="0068785E">
        <w:rPr>
          <w:rFonts w:hint="eastAsia"/>
          <w:sz w:val="24"/>
          <w:szCs w:val="24"/>
        </w:rPr>
        <w:t>1</w:t>
      </w:r>
      <w:r w:rsidRPr="0068785E">
        <w:rPr>
          <w:rFonts w:hint="eastAsia"/>
          <w:sz w:val="24"/>
          <w:szCs w:val="24"/>
        </w:rPr>
        <w:t>只有读请求，情况</w:t>
      </w:r>
      <w:r w:rsidRPr="0068785E">
        <w:rPr>
          <w:rFonts w:hint="eastAsia"/>
          <w:sz w:val="24"/>
          <w:szCs w:val="24"/>
        </w:rPr>
        <w:t>2</w:t>
      </w:r>
      <w:r w:rsidRPr="0068785E">
        <w:rPr>
          <w:rFonts w:hint="eastAsia"/>
          <w:sz w:val="24"/>
          <w:szCs w:val="24"/>
        </w:rPr>
        <w:t>只有写请求，情况</w:t>
      </w:r>
      <w:r w:rsidRPr="0068785E">
        <w:rPr>
          <w:rFonts w:hint="eastAsia"/>
          <w:sz w:val="24"/>
          <w:szCs w:val="24"/>
        </w:rPr>
        <w:t>3</w:t>
      </w:r>
      <w:r w:rsidRPr="0068785E">
        <w:rPr>
          <w:rFonts w:hint="eastAsia"/>
          <w:sz w:val="24"/>
          <w:szCs w:val="24"/>
        </w:rPr>
        <w:t>具有交织的读取和写入请求。历史窗口的长度在示例中设置为</w:t>
      </w:r>
      <w:r w:rsidRPr="0068785E">
        <w:rPr>
          <w:rFonts w:hint="eastAsia"/>
          <w:sz w:val="24"/>
          <w:szCs w:val="24"/>
        </w:rPr>
        <w:t>2</w:t>
      </w:r>
      <w:r>
        <w:rPr>
          <w:rFonts w:hint="eastAsia"/>
          <w:sz w:val="24"/>
          <w:szCs w:val="24"/>
        </w:rPr>
        <w:t>。因此它包括即将到来的请求（用箭头表示</w:t>
      </w:r>
      <w:r w:rsidRPr="0068785E">
        <w:rPr>
          <w:rFonts w:hint="eastAsia"/>
          <w:sz w:val="24"/>
          <w:szCs w:val="24"/>
        </w:rPr>
        <w:t>在窗口上方）和最近的请求到这个页面。访问列表下方的箭头表示已识别</w:t>
      </w:r>
      <w:r w:rsidRPr="0068785E">
        <w:rPr>
          <w:rFonts w:hint="eastAsia"/>
          <w:sz w:val="24"/>
          <w:szCs w:val="24"/>
        </w:rPr>
        <w:lastRenderedPageBreak/>
        <w:t>的页面访问类型。可以看出，每次访问页面时都会更新标识。如果页面的访问特性确实是只读的或只写的，则识别是准确和稳定的，如图</w:t>
      </w:r>
      <w:r w:rsidRPr="0068785E">
        <w:rPr>
          <w:rFonts w:hint="eastAsia"/>
          <w:sz w:val="24"/>
          <w:szCs w:val="24"/>
        </w:rPr>
        <w:t>3</w:t>
      </w:r>
      <w:r w:rsidRPr="0068785E">
        <w:rPr>
          <w:rFonts w:hint="eastAsia"/>
          <w:sz w:val="24"/>
          <w:szCs w:val="24"/>
        </w:rPr>
        <w:t>（</w:t>
      </w:r>
      <w:r w:rsidRPr="0068785E">
        <w:rPr>
          <w:rFonts w:hint="eastAsia"/>
          <w:sz w:val="24"/>
          <w:szCs w:val="24"/>
        </w:rPr>
        <w:t>a</w:t>
      </w:r>
      <w:r w:rsidRPr="0068785E">
        <w:rPr>
          <w:rFonts w:hint="eastAsia"/>
          <w:sz w:val="24"/>
          <w:szCs w:val="24"/>
        </w:rPr>
        <w:t>）和</w:t>
      </w:r>
      <w:r w:rsidRPr="0068785E">
        <w:rPr>
          <w:rFonts w:hint="eastAsia"/>
          <w:sz w:val="24"/>
          <w:szCs w:val="24"/>
        </w:rPr>
        <w:t>3</w:t>
      </w:r>
      <w:r w:rsidRPr="0068785E">
        <w:rPr>
          <w:rFonts w:hint="eastAsia"/>
          <w:sz w:val="24"/>
          <w:szCs w:val="24"/>
        </w:rPr>
        <w:t>（</w:t>
      </w:r>
      <w:r w:rsidRPr="0068785E">
        <w:rPr>
          <w:rFonts w:hint="eastAsia"/>
          <w:sz w:val="24"/>
          <w:szCs w:val="24"/>
        </w:rPr>
        <w:t>b</w:t>
      </w:r>
      <w:r w:rsidRPr="0068785E">
        <w:rPr>
          <w:rFonts w:hint="eastAsia"/>
          <w:sz w:val="24"/>
          <w:szCs w:val="24"/>
        </w:rPr>
        <w:t>）所示。但是，如果页面的访问特征是交错的，如图</w:t>
      </w:r>
      <w:r w:rsidRPr="0068785E">
        <w:rPr>
          <w:rFonts w:hint="eastAsia"/>
          <w:sz w:val="24"/>
          <w:szCs w:val="24"/>
        </w:rPr>
        <w:t>3</w:t>
      </w:r>
      <w:r w:rsidRPr="0068785E">
        <w:rPr>
          <w:rFonts w:hint="eastAsia"/>
          <w:sz w:val="24"/>
          <w:szCs w:val="24"/>
        </w:rPr>
        <w:t>（</w:t>
      </w:r>
      <w:r w:rsidRPr="0068785E">
        <w:rPr>
          <w:rFonts w:hint="eastAsia"/>
          <w:sz w:val="24"/>
          <w:szCs w:val="24"/>
        </w:rPr>
        <w:t>c</w:t>
      </w:r>
      <w:r w:rsidRPr="0068785E">
        <w:rPr>
          <w:rFonts w:hint="eastAsia"/>
          <w:sz w:val="24"/>
          <w:szCs w:val="24"/>
        </w:rPr>
        <w:t>）所示，识别是不稳定的，并且可能会不时变化。这种简单的识别方法效果很好，因为如上所述，大多数访问是</w:t>
      </w:r>
      <w:r w:rsidRPr="0068785E">
        <w:rPr>
          <w:rFonts w:hint="eastAsia"/>
          <w:sz w:val="24"/>
          <w:szCs w:val="24"/>
        </w:rPr>
        <w:t>writeonly</w:t>
      </w:r>
      <w:r w:rsidRPr="0068785E">
        <w:rPr>
          <w:rFonts w:hint="eastAsia"/>
          <w:sz w:val="24"/>
          <w:szCs w:val="24"/>
        </w:rPr>
        <w:t>或只读。识别的准确性方法在</w:t>
      </w:r>
      <w:r w:rsidRPr="0068785E">
        <w:rPr>
          <w:rFonts w:hint="eastAsia"/>
          <w:sz w:val="24"/>
          <w:szCs w:val="24"/>
        </w:rPr>
        <w:t>3.4</w:t>
      </w:r>
      <w:r w:rsidRPr="0068785E">
        <w:rPr>
          <w:rFonts w:hint="eastAsia"/>
          <w:sz w:val="24"/>
          <w:szCs w:val="24"/>
        </w:rPr>
        <w:t>节进一步评估，我们在这里分析历史窗口大小的影响。</w:t>
      </w:r>
    </w:p>
    <w:p w:rsidR="001620BE" w:rsidRDefault="00A373BD" w:rsidP="00A373BD">
      <w:pPr>
        <w:pStyle w:val="4"/>
        <w:rPr>
          <w:sz w:val="24"/>
          <w:szCs w:val="24"/>
        </w:rPr>
      </w:pPr>
      <w:r>
        <w:rPr>
          <w:rFonts w:hint="eastAsia"/>
          <w:sz w:val="30"/>
          <w:szCs w:val="30"/>
        </w:rPr>
        <w:t>3.3</w:t>
      </w:r>
      <w:r w:rsidRPr="00DB6FC4">
        <w:rPr>
          <w:sz w:val="30"/>
          <w:szCs w:val="30"/>
        </w:rPr>
        <w:t xml:space="preserve"> </w:t>
      </w:r>
      <w:r w:rsidRPr="00A373BD">
        <w:rPr>
          <w:rFonts w:hint="eastAsia"/>
          <w:sz w:val="30"/>
          <w:szCs w:val="30"/>
        </w:rPr>
        <w:t>访问成本法规</w:t>
      </w:r>
    </w:p>
    <w:p w:rsidR="00042E64" w:rsidRDefault="00042E64" w:rsidP="00042E64">
      <w:pPr>
        <w:spacing w:line="360" w:lineRule="auto"/>
        <w:rPr>
          <w:sz w:val="24"/>
          <w:szCs w:val="24"/>
        </w:rPr>
      </w:pPr>
      <w:r w:rsidRPr="00042E64">
        <w:rPr>
          <w:rFonts w:hint="eastAsia"/>
          <w:sz w:val="24"/>
          <w:szCs w:val="24"/>
        </w:rPr>
        <w:t>基于所识别的页面访问特征，可以调节即将到来的请求的成本。主要思想是将低成本写入应用于只写页面，低成本读取（通过应用高成本写入来启用），用于只读页面，以及用于交错存取页面的中等成本访问。</w:t>
      </w:r>
    </w:p>
    <w:p w:rsidR="00042E64" w:rsidRPr="00042E64" w:rsidRDefault="00042E64" w:rsidP="00042E64">
      <w:pPr>
        <w:spacing w:line="360" w:lineRule="auto"/>
        <w:ind w:firstLine="420"/>
        <w:rPr>
          <w:sz w:val="24"/>
          <w:szCs w:val="24"/>
        </w:rPr>
      </w:pPr>
      <w:r>
        <w:rPr>
          <w:rFonts w:hint="eastAsia"/>
          <w:sz w:val="24"/>
          <w:szCs w:val="24"/>
        </w:rPr>
        <w:t>写成本监管：</w:t>
      </w:r>
      <w:r w:rsidRPr="00042E64">
        <w:rPr>
          <w:rFonts w:hint="eastAsia"/>
          <w:sz w:val="24"/>
          <w:szCs w:val="24"/>
        </w:rPr>
        <w:t>写入的成本在发行时受到管制。如图</w:t>
      </w:r>
      <w:r w:rsidRPr="00042E64">
        <w:rPr>
          <w:rFonts w:hint="eastAsia"/>
          <w:sz w:val="24"/>
          <w:szCs w:val="24"/>
        </w:rPr>
        <w:t>3</w:t>
      </w:r>
      <w:r w:rsidRPr="00042E64">
        <w:rPr>
          <w:rFonts w:hint="eastAsia"/>
          <w:sz w:val="24"/>
          <w:szCs w:val="24"/>
        </w:rPr>
        <w:t>所示，写成本调整有两种情况。在写入请求到达后，该页面被表征并且其成本如下调整：</w:t>
      </w:r>
    </w:p>
    <w:p w:rsidR="00042E64" w:rsidRPr="00042E64" w:rsidRDefault="00042E64" w:rsidP="00042E64">
      <w:pPr>
        <w:spacing w:line="360" w:lineRule="auto"/>
        <w:rPr>
          <w:sz w:val="24"/>
          <w:szCs w:val="24"/>
        </w:rPr>
      </w:pPr>
      <w:r w:rsidRPr="00042E64">
        <w:rPr>
          <w:rFonts w:hint="eastAsia"/>
          <w:sz w:val="24"/>
          <w:szCs w:val="24"/>
        </w:rPr>
        <w:t>•使用低成本写入来写入只写页面以提高写入性能</w:t>
      </w:r>
      <w:r w:rsidRPr="00042E64">
        <w:rPr>
          <w:rFonts w:hint="eastAsia"/>
          <w:sz w:val="24"/>
          <w:szCs w:val="24"/>
        </w:rPr>
        <w:t>;</w:t>
      </w:r>
    </w:p>
    <w:p w:rsidR="00042E64" w:rsidRPr="00042E64" w:rsidRDefault="00042E64" w:rsidP="00042E64">
      <w:pPr>
        <w:spacing w:line="360" w:lineRule="auto"/>
        <w:rPr>
          <w:sz w:val="24"/>
          <w:szCs w:val="24"/>
        </w:rPr>
      </w:pPr>
      <w:r w:rsidRPr="00042E64">
        <w:rPr>
          <w:rFonts w:hint="eastAsia"/>
          <w:sz w:val="24"/>
          <w:szCs w:val="24"/>
        </w:rPr>
        <w:t>•如图</w:t>
      </w:r>
      <w:r w:rsidRPr="00042E64">
        <w:rPr>
          <w:rFonts w:hint="eastAsia"/>
          <w:sz w:val="24"/>
          <w:szCs w:val="24"/>
        </w:rPr>
        <w:t>3</w:t>
      </w:r>
      <w:r w:rsidRPr="00042E64">
        <w:rPr>
          <w:rFonts w:hint="eastAsia"/>
          <w:sz w:val="24"/>
          <w:szCs w:val="24"/>
        </w:rPr>
        <w:t>（</w:t>
      </w:r>
      <w:r w:rsidRPr="00042E64">
        <w:rPr>
          <w:rFonts w:hint="eastAsia"/>
          <w:sz w:val="24"/>
          <w:szCs w:val="24"/>
        </w:rPr>
        <w:t>c</w:t>
      </w:r>
      <w:r w:rsidRPr="00042E64">
        <w:rPr>
          <w:rFonts w:hint="eastAsia"/>
          <w:sz w:val="24"/>
          <w:szCs w:val="24"/>
        </w:rPr>
        <w:t>）所示，交错访问页面将以中等成本写入，以避免读取性能的影响。</w:t>
      </w:r>
    </w:p>
    <w:p w:rsidR="001620BE" w:rsidRDefault="00042E64" w:rsidP="00042E64">
      <w:pPr>
        <w:spacing w:line="360" w:lineRule="auto"/>
        <w:rPr>
          <w:sz w:val="24"/>
          <w:szCs w:val="24"/>
        </w:rPr>
      </w:pPr>
      <w:r w:rsidRPr="00042E64">
        <w:rPr>
          <w:rFonts w:hint="eastAsia"/>
          <w:sz w:val="24"/>
          <w:szCs w:val="24"/>
        </w:rPr>
        <w:t>当第一次写入页面时，将执行高成本的写入。</w:t>
      </w:r>
    </w:p>
    <w:p w:rsidR="00042E64" w:rsidRPr="00042E64" w:rsidRDefault="00042E64" w:rsidP="00042E64">
      <w:pPr>
        <w:spacing w:line="360" w:lineRule="auto"/>
        <w:ind w:firstLine="420"/>
        <w:rPr>
          <w:sz w:val="24"/>
          <w:szCs w:val="24"/>
        </w:rPr>
      </w:pPr>
      <w:r>
        <w:rPr>
          <w:rFonts w:hint="eastAsia"/>
          <w:sz w:val="24"/>
          <w:szCs w:val="24"/>
        </w:rPr>
        <w:t>阅读成本法规：</w:t>
      </w:r>
      <w:r w:rsidRPr="00042E64">
        <w:rPr>
          <w:rFonts w:hint="eastAsia"/>
          <w:sz w:val="24"/>
          <w:szCs w:val="24"/>
        </w:rPr>
        <w:t>如果页面写入的代价高昂，只能发出低成本的读取。</w:t>
      </w:r>
      <w:r w:rsidRPr="00042E64">
        <w:rPr>
          <w:rFonts w:hint="eastAsia"/>
          <w:sz w:val="24"/>
          <w:szCs w:val="24"/>
        </w:rPr>
        <w:t xml:space="preserve"> </w:t>
      </w:r>
      <w:r w:rsidRPr="00042E64">
        <w:rPr>
          <w:rFonts w:hint="eastAsia"/>
          <w:sz w:val="24"/>
          <w:szCs w:val="24"/>
        </w:rPr>
        <w:t>因此，高成本的写入将被插入到读取列表中在即将到来的读取之前重新写入页面，如果页面之前没有以高成本写入。如图</w:t>
      </w:r>
      <w:r w:rsidRPr="00042E64">
        <w:rPr>
          <w:rFonts w:hint="eastAsia"/>
          <w:sz w:val="24"/>
          <w:szCs w:val="24"/>
        </w:rPr>
        <w:t>3</w:t>
      </w:r>
      <w:r>
        <w:rPr>
          <w:rFonts w:hint="eastAsia"/>
          <w:sz w:val="24"/>
          <w:szCs w:val="24"/>
        </w:rPr>
        <w:t>所示，</w:t>
      </w:r>
      <w:r w:rsidRPr="00042E64">
        <w:rPr>
          <w:rFonts w:hint="eastAsia"/>
          <w:sz w:val="24"/>
          <w:szCs w:val="24"/>
        </w:rPr>
        <w:t>有三种阅读成本监管的情况。在读取请求到达后，该页面被表征，其成本被调整如下：</w:t>
      </w:r>
    </w:p>
    <w:p w:rsidR="00042E64" w:rsidRPr="00042E64" w:rsidRDefault="00042E64" w:rsidP="00042E64">
      <w:pPr>
        <w:pStyle w:val="a6"/>
        <w:numPr>
          <w:ilvl w:val="0"/>
          <w:numId w:val="4"/>
        </w:numPr>
        <w:spacing w:line="360" w:lineRule="auto"/>
        <w:ind w:firstLineChars="0"/>
        <w:rPr>
          <w:sz w:val="24"/>
          <w:szCs w:val="24"/>
        </w:rPr>
      </w:pPr>
      <w:r w:rsidRPr="00042E64">
        <w:rPr>
          <w:rFonts w:hint="eastAsia"/>
          <w:sz w:val="24"/>
          <w:szCs w:val="24"/>
        </w:rPr>
        <w:t>对于低成本阅读的只读页面，不应该做任何事情</w:t>
      </w:r>
      <w:r w:rsidRPr="00042E64">
        <w:rPr>
          <w:rFonts w:hint="eastAsia"/>
          <w:sz w:val="24"/>
          <w:szCs w:val="24"/>
        </w:rPr>
        <w:t>;</w:t>
      </w:r>
    </w:p>
    <w:p w:rsidR="00042E64" w:rsidRPr="00042E64" w:rsidRDefault="00042E64" w:rsidP="00042E64">
      <w:pPr>
        <w:pStyle w:val="a6"/>
        <w:numPr>
          <w:ilvl w:val="0"/>
          <w:numId w:val="4"/>
        </w:numPr>
        <w:spacing w:line="360" w:lineRule="auto"/>
        <w:ind w:firstLineChars="0"/>
        <w:rPr>
          <w:sz w:val="24"/>
          <w:szCs w:val="24"/>
        </w:rPr>
      </w:pPr>
      <w:r w:rsidRPr="00042E64">
        <w:rPr>
          <w:rFonts w:hint="eastAsia"/>
          <w:sz w:val="24"/>
          <w:szCs w:val="24"/>
        </w:rPr>
        <w:t>对于交叉访问页面，读取成本不受限制</w:t>
      </w:r>
      <w:r w:rsidRPr="00042E64">
        <w:rPr>
          <w:rFonts w:hint="eastAsia"/>
          <w:sz w:val="24"/>
          <w:szCs w:val="24"/>
        </w:rPr>
        <w:t>;</w:t>
      </w:r>
    </w:p>
    <w:p w:rsidR="008C5DFF" w:rsidRPr="00042E64" w:rsidRDefault="00042E64" w:rsidP="00042E64">
      <w:pPr>
        <w:pStyle w:val="a6"/>
        <w:numPr>
          <w:ilvl w:val="0"/>
          <w:numId w:val="4"/>
        </w:numPr>
        <w:spacing w:line="360" w:lineRule="auto"/>
        <w:ind w:firstLineChars="0"/>
        <w:rPr>
          <w:sz w:val="24"/>
          <w:szCs w:val="24"/>
        </w:rPr>
      </w:pPr>
      <w:r w:rsidRPr="00042E64">
        <w:rPr>
          <w:rFonts w:hint="eastAsia"/>
          <w:sz w:val="24"/>
          <w:szCs w:val="24"/>
        </w:rPr>
        <w:t>对于高成本读取的只读页面，将高成本重新写入操作插入重新写入队列，并在空闲时间执行，以降低即将到来的读取的成本（在图</w:t>
      </w:r>
      <w:r w:rsidRPr="00042E64">
        <w:rPr>
          <w:rFonts w:hint="eastAsia"/>
          <w:sz w:val="24"/>
          <w:szCs w:val="24"/>
        </w:rPr>
        <w:t>3</w:t>
      </w:r>
      <w:r w:rsidRPr="00042E64">
        <w:rPr>
          <w:rFonts w:hint="eastAsia"/>
          <w:sz w:val="24"/>
          <w:szCs w:val="24"/>
        </w:rPr>
        <w:t>（</w:t>
      </w:r>
      <w:r w:rsidRPr="00042E64">
        <w:rPr>
          <w:rFonts w:hint="eastAsia"/>
          <w:sz w:val="24"/>
          <w:szCs w:val="24"/>
        </w:rPr>
        <w:t>c</w:t>
      </w:r>
      <w:r w:rsidRPr="00042E64">
        <w:rPr>
          <w:rFonts w:hint="eastAsia"/>
          <w:sz w:val="24"/>
          <w:szCs w:val="24"/>
        </w:rPr>
        <w:t>）中用</w:t>
      </w:r>
      <w:r w:rsidRPr="00042E64">
        <w:rPr>
          <w:rFonts w:hint="eastAsia"/>
          <w:sz w:val="24"/>
          <w:szCs w:val="24"/>
        </w:rPr>
        <w:t>H</w:t>
      </w:r>
      <w:r w:rsidRPr="00042E64">
        <w:rPr>
          <w:rFonts w:hint="eastAsia"/>
          <w:sz w:val="24"/>
          <w:szCs w:val="24"/>
        </w:rPr>
        <w:t>表示））。</w:t>
      </w:r>
    </w:p>
    <w:p w:rsidR="00042E64" w:rsidRDefault="00042E64" w:rsidP="00042E64">
      <w:pPr>
        <w:pStyle w:val="4"/>
        <w:rPr>
          <w:sz w:val="24"/>
          <w:szCs w:val="24"/>
        </w:rPr>
      </w:pPr>
      <w:r>
        <w:rPr>
          <w:rFonts w:hint="eastAsia"/>
          <w:sz w:val="30"/>
          <w:szCs w:val="30"/>
        </w:rPr>
        <w:lastRenderedPageBreak/>
        <w:t>3.4</w:t>
      </w:r>
      <w:r w:rsidRPr="00DB6FC4">
        <w:rPr>
          <w:sz w:val="30"/>
          <w:szCs w:val="30"/>
        </w:rPr>
        <w:t xml:space="preserve"> </w:t>
      </w:r>
      <w:r>
        <w:rPr>
          <w:rFonts w:hint="eastAsia"/>
          <w:sz w:val="30"/>
          <w:szCs w:val="30"/>
        </w:rPr>
        <w:t>实施和开销</w:t>
      </w:r>
    </w:p>
    <w:p w:rsidR="009368AE" w:rsidRDefault="009368AE" w:rsidP="009368AE">
      <w:pPr>
        <w:spacing w:line="360" w:lineRule="auto"/>
        <w:rPr>
          <w:sz w:val="24"/>
          <w:szCs w:val="24"/>
        </w:rPr>
      </w:pPr>
      <w:r>
        <w:rPr>
          <w:noProof/>
        </w:rPr>
        <w:drawing>
          <wp:inline distT="0" distB="0" distL="0" distR="0" wp14:anchorId="6D386C6A" wp14:editId="010D85F4">
            <wp:extent cx="4685714" cy="383809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714" cy="3838095"/>
                    </a:xfrm>
                    <a:prstGeom prst="rect">
                      <a:avLst/>
                    </a:prstGeom>
                  </pic:spPr>
                </pic:pic>
              </a:graphicData>
            </a:graphic>
          </wp:inline>
        </w:drawing>
      </w:r>
    </w:p>
    <w:p w:rsidR="00480341" w:rsidRPr="00480341" w:rsidRDefault="00480341" w:rsidP="00664018">
      <w:pPr>
        <w:spacing w:line="360" w:lineRule="auto"/>
        <w:ind w:firstLine="420"/>
        <w:rPr>
          <w:sz w:val="24"/>
          <w:szCs w:val="24"/>
        </w:rPr>
      </w:pPr>
      <w:r w:rsidRPr="00480341">
        <w:rPr>
          <w:rFonts w:hint="eastAsia"/>
          <w:sz w:val="24"/>
          <w:szCs w:val="24"/>
        </w:rPr>
        <w:t>图</w:t>
      </w:r>
      <w:r w:rsidRPr="00480341">
        <w:rPr>
          <w:rFonts w:hint="eastAsia"/>
          <w:sz w:val="24"/>
          <w:szCs w:val="24"/>
        </w:rPr>
        <w:t>4</w:t>
      </w:r>
      <w:r w:rsidRPr="00480341">
        <w:rPr>
          <w:rFonts w:hint="eastAsia"/>
          <w:sz w:val="24"/>
          <w:szCs w:val="24"/>
        </w:rPr>
        <w:t>显示了闪存控制器中</w:t>
      </w:r>
      <w:r w:rsidRPr="00480341">
        <w:rPr>
          <w:rFonts w:hint="eastAsia"/>
          <w:sz w:val="24"/>
          <w:szCs w:val="24"/>
        </w:rPr>
        <w:t>AGCR</w:t>
      </w:r>
      <w:r w:rsidRPr="00480341">
        <w:rPr>
          <w:rFonts w:hint="eastAsia"/>
          <w:sz w:val="24"/>
          <w:szCs w:val="24"/>
        </w:rPr>
        <w:t>的实现。我们添加三个新的组件：访问特性标识，成本调节器和重写队列。此外，</w:t>
      </w:r>
      <w:r w:rsidRPr="00480341">
        <w:rPr>
          <w:rFonts w:hint="eastAsia"/>
          <w:sz w:val="24"/>
          <w:szCs w:val="24"/>
        </w:rPr>
        <w:t>FTL</w:t>
      </w:r>
      <w:r w:rsidRPr="00480341">
        <w:rPr>
          <w:rFonts w:hint="eastAsia"/>
          <w:sz w:val="24"/>
          <w:szCs w:val="24"/>
        </w:rPr>
        <w:t>中的每个映射条目都扩展了两个字段，如图</w:t>
      </w:r>
      <w:r w:rsidRPr="00480341">
        <w:rPr>
          <w:rFonts w:hint="eastAsia"/>
          <w:sz w:val="24"/>
          <w:szCs w:val="24"/>
        </w:rPr>
        <w:t>5</w:t>
      </w:r>
      <w:r w:rsidRPr="00480341">
        <w:rPr>
          <w:rFonts w:hint="eastAsia"/>
          <w:sz w:val="24"/>
          <w:szCs w:val="24"/>
        </w:rPr>
        <w:t>所示。第一个是访问历史记录，第二个是</w:t>
      </w:r>
      <w:r w:rsidRPr="00480341">
        <w:rPr>
          <w:rFonts w:hint="eastAsia"/>
          <w:sz w:val="24"/>
          <w:szCs w:val="24"/>
        </w:rPr>
        <w:t>1</w:t>
      </w:r>
      <w:r w:rsidRPr="00480341">
        <w:rPr>
          <w:rFonts w:hint="eastAsia"/>
          <w:sz w:val="24"/>
          <w:szCs w:val="24"/>
        </w:rPr>
        <w:t>位低成本写入标签。当低成本的写入标签被设置为只读页面时，这表示页面必须被重写。当一个</w:t>
      </w:r>
      <w:r w:rsidRPr="00480341">
        <w:rPr>
          <w:rFonts w:hint="eastAsia"/>
          <w:sz w:val="24"/>
          <w:szCs w:val="24"/>
        </w:rPr>
        <w:t>I / O</w:t>
      </w:r>
      <w:r w:rsidRPr="00480341">
        <w:rPr>
          <w:rFonts w:hint="eastAsia"/>
          <w:sz w:val="24"/>
          <w:szCs w:val="24"/>
        </w:rPr>
        <w:t>请求被发出时，该页面被描述，其成本按照</w:t>
      </w:r>
      <w:r w:rsidRPr="00480341">
        <w:rPr>
          <w:rFonts w:hint="eastAsia"/>
          <w:sz w:val="24"/>
          <w:szCs w:val="24"/>
        </w:rPr>
        <w:t>3.3</w:t>
      </w:r>
      <w:r w:rsidRPr="00480341">
        <w:rPr>
          <w:rFonts w:hint="eastAsia"/>
          <w:sz w:val="24"/>
          <w:szCs w:val="24"/>
        </w:rPr>
        <w:t>节的规定进行调整。如果读取成本调节需要重新写入操作，则将数据页面的逻辑地址添加到重新写入队列中。在空闲期间，重写操作被触发以高成本对队列中的数据进行编程，这保证了在这些只读页面上的低成本读取。重写开销在实验中被评估。这种实现招致三种类型的开销：存储，硬件和固件开销。存储开销包括对于每个页面来说，访问历史记录的位数和用于低成本写入标记的一位。假设访问历史记录被设置为一位（只记录最近的页面请求），那么对于</w:t>
      </w:r>
      <w:r w:rsidRPr="00480341">
        <w:rPr>
          <w:rFonts w:hint="eastAsia"/>
          <w:sz w:val="24"/>
          <w:szCs w:val="24"/>
        </w:rPr>
        <w:t>4KB</w:t>
      </w:r>
      <w:r w:rsidRPr="00480341">
        <w:rPr>
          <w:rFonts w:hint="eastAsia"/>
          <w:sz w:val="24"/>
          <w:szCs w:val="24"/>
        </w:rPr>
        <w:t>页面的</w:t>
      </w:r>
      <w:r w:rsidRPr="00480341">
        <w:rPr>
          <w:rFonts w:hint="eastAsia"/>
          <w:sz w:val="24"/>
          <w:szCs w:val="24"/>
        </w:rPr>
        <w:t>64GB</w:t>
      </w:r>
      <w:r w:rsidRPr="00480341">
        <w:rPr>
          <w:rFonts w:hint="eastAsia"/>
          <w:sz w:val="24"/>
          <w:szCs w:val="24"/>
        </w:rPr>
        <w:t>闪存，存储开销为</w:t>
      </w:r>
      <w:r w:rsidRPr="00480341">
        <w:rPr>
          <w:rFonts w:hint="eastAsia"/>
          <w:sz w:val="24"/>
          <w:szCs w:val="24"/>
        </w:rPr>
        <w:t>4MB</w:t>
      </w:r>
      <w:r w:rsidRPr="00480341">
        <w:rPr>
          <w:rFonts w:hint="eastAsia"/>
          <w:sz w:val="24"/>
          <w:szCs w:val="24"/>
        </w:rPr>
        <w:t>。硬件开销包括支持三套不同成本的读写所需的电压阈值。根据以前的研究，这个开销可以忽略不计。固件开销包括访问特性描述，成本调整和重写排队等过程。这些简单的过程的开销可以忽略不计。由于读写成本监管机构的限制，</w:t>
      </w:r>
      <w:r w:rsidRPr="00480341">
        <w:rPr>
          <w:rFonts w:hint="eastAsia"/>
          <w:sz w:val="24"/>
          <w:szCs w:val="24"/>
        </w:rPr>
        <w:t>AGCR</w:t>
      </w:r>
      <w:r w:rsidRPr="00480341">
        <w:rPr>
          <w:rFonts w:hint="eastAsia"/>
          <w:sz w:val="24"/>
          <w:szCs w:val="24"/>
        </w:rPr>
        <w:t>不会引入可靠性</w:t>
      </w:r>
      <w:r w:rsidRPr="00480341">
        <w:rPr>
          <w:rFonts w:hint="eastAsia"/>
          <w:sz w:val="24"/>
          <w:szCs w:val="24"/>
        </w:rPr>
        <w:lastRenderedPageBreak/>
        <w:t>问题。另外，附加部件的能耗可以忽略不计。</w:t>
      </w:r>
    </w:p>
    <w:p w:rsidR="00664018" w:rsidRPr="00DB6FC4" w:rsidRDefault="00664018" w:rsidP="00664018">
      <w:pPr>
        <w:pStyle w:val="3"/>
        <w:numPr>
          <w:ilvl w:val="0"/>
          <w:numId w:val="2"/>
        </w:numPr>
      </w:pPr>
      <w:r>
        <w:rPr>
          <w:rFonts w:hint="eastAsia"/>
          <w:sz w:val="24"/>
          <w:szCs w:val="24"/>
        </w:rPr>
        <w:t>   </w:t>
      </w:r>
      <w:r>
        <w:rPr>
          <w:rFonts w:hint="eastAsia"/>
        </w:rPr>
        <w:t>评估</w:t>
      </w:r>
    </w:p>
    <w:p w:rsidR="00664018" w:rsidRPr="00664018" w:rsidRDefault="00664018" w:rsidP="00664018">
      <w:pPr>
        <w:pStyle w:val="4"/>
        <w:rPr>
          <w:sz w:val="24"/>
          <w:szCs w:val="24"/>
        </w:rPr>
      </w:pPr>
      <w:r>
        <w:rPr>
          <w:rFonts w:hint="eastAsia"/>
          <w:sz w:val="30"/>
          <w:szCs w:val="30"/>
        </w:rPr>
        <w:t>4.1</w:t>
      </w:r>
      <w:r w:rsidRPr="00DB6FC4">
        <w:rPr>
          <w:sz w:val="30"/>
          <w:szCs w:val="30"/>
        </w:rPr>
        <w:t xml:space="preserve"> </w:t>
      </w:r>
      <w:r>
        <w:rPr>
          <w:rFonts w:hint="eastAsia"/>
          <w:sz w:val="30"/>
          <w:szCs w:val="30"/>
        </w:rPr>
        <w:t>实验装置</w:t>
      </w:r>
    </w:p>
    <w:p w:rsidR="00480341" w:rsidRDefault="00480341" w:rsidP="009368AE">
      <w:pPr>
        <w:spacing w:line="360" w:lineRule="auto"/>
        <w:ind w:firstLine="420"/>
        <w:rPr>
          <w:sz w:val="24"/>
          <w:szCs w:val="24"/>
        </w:rPr>
      </w:pPr>
      <w:r w:rsidRPr="00480341">
        <w:rPr>
          <w:rFonts w:hint="eastAsia"/>
          <w:sz w:val="24"/>
          <w:szCs w:val="24"/>
        </w:rPr>
        <w:t>我们使用</w:t>
      </w:r>
      <w:r w:rsidRPr="00480341">
        <w:rPr>
          <w:rFonts w:hint="eastAsia"/>
          <w:sz w:val="24"/>
          <w:szCs w:val="24"/>
        </w:rPr>
        <w:t>SSDsim</w:t>
      </w:r>
      <w:r w:rsidRPr="00480341">
        <w:rPr>
          <w:rFonts w:hint="eastAsia"/>
          <w:sz w:val="24"/>
          <w:szCs w:val="24"/>
        </w:rPr>
        <w:t>和</w:t>
      </w:r>
      <w:r w:rsidRPr="00480341">
        <w:rPr>
          <w:rFonts w:hint="eastAsia"/>
          <w:sz w:val="24"/>
          <w:szCs w:val="24"/>
        </w:rPr>
        <w:t>MSR</w:t>
      </w:r>
      <w:r w:rsidRPr="00480341">
        <w:rPr>
          <w:rFonts w:hint="eastAsia"/>
          <w:sz w:val="24"/>
          <w:szCs w:val="24"/>
        </w:rPr>
        <w:t>的工作量来评估我们的成本监管方法。从我们的研究中，我们发现</w:t>
      </w:r>
      <w:r w:rsidRPr="00480341">
        <w:rPr>
          <w:rFonts w:hint="eastAsia"/>
          <w:sz w:val="24"/>
          <w:szCs w:val="24"/>
        </w:rPr>
        <w:t>MSR</w:t>
      </w:r>
      <w:r w:rsidRPr="00480341">
        <w:rPr>
          <w:rFonts w:hint="eastAsia"/>
          <w:sz w:val="24"/>
          <w:szCs w:val="24"/>
        </w:rPr>
        <w:t>中的所有工作负载具有相似的访问特征。我们选择图</w:t>
      </w:r>
      <w:r w:rsidRPr="00480341">
        <w:rPr>
          <w:rFonts w:hint="eastAsia"/>
          <w:sz w:val="24"/>
          <w:szCs w:val="24"/>
        </w:rPr>
        <w:t>2</w:t>
      </w:r>
      <w:r w:rsidRPr="00480341">
        <w:rPr>
          <w:rFonts w:hint="eastAsia"/>
          <w:sz w:val="24"/>
          <w:szCs w:val="24"/>
        </w:rPr>
        <w:t>中的</w:t>
      </w:r>
      <w:r w:rsidRPr="00480341">
        <w:rPr>
          <w:rFonts w:hint="eastAsia"/>
          <w:sz w:val="24"/>
          <w:szCs w:val="24"/>
        </w:rPr>
        <w:t>12</w:t>
      </w:r>
      <w:r w:rsidRPr="00480341">
        <w:rPr>
          <w:rFonts w:hint="eastAsia"/>
          <w:sz w:val="24"/>
          <w:szCs w:val="24"/>
        </w:rPr>
        <w:t>个代表性曲线来进行评估。模拟存储系统配置每个单元</w:t>
      </w:r>
      <w:r w:rsidRPr="00480341">
        <w:rPr>
          <w:rFonts w:hint="eastAsia"/>
          <w:sz w:val="24"/>
          <w:szCs w:val="24"/>
        </w:rPr>
        <w:t>MLC</w:t>
      </w:r>
      <w:r w:rsidRPr="00480341">
        <w:rPr>
          <w:rFonts w:hint="eastAsia"/>
          <w:sz w:val="24"/>
          <w:szCs w:val="24"/>
        </w:rPr>
        <w:t>两位闪存。它有八个通道，每通道八个芯片，每个芯片四个平面。每个芯片有</w:t>
      </w:r>
      <w:r w:rsidRPr="00480341">
        <w:rPr>
          <w:rFonts w:hint="eastAsia"/>
          <w:sz w:val="24"/>
          <w:szCs w:val="24"/>
        </w:rPr>
        <w:t>2048</w:t>
      </w:r>
      <w:r w:rsidRPr="00480341">
        <w:rPr>
          <w:rFonts w:hint="eastAsia"/>
          <w:sz w:val="24"/>
          <w:szCs w:val="24"/>
        </w:rPr>
        <w:t>块，每块有</w:t>
      </w:r>
      <w:r w:rsidRPr="00480341">
        <w:rPr>
          <w:rFonts w:hint="eastAsia"/>
          <w:sz w:val="24"/>
          <w:szCs w:val="24"/>
        </w:rPr>
        <w:t>64</w:t>
      </w:r>
      <w:r w:rsidRPr="00480341">
        <w:rPr>
          <w:rFonts w:hint="eastAsia"/>
          <w:sz w:val="24"/>
          <w:szCs w:val="24"/>
        </w:rPr>
        <w:t>个</w:t>
      </w:r>
      <w:r w:rsidRPr="00480341">
        <w:rPr>
          <w:rFonts w:hint="eastAsia"/>
          <w:sz w:val="24"/>
          <w:szCs w:val="24"/>
        </w:rPr>
        <w:t>4KB</w:t>
      </w:r>
      <w:r w:rsidRPr="00480341">
        <w:rPr>
          <w:rFonts w:hint="eastAsia"/>
          <w:sz w:val="24"/>
          <w:szCs w:val="24"/>
        </w:rPr>
        <w:t>的页面。基于默认页面映射的</w:t>
      </w:r>
      <w:r w:rsidRPr="00480341">
        <w:rPr>
          <w:rFonts w:hint="eastAsia"/>
          <w:sz w:val="24"/>
          <w:szCs w:val="24"/>
        </w:rPr>
        <w:t>FTL</w:t>
      </w:r>
      <w:r w:rsidRPr="00480341">
        <w:rPr>
          <w:rFonts w:hint="eastAsia"/>
          <w:sz w:val="24"/>
          <w:szCs w:val="24"/>
        </w:rPr>
        <w:t>，垃圾收集和磨损均衡在模拟器中实现，代表着最先进的存储系统。这些机制的内部读写操作是以规定的访问成本进行处理的。为了公平比较，我们使用</w:t>
      </w:r>
      <w:r w:rsidRPr="00480341">
        <w:rPr>
          <w:rFonts w:hint="eastAsia"/>
          <w:sz w:val="24"/>
          <w:szCs w:val="24"/>
        </w:rPr>
        <w:t>Li</w:t>
      </w:r>
      <w:r>
        <w:rPr>
          <w:rFonts w:hint="eastAsia"/>
          <w:sz w:val="24"/>
          <w:szCs w:val="24"/>
        </w:rPr>
        <w:t>等人的成本调节器的参数</w:t>
      </w:r>
      <w:r w:rsidRPr="00480341">
        <w:rPr>
          <w:rFonts w:hint="eastAsia"/>
          <w:sz w:val="24"/>
          <w:szCs w:val="24"/>
        </w:rPr>
        <w:t>。表</w:t>
      </w:r>
      <w:r w:rsidRPr="00480341">
        <w:rPr>
          <w:rFonts w:hint="eastAsia"/>
          <w:sz w:val="24"/>
          <w:szCs w:val="24"/>
        </w:rPr>
        <w:t>1</w:t>
      </w:r>
      <w:r w:rsidRPr="00480341">
        <w:rPr>
          <w:rFonts w:hint="eastAsia"/>
          <w:sz w:val="24"/>
          <w:szCs w:val="24"/>
        </w:rPr>
        <w:t>显示了访问成本。擦除操作的成本不取决于写入成本。</w:t>
      </w:r>
    </w:p>
    <w:p w:rsidR="009368AE" w:rsidRPr="00480341" w:rsidRDefault="009368AE" w:rsidP="009368AE">
      <w:pPr>
        <w:spacing w:line="360" w:lineRule="auto"/>
        <w:jc w:val="center"/>
        <w:rPr>
          <w:sz w:val="24"/>
          <w:szCs w:val="24"/>
        </w:rPr>
      </w:pPr>
      <w:r>
        <w:rPr>
          <w:noProof/>
        </w:rPr>
        <w:drawing>
          <wp:inline distT="0" distB="0" distL="0" distR="0" wp14:anchorId="2EF3B780" wp14:editId="0B627248">
            <wp:extent cx="4619048" cy="36285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048" cy="3628571"/>
                    </a:xfrm>
                    <a:prstGeom prst="rect">
                      <a:avLst/>
                    </a:prstGeom>
                  </pic:spPr>
                </pic:pic>
              </a:graphicData>
            </a:graphic>
          </wp:inline>
        </w:drawing>
      </w:r>
    </w:p>
    <w:p w:rsidR="00480341" w:rsidRDefault="00480341" w:rsidP="006C4076">
      <w:pPr>
        <w:spacing w:line="360" w:lineRule="auto"/>
        <w:ind w:firstLine="420"/>
        <w:rPr>
          <w:sz w:val="24"/>
          <w:szCs w:val="24"/>
        </w:rPr>
      </w:pPr>
      <w:r w:rsidRPr="00480341">
        <w:rPr>
          <w:rFonts w:hint="eastAsia"/>
          <w:sz w:val="24"/>
          <w:szCs w:val="24"/>
        </w:rPr>
        <w:t>其中最重要的参数之一就是识别方法中历史窗口的大小。它会影响存储开销以及识别的准确性。图</w:t>
      </w:r>
      <w:r w:rsidRPr="00480341">
        <w:rPr>
          <w:rFonts w:hint="eastAsia"/>
          <w:sz w:val="24"/>
          <w:szCs w:val="24"/>
        </w:rPr>
        <w:t>6</w:t>
      </w:r>
      <w:r w:rsidRPr="00480341">
        <w:rPr>
          <w:rFonts w:hint="eastAsia"/>
          <w:sz w:val="24"/>
          <w:szCs w:val="24"/>
        </w:rPr>
        <w:t>显示了三种窗口尺寸的识别精度。结果显示更大的窗口导致更高的准确度。但是，精度的增加随着尺寸的增加而减小。在下面的实验中，</w:t>
      </w:r>
      <w:r w:rsidRPr="00480341">
        <w:rPr>
          <w:rFonts w:hint="eastAsia"/>
          <w:sz w:val="24"/>
          <w:szCs w:val="24"/>
        </w:rPr>
        <w:lastRenderedPageBreak/>
        <w:t>我们只考虑最近的请求和即将到来的识别请求来平衡存储开销和识别精度。实验结果</w:t>
      </w:r>
      <w:r w:rsidR="00AA1F40">
        <w:rPr>
          <w:rFonts w:hint="eastAsia"/>
          <w:sz w:val="24"/>
          <w:szCs w:val="24"/>
        </w:rPr>
        <w:t>。</w:t>
      </w:r>
    </w:p>
    <w:p w:rsidR="00AA1F40" w:rsidRPr="00AA1F40" w:rsidRDefault="00AA1F40" w:rsidP="00AA1F40">
      <w:pPr>
        <w:pStyle w:val="4"/>
        <w:rPr>
          <w:sz w:val="24"/>
          <w:szCs w:val="24"/>
        </w:rPr>
      </w:pPr>
      <w:r>
        <w:rPr>
          <w:rFonts w:hint="eastAsia"/>
          <w:sz w:val="30"/>
          <w:szCs w:val="30"/>
        </w:rPr>
        <w:t>4.2</w:t>
      </w:r>
      <w:r w:rsidRPr="00DB6FC4">
        <w:rPr>
          <w:sz w:val="30"/>
          <w:szCs w:val="30"/>
        </w:rPr>
        <w:t xml:space="preserve"> </w:t>
      </w:r>
      <w:r>
        <w:rPr>
          <w:rFonts w:hint="eastAsia"/>
          <w:sz w:val="30"/>
          <w:szCs w:val="30"/>
        </w:rPr>
        <w:t>实验结果</w:t>
      </w:r>
    </w:p>
    <w:p w:rsidR="00645951" w:rsidRDefault="00645951" w:rsidP="00645951">
      <w:pPr>
        <w:spacing w:line="360" w:lineRule="auto"/>
        <w:jc w:val="center"/>
        <w:rPr>
          <w:sz w:val="24"/>
          <w:szCs w:val="24"/>
        </w:rPr>
      </w:pPr>
      <w:r>
        <w:rPr>
          <w:noProof/>
        </w:rPr>
        <w:drawing>
          <wp:inline distT="0" distB="0" distL="0" distR="0" wp14:anchorId="09B5AB4C" wp14:editId="28E6B8CF">
            <wp:extent cx="4800000" cy="227619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0000" cy="2276190"/>
                    </a:xfrm>
                    <a:prstGeom prst="rect">
                      <a:avLst/>
                    </a:prstGeom>
                  </pic:spPr>
                </pic:pic>
              </a:graphicData>
            </a:graphic>
          </wp:inline>
        </w:drawing>
      </w:r>
    </w:p>
    <w:p w:rsidR="00645951" w:rsidRDefault="00645951" w:rsidP="00645951">
      <w:pPr>
        <w:spacing w:line="360" w:lineRule="auto"/>
        <w:jc w:val="center"/>
        <w:rPr>
          <w:sz w:val="24"/>
          <w:szCs w:val="24"/>
        </w:rPr>
      </w:pPr>
      <w:r>
        <w:rPr>
          <w:noProof/>
        </w:rPr>
        <w:drawing>
          <wp:inline distT="0" distB="0" distL="0" distR="0" wp14:anchorId="6DECC33C" wp14:editId="3FC69A64">
            <wp:extent cx="5274310" cy="285432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4325"/>
                    </a:xfrm>
                    <a:prstGeom prst="rect">
                      <a:avLst/>
                    </a:prstGeom>
                  </pic:spPr>
                </pic:pic>
              </a:graphicData>
            </a:graphic>
          </wp:inline>
        </w:drawing>
      </w:r>
    </w:p>
    <w:p w:rsidR="00480341" w:rsidRPr="00480341" w:rsidRDefault="00480341" w:rsidP="006C4076">
      <w:pPr>
        <w:spacing w:line="360" w:lineRule="auto"/>
        <w:ind w:firstLine="420"/>
        <w:rPr>
          <w:sz w:val="24"/>
          <w:szCs w:val="24"/>
        </w:rPr>
      </w:pPr>
      <w:r w:rsidRPr="00480341">
        <w:rPr>
          <w:rFonts w:hint="eastAsia"/>
          <w:sz w:val="24"/>
          <w:szCs w:val="24"/>
        </w:rPr>
        <w:t>在本节中，对</w:t>
      </w:r>
      <w:r w:rsidRPr="00480341">
        <w:rPr>
          <w:rFonts w:hint="eastAsia"/>
          <w:sz w:val="24"/>
          <w:szCs w:val="24"/>
        </w:rPr>
        <w:t>AGCR</w:t>
      </w:r>
      <w:r w:rsidRPr="00480341">
        <w:rPr>
          <w:rFonts w:hint="eastAsia"/>
          <w:sz w:val="24"/>
          <w:szCs w:val="24"/>
        </w:rPr>
        <w:t>的阅读，写作和</w:t>
      </w:r>
      <w:r w:rsidR="009368AE">
        <w:rPr>
          <w:rFonts w:hint="eastAsia"/>
          <w:sz w:val="24"/>
          <w:szCs w:val="24"/>
        </w:rPr>
        <w:t>整体表现进行评估，并与传统的情况和李等人的最新研究成果进行比较</w:t>
      </w:r>
      <w:r w:rsidRPr="00480341">
        <w:rPr>
          <w:rFonts w:hint="eastAsia"/>
          <w:sz w:val="24"/>
          <w:szCs w:val="24"/>
        </w:rPr>
        <w:t>。在在传统的情况下，所有的读写操作都是以中等成本进行的，而</w:t>
      </w:r>
      <w:r w:rsidRPr="00480341">
        <w:rPr>
          <w:rFonts w:hint="eastAsia"/>
          <w:sz w:val="24"/>
          <w:szCs w:val="24"/>
        </w:rPr>
        <w:t>Li</w:t>
      </w:r>
      <w:r w:rsidRPr="00480341">
        <w:rPr>
          <w:rFonts w:hint="eastAsia"/>
          <w:sz w:val="24"/>
          <w:szCs w:val="24"/>
        </w:rPr>
        <w:t>等人使用低成本读取或写入来减少排队延迟。成本监管高度取决于</w:t>
      </w:r>
      <w:r w:rsidRPr="00480341">
        <w:rPr>
          <w:rFonts w:hint="eastAsia"/>
          <w:sz w:val="24"/>
          <w:szCs w:val="24"/>
        </w:rPr>
        <w:t>AGCR</w:t>
      </w:r>
      <w:r w:rsidRPr="00480341">
        <w:rPr>
          <w:rFonts w:hint="eastAsia"/>
          <w:sz w:val="24"/>
          <w:szCs w:val="24"/>
        </w:rPr>
        <w:t>中的访问历史记录。如果访问页面没有历史记录，则写入请求使用高成本写入，读取使用低成本读取要求。图</w:t>
      </w:r>
      <w:r w:rsidRPr="00480341">
        <w:rPr>
          <w:rFonts w:hint="eastAsia"/>
          <w:sz w:val="24"/>
          <w:szCs w:val="24"/>
        </w:rPr>
        <w:t>7</w:t>
      </w:r>
      <w:r w:rsidRPr="00480341">
        <w:rPr>
          <w:rFonts w:hint="eastAsia"/>
          <w:sz w:val="24"/>
          <w:szCs w:val="24"/>
        </w:rPr>
        <w:t>和图</w:t>
      </w:r>
      <w:r w:rsidRPr="00480341">
        <w:rPr>
          <w:rFonts w:hint="eastAsia"/>
          <w:sz w:val="24"/>
          <w:szCs w:val="24"/>
        </w:rPr>
        <w:t>8</w:t>
      </w:r>
      <w:r w:rsidRPr="00480341">
        <w:rPr>
          <w:rFonts w:hint="eastAsia"/>
          <w:sz w:val="24"/>
          <w:szCs w:val="24"/>
        </w:rPr>
        <w:t>显示了与传统的非监管成本（图</w:t>
      </w:r>
      <w:r w:rsidRPr="00480341">
        <w:rPr>
          <w:rFonts w:hint="eastAsia"/>
          <w:sz w:val="24"/>
          <w:szCs w:val="24"/>
        </w:rPr>
        <w:t>1</w:t>
      </w:r>
      <w:r w:rsidRPr="00480341">
        <w:rPr>
          <w:rFonts w:hint="eastAsia"/>
          <w:sz w:val="24"/>
          <w:szCs w:val="24"/>
        </w:rPr>
        <w:t>中的</w:t>
      </w:r>
      <w:r w:rsidRPr="00480341">
        <w:rPr>
          <w:rFonts w:hint="eastAsia"/>
          <w:sz w:val="24"/>
          <w:szCs w:val="24"/>
        </w:rPr>
        <w:t>MCW / MCR</w:t>
      </w:r>
      <w:r w:rsidRPr="00480341">
        <w:rPr>
          <w:rFonts w:hint="eastAsia"/>
          <w:sz w:val="24"/>
          <w:szCs w:val="24"/>
        </w:rPr>
        <w:t>）和</w:t>
      </w:r>
      <w:r w:rsidRPr="00480341">
        <w:rPr>
          <w:rFonts w:hint="eastAsia"/>
          <w:sz w:val="24"/>
          <w:szCs w:val="24"/>
        </w:rPr>
        <w:t>Li</w:t>
      </w:r>
      <w:r w:rsidRPr="00480341">
        <w:rPr>
          <w:rFonts w:hint="eastAsia"/>
          <w:sz w:val="24"/>
          <w:szCs w:val="24"/>
        </w:rPr>
        <w:t>等人的归一化访问延迟。图</w:t>
      </w:r>
      <w:r w:rsidRPr="00480341">
        <w:rPr>
          <w:rFonts w:hint="eastAsia"/>
          <w:sz w:val="24"/>
          <w:szCs w:val="24"/>
        </w:rPr>
        <w:t>7</w:t>
      </w:r>
      <w:r w:rsidRPr="00480341">
        <w:rPr>
          <w:rFonts w:hint="eastAsia"/>
          <w:sz w:val="24"/>
          <w:szCs w:val="24"/>
        </w:rPr>
        <w:t>显示，与李等人相比，</w:t>
      </w:r>
      <w:r w:rsidRPr="00480341">
        <w:rPr>
          <w:rFonts w:hint="eastAsia"/>
          <w:sz w:val="24"/>
          <w:szCs w:val="24"/>
        </w:rPr>
        <w:t>AGCR</w:t>
      </w:r>
      <w:r w:rsidRPr="00480341">
        <w:rPr>
          <w:rFonts w:hint="eastAsia"/>
          <w:sz w:val="24"/>
          <w:szCs w:val="24"/>
        </w:rPr>
        <w:t>平均获得了最好的总体性能提升</w:t>
      </w:r>
      <w:r w:rsidRPr="00480341">
        <w:rPr>
          <w:rFonts w:hint="eastAsia"/>
          <w:sz w:val="24"/>
          <w:szCs w:val="24"/>
        </w:rPr>
        <w:t>15</w:t>
      </w:r>
      <w:r w:rsidRPr="00480341">
        <w:rPr>
          <w:rFonts w:hint="eastAsia"/>
          <w:sz w:val="24"/>
          <w:szCs w:val="24"/>
        </w:rPr>
        <w:t>％。另外，如图</w:t>
      </w:r>
      <w:r w:rsidRPr="00480341">
        <w:rPr>
          <w:rFonts w:hint="eastAsia"/>
          <w:sz w:val="24"/>
          <w:szCs w:val="24"/>
        </w:rPr>
        <w:t>8</w:t>
      </w:r>
      <w:r w:rsidRPr="00480341">
        <w:rPr>
          <w:rFonts w:hint="eastAsia"/>
          <w:sz w:val="24"/>
          <w:szCs w:val="24"/>
        </w:rPr>
        <w:t>（</w:t>
      </w:r>
      <w:r w:rsidRPr="00480341">
        <w:rPr>
          <w:rFonts w:hint="eastAsia"/>
          <w:sz w:val="24"/>
          <w:szCs w:val="24"/>
        </w:rPr>
        <w:t>a</w:t>
      </w:r>
      <w:r w:rsidRPr="00480341">
        <w:rPr>
          <w:rFonts w:hint="eastAsia"/>
          <w:sz w:val="24"/>
          <w:szCs w:val="24"/>
        </w:rPr>
        <w:t>）和</w:t>
      </w:r>
      <w:r w:rsidRPr="00480341">
        <w:rPr>
          <w:rFonts w:hint="eastAsia"/>
          <w:sz w:val="24"/>
          <w:szCs w:val="24"/>
        </w:rPr>
        <w:t>8</w:t>
      </w:r>
      <w:r w:rsidRPr="00480341">
        <w:rPr>
          <w:rFonts w:hint="eastAsia"/>
          <w:sz w:val="24"/>
          <w:szCs w:val="24"/>
        </w:rPr>
        <w:t>（</w:t>
      </w:r>
      <w:r w:rsidRPr="00480341">
        <w:rPr>
          <w:rFonts w:hint="eastAsia"/>
          <w:sz w:val="24"/>
          <w:szCs w:val="24"/>
        </w:rPr>
        <w:t>b</w:t>
      </w:r>
      <w:r w:rsidRPr="00480341">
        <w:rPr>
          <w:rFonts w:hint="eastAsia"/>
          <w:sz w:val="24"/>
          <w:szCs w:val="24"/>
        </w:rPr>
        <w:t>）所</w:t>
      </w:r>
      <w:r w:rsidRPr="00480341">
        <w:rPr>
          <w:rFonts w:hint="eastAsia"/>
          <w:sz w:val="24"/>
          <w:szCs w:val="24"/>
        </w:rPr>
        <w:lastRenderedPageBreak/>
        <w:t>示，与</w:t>
      </w:r>
      <w:r w:rsidRPr="00480341">
        <w:rPr>
          <w:rFonts w:hint="eastAsia"/>
          <w:sz w:val="24"/>
          <w:szCs w:val="24"/>
        </w:rPr>
        <w:t>Li</w:t>
      </w:r>
      <w:r w:rsidRPr="00480341">
        <w:rPr>
          <w:rFonts w:hint="eastAsia"/>
          <w:sz w:val="24"/>
          <w:szCs w:val="24"/>
        </w:rPr>
        <w:t>等人相比，</w:t>
      </w:r>
      <w:r w:rsidRPr="00480341">
        <w:rPr>
          <w:rFonts w:hint="eastAsia"/>
          <w:sz w:val="24"/>
          <w:szCs w:val="24"/>
        </w:rPr>
        <w:t>AGCR</w:t>
      </w:r>
      <w:r w:rsidRPr="00480341">
        <w:rPr>
          <w:rFonts w:hint="eastAsia"/>
          <w:sz w:val="24"/>
          <w:szCs w:val="24"/>
        </w:rPr>
        <w:t>分别实现了</w:t>
      </w:r>
      <w:r w:rsidRPr="00480341">
        <w:rPr>
          <w:rFonts w:hint="eastAsia"/>
          <w:sz w:val="24"/>
          <w:szCs w:val="24"/>
        </w:rPr>
        <w:t>48.3</w:t>
      </w:r>
      <w:r w:rsidRPr="00480341">
        <w:rPr>
          <w:rFonts w:hint="eastAsia"/>
          <w:sz w:val="24"/>
          <w:szCs w:val="24"/>
        </w:rPr>
        <w:t>％和</w:t>
      </w:r>
      <w:r w:rsidRPr="00480341">
        <w:rPr>
          <w:rFonts w:hint="eastAsia"/>
          <w:sz w:val="24"/>
          <w:szCs w:val="24"/>
        </w:rPr>
        <w:t>20.4</w:t>
      </w:r>
      <w:r w:rsidRPr="00480341">
        <w:rPr>
          <w:rFonts w:hint="eastAsia"/>
          <w:sz w:val="24"/>
          <w:szCs w:val="24"/>
        </w:rPr>
        <w:t>％的读写延迟。</w:t>
      </w:r>
    </w:p>
    <w:p w:rsidR="008C5DFF" w:rsidRDefault="00480341" w:rsidP="006C4076">
      <w:pPr>
        <w:spacing w:line="360" w:lineRule="auto"/>
        <w:ind w:firstLine="420"/>
        <w:rPr>
          <w:sz w:val="24"/>
          <w:szCs w:val="24"/>
        </w:rPr>
      </w:pPr>
      <w:r w:rsidRPr="00480341">
        <w:rPr>
          <w:rFonts w:hint="eastAsia"/>
          <w:sz w:val="24"/>
          <w:szCs w:val="24"/>
        </w:rPr>
        <w:t>为了理解性能变化，图</w:t>
      </w:r>
      <w:r w:rsidRPr="00480341">
        <w:rPr>
          <w:rFonts w:hint="eastAsia"/>
          <w:sz w:val="24"/>
          <w:szCs w:val="24"/>
        </w:rPr>
        <w:t>9</w:t>
      </w:r>
      <w:r w:rsidRPr="00480341">
        <w:rPr>
          <w:rFonts w:hint="eastAsia"/>
          <w:sz w:val="24"/>
          <w:szCs w:val="24"/>
        </w:rPr>
        <w:t>显示了不同成本（包括快速，中等和慢速读取和写入）的操作分布，以及重写。与李等人的工作相比，</w:t>
      </w:r>
      <w:r w:rsidRPr="00480341">
        <w:rPr>
          <w:rFonts w:hint="eastAsia"/>
          <w:sz w:val="24"/>
          <w:szCs w:val="24"/>
        </w:rPr>
        <w:t>AGCR</w:t>
      </w:r>
      <w:r w:rsidRPr="00480341">
        <w:rPr>
          <w:rFonts w:hint="eastAsia"/>
          <w:sz w:val="24"/>
          <w:szCs w:val="24"/>
        </w:rPr>
        <w:t>发出了更多的低成本的读写操作，因此取得了很大的进步。此外，重写操作的百分比可以忽略不计，主机发出的所有访问不超过</w:t>
      </w:r>
      <w:r w:rsidRPr="00480341">
        <w:rPr>
          <w:rFonts w:hint="eastAsia"/>
          <w:sz w:val="24"/>
          <w:szCs w:val="24"/>
        </w:rPr>
        <w:t>1</w:t>
      </w:r>
      <w:r w:rsidRPr="00480341">
        <w:rPr>
          <w:rFonts w:hint="eastAsia"/>
          <w:sz w:val="24"/>
          <w:szCs w:val="24"/>
        </w:rPr>
        <w:t>％，这是由于交织访问页请求的一小部分。</w:t>
      </w:r>
    </w:p>
    <w:p w:rsidR="006C4076" w:rsidRPr="00DB6FC4" w:rsidRDefault="006C4076" w:rsidP="006C4076">
      <w:pPr>
        <w:pStyle w:val="3"/>
        <w:numPr>
          <w:ilvl w:val="0"/>
          <w:numId w:val="2"/>
        </w:numPr>
      </w:pPr>
      <w:r>
        <w:rPr>
          <w:rFonts w:hint="eastAsia"/>
          <w:sz w:val="24"/>
          <w:szCs w:val="24"/>
        </w:rPr>
        <w:t>   </w:t>
      </w:r>
      <w:r>
        <w:rPr>
          <w:rFonts w:hint="eastAsia"/>
        </w:rPr>
        <w:t>结论与未来工作</w:t>
      </w:r>
    </w:p>
    <w:p w:rsidR="006C4BCA" w:rsidRPr="00E540B4" w:rsidRDefault="006C4BCA" w:rsidP="00E540B4">
      <w:pPr>
        <w:spacing w:line="360" w:lineRule="auto"/>
        <w:ind w:firstLine="420"/>
        <w:rPr>
          <w:sz w:val="24"/>
          <w:szCs w:val="24"/>
        </w:rPr>
      </w:pPr>
      <w:r w:rsidRPr="00E540B4">
        <w:rPr>
          <w:sz w:val="24"/>
          <w:szCs w:val="24"/>
        </w:rPr>
        <w:t>本文的</w:t>
      </w:r>
      <w:r w:rsidRPr="00E540B4">
        <w:rPr>
          <w:rFonts w:hint="eastAsia"/>
          <w:sz w:val="24"/>
          <w:szCs w:val="24"/>
        </w:rPr>
        <w:t>初步研究</w:t>
      </w:r>
      <w:r w:rsidR="00E540B4" w:rsidRPr="00E540B4">
        <w:rPr>
          <w:rFonts w:hint="eastAsia"/>
          <w:sz w:val="24"/>
          <w:szCs w:val="24"/>
        </w:rPr>
        <w:t>中，我们提出了一个初步的研究，以显示我们的方法潜在的性能</w:t>
      </w:r>
      <w:r w:rsidRPr="00E540B4">
        <w:rPr>
          <w:rFonts w:hint="eastAsia"/>
          <w:sz w:val="24"/>
          <w:szCs w:val="24"/>
        </w:rPr>
        <w:t>善。</w:t>
      </w:r>
      <w:r w:rsidR="00E540B4">
        <w:rPr>
          <w:sz w:val="24"/>
          <w:szCs w:val="24"/>
        </w:rPr>
        <w:t>并给予了</w:t>
      </w:r>
      <w:r w:rsidRPr="00E540B4">
        <w:rPr>
          <w:rFonts w:hint="eastAsia"/>
          <w:sz w:val="24"/>
          <w:szCs w:val="24"/>
        </w:rPr>
        <w:t>意见</w:t>
      </w:r>
      <w:r w:rsidR="00E540B4">
        <w:rPr>
          <w:rFonts w:hint="eastAsia"/>
          <w:sz w:val="24"/>
          <w:szCs w:val="24"/>
        </w:rPr>
        <w:t>，</w:t>
      </w:r>
      <w:r w:rsidRPr="00E540B4">
        <w:rPr>
          <w:rFonts w:hint="eastAsia"/>
          <w:sz w:val="24"/>
          <w:szCs w:val="24"/>
        </w:rPr>
        <w:t>做了观察，大多数读（写）访问只读（只写）页面。</w:t>
      </w:r>
      <w:r w:rsidR="00E540B4">
        <w:rPr>
          <w:rFonts w:hint="eastAsia"/>
          <w:sz w:val="24"/>
          <w:szCs w:val="24"/>
        </w:rPr>
        <w:t>方法的</w:t>
      </w:r>
      <w:r w:rsidRPr="00E540B4">
        <w:rPr>
          <w:rFonts w:hint="eastAsia"/>
          <w:sz w:val="24"/>
          <w:szCs w:val="24"/>
        </w:rPr>
        <w:t>途径</w:t>
      </w:r>
      <w:r w:rsidR="00E540B4">
        <w:rPr>
          <w:rFonts w:hint="eastAsia"/>
          <w:sz w:val="24"/>
          <w:szCs w:val="24"/>
        </w:rPr>
        <w:t>，</w:t>
      </w:r>
      <w:r w:rsidRPr="00E540B4">
        <w:rPr>
          <w:rFonts w:hint="eastAsia"/>
          <w:sz w:val="24"/>
          <w:szCs w:val="24"/>
        </w:rPr>
        <w:t>提出了一个全面的方法来调节读写成本</w:t>
      </w:r>
      <w:r w:rsidR="00E540B4">
        <w:rPr>
          <w:rFonts w:hint="eastAsia"/>
          <w:sz w:val="24"/>
          <w:szCs w:val="24"/>
        </w:rPr>
        <w:t>。</w:t>
      </w:r>
      <w:r w:rsidRPr="00E540B4">
        <w:rPr>
          <w:rFonts w:hint="eastAsia"/>
          <w:sz w:val="24"/>
          <w:szCs w:val="24"/>
        </w:rPr>
        <w:t>评估</w:t>
      </w:r>
      <w:r w:rsidR="00E540B4">
        <w:rPr>
          <w:rFonts w:hint="eastAsia"/>
          <w:sz w:val="24"/>
          <w:szCs w:val="24"/>
        </w:rPr>
        <w:t>方法，</w:t>
      </w:r>
      <w:r w:rsidRPr="00E540B4">
        <w:rPr>
          <w:rFonts w:hint="eastAsia"/>
          <w:sz w:val="24"/>
          <w:szCs w:val="24"/>
        </w:rPr>
        <w:t>结果表明，所提出的方法实现了显着的性能改善。</w:t>
      </w:r>
    </w:p>
    <w:p w:rsidR="008C5DFF" w:rsidRPr="001620BE" w:rsidRDefault="006C4076" w:rsidP="00975368">
      <w:pPr>
        <w:spacing w:line="360" w:lineRule="auto"/>
        <w:ind w:firstLine="420"/>
        <w:rPr>
          <w:sz w:val="24"/>
          <w:szCs w:val="24"/>
        </w:rPr>
      </w:pPr>
      <w:r w:rsidRPr="006C4076">
        <w:rPr>
          <w:rFonts w:hint="eastAsia"/>
          <w:sz w:val="24"/>
          <w:szCs w:val="24"/>
        </w:rPr>
        <w:t>在本文中，我们介绍了</w:t>
      </w:r>
      <w:r w:rsidRPr="006C4076">
        <w:rPr>
          <w:rFonts w:hint="eastAsia"/>
          <w:sz w:val="24"/>
          <w:szCs w:val="24"/>
        </w:rPr>
        <w:t>AgCr</w:t>
      </w:r>
      <w:r w:rsidRPr="006C4076">
        <w:rPr>
          <w:rFonts w:hint="eastAsia"/>
          <w:sz w:val="24"/>
          <w:szCs w:val="24"/>
        </w:rPr>
        <w:t>，一种闪存来提高访问性能成本规制的方法。该方法的动机是来自广泛的研究工作的意见。基于这些观察，我们提出了一种精确的访问表征方法，并规范访问成本以提高性能。我们的模拟结果表明，</w:t>
      </w:r>
      <w:r w:rsidRPr="006C4076">
        <w:rPr>
          <w:rFonts w:hint="eastAsia"/>
          <w:sz w:val="24"/>
          <w:szCs w:val="24"/>
        </w:rPr>
        <w:t>AgCr</w:t>
      </w:r>
      <w:r w:rsidRPr="006C4076">
        <w:rPr>
          <w:rFonts w:hint="eastAsia"/>
          <w:sz w:val="24"/>
          <w:szCs w:val="24"/>
        </w:rPr>
        <w:t>是有效的，减少</w:t>
      </w:r>
      <w:r w:rsidRPr="006C4076">
        <w:rPr>
          <w:rFonts w:hint="eastAsia"/>
          <w:sz w:val="24"/>
          <w:szCs w:val="24"/>
        </w:rPr>
        <w:t>I/O</w:t>
      </w:r>
      <w:r w:rsidRPr="006C4076">
        <w:rPr>
          <w:rFonts w:hint="eastAsia"/>
          <w:sz w:val="24"/>
          <w:szCs w:val="24"/>
        </w:rPr>
        <w:t>由</w:t>
      </w:r>
      <w:r w:rsidRPr="006C4076">
        <w:rPr>
          <w:rFonts w:hint="eastAsia"/>
          <w:sz w:val="24"/>
          <w:szCs w:val="24"/>
        </w:rPr>
        <w:t>48.3%</w:t>
      </w:r>
      <w:r w:rsidRPr="006C4076">
        <w:rPr>
          <w:rFonts w:hint="eastAsia"/>
          <w:sz w:val="24"/>
          <w:szCs w:val="24"/>
        </w:rPr>
        <w:t>和</w:t>
      </w:r>
      <w:r w:rsidRPr="006C4076">
        <w:rPr>
          <w:rFonts w:hint="eastAsia"/>
          <w:sz w:val="24"/>
          <w:szCs w:val="24"/>
        </w:rPr>
        <w:t>20.4%</w:t>
      </w:r>
      <w:r w:rsidRPr="006C4076">
        <w:rPr>
          <w:rFonts w:hint="eastAsia"/>
          <w:sz w:val="24"/>
          <w:szCs w:val="24"/>
        </w:rPr>
        <w:t>分别为读写请求尽可能多的延迟，与国家的最先进的方法。</w:t>
      </w:r>
    </w:p>
    <w:sectPr w:rsidR="008C5DFF" w:rsidRPr="00162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D2A" w:rsidRDefault="00CE4D2A" w:rsidP="00FB4E0B">
      <w:r>
        <w:separator/>
      </w:r>
    </w:p>
  </w:endnote>
  <w:endnote w:type="continuationSeparator" w:id="0">
    <w:p w:rsidR="00CE4D2A" w:rsidRDefault="00CE4D2A" w:rsidP="00FB4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D2A" w:rsidRDefault="00CE4D2A" w:rsidP="00FB4E0B">
      <w:r>
        <w:separator/>
      </w:r>
    </w:p>
  </w:footnote>
  <w:footnote w:type="continuationSeparator" w:id="0">
    <w:p w:rsidR="00CE4D2A" w:rsidRDefault="00CE4D2A" w:rsidP="00FB4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60533"/>
    <w:multiLevelType w:val="hybridMultilevel"/>
    <w:tmpl w:val="2C5E86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3526C25"/>
    <w:multiLevelType w:val="hybridMultilevel"/>
    <w:tmpl w:val="151A0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C60B06"/>
    <w:multiLevelType w:val="hybridMultilevel"/>
    <w:tmpl w:val="283496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42853EC"/>
    <w:multiLevelType w:val="hybridMultilevel"/>
    <w:tmpl w:val="85D487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014D23"/>
    <w:multiLevelType w:val="hybridMultilevel"/>
    <w:tmpl w:val="33CA1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65"/>
    <w:rsid w:val="00042E64"/>
    <w:rsid w:val="00076373"/>
    <w:rsid w:val="000A661C"/>
    <w:rsid w:val="000C1AE7"/>
    <w:rsid w:val="00120962"/>
    <w:rsid w:val="001325C2"/>
    <w:rsid w:val="001620BE"/>
    <w:rsid w:val="001A767D"/>
    <w:rsid w:val="001D3728"/>
    <w:rsid w:val="002838B0"/>
    <w:rsid w:val="0029070D"/>
    <w:rsid w:val="00324C25"/>
    <w:rsid w:val="003B1ECD"/>
    <w:rsid w:val="00480341"/>
    <w:rsid w:val="00497274"/>
    <w:rsid w:val="004D3C00"/>
    <w:rsid w:val="00606C93"/>
    <w:rsid w:val="00623F6C"/>
    <w:rsid w:val="00645951"/>
    <w:rsid w:val="00664018"/>
    <w:rsid w:val="00680CD2"/>
    <w:rsid w:val="0068785E"/>
    <w:rsid w:val="006C4076"/>
    <w:rsid w:val="006C4BCA"/>
    <w:rsid w:val="006E2BE3"/>
    <w:rsid w:val="007B428F"/>
    <w:rsid w:val="007C4FC2"/>
    <w:rsid w:val="007F39F7"/>
    <w:rsid w:val="008104A0"/>
    <w:rsid w:val="00844665"/>
    <w:rsid w:val="008873E6"/>
    <w:rsid w:val="00887826"/>
    <w:rsid w:val="008C5DFF"/>
    <w:rsid w:val="009044C4"/>
    <w:rsid w:val="00920AD7"/>
    <w:rsid w:val="009368AE"/>
    <w:rsid w:val="00975201"/>
    <w:rsid w:val="00975368"/>
    <w:rsid w:val="009B76FD"/>
    <w:rsid w:val="00A373BD"/>
    <w:rsid w:val="00A64127"/>
    <w:rsid w:val="00A770C2"/>
    <w:rsid w:val="00AA1F40"/>
    <w:rsid w:val="00AB0C35"/>
    <w:rsid w:val="00AE300F"/>
    <w:rsid w:val="00AE5269"/>
    <w:rsid w:val="00B42FFD"/>
    <w:rsid w:val="00B8392E"/>
    <w:rsid w:val="00B940F3"/>
    <w:rsid w:val="00BB4206"/>
    <w:rsid w:val="00C22512"/>
    <w:rsid w:val="00C265D3"/>
    <w:rsid w:val="00CE4D2A"/>
    <w:rsid w:val="00D2690E"/>
    <w:rsid w:val="00D53FB9"/>
    <w:rsid w:val="00D72C8E"/>
    <w:rsid w:val="00DA67D6"/>
    <w:rsid w:val="00DB1CB5"/>
    <w:rsid w:val="00DB6FC4"/>
    <w:rsid w:val="00E25DB6"/>
    <w:rsid w:val="00E540B4"/>
    <w:rsid w:val="00E62C0C"/>
    <w:rsid w:val="00EC36CD"/>
    <w:rsid w:val="00FB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A11CA3-3976-4EE1-AA0A-F88FEDEB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B4E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4E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EC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209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4E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4E0B"/>
    <w:rPr>
      <w:sz w:val="18"/>
      <w:szCs w:val="18"/>
    </w:rPr>
  </w:style>
  <w:style w:type="paragraph" w:styleId="a4">
    <w:name w:val="footer"/>
    <w:basedOn w:val="a"/>
    <w:link w:val="Char0"/>
    <w:uiPriority w:val="99"/>
    <w:unhideWhenUsed/>
    <w:rsid w:val="00FB4E0B"/>
    <w:pPr>
      <w:tabs>
        <w:tab w:val="center" w:pos="4153"/>
        <w:tab w:val="right" w:pos="8306"/>
      </w:tabs>
      <w:snapToGrid w:val="0"/>
      <w:jc w:val="left"/>
    </w:pPr>
    <w:rPr>
      <w:sz w:val="18"/>
      <w:szCs w:val="18"/>
    </w:rPr>
  </w:style>
  <w:style w:type="character" w:customStyle="1" w:styleId="Char0">
    <w:name w:val="页脚 Char"/>
    <w:basedOn w:val="a0"/>
    <w:link w:val="a4"/>
    <w:uiPriority w:val="99"/>
    <w:rsid w:val="00FB4E0B"/>
    <w:rPr>
      <w:sz w:val="18"/>
      <w:szCs w:val="18"/>
    </w:rPr>
  </w:style>
  <w:style w:type="character" w:customStyle="1" w:styleId="1Char">
    <w:name w:val="标题 1 Char"/>
    <w:basedOn w:val="a0"/>
    <w:link w:val="1"/>
    <w:uiPriority w:val="9"/>
    <w:rsid w:val="00FB4E0B"/>
    <w:rPr>
      <w:b/>
      <w:bCs/>
      <w:kern w:val="44"/>
      <w:sz w:val="44"/>
      <w:szCs w:val="44"/>
    </w:rPr>
  </w:style>
  <w:style w:type="character" w:customStyle="1" w:styleId="2Char">
    <w:name w:val="标题 2 Char"/>
    <w:basedOn w:val="a0"/>
    <w:link w:val="2"/>
    <w:uiPriority w:val="9"/>
    <w:rsid w:val="00FB4E0B"/>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3B1ECD"/>
    <w:rPr>
      <w:sz w:val="18"/>
      <w:szCs w:val="18"/>
    </w:rPr>
  </w:style>
  <w:style w:type="character" w:customStyle="1" w:styleId="Char1">
    <w:name w:val="批注框文本 Char"/>
    <w:basedOn w:val="a0"/>
    <w:link w:val="a5"/>
    <w:uiPriority w:val="99"/>
    <w:semiHidden/>
    <w:rsid w:val="003B1ECD"/>
    <w:rPr>
      <w:sz w:val="18"/>
      <w:szCs w:val="18"/>
    </w:rPr>
  </w:style>
  <w:style w:type="character" w:customStyle="1" w:styleId="3Char">
    <w:name w:val="标题 3 Char"/>
    <w:basedOn w:val="a0"/>
    <w:link w:val="3"/>
    <w:uiPriority w:val="9"/>
    <w:rsid w:val="003B1ECD"/>
    <w:rPr>
      <w:b/>
      <w:bCs/>
      <w:sz w:val="32"/>
      <w:szCs w:val="32"/>
    </w:rPr>
  </w:style>
  <w:style w:type="paragraph" w:styleId="a6">
    <w:name w:val="List Paragraph"/>
    <w:basedOn w:val="a"/>
    <w:uiPriority w:val="34"/>
    <w:qFormat/>
    <w:rsid w:val="006E2BE3"/>
    <w:pPr>
      <w:ind w:firstLineChars="200" w:firstLine="420"/>
    </w:pPr>
  </w:style>
  <w:style w:type="character" w:customStyle="1" w:styleId="4Char">
    <w:name w:val="标题 4 Char"/>
    <w:basedOn w:val="a0"/>
    <w:link w:val="4"/>
    <w:uiPriority w:val="9"/>
    <w:rsid w:val="00120962"/>
    <w:rPr>
      <w:rFonts w:asciiTheme="majorHAnsi" w:eastAsiaTheme="majorEastAsia" w:hAnsiTheme="majorHAnsi" w:cstheme="majorBidi"/>
      <w:b/>
      <w:bCs/>
      <w:sz w:val="28"/>
      <w:szCs w:val="28"/>
    </w:rPr>
  </w:style>
  <w:style w:type="character" w:styleId="a7">
    <w:name w:val="Hyperlink"/>
    <w:basedOn w:val="a0"/>
    <w:uiPriority w:val="99"/>
    <w:unhideWhenUsed/>
    <w:rsid w:val="00D269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313572">
      <w:bodyDiv w:val="1"/>
      <w:marLeft w:val="0"/>
      <w:marRight w:val="0"/>
      <w:marTop w:val="0"/>
      <w:marBottom w:val="0"/>
      <w:divBdr>
        <w:top w:val="none" w:sz="0" w:space="0" w:color="auto"/>
        <w:left w:val="none" w:sz="0" w:space="0" w:color="auto"/>
        <w:bottom w:val="none" w:sz="0" w:space="0" w:color="auto"/>
        <w:right w:val="none" w:sz="0" w:space="0" w:color="auto"/>
      </w:divBdr>
      <w:divsChild>
        <w:div w:id="2102683132">
          <w:marLeft w:val="0"/>
          <w:marRight w:val="0"/>
          <w:marTop w:val="0"/>
          <w:marBottom w:val="225"/>
          <w:divBdr>
            <w:top w:val="none" w:sz="0" w:space="0" w:color="auto"/>
            <w:left w:val="none" w:sz="0" w:space="0" w:color="auto"/>
            <w:bottom w:val="none" w:sz="0" w:space="0" w:color="auto"/>
            <w:right w:val="none" w:sz="0" w:space="0" w:color="auto"/>
          </w:divBdr>
        </w:div>
        <w:div w:id="148597908">
          <w:marLeft w:val="0"/>
          <w:marRight w:val="0"/>
          <w:marTop w:val="0"/>
          <w:marBottom w:val="225"/>
          <w:divBdr>
            <w:top w:val="none" w:sz="0" w:space="0" w:color="auto"/>
            <w:left w:val="none" w:sz="0" w:space="0" w:color="auto"/>
            <w:bottom w:val="none" w:sz="0" w:space="0" w:color="auto"/>
            <w:right w:val="none" w:sz="0" w:space="0" w:color="auto"/>
          </w:divBdr>
        </w:div>
        <w:div w:id="468474527">
          <w:marLeft w:val="0"/>
          <w:marRight w:val="0"/>
          <w:marTop w:val="0"/>
          <w:marBottom w:val="225"/>
          <w:divBdr>
            <w:top w:val="none" w:sz="0" w:space="0" w:color="auto"/>
            <w:left w:val="none" w:sz="0" w:space="0" w:color="auto"/>
            <w:bottom w:val="none" w:sz="0" w:space="0" w:color="auto"/>
            <w:right w:val="none" w:sz="0" w:space="0" w:color="auto"/>
          </w:divBdr>
        </w:div>
        <w:div w:id="713578597">
          <w:marLeft w:val="0"/>
          <w:marRight w:val="0"/>
          <w:marTop w:val="0"/>
          <w:marBottom w:val="225"/>
          <w:divBdr>
            <w:top w:val="none" w:sz="0" w:space="0" w:color="auto"/>
            <w:left w:val="none" w:sz="0" w:space="0" w:color="auto"/>
            <w:bottom w:val="none" w:sz="0" w:space="0" w:color="auto"/>
            <w:right w:val="none" w:sz="0" w:space="0" w:color="auto"/>
          </w:divBdr>
        </w:div>
      </w:divsChild>
    </w:div>
    <w:div w:id="971791323">
      <w:bodyDiv w:val="1"/>
      <w:marLeft w:val="0"/>
      <w:marRight w:val="0"/>
      <w:marTop w:val="0"/>
      <w:marBottom w:val="0"/>
      <w:divBdr>
        <w:top w:val="none" w:sz="0" w:space="0" w:color="auto"/>
        <w:left w:val="none" w:sz="0" w:space="0" w:color="auto"/>
        <w:bottom w:val="none" w:sz="0" w:space="0" w:color="auto"/>
        <w:right w:val="none" w:sz="0" w:space="0" w:color="auto"/>
      </w:divBdr>
      <w:divsChild>
        <w:div w:id="1955597715">
          <w:marLeft w:val="0"/>
          <w:marRight w:val="0"/>
          <w:marTop w:val="0"/>
          <w:marBottom w:val="225"/>
          <w:divBdr>
            <w:top w:val="none" w:sz="0" w:space="0" w:color="auto"/>
            <w:left w:val="none" w:sz="0" w:space="0" w:color="auto"/>
            <w:bottom w:val="none" w:sz="0" w:space="0" w:color="auto"/>
            <w:right w:val="none" w:sz="0" w:space="0" w:color="auto"/>
          </w:divBdr>
        </w:div>
        <w:div w:id="1254779875">
          <w:marLeft w:val="0"/>
          <w:marRight w:val="0"/>
          <w:marTop w:val="0"/>
          <w:marBottom w:val="225"/>
          <w:divBdr>
            <w:top w:val="none" w:sz="0" w:space="0" w:color="auto"/>
            <w:left w:val="none" w:sz="0" w:space="0" w:color="auto"/>
            <w:bottom w:val="none" w:sz="0" w:space="0" w:color="auto"/>
            <w:right w:val="none" w:sz="0" w:space="0" w:color="auto"/>
          </w:divBdr>
        </w:div>
        <w:div w:id="2022078333">
          <w:marLeft w:val="0"/>
          <w:marRight w:val="0"/>
          <w:marTop w:val="0"/>
          <w:marBottom w:val="225"/>
          <w:divBdr>
            <w:top w:val="none" w:sz="0" w:space="0" w:color="auto"/>
            <w:left w:val="none" w:sz="0" w:space="0" w:color="auto"/>
            <w:bottom w:val="none" w:sz="0" w:space="0" w:color="auto"/>
            <w:right w:val="none" w:sz="0" w:space="0" w:color="auto"/>
          </w:divBdr>
        </w:div>
        <w:div w:id="86645506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B84C8-B18E-4650-860F-1DB7FEC75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12</Pages>
  <Words>1154</Words>
  <Characters>6581</Characters>
  <Application>Microsoft Office Word</Application>
  <DocSecurity>0</DocSecurity>
  <Lines>54</Lines>
  <Paragraphs>15</Paragraphs>
  <ScaleCrop>false</ScaleCrop>
  <Company/>
  <LinksUpToDate>false</LinksUpToDate>
  <CharactersWithSpaces>7720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陆宇博</dc:creator>
  <cp:keywords/>
  <dc:description/>
  <cp:lastModifiedBy>Windows 用户</cp:lastModifiedBy>
  <cp:revision>48</cp:revision>
  <dcterms:created xsi:type="dcterms:W3CDTF">2017-12-02T06:01:00Z</dcterms:created>
  <dcterms:modified xsi:type="dcterms:W3CDTF">2017-12-08T03:48:00Z</dcterms:modified>
</cp:coreProperties>
</file>