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07" w:rsidRPr="00690F6D" w:rsidRDefault="00756007" w:rsidP="00756007">
      <w:pPr>
        <w:pStyle w:val="2"/>
        <w:rPr>
          <w:rStyle w:val="fontstyle01"/>
          <w:rFonts w:hint="default"/>
          <w:sz w:val="36"/>
          <w:szCs w:val="36"/>
        </w:rPr>
      </w:pPr>
      <w:r w:rsidRPr="00690F6D">
        <w:rPr>
          <w:rStyle w:val="fontstyle01"/>
          <w:rFonts w:hint="default"/>
          <w:sz w:val="36"/>
          <w:szCs w:val="36"/>
        </w:rPr>
        <w:t>基于分布式文件系统的海量车载点云管理</w:t>
      </w:r>
    </w:p>
    <w:p w:rsidR="00756007" w:rsidRDefault="00756007" w:rsidP="00756007">
      <w:pPr>
        <w:rPr>
          <w:rFonts w:ascii="楷体" w:eastAsia="楷体" w:hAnsi="楷体"/>
          <w:sz w:val="18"/>
          <w:szCs w:val="18"/>
        </w:rPr>
      </w:pPr>
      <w:r w:rsidRPr="00756007">
        <w:rPr>
          <w:rFonts w:ascii="黑体" w:eastAsia="黑体" w:hAnsi="黑体" w:hint="eastAsia"/>
          <w:sz w:val="36"/>
          <w:szCs w:val="36"/>
        </w:rPr>
        <w:br/>
      </w:r>
      <w:r w:rsidRPr="00690F6D">
        <w:rPr>
          <w:rFonts w:ascii="黑体" w:eastAsia="黑体" w:hAnsi="黑体"/>
        </w:rPr>
        <w:t>摘</w:t>
      </w:r>
      <w:r w:rsidR="00690F6D" w:rsidRPr="00690F6D">
        <w:rPr>
          <w:rFonts w:ascii="黑体" w:eastAsia="黑体" w:hAnsi="黑体" w:hint="eastAsia"/>
        </w:rPr>
        <w:t xml:space="preserve"> </w:t>
      </w:r>
      <w:r w:rsidRPr="00690F6D">
        <w:rPr>
          <w:rFonts w:ascii="黑体" w:eastAsia="黑体" w:hAnsi="黑体"/>
        </w:rPr>
        <w:t>要</w:t>
      </w:r>
      <w:r>
        <w:rPr>
          <w:rFonts w:hint="eastAsia"/>
        </w:rPr>
        <w:t>：</w:t>
      </w:r>
      <w:r w:rsidR="00690F6D" w:rsidRPr="00690F6D">
        <w:rPr>
          <w:rFonts w:ascii="楷体" w:eastAsia="楷体" w:hAnsi="楷体"/>
          <w:sz w:val="18"/>
          <w:szCs w:val="18"/>
        </w:rPr>
        <w:t>激光雷达</w:t>
      </w:r>
      <w:r w:rsidR="00690F6D" w:rsidRPr="00690F6D">
        <w:rPr>
          <w:rFonts w:ascii="楷体" w:eastAsia="楷体" w:hAnsi="楷体" w:hint="eastAsia"/>
          <w:sz w:val="18"/>
          <w:szCs w:val="18"/>
        </w:rPr>
        <w:t>，</w:t>
      </w:r>
      <w:r w:rsidRPr="00690F6D">
        <w:rPr>
          <w:rFonts w:ascii="楷体" w:eastAsia="楷体" w:hAnsi="楷体"/>
          <w:sz w:val="18"/>
          <w:szCs w:val="18"/>
        </w:rPr>
        <w:t>以其高精度和抗干扰能力强等特点而受广泛应用</w:t>
      </w:r>
      <w:r w:rsidR="00690F6D" w:rsidRPr="00690F6D">
        <w:rPr>
          <w:rFonts w:ascii="楷体" w:eastAsia="楷体" w:hAnsi="楷体" w:hint="eastAsia"/>
          <w:sz w:val="18"/>
          <w:szCs w:val="18"/>
        </w:rPr>
        <w:t>。</w:t>
      </w:r>
      <w:r w:rsidRPr="00690F6D">
        <w:rPr>
          <w:rFonts w:ascii="楷体" w:eastAsia="楷体" w:hAnsi="楷体"/>
          <w:sz w:val="18"/>
          <w:szCs w:val="18"/>
        </w:rPr>
        <w:t>然而，超大范围的地形</w:t>
      </w:r>
      <w:r w:rsidR="00690F6D" w:rsidRPr="00690F6D">
        <w:rPr>
          <w:rFonts w:ascii="楷体" w:eastAsia="楷体" w:hAnsi="楷体"/>
          <w:sz w:val="18"/>
          <w:szCs w:val="18"/>
        </w:rPr>
        <w:t>激光雷达扫描</w:t>
      </w:r>
      <w:r w:rsidRPr="00690F6D">
        <w:rPr>
          <w:rFonts w:ascii="楷体" w:eastAsia="楷体" w:hAnsi="楷体"/>
          <w:sz w:val="18"/>
          <w:szCs w:val="18"/>
        </w:rPr>
        <w:t>造成的海量三维点</w:t>
      </w:r>
      <w:proofErr w:type="gramStart"/>
      <w:r w:rsidRPr="00690F6D">
        <w:rPr>
          <w:rFonts w:ascii="楷体" w:eastAsia="楷体" w:hAnsi="楷体"/>
          <w:sz w:val="18"/>
          <w:szCs w:val="18"/>
        </w:rPr>
        <w:t>云数据</w:t>
      </w:r>
      <w:proofErr w:type="gramEnd"/>
      <w:r w:rsidRPr="00690F6D">
        <w:rPr>
          <w:rFonts w:ascii="楷体" w:eastAsia="楷体" w:hAnsi="楷体"/>
          <w:sz w:val="18"/>
          <w:szCs w:val="18"/>
        </w:rPr>
        <w:t>已超过当前单台电脑的存储管理能力，</w:t>
      </w:r>
      <w:r w:rsidR="00690F6D" w:rsidRPr="00690F6D">
        <w:rPr>
          <w:rFonts w:ascii="楷体" w:eastAsia="楷体" w:hAnsi="楷体"/>
          <w:sz w:val="18"/>
          <w:szCs w:val="18"/>
        </w:rPr>
        <w:t>同时</w:t>
      </w:r>
      <w:r w:rsidR="00690F6D" w:rsidRPr="00690F6D">
        <w:rPr>
          <w:rFonts w:ascii="楷体" w:eastAsia="楷体" w:hAnsi="楷体" w:hint="eastAsia"/>
          <w:sz w:val="18"/>
          <w:szCs w:val="18"/>
        </w:rPr>
        <w:t>，</w:t>
      </w:r>
      <w:r w:rsidRPr="00690F6D">
        <w:rPr>
          <w:rFonts w:ascii="楷体" w:eastAsia="楷体" w:hAnsi="楷体"/>
          <w:sz w:val="18"/>
          <w:szCs w:val="18"/>
        </w:rPr>
        <w:t>如何进行海量点</w:t>
      </w:r>
      <w:proofErr w:type="gramStart"/>
      <w:r w:rsidRPr="00690F6D">
        <w:rPr>
          <w:rFonts w:ascii="楷体" w:eastAsia="楷体" w:hAnsi="楷体"/>
          <w:sz w:val="18"/>
          <w:szCs w:val="18"/>
        </w:rPr>
        <w:t>云数据</w:t>
      </w:r>
      <w:proofErr w:type="gramEnd"/>
      <w:r w:rsidRPr="00690F6D">
        <w:rPr>
          <w:rFonts w:ascii="楷体" w:eastAsia="楷体" w:hAnsi="楷体"/>
          <w:sz w:val="18"/>
          <w:szCs w:val="18"/>
        </w:rPr>
        <w:t>的实时调度同样成为当下研究的难题。针对该问题，结合现在应用较为广泛的</w:t>
      </w:r>
      <w:r w:rsidRPr="00690F6D">
        <w:rPr>
          <w:rFonts w:ascii="楷体" w:eastAsia="楷体" w:hAnsi="楷体" w:cs="Times New Roman"/>
          <w:sz w:val="18"/>
          <w:szCs w:val="18"/>
        </w:rPr>
        <w:t>Hadoop</w:t>
      </w:r>
      <w:r w:rsidRPr="00690F6D">
        <w:rPr>
          <w:rFonts w:ascii="楷体" w:eastAsia="楷体" w:hAnsi="楷体"/>
          <w:sz w:val="18"/>
          <w:szCs w:val="18"/>
        </w:rPr>
        <w:t>分布式文件系统</w:t>
      </w:r>
      <w:r w:rsidR="00690F6D" w:rsidRPr="00690F6D">
        <w:rPr>
          <w:rFonts w:ascii="楷体" w:eastAsia="楷体" w:hAnsi="楷体" w:hint="eastAsia"/>
          <w:sz w:val="18"/>
          <w:szCs w:val="18"/>
        </w:rPr>
        <w:t>，</w:t>
      </w:r>
      <w:r w:rsidR="00690F6D" w:rsidRPr="00690F6D">
        <w:rPr>
          <w:rFonts w:ascii="楷体" w:eastAsia="楷体" w:hAnsi="楷体"/>
          <w:sz w:val="18"/>
          <w:szCs w:val="18"/>
        </w:rPr>
        <w:t>本文</w:t>
      </w:r>
      <w:r w:rsidRPr="00690F6D">
        <w:rPr>
          <w:rFonts w:ascii="楷体" w:eastAsia="楷体" w:hAnsi="楷体"/>
          <w:sz w:val="18"/>
          <w:szCs w:val="18"/>
        </w:rPr>
        <w:t>开展了面向车载海量点</w:t>
      </w:r>
      <w:proofErr w:type="gramStart"/>
      <w:r w:rsidRPr="00690F6D">
        <w:rPr>
          <w:rFonts w:ascii="楷体" w:eastAsia="楷体" w:hAnsi="楷体"/>
          <w:sz w:val="18"/>
          <w:szCs w:val="18"/>
        </w:rPr>
        <w:t>云数据</w:t>
      </w:r>
      <w:proofErr w:type="gramEnd"/>
      <w:r w:rsidRPr="00690F6D">
        <w:rPr>
          <w:rFonts w:ascii="楷体" w:eastAsia="楷体" w:hAnsi="楷体"/>
          <w:sz w:val="18"/>
          <w:szCs w:val="18"/>
        </w:rPr>
        <w:t>的分布式存储与调度技术研究。在研究车载海量点云的索引结构基础之上，</w:t>
      </w:r>
      <w:r w:rsidR="00B4660B">
        <w:rPr>
          <w:rFonts w:ascii="楷体" w:eastAsia="楷体" w:hAnsi="楷体" w:hint="eastAsia"/>
          <w:sz w:val="18"/>
          <w:szCs w:val="18"/>
        </w:rPr>
        <w:t>采用</w:t>
      </w:r>
      <w:r w:rsidRPr="00690F6D">
        <w:rPr>
          <w:rFonts w:ascii="楷体" w:eastAsia="楷体" w:hAnsi="楷体"/>
          <w:sz w:val="18"/>
          <w:szCs w:val="18"/>
        </w:rPr>
        <w:t>了一种结合多级文件目录的点云</w:t>
      </w:r>
      <w:proofErr w:type="gramStart"/>
      <w:r w:rsidRPr="00690F6D">
        <w:rPr>
          <w:rFonts w:ascii="楷体" w:eastAsia="楷体" w:hAnsi="楷体"/>
          <w:sz w:val="18"/>
          <w:szCs w:val="18"/>
        </w:rPr>
        <w:t>分段八叉树</w:t>
      </w:r>
      <w:proofErr w:type="gramEnd"/>
      <w:r w:rsidRPr="00690F6D">
        <w:rPr>
          <w:rFonts w:ascii="楷体" w:eastAsia="楷体" w:hAnsi="楷体"/>
          <w:sz w:val="18"/>
          <w:szCs w:val="18"/>
        </w:rPr>
        <w:t>索引存储与调度方法，为进一步实现分布式的海量点</w:t>
      </w:r>
      <w:proofErr w:type="gramStart"/>
      <w:r w:rsidRPr="00690F6D">
        <w:rPr>
          <w:rFonts w:ascii="楷体" w:eastAsia="楷体" w:hAnsi="楷体"/>
          <w:sz w:val="18"/>
          <w:szCs w:val="18"/>
        </w:rPr>
        <w:t>云管理</w:t>
      </w:r>
      <w:proofErr w:type="gramEnd"/>
      <w:r w:rsidRPr="00690F6D">
        <w:rPr>
          <w:rFonts w:ascii="楷体" w:eastAsia="楷体" w:hAnsi="楷体"/>
          <w:sz w:val="18"/>
          <w:szCs w:val="18"/>
        </w:rPr>
        <w:t>奠定了基础。进一步对</w:t>
      </w:r>
      <w:r w:rsidRPr="00690F6D">
        <w:rPr>
          <w:rFonts w:ascii="楷体" w:eastAsia="楷体" w:hAnsi="楷体" w:cs="Times New Roman"/>
          <w:sz w:val="18"/>
          <w:szCs w:val="18"/>
        </w:rPr>
        <w:t>Hadoop</w:t>
      </w:r>
      <w:r w:rsidRPr="00690F6D">
        <w:rPr>
          <w:rFonts w:ascii="楷体" w:eastAsia="楷体" w:hAnsi="楷体"/>
          <w:sz w:val="18"/>
          <w:szCs w:val="18"/>
        </w:rPr>
        <w:t xml:space="preserve">分布式文件系统开展了深入学习与研究，并为了克服原始 </w:t>
      </w:r>
      <w:r w:rsidRPr="00690F6D">
        <w:rPr>
          <w:rFonts w:ascii="楷体" w:eastAsia="楷体" w:hAnsi="楷体" w:cs="Times New Roman"/>
          <w:sz w:val="18"/>
          <w:szCs w:val="18"/>
        </w:rPr>
        <w:t xml:space="preserve">HDFS </w:t>
      </w:r>
      <w:r w:rsidRPr="00690F6D">
        <w:rPr>
          <w:rFonts w:ascii="楷体" w:eastAsia="楷体" w:hAnsi="楷体"/>
          <w:sz w:val="18"/>
          <w:szCs w:val="18"/>
        </w:rPr>
        <w:t>结构无法有效支撑大量点云索引小文件存储和调度的问题，引入</w:t>
      </w:r>
      <w:r w:rsidRPr="00690F6D">
        <w:rPr>
          <w:rFonts w:ascii="楷体" w:eastAsia="楷体" w:hAnsi="楷体" w:cs="Times New Roman"/>
          <w:sz w:val="18"/>
          <w:szCs w:val="18"/>
        </w:rPr>
        <w:t>HBase</w:t>
      </w:r>
      <w:r w:rsidRPr="00690F6D">
        <w:rPr>
          <w:rFonts w:ascii="楷体" w:eastAsia="楷体" w:hAnsi="楷体"/>
          <w:sz w:val="18"/>
          <w:szCs w:val="18"/>
        </w:rPr>
        <w:t>分布式数据库来支持高效率的海量点云索引文件分布式存储与调度。通过实验表明，本文所</w:t>
      </w:r>
      <w:r w:rsidR="00B4660B">
        <w:rPr>
          <w:rFonts w:ascii="楷体" w:eastAsia="楷体" w:hAnsi="楷体" w:hint="eastAsia"/>
          <w:sz w:val="18"/>
          <w:szCs w:val="18"/>
        </w:rPr>
        <w:t>采用</w:t>
      </w:r>
      <w:r w:rsidRPr="00690F6D">
        <w:rPr>
          <w:rFonts w:ascii="楷体" w:eastAsia="楷体" w:hAnsi="楷体"/>
          <w:sz w:val="18"/>
          <w:szCs w:val="18"/>
        </w:rPr>
        <w:t>的方法能够有效的支撑车载海量点云的分布式存储与可视化调度。</w:t>
      </w:r>
    </w:p>
    <w:p w:rsidR="00690F6D" w:rsidRDefault="00690F6D" w:rsidP="00756007">
      <w:pPr>
        <w:rPr>
          <w:rFonts w:ascii="楷体" w:eastAsia="楷体" w:hAnsi="楷体"/>
          <w:color w:val="000000"/>
          <w:sz w:val="18"/>
          <w:szCs w:val="18"/>
        </w:rPr>
      </w:pPr>
      <w:r w:rsidRPr="00690F6D">
        <w:rPr>
          <w:rFonts w:ascii="黑体" w:eastAsia="黑体" w:hAnsi="黑体"/>
          <w:color w:val="000000"/>
          <w:sz w:val="18"/>
          <w:szCs w:val="18"/>
        </w:rPr>
        <w:t>关键词</w:t>
      </w:r>
      <w:r w:rsidRPr="00690F6D">
        <w:rPr>
          <w:rFonts w:ascii="黑体" w:eastAsia="黑体" w:hAnsi="黑体"/>
          <w:color w:val="000000"/>
          <w:sz w:val="24"/>
          <w:szCs w:val="24"/>
        </w:rPr>
        <w:t>：</w:t>
      </w:r>
      <w:r w:rsidRPr="00690F6D">
        <w:rPr>
          <w:rFonts w:ascii="楷体" w:eastAsia="楷体" w:hAnsi="楷体"/>
          <w:color w:val="000000"/>
          <w:sz w:val="18"/>
          <w:szCs w:val="18"/>
        </w:rPr>
        <w:t>车载激光扫描系统；海量点云数据；空间索引；分布式文件系统； Hadoop；HBase</w:t>
      </w:r>
    </w:p>
    <w:p w:rsidR="00690F6D" w:rsidRDefault="00690F6D" w:rsidP="00756007">
      <w:pPr>
        <w:rPr>
          <w:rFonts w:ascii="楷体" w:eastAsia="楷体" w:hAnsi="楷体"/>
          <w:color w:val="000000"/>
          <w:sz w:val="18"/>
          <w:szCs w:val="18"/>
        </w:rPr>
      </w:pPr>
    </w:p>
    <w:p w:rsidR="00690F6D" w:rsidRDefault="00690F6D" w:rsidP="00756007">
      <w:pPr>
        <w:rPr>
          <w:rFonts w:ascii="楷体" w:eastAsia="楷体" w:hAnsi="楷体"/>
          <w:sz w:val="18"/>
          <w:szCs w:val="18"/>
        </w:rPr>
        <w:sectPr w:rsidR="00690F6D">
          <w:pgSz w:w="11906" w:h="16838"/>
          <w:pgMar w:top="1440" w:right="1800" w:bottom="1440" w:left="1800" w:header="851" w:footer="992" w:gutter="0"/>
          <w:cols w:space="425"/>
          <w:docGrid w:type="lines" w:linePitch="312"/>
        </w:sectPr>
      </w:pPr>
    </w:p>
    <w:p w:rsidR="00690F6D" w:rsidRDefault="00690F6D" w:rsidP="00690F6D">
      <w:pPr>
        <w:ind w:firstLine="420"/>
      </w:pPr>
      <w:r w:rsidRPr="00690F6D">
        <w:t>对于车载激光雷达采集的海量三维点云数据，一般而言，平均每公里的点</w:t>
      </w:r>
      <w:proofErr w:type="gramStart"/>
      <w:r w:rsidRPr="00690F6D">
        <w:t>云数据</w:t>
      </w:r>
      <w:proofErr w:type="gramEnd"/>
      <w:r w:rsidRPr="00690F6D">
        <w:t>量可达千万级，针对城区或高速道路的单次作业数据量可达</w:t>
      </w:r>
      <w:r>
        <w:t>GB</w:t>
      </w:r>
      <w:r w:rsidRPr="00690F6D">
        <w:t>级甚至</w:t>
      </w:r>
      <w:r>
        <w:t>TB</w:t>
      </w:r>
      <w:r w:rsidRPr="00690F6D">
        <w:t>级。而大范围的车载激光雷达海量点</w:t>
      </w:r>
      <w:proofErr w:type="gramStart"/>
      <w:r w:rsidRPr="00690F6D">
        <w:t>云数据</w:t>
      </w:r>
      <w:proofErr w:type="gramEnd"/>
      <w:r w:rsidRPr="00690F6D">
        <w:t>的处理过程包括了精度控制、</w:t>
      </w:r>
      <w:r w:rsidRPr="00690F6D">
        <w:t xml:space="preserve"> </w:t>
      </w:r>
      <w:r w:rsidRPr="00690F6D">
        <w:t>点云滤波、特征提取等多个需要多人协同或流程化作业的关键环节，</w:t>
      </w:r>
      <w:r w:rsidRPr="00690F6D">
        <w:t xml:space="preserve"> </w:t>
      </w:r>
      <w:r w:rsidRPr="00690F6D">
        <w:t>传统的作业方式往往涉及到点</w:t>
      </w:r>
      <w:proofErr w:type="gramStart"/>
      <w:r w:rsidRPr="00690F6D">
        <w:t>云数据</w:t>
      </w:r>
      <w:proofErr w:type="gramEnd"/>
      <w:r w:rsidRPr="00690F6D">
        <w:t>的多次存储、</w:t>
      </w:r>
      <w:r w:rsidRPr="00690F6D">
        <w:t xml:space="preserve"> </w:t>
      </w:r>
      <w:r w:rsidRPr="00690F6D">
        <w:t>索引构建及备份等过程，耗费了大量的时间和存储空间。因此，研究并实现车载海量点云的分布式存储和调度方法，以支撑海量点</w:t>
      </w:r>
      <w:proofErr w:type="gramStart"/>
      <w:r w:rsidRPr="00690F6D">
        <w:t>云数据</w:t>
      </w:r>
      <w:proofErr w:type="gramEnd"/>
      <w:r w:rsidRPr="00690F6D">
        <w:t>的协同分布式作业模式对提高大范围车载点云数据处理效率具有重要的研究意义，也是目前亟需解决的关键问题。</w:t>
      </w:r>
    </w:p>
    <w:p w:rsidR="005F6F90" w:rsidRDefault="00B4660B" w:rsidP="006349D4">
      <w:pPr>
        <w:ind w:firstLine="420"/>
      </w:pPr>
      <w:r w:rsidRPr="00B4660B">
        <w:t>目前，针对海量车载激光点</w:t>
      </w:r>
      <w:proofErr w:type="gramStart"/>
      <w:r w:rsidRPr="00B4660B">
        <w:t>云空间</w:t>
      </w:r>
      <w:proofErr w:type="gramEnd"/>
      <w:r w:rsidRPr="00B4660B">
        <w:t>管理的研究，基本都是对点</w:t>
      </w:r>
      <w:proofErr w:type="gramStart"/>
      <w:r w:rsidRPr="00B4660B">
        <w:t>云建立</w:t>
      </w:r>
      <w:proofErr w:type="gramEnd"/>
      <w:r w:rsidRPr="00B4660B">
        <w:t>索引组织及内外存调度策略为主。王彦民和郭明提出的大规模点</w:t>
      </w:r>
      <w:proofErr w:type="gramStart"/>
      <w:r w:rsidRPr="00B4660B">
        <w:t>云数据</w:t>
      </w:r>
      <w:proofErr w:type="gramEnd"/>
      <w:r w:rsidRPr="00B4660B">
        <w:t>的二维与三维的混合索引方法，先按照点云扫描线的横向和纵向两个方向对点图像数据进行二分，生成二维矩形，再根据生成的矩形在</w:t>
      </w:r>
      <w:proofErr w:type="gramStart"/>
      <w:r w:rsidRPr="00B4660B">
        <w:t>三维上</w:t>
      </w:r>
      <w:proofErr w:type="gramEnd"/>
      <w:r w:rsidRPr="00B4660B">
        <w:t>生成立方体，</w:t>
      </w:r>
      <w:r w:rsidRPr="00B4660B">
        <w:t xml:space="preserve"> </w:t>
      </w:r>
      <w:r w:rsidRPr="00B4660B">
        <w:t>从而构建</w:t>
      </w:r>
      <w:r w:rsidRPr="00B4660B">
        <w:t xml:space="preserve"> 3D-MBB</w:t>
      </w:r>
      <w:r w:rsidRPr="00B4660B">
        <w:t>（</w:t>
      </w:r>
      <w:r w:rsidRPr="00B4660B">
        <w:t>minimal bounding box</w:t>
      </w:r>
      <w:r w:rsidRPr="00B4660B">
        <w:t>）树。它可以兼顾二维和三维的特征，</w:t>
      </w:r>
      <w:r w:rsidRPr="00B4660B">
        <w:t xml:space="preserve"> </w:t>
      </w:r>
      <w:r w:rsidRPr="00B4660B">
        <w:t>而且分割后的点图像数据没有重叠点</w:t>
      </w:r>
      <w:r w:rsidRPr="00B4660B">
        <w:rPr>
          <w:vertAlign w:val="superscript"/>
        </w:rPr>
        <w:t>[1]</w:t>
      </w:r>
      <w:r w:rsidRPr="00B4660B">
        <w:t>。陈驰提出的通过双层</w:t>
      </w:r>
      <w:proofErr w:type="gramStart"/>
      <w:r w:rsidRPr="00B4660B">
        <w:t>四叉树建立</w:t>
      </w:r>
      <w:proofErr w:type="gramEnd"/>
      <w:r w:rsidRPr="00B4660B">
        <w:t>空间索引的方法，</w:t>
      </w:r>
      <w:r w:rsidRPr="00B4660B">
        <w:t xml:space="preserve"> </w:t>
      </w:r>
      <w:r w:rsidRPr="00B4660B">
        <w:t>先将空间分割成一个个矩阵，矩阵内的点</w:t>
      </w:r>
      <w:proofErr w:type="gramStart"/>
      <w:r w:rsidRPr="00B4660B">
        <w:t>云数据</w:t>
      </w:r>
      <w:proofErr w:type="gramEnd"/>
      <w:r w:rsidRPr="00B4660B">
        <w:t>用</w:t>
      </w:r>
      <w:proofErr w:type="gramStart"/>
      <w:r w:rsidRPr="00B4660B">
        <w:t>四叉树索引</w:t>
      </w:r>
      <w:proofErr w:type="gramEnd"/>
      <w:r w:rsidRPr="00B4660B">
        <w:t>，矩阵之间也通过</w:t>
      </w:r>
      <w:proofErr w:type="gramStart"/>
      <w:r w:rsidRPr="00B4660B">
        <w:t>四叉树</w:t>
      </w:r>
      <w:r w:rsidRPr="00B4660B">
        <w:t>索引</w:t>
      </w:r>
      <w:proofErr w:type="gramEnd"/>
      <w:r w:rsidRPr="00B4660B">
        <w:t>，如此双层</w:t>
      </w:r>
      <w:proofErr w:type="gramStart"/>
      <w:r w:rsidRPr="00B4660B">
        <w:t>四叉树相较</w:t>
      </w:r>
      <w:proofErr w:type="gramEnd"/>
      <w:r w:rsidRPr="00B4660B">
        <w:t>于传统</w:t>
      </w:r>
      <w:proofErr w:type="gramStart"/>
      <w:r w:rsidRPr="00B4660B">
        <w:t>四叉树建立</w:t>
      </w:r>
      <w:proofErr w:type="gramEnd"/>
      <w:r w:rsidRPr="00B4660B">
        <w:t>索引速度更快，而且占用内存更小</w:t>
      </w:r>
      <w:r w:rsidRPr="00B4660B">
        <w:rPr>
          <w:vertAlign w:val="superscript"/>
        </w:rPr>
        <w:t>[2]</w:t>
      </w:r>
      <w:r w:rsidRPr="00B4660B">
        <w:t>。梁钰立提出的基于</w:t>
      </w:r>
      <w:proofErr w:type="gramStart"/>
      <w:r w:rsidRPr="00B4660B">
        <w:t>八叉树的</w:t>
      </w:r>
      <w:proofErr w:type="gramEnd"/>
      <w:r w:rsidRPr="00B4660B">
        <w:t>金字塔结构模型点云数据组织方式，对点</w:t>
      </w:r>
      <w:proofErr w:type="gramStart"/>
      <w:r w:rsidRPr="00B4660B">
        <w:t>云数据</w:t>
      </w:r>
      <w:proofErr w:type="gramEnd"/>
      <w:r w:rsidRPr="00B4660B">
        <w:t>建立了金字塔模型，更符合可视化过程的分层显示</w:t>
      </w:r>
      <w:r w:rsidRPr="00B4660B">
        <w:rPr>
          <w:vertAlign w:val="superscript"/>
        </w:rPr>
        <w:t>[3]</w:t>
      </w:r>
      <w:r w:rsidRPr="00B4660B">
        <w:t>。</w:t>
      </w:r>
      <w:r w:rsidRPr="00B4660B">
        <w:t xml:space="preserve"> </w:t>
      </w:r>
    </w:p>
    <w:p w:rsidR="005F6F90" w:rsidRDefault="005F6F90" w:rsidP="005F6F90">
      <w:r>
        <w:tab/>
      </w:r>
      <w:r w:rsidRPr="005F6F90">
        <w:t>针对分布式文件管理的方法，目前比较流行的有</w:t>
      </w:r>
      <w:r w:rsidRPr="005F6F90">
        <w:rPr>
          <w:rFonts w:cs="Times New Roman"/>
        </w:rPr>
        <w:t>Storm</w:t>
      </w:r>
      <w:r w:rsidRPr="005F6F90">
        <w:t>，</w:t>
      </w:r>
      <w:r w:rsidRPr="005F6F90">
        <w:rPr>
          <w:rFonts w:cs="Times New Roman"/>
        </w:rPr>
        <w:t>Apache Spark</w:t>
      </w:r>
      <w:r w:rsidRPr="005F6F90">
        <w:t>，</w:t>
      </w:r>
      <w:r w:rsidRPr="005F6F90">
        <w:rPr>
          <w:rFonts w:cs="Times New Roman"/>
        </w:rPr>
        <w:t>MongoDB</w:t>
      </w:r>
      <w:r w:rsidRPr="005F6F90">
        <w:t>以及本文所采用的</w:t>
      </w:r>
      <w:r w:rsidRPr="005F6F90">
        <w:rPr>
          <w:rFonts w:cs="Times New Roman"/>
        </w:rPr>
        <w:t>Hadoop</w:t>
      </w:r>
      <w:r w:rsidRPr="005F6F90">
        <w:t>。</w:t>
      </w:r>
      <w:r w:rsidRPr="005F6F90">
        <w:rPr>
          <w:rFonts w:cs="Times New Roman"/>
        </w:rPr>
        <w:t xml:space="preserve">Storm </w:t>
      </w:r>
      <w:r w:rsidRPr="005F6F90">
        <w:t>是一个分布式流计算平台，目前已经相当成熟，它擅长做复杂事件处理（</w:t>
      </w:r>
      <w:r w:rsidRPr="005F6F90">
        <w:rPr>
          <w:rFonts w:cs="Times New Roman"/>
        </w:rPr>
        <w:t>complex event processing, CEP</w:t>
      </w:r>
      <w:r w:rsidRPr="005F6F90">
        <w:t>）和流处理（</w:t>
      </w:r>
      <w:r w:rsidRPr="005F6F90">
        <w:rPr>
          <w:rFonts w:cs="Times New Roman"/>
        </w:rPr>
        <w:t>stream processing</w:t>
      </w:r>
      <w:r w:rsidRPr="005F6F90">
        <w:t>），具有适用场景广泛、良好的伸缩性、保证数据无丢失、异常健壮、良好的容错性以及支持多语言编程等优点</w:t>
      </w:r>
      <w:r w:rsidRPr="006349D4">
        <w:rPr>
          <w:rFonts w:cs="Times New Roman"/>
          <w:sz w:val="16"/>
          <w:szCs w:val="16"/>
          <w:vertAlign w:val="superscript"/>
        </w:rPr>
        <w:t>[4,5]</w:t>
      </w:r>
      <w:r w:rsidRPr="005F6F90">
        <w:t>。</w:t>
      </w:r>
      <w:r w:rsidRPr="005F6F90">
        <w:rPr>
          <w:rFonts w:cs="Times New Roman"/>
        </w:rPr>
        <w:t xml:space="preserve">Apache Spark </w:t>
      </w:r>
      <w:r w:rsidRPr="005F6F90">
        <w:t>是一个与</w:t>
      </w:r>
      <w:r w:rsidRPr="005F6F90">
        <w:t xml:space="preserve"> </w:t>
      </w:r>
      <w:r w:rsidRPr="005F6F90">
        <w:rPr>
          <w:rFonts w:cs="Times New Roman"/>
        </w:rPr>
        <w:t xml:space="preserve">Hadoop </w:t>
      </w:r>
      <w:r w:rsidRPr="005F6F90">
        <w:t>相似的开源集群计算环境，</w:t>
      </w:r>
      <w:r w:rsidRPr="005F6F90">
        <w:t xml:space="preserve"> </w:t>
      </w:r>
      <w:r w:rsidRPr="005F6F90">
        <w:t>在性能和迭代计算上很有优势，可用来构建大型的、低延迟的数据分析应用程序。</w:t>
      </w:r>
      <w:r w:rsidRPr="005F6F90">
        <w:rPr>
          <w:rFonts w:cs="Times New Roman"/>
        </w:rPr>
        <w:t xml:space="preserve">Spark </w:t>
      </w:r>
      <w:r w:rsidRPr="005F6F90">
        <w:t>启用了内存分布式数据集，</w:t>
      </w:r>
      <w:r w:rsidRPr="005F6F90">
        <w:t xml:space="preserve"> </w:t>
      </w:r>
      <w:r w:rsidRPr="005F6F90">
        <w:t>它在交互式查询和优化迭代工作负载方面有很大帮助。</w:t>
      </w:r>
      <w:r w:rsidRPr="005F6F90">
        <w:t xml:space="preserve"> </w:t>
      </w:r>
      <w:r w:rsidRPr="005F6F90">
        <w:rPr>
          <w:rFonts w:cs="Times New Roman"/>
        </w:rPr>
        <w:t xml:space="preserve">Spark </w:t>
      </w:r>
      <w:r w:rsidRPr="005F6F90">
        <w:t>最大的优点在于可以以毫秒级的速度达到对一定数据量的查询，</w:t>
      </w:r>
      <w:r w:rsidRPr="005F6F90">
        <w:t xml:space="preserve"> </w:t>
      </w:r>
      <w:r w:rsidRPr="005F6F90">
        <w:t>并且在某些迭代计算的场景（如机器学习算法）中可以领先</w:t>
      </w:r>
      <w:r w:rsidRPr="005F6F90">
        <w:t xml:space="preserve"> </w:t>
      </w:r>
      <w:r w:rsidRPr="005F6F90">
        <w:rPr>
          <w:rFonts w:cs="Times New Roman"/>
        </w:rPr>
        <w:t xml:space="preserve">Hadoop </w:t>
      </w:r>
      <w:r w:rsidRPr="005F6F90">
        <w:t>数十倍甚至到一百倍</w:t>
      </w:r>
      <w:r w:rsidRPr="00F55D27">
        <w:rPr>
          <w:rFonts w:cs="Times New Roman"/>
          <w:sz w:val="18"/>
          <w:szCs w:val="18"/>
          <w:vertAlign w:val="superscript"/>
        </w:rPr>
        <w:t>[6]</w:t>
      </w:r>
      <w:r w:rsidRPr="005F6F90">
        <w:t>。</w:t>
      </w:r>
      <w:r w:rsidRPr="005F6F90">
        <w:rPr>
          <w:rFonts w:cs="Times New Roman"/>
        </w:rPr>
        <w:t xml:space="preserve">MongoDB </w:t>
      </w:r>
      <w:r w:rsidRPr="005F6F90">
        <w:t>本身是一个非关系型数据库，通过</w:t>
      </w:r>
      <w:r w:rsidRPr="005F6F90">
        <w:t xml:space="preserve"> </w:t>
      </w:r>
      <w:r w:rsidRPr="005F6F90">
        <w:rPr>
          <w:rFonts w:cs="Times New Roman"/>
        </w:rPr>
        <w:t xml:space="preserve">key-value </w:t>
      </w:r>
      <w:r w:rsidRPr="005F6F90">
        <w:t>的形式存储数据形成文档结构。而且它也支持分布式存储，</w:t>
      </w:r>
      <w:r w:rsidRPr="005F6F90">
        <w:t xml:space="preserve"> </w:t>
      </w:r>
      <w:r w:rsidRPr="005F6F90">
        <w:t>支持横向扩展和系统可扩展性，</w:t>
      </w:r>
      <w:r w:rsidRPr="005F6F90">
        <w:t xml:space="preserve"> </w:t>
      </w:r>
      <w:r w:rsidRPr="005F6F90">
        <w:t>对数据读写的速度相当快。不过</w:t>
      </w:r>
      <w:r w:rsidRPr="005F6F90">
        <w:t xml:space="preserve"> </w:t>
      </w:r>
      <w:r w:rsidRPr="005F6F90">
        <w:rPr>
          <w:rFonts w:cs="Times New Roman"/>
        </w:rPr>
        <w:t xml:space="preserve">MongoDB </w:t>
      </w:r>
      <w:r w:rsidRPr="005F6F90">
        <w:t>目前还</w:t>
      </w:r>
      <w:r w:rsidRPr="005F6F90">
        <w:lastRenderedPageBreak/>
        <w:t>不够成熟，</w:t>
      </w:r>
      <w:r w:rsidRPr="005F6F90">
        <w:t xml:space="preserve"> </w:t>
      </w:r>
      <w:r w:rsidRPr="005F6F90">
        <w:t>没有相对应的维护工具，</w:t>
      </w:r>
      <w:r w:rsidRPr="005F6F90">
        <w:t xml:space="preserve"> </w:t>
      </w:r>
      <w:r w:rsidRPr="005F6F90">
        <w:t>而且不支持数据的事务性工作</w:t>
      </w:r>
      <w:r w:rsidRPr="006349D4">
        <w:rPr>
          <w:rFonts w:cs="Times New Roman"/>
          <w:sz w:val="16"/>
          <w:szCs w:val="16"/>
          <w:vertAlign w:val="superscript"/>
        </w:rPr>
        <w:t>[7,8]</w:t>
      </w:r>
      <w:r w:rsidRPr="005F6F90">
        <w:t>。涉及到云计算技术，应用最广泛的还是</w:t>
      </w:r>
      <w:r w:rsidRPr="005F6F90">
        <w:t xml:space="preserve"> </w:t>
      </w:r>
      <w:r w:rsidRPr="005F6F90">
        <w:rPr>
          <w:rFonts w:cs="Times New Roman"/>
        </w:rPr>
        <w:t xml:space="preserve">Hadoop </w:t>
      </w:r>
      <w:r w:rsidRPr="005F6F90">
        <w:t>基础架构。</w:t>
      </w:r>
      <w:r w:rsidRPr="005F6F90">
        <w:rPr>
          <w:rFonts w:cs="Times New Roman"/>
        </w:rPr>
        <w:t xml:space="preserve">Hadoop </w:t>
      </w:r>
      <w:r w:rsidRPr="005F6F90">
        <w:t>发展到现在，已经形成了自己的一套生态圈。从功能上说，</w:t>
      </w:r>
      <w:r w:rsidRPr="005F6F90">
        <w:t xml:space="preserve"> </w:t>
      </w:r>
      <w:r w:rsidRPr="005F6F90">
        <w:rPr>
          <w:rFonts w:cs="Times New Roman"/>
        </w:rPr>
        <w:t xml:space="preserve">Hadoop </w:t>
      </w:r>
      <w:r w:rsidRPr="005F6F90">
        <w:t>可以称作一个</w:t>
      </w:r>
      <w:r w:rsidRPr="005F6F90">
        <w:rPr>
          <w:rFonts w:cs="Times New Roman"/>
        </w:rPr>
        <w:t>“</w:t>
      </w:r>
      <w:r w:rsidRPr="005F6F90">
        <w:t>大数据管理和分析平台</w:t>
      </w:r>
      <w:r w:rsidRPr="005F6F90">
        <w:rPr>
          <w:rFonts w:cs="Times New Roman"/>
        </w:rPr>
        <w:t>”</w:t>
      </w:r>
      <w:r w:rsidRPr="005F6F90">
        <w:t>。其中，</w:t>
      </w:r>
      <w:r w:rsidRPr="005F6F90">
        <w:rPr>
          <w:rFonts w:cs="Times New Roman"/>
        </w:rPr>
        <w:t xml:space="preserve">Hadoop </w:t>
      </w:r>
      <w:r w:rsidRPr="005F6F90">
        <w:t>框架中</w:t>
      </w:r>
      <w:proofErr w:type="gramStart"/>
      <w:r w:rsidRPr="005F6F90">
        <w:t>最</w:t>
      </w:r>
      <w:proofErr w:type="gramEnd"/>
      <w:r w:rsidRPr="005F6F90">
        <w:t>核心的部分就是</w:t>
      </w:r>
      <w:r w:rsidRPr="005F6F90">
        <w:t xml:space="preserve"> </w:t>
      </w:r>
      <w:r w:rsidRPr="005F6F90">
        <w:rPr>
          <w:rFonts w:cs="Times New Roman"/>
        </w:rPr>
        <w:t xml:space="preserve">Hadoop </w:t>
      </w:r>
      <w:r w:rsidRPr="005F6F90">
        <w:t>分布式文件系统（</w:t>
      </w:r>
      <w:r w:rsidRPr="005F6F90">
        <w:rPr>
          <w:rFonts w:cs="Times New Roman"/>
        </w:rPr>
        <w:t>HDFS</w:t>
      </w:r>
      <w:r w:rsidRPr="005F6F90">
        <w:t>）</w:t>
      </w:r>
      <w:r w:rsidRPr="006349D4">
        <w:rPr>
          <w:rFonts w:cs="Times New Roman"/>
          <w:sz w:val="16"/>
          <w:szCs w:val="16"/>
          <w:vertAlign w:val="superscript"/>
        </w:rPr>
        <w:t>[9]</w:t>
      </w:r>
      <w:r w:rsidRPr="005F6F90">
        <w:t>和分布式计算模型</w:t>
      </w:r>
      <w:r w:rsidRPr="005F6F90">
        <w:t xml:space="preserve"> </w:t>
      </w:r>
      <w:r w:rsidRPr="005F6F90">
        <w:rPr>
          <w:rFonts w:cs="Times New Roman"/>
        </w:rPr>
        <w:t>MapReduce</w:t>
      </w:r>
      <w:r w:rsidRPr="006349D4">
        <w:rPr>
          <w:rFonts w:cs="Times New Roman"/>
          <w:sz w:val="16"/>
          <w:szCs w:val="16"/>
          <w:vertAlign w:val="superscript"/>
        </w:rPr>
        <w:t>[10]</w:t>
      </w:r>
      <w:r w:rsidRPr="005F6F90">
        <w:t>。</w:t>
      </w:r>
      <w:r w:rsidRPr="005F6F90">
        <w:rPr>
          <w:rFonts w:cs="Times New Roman"/>
        </w:rPr>
        <w:t xml:space="preserve">Hadoop </w:t>
      </w:r>
      <w:r w:rsidRPr="005F6F90">
        <w:t>适合做大文件处理，是目前搜索网页以及大数据挖掘</w:t>
      </w:r>
      <w:proofErr w:type="gramStart"/>
      <w:r w:rsidRPr="005F6F90">
        <w:t>最</w:t>
      </w:r>
      <w:proofErr w:type="gramEnd"/>
      <w:r w:rsidRPr="005F6F90">
        <w:t>主流且应用最广泛的软件框架。本文所采用的</w:t>
      </w:r>
      <w:proofErr w:type="gramStart"/>
      <w:r w:rsidRPr="005F6F90">
        <w:t>的</w:t>
      </w:r>
      <w:proofErr w:type="gramEnd"/>
      <w:r w:rsidRPr="005F6F90">
        <w:t>分布式文件系统就是</w:t>
      </w:r>
      <w:r w:rsidR="006349D4">
        <w:rPr>
          <w:rFonts w:cs="Times New Roman"/>
        </w:rPr>
        <w:t>Hadoop</w:t>
      </w:r>
      <w:r w:rsidRPr="005F6F90">
        <w:t>的底层部分</w:t>
      </w:r>
      <w:r w:rsidRPr="005F6F90">
        <w:rPr>
          <w:rFonts w:cs="Times New Roman"/>
        </w:rPr>
        <w:t>——Hadoop</w:t>
      </w:r>
      <w:r w:rsidRPr="005F6F90">
        <w:t>分布</w:t>
      </w:r>
      <w:r w:rsidR="00612DDD">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2778315</wp:posOffset>
                </wp:positionV>
                <wp:extent cx="2589530" cy="2066290"/>
                <wp:effectExtent l="0" t="0" r="127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2066290"/>
                        </a:xfrm>
                        <a:prstGeom prst="rect">
                          <a:avLst/>
                        </a:prstGeom>
                        <a:solidFill>
                          <a:srgbClr val="FFFFFF"/>
                        </a:solidFill>
                        <a:ln w="9525">
                          <a:noFill/>
                          <a:miter lim="800000"/>
                          <a:headEnd/>
                          <a:tailEnd/>
                        </a:ln>
                      </wps:spPr>
                      <wps:txbx>
                        <w:txbxContent>
                          <w:p w:rsidR="00B34D63" w:rsidRDefault="00B34D63" w:rsidP="00B34D63">
                            <w:pPr>
                              <w:jc w:val="center"/>
                            </w:pPr>
                            <w:r>
                              <w:rPr>
                                <w:noProof/>
                              </w:rPr>
                              <w:drawing>
                                <wp:inline distT="0" distB="0" distL="0" distR="0" wp14:anchorId="472203D9" wp14:editId="741C3EE3">
                                  <wp:extent cx="1821180" cy="160337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180" cy="1603375"/>
                                          </a:xfrm>
                                          <a:prstGeom prst="rect">
                                            <a:avLst/>
                                          </a:prstGeom>
                                        </pic:spPr>
                                      </pic:pic>
                                    </a:graphicData>
                                  </a:graphic>
                                </wp:inline>
                              </w:drawing>
                            </w:r>
                          </w:p>
                          <w:p w:rsidR="00B34D63" w:rsidRPr="00B34D63" w:rsidRDefault="00B34D63" w:rsidP="00B34D63">
                            <w:pPr>
                              <w:jc w:val="center"/>
                              <w:rPr>
                                <w:rFonts w:hint="eastAsia"/>
                                <w:sz w:val="16"/>
                                <w:szCs w:val="16"/>
                              </w:rPr>
                            </w:pPr>
                            <w:r w:rsidRPr="00B34D63">
                              <w:rPr>
                                <w:rFonts w:hint="eastAsia"/>
                                <w:sz w:val="16"/>
                                <w:szCs w:val="16"/>
                              </w:rPr>
                              <w:t>图</w:t>
                            </w:r>
                            <w:r w:rsidRPr="00B34D63">
                              <w:rPr>
                                <w:rFonts w:hint="eastAsia"/>
                                <w:sz w:val="16"/>
                                <w:szCs w:val="16"/>
                              </w:rPr>
                              <w:t xml:space="preserve">2 </w:t>
                            </w:r>
                            <w:r w:rsidRPr="00B34D63">
                              <w:rPr>
                                <w:rFonts w:hint="eastAsia"/>
                                <w:sz w:val="16"/>
                                <w:szCs w:val="16"/>
                              </w:rPr>
                              <w:t>沿</w:t>
                            </w:r>
                            <w:r w:rsidRPr="00B34D63">
                              <w:rPr>
                                <w:rFonts w:hint="eastAsia"/>
                                <w:sz w:val="16"/>
                                <w:szCs w:val="16"/>
                              </w:rPr>
                              <w:t>POS</w:t>
                            </w:r>
                            <w:r w:rsidRPr="00B34D63">
                              <w:rPr>
                                <w:rFonts w:hint="eastAsia"/>
                                <w:sz w:val="16"/>
                                <w:szCs w:val="16"/>
                              </w:rPr>
                              <w:t>轨迹的</w:t>
                            </w:r>
                            <w:r w:rsidRPr="00B34D63">
                              <w:rPr>
                                <w:sz w:val="16"/>
                                <w:szCs w:val="16"/>
                              </w:rPr>
                              <w:t>点云测段划分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2.7pt;margin-top:218.75pt;width:203.9pt;height:162.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" stroked="f">
                <v:textbox>
                  <w:txbxContent>
                    <w:p w:rsidR="00B34D63" w:rsidRDefault="00B34D63" w:rsidP="00B34D63">
                      <w:pPr>
                        <w:jc w:val="center"/>
                      </w:pPr>
                      <w:r>
                        <w:rPr>
                          <w:noProof/>
                        </w:rPr>
                        <w:drawing>
                          <wp:inline distT="0" distB="0" distL="0" distR="0" wp14:anchorId="472203D9" wp14:editId="741C3EE3">
                            <wp:extent cx="1821180" cy="160337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180" cy="1603375"/>
                                    </a:xfrm>
                                    <a:prstGeom prst="rect">
                                      <a:avLst/>
                                    </a:prstGeom>
                                  </pic:spPr>
                                </pic:pic>
                              </a:graphicData>
                            </a:graphic>
                          </wp:inline>
                        </w:drawing>
                      </w:r>
                    </w:p>
                    <w:p w:rsidR="00B34D63" w:rsidRPr="00B34D63" w:rsidRDefault="00B34D63" w:rsidP="00B34D63">
                      <w:pPr>
                        <w:jc w:val="center"/>
                        <w:rPr>
                          <w:rFonts w:hint="eastAsia"/>
                          <w:sz w:val="16"/>
                          <w:szCs w:val="16"/>
                        </w:rPr>
                      </w:pPr>
                      <w:r w:rsidRPr="00B34D63">
                        <w:rPr>
                          <w:rFonts w:hint="eastAsia"/>
                          <w:sz w:val="16"/>
                          <w:szCs w:val="16"/>
                        </w:rPr>
                        <w:t>图</w:t>
                      </w:r>
                      <w:r w:rsidRPr="00B34D63">
                        <w:rPr>
                          <w:rFonts w:hint="eastAsia"/>
                          <w:sz w:val="16"/>
                          <w:szCs w:val="16"/>
                        </w:rPr>
                        <w:t xml:space="preserve">2 </w:t>
                      </w:r>
                      <w:r w:rsidRPr="00B34D63">
                        <w:rPr>
                          <w:rFonts w:hint="eastAsia"/>
                          <w:sz w:val="16"/>
                          <w:szCs w:val="16"/>
                        </w:rPr>
                        <w:t>沿</w:t>
                      </w:r>
                      <w:r w:rsidRPr="00B34D63">
                        <w:rPr>
                          <w:rFonts w:hint="eastAsia"/>
                          <w:sz w:val="16"/>
                          <w:szCs w:val="16"/>
                        </w:rPr>
                        <w:t>POS</w:t>
                      </w:r>
                      <w:r w:rsidRPr="00B34D63">
                        <w:rPr>
                          <w:rFonts w:hint="eastAsia"/>
                          <w:sz w:val="16"/>
                          <w:szCs w:val="16"/>
                        </w:rPr>
                        <w:t>轨迹的</w:t>
                      </w:r>
                      <w:r w:rsidRPr="00B34D63">
                        <w:rPr>
                          <w:sz w:val="16"/>
                          <w:szCs w:val="16"/>
                        </w:rPr>
                        <w:t>点云测段划分</w:t>
                      </w:r>
                    </w:p>
                  </w:txbxContent>
                </v:textbox>
                <w10:wrap type="square" anchorx="margin"/>
              </v:shape>
            </w:pict>
          </mc:Fallback>
        </mc:AlternateContent>
      </w:r>
      <w:r w:rsidRPr="005F6F90">
        <w:t>式文件系统。</w:t>
      </w:r>
    </w:p>
    <w:p w:rsidR="00690F6D" w:rsidRDefault="00B4660B" w:rsidP="006349D4">
      <w:pPr>
        <w:ind w:firstLine="420"/>
      </w:pPr>
      <w:r w:rsidRPr="00B4660B">
        <w:t>本文</w:t>
      </w:r>
      <w:r>
        <w:t>针对点云索引</w:t>
      </w:r>
      <w:r>
        <w:rPr>
          <w:rFonts w:hint="eastAsia"/>
        </w:rPr>
        <w:t>采用</w:t>
      </w:r>
      <w:r w:rsidRPr="00B4660B">
        <w:t>一种分段及八叉树结构的海量点云数据管理方法，并将</w:t>
      </w:r>
      <w:proofErr w:type="gramStart"/>
      <w:r w:rsidRPr="00B4660B">
        <w:t>八叉树层级</w:t>
      </w:r>
      <w:proofErr w:type="gramEnd"/>
      <w:r w:rsidRPr="00B4660B">
        <w:t>结构与文件系统的树形结构相结合，建立基于多层级目录的</w:t>
      </w:r>
      <w:proofErr w:type="gramStart"/>
      <w:r w:rsidRPr="00B4660B">
        <w:t>八叉树存储</w:t>
      </w:r>
      <w:proofErr w:type="gramEnd"/>
      <w:r w:rsidRPr="00B4660B">
        <w:t>方法以及自适应</w:t>
      </w:r>
      <w:r w:rsidRPr="00B4660B">
        <w:t xml:space="preserve"> LOD </w:t>
      </w:r>
      <w:r w:rsidRPr="00B4660B">
        <w:t>调度与更新机制</w:t>
      </w:r>
      <w:r w:rsidRPr="00B4660B">
        <w:rPr>
          <w:rFonts w:hint="eastAsia"/>
          <w:vertAlign w:val="superscript"/>
        </w:rPr>
        <w:t>[</w:t>
      </w:r>
      <w:r w:rsidR="006349D4">
        <w:rPr>
          <w:vertAlign w:val="superscript"/>
        </w:rPr>
        <w:t>11,12</w:t>
      </w:r>
      <w:r w:rsidRPr="00B4660B">
        <w:rPr>
          <w:vertAlign w:val="superscript"/>
        </w:rPr>
        <w:t>]</w:t>
      </w:r>
      <w:r w:rsidRPr="00B4660B">
        <w:t>，</w:t>
      </w:r>
      <w:r>
        <w:t>并将其存储在</w:t>
      </w:r>
      <w:r>
        <w:rPr>
          <w:rFonts w:hint="eastAsia"/>
        </w:rPr>
        <w:t>Hadoop</w:t>
      </w:r>
      <w:r>
        <w:t xml:space="preserve"> </w:t>
      </w:r>
      <w:r>
        <w:rPr>
          <w:rFonts w:hint="eastAsia"/>
        </w:rPr>
        <w:t>+</w:t>
      </w:r>
      <w:r>
        <w:t xml:space="preserve"> </w:t>
      </w:r>
      <w:r>
        <w:rPr>
          <w:rFonts w:hint="eastAsia"/>
        </w:rPr>
        <w:t>HBase</w:t>
      </w:r>
      <w:r>
        <w:rPr>
          <w:rFonts w:hint="eastAsia"/>
        </w:rPr>
        <w:t>的分布式架构上，</w:t>
      </w:r>
      <w:r w:rsidRPr="00B4660B">
        <w:t>以有效支撑车载海量点云的实时可视化和后续处理过程。</w:t>
      </w:r>
    </w:p>
    <w:p w:rsidR="004B5601" w:rsidRDefault="004B5601" w:rsidP="004B5601">
      <w:pPr>
        <w:pStyle w:val="3"/>
        <w:numPr>
          <w:ilvl w:val="0"/>
          <w:numId w:val="4"/>
        </w:numPr>
      </w:pPr>
      <w:r w:rsidRPr="004B5601">
        <w:t>多级文件目录的车载海量点</w:t>
      </w:r>
      <w:proofErr w:type="gramStart"/>
      <w:r w:rsidRPr="004B5601">
        <w:t>云组织</w:t>
      </w:r>
      <w:proofErr w:type="gramEnd"/>
      <w:r w:rsidRPr="004B5601">
        <w:t>方法</w:t>
      </w:r>
    </w:p>
    <w:p w:rsidR="004B5601" w:rsidRDefault="004B5601" w:rsidP="004B5601">
      <w:pPr>
        <w:ind w:firstLine="420"/>
      </w:pPr>
      <w:r w:rsidRPr="004B5601">
        <w:t>传统</w:t>
      </w:r>
      <w:r w:rsidRPr="004B5601">
        <w:t>的点</w:t>
      </w:r>
      <w:proofErr w:type="gramStart"/>
      <w:r w:rsidRPr="004B5601">
        <w:t>云空间</w:t>
      </w:r>
      <w:proofErr w:type="gramEnd"/>
      <w:r w:rsidRPr="004B5601">
        <w:t>索引组织方法，无论是</w:t>
      </w:r>
      <w:proofErr w:type="gramStart"/>
      <w:r w:rsidRPr="004B5601">
        <w:t>八叉树还</w:t>
      </w:r>
      <w:r w:rsidRPr="004B5601">
        <w:t>是</w:t>
      </w:r>
      <w:proofErr w:type="gramEnd"/>
      <w:r w:rsidRPr="004B5601">
        <w:rPr>
          <w:rFonts w:cs="Times New Roman"/>
        </w:rPr>
        <w:t>KD</w:t>
      </w:r>
      <w:r w:rsidRPr="004B5601">
        <w:t>树的索引方法，都是将整个点</w:t>
      </w:r>
      <w:proofErr w:type="gramStart"/>
      <w:r w:rsidRPr="004B5601">
        <w:t>云数据</w:t>
      </w:r>
      <w:proofErr w:type="gramEnd"/>
      <w:r w:rsidRPr="004B5601">
        <w:t>和模型建立在内存中，对内存占用较大，而且存在预处理时间长，数据更新困难，不支持并行访问的问题。因此，为了更好的支持车载移动测量点</w:t>
      </w:r>
      <w:proofErr w:type="gramStart"/>
      <w:r w:rsidRPr="004B5601">
        <w:t>云数据</w:t>
      </w:r>
      <w:proofErr w:type="gramEnd"/>
      <w:r w:rsidRPr="004B5601">
        <w:t>高效快速处理，本文研究并采用一种适用于海量车载点</w:t>
      </w:r>
      <w:proofErr w:type="gramStart"/>
      <w:r w:rsidRPr="004B5601">
        <w:t>云数据</w:t>
      </w:r>
      <w:proofErr w:type="gramEnd"/>
      <w:r w:rsidRPr="004B5601">
        <w:t>的管理调度和实时可视化的方法。</w:t>
      </w:r>
      <w:r w:rsidRPr="004B5601">
        <w:t xml:space="preserve"> </w:t>
      </w:r>
      <w:r w:rsidRPr="004B5601">
        <w:t>该方法将原始数据按采集里程或数量进行分段，对分段的每段数据建立</w:t>
      </w:r>
      <w:proofErr w:type="gramStart"/>
      <w:r w:rsidRPr="004B5601">
        <w:t>八叉树模型</w:t>
      </w:r>
      <w:proofErr w:type="gramEnd"/>
      <w:r w:rsidRPr="004B5601">
        <w:t>，</w:t>
      </w:r>
      <w:r w:rsidRPr="004B5601">
        <w:t xml:space="preserve"> </w:t>
      </w:r>
      <w:r w:rsidRPr="004B5601">
        <w:t>并且设计了分段式多分辨率存储结构将点</w:t>
      </w:r>
      <w:proofErr w:type="gramStart"/>
      <w:r w:rsidRPr="004B5601">
        <w:t>云数据</w:t>
      </w:r>
      <w:proofErr w:type="gramEnd"/>
      <w:r w:rsidRPr="004B5601">
        <w:t>以文件的方式存在磁盘里，有效减少内存占用，同时解决了快速更新和并行访问的问题</w:t>
      </w:r>
      <w:r>
        <w:rPr>
          <w:rFonts w:hint="eastAsia"/>
        </w:rPr>
        <w:t>。</w:t>
      </w:r>
    </w:p>
    <w:p w:rsidR="004B5601" w:rsidRPr="004B5601" w:rsidRDefault="004B5601" w:rsidP="004B5601">
      <w:pPr>
        <w:pStyle w:val="4"/>
        <w:numPr>
          <w:ilvl w:val="1"/>
          <w:numId w:val="3"/>
        </w:numPr>
      </w:pPr>
      <w:r w:rsidRPr="004B5601">
        <w:t>车载海量点</w:t>
      </w:r>
      <w:proofErr w:type="gramStart"/>
      <w:r w:rsidRPr="004B5601">
        <w:t>云数据</w:t>
      </w:r>
      <w:proofErr w:type="gramEnd"/>
      <w:r w:rsidRPr="004B5601">
        <w:t>分段</w:t>
      </w:r>
    </w:p>
    <w:p w:rsidR="004B5601" w:rsidRDefault="004B5601" w:rsidP="004B5601">
      <w:pPr>
        <w:ind w:firstLine="420"/>
      </w:pPr>
      <w:r w:rsidRPr="004B5601">
        <w:t>作为车载数据处理的主体数据，由于其平面沿车载轨迹线性分布，因而尽管对于城市范围的</w:t>
      </w:r>
      <w:r w:rsidRPr="004B5601">
        <w:t xml:space="preserve"> </w:t>
      </w:r>
      <w:r w:rsidRPr="004B5601">
        <w:rPr>
          <w:rFonts w:cs="Times New Roman"/>
        </w:rPr>
        <w:t xml:space="preserve">GB </w:t>
      </w:r>
      <w:r w:rsidRPr="004B5601">
        <w:t>级数据，在其解算或后期信息提取过程中，一般都是根据轨迹进行分段处理。为此，在车载点云索引组织过程中，提出并采用一种沿</w:t>
      </w:r>
      <w:r w:rsidRPr="004B5601">
        <w:t xml:space="preserve"> </w:t>
      </w:r>
      <w:r w:rsidRPr="004B5601">
        <w:rPr>
          <w:rFonts w:cs="Times New Roman"/>
        </w:rPr>
        <w:t xml:space="preserve">POS </w:t>
      </w:r>
      <w:r w:rsidRPr="004B5601">
        <w:t>轨迹进行测段划分并针对</w:t>
      </w:r>
      <w:proofErr w:type="gramStart"/>
      <w:r w:rsidRPr="004B5601">
        <w:t>每个沿轨测段</w:t>
      </w:r>
      <w:proofErr w:type="gramEnd"/>
      <w:r w:rsidRPr="004B5601">
        <w:t>进行</w:t>
      </w:r>
      <w:proofErr w:type="gramStart"/>
      <w:r w:rsidRPr="004B5601">
        <w:t>八叉树</w:t>
      </w:r>
      <w:proofErr w:type="gramEnd"/>
      <w:r w:rsidRPr="004B5601">
        <w:t xml:space="preserve"> </w:t>
      </w:r>
      <w:r w:rsidRPr="004B5601">
        <w:rPr>
          <w:rFonts w:cs="Times New Roman"/>
        </w:rPr>
        <w:t xml:space="preserve">LOD </w:t>
      </w:r>
      <w:r w:rsidRPr="004B5601">
        <w:t>结构构建的方法，以实现海量车载点</w:t>
      </w:r>
      <w:proofErr w:type="gramStart"/>
      <w:r w:rsidRPr="004B5601">
        <w:t>云数据</w:t>
      </w:r>
      <w:proofErr w:type="gramEnd"/>
      <w:r w:rsidRPr="004B5601">
        <w:t>的二级调度。沿</w:t>
      </w:r>
      <w:r w:rsidRPr="004B5601">
        <w:rPr>
          <w:rFonts w:cs="Times New Roman"/>
        </w:rPr>
        <w:t>POS</w:t>
      </w:r>
      <w:r w:rsidRPr="004B5601">
        <w:t>轨迹的测段划分示意图如图</w:t>
      </w:r>
      <w:r>
        <w:rPr>
          <w:rFonts w:cs="Times New Roman"/>
        </w:rPr>
        <w:t>2</w:t>
      </w:r>
      <w:r w:rsidRPr="004B5601">
        <w:t>所示。</w:t>
      </w:r>
    </w:p>
    <w:p w:rsidR="004B5601" w:rsidRDefault="00B34D63" w:rsidP="00B34D63">
      <w:pPr>
        <w:pStyle w:val="4"/>
        <w:numPr>
          <w:ilvl w:val="1"/>
          <w:numId w:val="3"/>
        </w:numPr>
      </w:pPr>
      <w:r>
        <w:rPr>
          <w:rFonts w:hint="eastAsia"/>
        </w:rPr>
        <w:t>多级文件目录的索引存储结构</w:t>
      </w:r>
    </w:p>
    <w:p w:rsidR="00B34D63" w:rsidRDefault="00B34D63" w:rsidP="00B34D63">
      <w:pPr>
        <w:ind w:firstLine="360"/>
      </w:pPr>
      <w:r w:rsidRPr="00B34D63">
        <w:t>在按</w:t>
      </w:r>
      <w:r w:rsidRPr="00B34D63">
        <w:t xml:space="preserve"> </w:t>
      </w:r>
      <w:r w:rsidRPr="00B34D63">
        <w:rPr>
          <w:rFonts w:cs="Times New Roman"/>
        </w:rPr>
        <w:t xml:space="preserve">POS </w:t>
      </w:r>
      <w:r w:rsidRPr="00B34D63">
        <w:t>轨迹对点</w:t>
      </w:r>
      <w:proofErr w:type="gramStart"/>
      <w:r w:rsidRPr="00B34D63">
        <w:t>云数据</w:t>
      </w:r>
      <w:proofErr w:type="gramEnd"/>
      <w:r w:rsidRPr="00B34D63">
        <w:t>进行分段之后，针对每段数据</w:t>
      </w:r>
      <w:proofErr w:type="gramStart"/>
      <w:r w:rsidRPr="00B34D63">
        <w:t>构建八叉树</w:t>
      </w:r>
      <w:proofErr w:type="gramEnd"/>
      <w:r w:rsidRPr="00B34D63">
        <w:t xml:space="preserve"> </w:t>
      </w:r>
      <w:r w:rsidRPr="00B34D63">
        <w:rPr>
          <w:rFonts w:cs="Times New Roman"/>
        </w:rPr>
        <w:t xml:space="preserve">LOD </w:t>
      </w:r>
      <w:r w:rsidRPr="00B34D63">
        <w:t>结构。并采用多级文件目录的方式进行存储，即按照文件目录表示</w:t>
      </w:r>
      <w:proofErr w:type="gramStart"/>
      <w:r w:rsidRPr="00B34D63">
        <w:t>八叉树层级</w:t>
      </w:r>
      <w:proofErr w:type="gramEnd"/>
      <w:r w:rsidRPr="00B34D63">
        <w:t>的方法进行</w:t>
      </w:r>
      <w:proofErr w:type="gramStart"/>
      <w:r w:rsidRPr="00B34D63">
        <w:t>八叉树节点</w:t>
      </w:r>
      <w:proofErr w:type="gramEnd"/>
      <w:r w:rsidRPr="00B34D63">
        <w:t>文件的存储。文件夹系统中的文件夹表示</w:t>
      </w:r>
      <w:proofErr w:type="gramStart"/>
      <w:r w:rsidRPr="00B34D63">
        <w:t>八叉树的</w:t>
      </w:r>
      <w:proofErr w:type="gramEnd"/>
      <w:r w:rsidRPr="00B34D63">
        <w:t>节点，文件夹目录的层级表示八叉树结构的深度。节点文件夹中存放该节点包含的点</w:t>
      </w:r>
      <w:proofErr w:type="gramStart"/>
      <w:r w:rsidRPr="00B34D63">
        <w:t>云数据</w:t>
      </w:r>
      <w:proofErr w:type="gramEnd"/>
      <w:r w:rsidRPr="00B34D63">
        <w:t>文件和属性文件。</w:t>
      </w:r>
      <w:r w:rsidRPr="00B34D63">
        <w:t xml:space="preserve"> </w:t>
      </w:r>
      <w:r w:rsidRPr="00B34D63">
        <w:t>索引结构如图</w:t>
      </w:r>
      <w:r>
        <w:rPr>
          <w:rFonts w:cs="Times New Roman"/>
        </w:rPr>
        <w:t>3</w:t>
      </w:r>
      <w:r w:rsidRPr="00B34D63">
        <w:t>所示，文件名为</w:t>
      </w:r>
      <w:r w:rsidRPr="00B34D63">
        <w:t xml:space="preserve"> </w:t>
      </w:r>
      <w:r w:rsidRPr="00B34D63">
        <w:rPr>
          <w:rFonts w:cs="Times New Roman"/>
        </w:rPr>
        <w:t xml:space="preserve">0-7 </w:t>
      </w:r>
      <w:r w:rsidRPr="00B34D63">
        <w:t>的文件夹表示</w:t>
      </w:r>
      <w:proofErr w:type="gramStart"/>
      <w:r w:rsidRPr="00B34D63">
        <w:t>该八叉树</w:t>
      </w:r>
      <w:proofErr w:type="gramEnd"/>
      <w:r w:rsidRPr="00B34D63">
        <w:t>节点的子节点</w:t>
      </w:r>
      <w:r w:rsidRPr="00B34D63">
        <w:rPr>
          <w:rFonts w:cs="Times New Roman"/>
        </w:rPr>
        <w:t>,</w:t>
      </w:r>
      <w:r w:rsidRPr="00B34D63">
        <w:t>后缀名为</w:t>
      </w:r>
      <w:r w:rsidRPr="00B34D63">
        <w:rPr>
          <w:rFonts w:cs="Times New Roman"/>
        </w:rPr>
        <w:t xml:space="preserve">.node </w:t>
      </w:r>
      <w:r w:rsidRPr="00B34D63">
        <w:t>的文件记录了该节点的属性信息（如当前深度、点云数目、外包盒大小等），后缀名为</w:t>
      </w:r>
      <w:r w:rsidRPr="00B34D63">
        <w:rPr>
          <w:rFonts w:cs="Times New Roman"/>
        </w:rPr>
        <w:t>.</w:t>
      </w:r>
      <w:proofErr w:type="spellStart"/>
      <w:r w:rsidRPr="00B34D63">
        <w:rPr>
          <w:rFonts w:cs="Times New Roman"/>
        </w:rPr>
        <w:t>pointcloud</w:t>
      </w:r>
      <w:proofErr w:type="spellEnd"/>
      <w:r w:rsidRPr="00B34D63">
        <w:rPr>
          <w:rFonts w:cs="Times New Roman"/>
        </w:rPr>
        <w:t xml:space="preserve"> </w:t>
      </w:r>
      <w:r w:rsidRPr="00B34D63">
        <w:t>格式文件存储了属于该节点内的点云数据。采用这种方式进行数据存储，</w:t>
      </w:r>
      <w:r w:rsidRPr="00B34D63">
        <w:t xml:space="preserve"> </w:t>
      </w:r>
      <w:r w:rsidRPr="00B34D63">
        <w:t>只需将原始数据读取一遍，</w:t>
      </w:r>
      <w:r w:rsidRPr="00B34D63">
        <w:t xml:space="preserve"> </w:t>
      </w:r>
      <w:r w:rsidRPr="00B34D63">
        <w:t>计算节点位置后写入到对应节点文件夹中即可。</w:t>
      </w:r>
      <w:r w:rsidRPr="00B34D63">
        <w:lastRenderedPageBreak/>
        <w:t>同时各个节点中的数据存储相互独立，任意节点的数据更新都不会影响其它节点的数据，</w:t>
      </w:r>
      <w:r w:rsidRPr="00B34D63">
        <w:t xml:space="preserve"> </w:t>
      </w:r>
      <w:r w:rsidRPr="00B34D63">
        <w:t>有利于并行访问。</w:t>
      </w:r>
      <w:r w:rsidRPr="00B34D63">
        <w:t xml:space="preserve"> </w:t>
      </w:r>
      <w:r w:rsidRPr="00B34D63">
        <w:t>并且这种分段式的结构也适用于</w:t>
      </w:r>
      <w:r w:rsidRPr="00B34D63">
        <w:t xml:space="preserve"> </w:t>
      </w:r>
      <w:r w:rsidRPr="00B34D63">
        <w:rPr>
          <w:rFonts w:cs="Times New Roman"/>
        </w:rPr>
        <w:t xml:space="preserve">C/S </w:t>
      </w:r>
      <w:r w:rsidRPr="00B34D63">
        <w:t>模式的软件架构，</w:t>
      </w:r>
      <w:r w:rsidRPr="00B34D63">
        <w:t xml:space="preserve"> </w:t>
      </w:r>
      <w:r w:rsidRPr="00B34D63">
        <w:t>很好的满足了高效管理调度车载点</w:t>
      </w:r>
      <w:proofErr w:type="gramStart"/>
      <w:r w:rsidRPr="00B34D63">
        <w:t>云数据</w:t>
      </w:r>
      <w:proofErr w:type="gramEnd"/>
      <w:r w:rsidRPr="00B34D63">
        <w:t>的需</w:t>
      </w:r>
      <w:r>
        <w:rPr>
          <w:noProof/>
        </w:rPr>
        <mc:AlternateContent>
          <mc:Choice Requires="wps">
            <w:drawing>
              <wp:anchor distT="45720" distB="45720" distL="114300" distR="114300" simplePos="0" relativeHeight="251663360" behindDoc="0" locked="0" layoutInCell="1" allowOverlap="1">
                <wp:simplePos x="0" y="0"/>
                <wp:positionH relativeFrom="column">
                  <wp:align>right</wp:align>
                </wp:positionH>
                <wp:positionV relativeFrom="paragraph">
                  <wp:posOffset>3152775</wp:posOffset>
                </wp:positionV>
                <wp:extent cx="2481580" cy="1555115"/>
                <wp:effectExtent l="0" t="0" r="0" b="698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1555667"/>
                        </a:xfrm>
                        <a:prstGeom prst="rect">
                          <a:avLst/>
                        </a:prstGeom>
                        <a:solidFill>
                          <a:srgbClr val="FFFFFF"/>
                        </a:solidFill>
                        <a:ln w="9525">
                          <a:noFill/>
                          <a:miter lim="800000"/>
                          <a:headEnd/>
                          <a:tailEnd/>
                        </a:ln>
                      </wps:spPr>
                      <wps:txbx>
                        <w:txbxContent>
                          <w:p w:rsidR="00B34D63" w:rsidRDefault="00B34D63" w:rsidP="00B34D63">
                            <w:pPr>
                              <w:jc w:val="center"/>
                            </w:pPr>
                            <w:r>
                              <w:rPr>
                                <w:noProof/>
                              </w:rPr>
                              <w:drawing>
                                <wp:inline distT="0" distB="0" distL="0" distR="0" wp14:anchorId="56C287F6" wp14:editId="5A2CD6DE">
                                  <wp:extent cx="2289810" cy="961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9810" cy="961390"/>
                                          </a:xfrm>
                                          <a:prstGeom prst="rect">
                                            <a:avLst/>
                                          </a:prstGeom>
                                        </pic:spPr>
                                      </pic:pic>
                                    </a:graphicData>
                                  </a:graphic>
                                </wp:inline>
                              </w:drawing>
                            </w:r>
                          </w:p>
                          <w:p w:rsidR="00B34D63" w:rsidRPr="00B34D63" w:rsidRDefault="00B34D63" w:rsidP="00B34D63">
                            <w:pPr>
                              <w:jc w:val="center"/>
                              <w:rPr>
                                <w:rFonts w:hint="eastAsia"/>
                                <w:sz w:val="16"/>
                                <w:szCs w:val="16"/>
                              </w:rPr>
                            </w:pPr>
                            <w:r w:rsidRPr="00B34D63">
                              <w:rPr>
                                <w:rFonts w:hint="eastAsia"/>
                                <w:sz w:val="16"/>
                                <w:szCs w:val="16"/>
                              </w:rPr>
                              <w:t>图</w:t>
                            </w:r>
                            <w:r w:rsidRPr="00B34D63">
                              <w:rPr>
                                <w:rFonts w:hint="eastAsia"/>
                                <w:sz w:val="16"/>
                                <w:szCs w:val="16"/>
                              </w:rPr>
                              <w:t xml:space="preserve">3 </w:t>
                            </w:r>
                            <w:r w:rsidRPr="00B34D63">
                              <w:rPr>
                                <w:rFonts w:hint="eastAsia"/>
                                <w:sz w:val="16"/>
                                <w:szCs w:val="16"/>
                              </w:rPr>
                              <w:t>文件夹式</w:t>
                            </w:r>
                            <w:r w:rsidRPr="00B34D63">
                              <w:rPr>
                                <w:sz w:val="16"/>
                                <w:szCs w:val="16"/>
                              </w:rPr>
                              <w:t>点云存储结构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4.2pt;margin-top:248.25pt;width:195.4pt;height:122.45pt;z-index:2516633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" stroked="f">
                <v:textbox>
                  <w:txbxContent>
                    <w:p w:rsidR="00B34D63" w:rsidRDefault="00B34D63" w:rsidP="00B34D63">
                      <w:pPr>
                        <w:jc w:val="center"/>
                      </w:pPr>
                      <w:r>
                        <w:rPr>
                          <w:noProof/>
                        </w:rPr>
                        <w:drawing>
                          <wp:inline distT="0" distB="0" distL="0" distR="0" wp14:anchorId="56C287F6" wp14:editId="5A2CD6DE">
                            <wp:extent cx="2289810" cy="961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9810" cy="961390"/>
                                    </a:xfrm>
                                    <a:prstGeom prst="rect">
                                      <a:avLst/>
                                    </a:prstGeom>
                                  </pic:spPr>
                                </pic:pic>
                              </a:graphicData>
                            </a:graphic>
                          </wp:inline>
                        </w:drawing>
                      </w:r>
                    </w:p>
                    <w:p w:rsidR="00B34D63" w:rsidRPr="00B34D63" w:rsidRDefault="00B34D63" w:rsidP="00B34D63">
                      <w:pPr>
                        <w:jc w:val="center"/>
                        <w:rPr>
                          <w:rFonts w:hint="eastAsia"/>
                          <w:sz w:val="16"/>
                          <w:szCs w:val="16"/>
                        </w:rPr>
                      </w:pPr>
                      <w:r w:rsidRPr="00B34D63">
                        <w:rPr>
                          <w:rFonts w:hint="eastAsia"/>
                          <w:sz w:val="16"/>
                          <w:szCs w:val="16"/>
                        </w:rPr>
                        <w:t>图</w:t>
                      </w:r>
                      <w:r w:rsidRPr="00B34D63">
                        <w:rPr>
                          <w:rFonts w:hint="eastAsia"/>
                          <w:sz w:val="16"/>
                          <w:szCs w:val="16"/>
                        </w:rPr>
                        <w:t xml:space="preserve">3 </w:t>
                      </w:r>
                      <w:r w:rsidRPr="00B34D63">
                        <w:rPr>
                          <w:rFonts w:hint="eastAsia"/>
                          <w:sz w:val="16"/>
                          <w:szCs w:val="16"/>
                        </w:rPr>
                        <w:t>文件夹式</w:t>
                      </w:r>
                      <w:r w:rsidRPr="00B34D63">
                        <w:rPr>
                          <w:sz w:val="16"/>
                          <w:szCs w:val="16"/>
                        </w:rPr>
                        <w:t>点云存储结构</w:t>
                      </w:r>
                    </w:p>
                  </w:txbxContent>
                </v:textbox>
                <w10:wrap type="square"/>
              </v:shape>
            </w:pict>
          </mc:Fallback>
        </mc:AlternateContent>
      </w:r>
      <w:r w:rsidRPr="00B34D63">
        <w:t>求。</w:t>
      </w:r>
    </w:p>
    <w:p w:rsidR="00B34D63" w:rsidRDefault="00B34D63" w:rsidP="00B34D63">
      <w:pPr>
        <w:ind w:firstLine="420"/>
        <w:rPr>
          <w:rFonts w:hint="eastAsia"/>
        </w:rPr>
      </w:pPr>
      <w:proofErr w:type="gramStart"/>
      <w:r>
        <w:rPr>
          <w:rFonts w:hint="eastAsia"/>
        </w:rPr>
        <w:t>八叉树的</w:t>
      </w:r>
      <w:proofErr w:type="gramEnd"/>
      <w:r>
        <w:rPr>
          <w:rFonts w:hint="eastAsia"/>
        </w:rPr>
        <w:t>具体创建过程如下：</w:t>
      </w:r>
    </w:p>
    <w:p w:rsidR="00B34D63" w:rsidRDefault="00B34D63" w:rsidP="00B34D63">
      <w:pPr>
        <w:rPr>
          <w:rFonts w:hint="eastAsia"/>
        </w:rPr>
      </w:pPr>
      <w:r>
        <w:rPr>
          <w:rFonts w:hint="eastAsia"/>
        </w:rPr>
        <w:t>（</w:t>
      </w:r>
      <w:r>
        <w:rPr>
          <w:rFonts w:hint="eastAsia"/>
        </w:rPr>
        <w:t>1</w:t>
      </w:r>
      <w:r>
        <w:rPr>
          <w:rFonts w:hint="eastAsia"/>
        </w:rPr>
        <w:t>）计算</w:t>
      </w:r>
      <w:proofErr w:type="gramStart"/>
      <w:r>
        <w:rPr>
          <w:rFonts w:hint="eastAsia"/>
        </w:rPr>
        <w:t>八叉树深度</w:t>
      </w:r>
      <w:proofErr w:type="gramEnd"/>
      <w:r>
        <w:rPr>
          <w:rFonts w:hint="eastAsia"/>
        </w:rPr>
        <w:t>，不同的</w:t>
      </w:r>
      <w:proofErr w:type="gramStart"/>
      <w:r>
        <w:rPr>
          <w:rFonts w:hint="eastAsia"/>
        </w:rPr>
        <w:t>八叉树层级</w:t>
      </w:r>
      <w:proofErr w:type="gramEnd"/>
      <w:r>
        <w:rPr>
          <w:rFonts w:hint="eastAsia"/>
        </w:rPr>
        <w:t>存储不同分辨率点云的数据。为了计算</w:t>
      </w:r>
      <w:proofErr w:type="gramStart"/>
      <w:r>
        <w:rPr>
          <w:rFonts w:hint="eastAsia"/>
        </w:rPr>
        <w:t>八叉树的</w:t>
      </w:r>
      <w:proofErr w:type="gramEnd"/>
      <w:r>
        <w:rPr>
          <w:rFonts w:hint="eastAsia"/>
        </w:rPr>
        <w:t>深度，可以如下列伪代码表示：</w:t>
      </w:r>
    </w:p>
    <w:p w:rsidR="00B34D63" w:rsidRDefault="00B34D63" w:rsidP="00B34D63">
      <w:pPr>
        <w:ind w:firstLine="420"/>
      </w:pPr>
      <w:proofErr w:type="gramStart"/>
      <w:r>
        <w:t>while(</w:t>
      </w:r>
      <w:proofErr w:type="gramEnd"/>
      <w:r>
        <w:t>length&gt;10){</w:t>
      </w:r>
    </w:p>
    <w:p w:rsidR="00B34D63" w:rsidRDefault="00B34D63" w:rsidP="00B34D63">
      <w:pPr>
        <w:ind w:firstLine="420"/>
      </w:pPr>
      <w:proofErr w:type="gramStart"/>
      <w:r>
        <w:t>length=</w:t>
      </w:r>
      <w:proofErr w:type="gramEnd"/>
      <w:r>
        <w:t>length/2;</w:t>
      </w:r>
    </w:p>
    <w:p w:rsidR="00B34D63" w:rsidRDefault="00B34D63" w:rsidP="00B34D63">
      <w:pPr>
        <w:ind w:firstLine="420"/>
      </w:pPr>
      <w:proofErr w:type="gramStart"/>
      <w:r>
        <w:t>depth</w:t>
      </w:r>
      <w:proofErr w:type="gramEnd"/>
      <w:r>
        <w:t>++;}</w:t>
      </w:r>
    </w:p>
    <w:p w:rsidR="00B34D63" w:rsidRDefault="00EB0A5F" w:rsidP="00B34D63">
      <w:pPr>
        <w:ind w:firstLine="420"/>
        <w:rPr>
          <w:rFonts w:hint="eastAsia"/>
        </w:rPr>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87630</wp:posOffset>
                </wp:positionV>
                <wp:extent cx="2493645" cy="1703705"/>
                <wp:effectExtent l="0" t="0" r="1905"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1704109"/>
                        </a:xfrm>
                        <a:prstGeom prst="rect">
                          <a:avLst/>
                        </a:prstGeom>
                        <a:solidFill>
                          <a:srgbClr val="FFFFFF"/>
                        </a:solidFill>
                        <a:ln w="9525">
                          <a:noFill/>
                          <a:miter lim="800000"/>
                          <a:headEnd/>
                          <a:tailEnd/>
                        </a:ln>
                      </wps:spPr>
                      <wps:txbx>
                        <w:txbxContent>
                          <w:p w:rsidR="00EB0A5F" w:rsidRDefault="00EB0A5F" w:rsidP="00EB0A5F">
                            <w:pPr>
                              <w:jc w:val="center"/>
                            </w:pPr>
                            <w:r>
                              <w:rPr>
                                <w:noProof/>
                              </w:rPr>
                              <w:drawing>
                                <wp:inline distT="0" distB="0" distL="0" distR="0" wp14:anchorId="737EE794" wp14:editId="49CE7759">
                                  <wp:extent cx="2301875" cy="107471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5656" cy="1085819"/>
                                          </a:xfrm>
                                          <a:prstGeom prst="rect">
                                            <a:avLst/>
                                          </a:prstGeom>
                                        </pic:spPr>
                                      </pic:pic>
                                    </a:graphicData>
                                  </a:graphic>
                                </wp:inline>
                              </w:drawing>
                            </w:r>
                          </w:p>
                          <w:p w:rsidR="00EB0A5F" w:rsidRPr="00EB0A5F" w:rsidRDefault="00EB0A5F" w:rsidP="00EB0A5F">
                            <w:pPr>
                              <w:jc w:val="center"/>
                              <w:rPr>
                                <w:rFonts w:hint="eastAsia"/>
                                <w:sz w:val="16"/>
                                <w:szCs w:val="16"/>
                              </w:rPr>
                            </w:pPr>
                            <w:r w:rsidRPr="00EB0A5F">
                              <w:rPr>
                                <w:rFonts w:hint="eastAsia"/>
                                <w:sz w:val="16"/>
                                <w:szCs w:val="16"/>
                              </w:rPr>
                              <w:t>图</w:t>
                            </w:r>
                            <w:r w:rsidR="000941E7">
                              <w:rPr>
                                <w:sz w:val="16"/>
                                <w:szCs w:val="16"/>
                              </w:rPr>
                              <w:t>4</w:t>
                            </w:r>
                            <w:r w:rsidRPr="00EB0A5F">
                              <w:rPr>
                                <w:rFonts w:hint="eastAsia"/>
                                <w:sz w:val="16"/>
                                <w:szCs w:val="16"/>
                              </w:rPr>
                              <w:t xml:space="preserve"> </w:t>
                            </w:r>
                            <w:r w:rsidRPr="00EB0A5F">
                              <w:rPr>
                                <w:rFonts w:hint="eastAsia"/>
                                <w:sz w:val="16"/>
                                <w:szCs w:val="16"/>
                              </w:rPr>
                              <w:t>点云</w:t>
                            </w:r>
                            <w:r w:rsidRPr="00EB0A5F">
                              <w:rPr>
                                <w:sz w:val="16"/>
                                <w:szCs w:val="16"/>
                              </w:rPr>
                              <w:t>渲染调度过程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5.15pt;margin-top:6.9pt;width:196.35pt;height:134.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" stroked="f">
                <v:textbox>
                  <w:txbxContent>
                    <w:p w:rsidR="00EB0A5F" w:rsidRDefault="00EB0A5F" w:rsidP="00EB0A5F">
                      <w:pPr>
                        <w:jc w:val="center"/>
                      </w:pPr>
                      <w:r>
                        <w:rPr>
                          <w:noProof/>
                        </w:rPr>
                        <w:drawing>
                          <wp:inline distT="0" distB="0" distL="0" distR="0" wp14:anchorId="737EE794" wp14:editId="49CE7759">
                            <wp:extent cx="2301875" cy="107471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5656" cy="1085819"/>
                                    </a:xfrm>
                                    <a:prstGeom prst="rect">
                                      <a:avLst/>
                                    </a:prstGeom>
                                  </pic:spPr>
                                </pic:pic>
                              </a:graphicData>
                            </a:graphic>
                          </wp:inline>
                        </w:drawing>
                      </w:r>
                    </w:p>
                    <w:p w:rsidR="00EB0A5F" w:rsidRPr="00EB0A5F" w:rsidRDefault="00EB0A5F" w:rsidP="00EB0A5F">
                      <w:pPr>
                        <w:jc w:val="center"/>
                        <w:rPr>
                          <w:rFonts w:hint="eastAsia"/>
                          <w:sz w:val="16"/>
                          <w:szCs w:val="16"/>
                        </w:rPr>
                      </w:pPr>
                      <w:r w:rsidRPr="00EB0A5F">
                        <w:rPr>
                          <w:rFonts w:hint="eastAsia"/>
                          <w:sz w:val="16"/>
                          <w:szCs w:val="16"/>
                        </w:rPr>
                        <w:t>图</w:t>
                      </w:r>
                      <w:r w:rsidR="000941E7">
                        <w:rPr>
                          <w:sz w:val="16"/>
                          <w:szCs w:val="16"/>
                        </w:rPr>
                        <w:t>4</w:t>
                      </w:r>
                      <w:r w:rsidRPr="00EB0A5F">
                        <w:rPr>
                          <w:rFonts w:hint="eastAsia"/>
                          <w:sz w:val="16"/>
                          <w:szCs w:val="16"/>
                        </w:rPr>
                        <w:t xml:space="preserve"> </w:t>
                      </w:r>
                      <w:r w:rsidRPr="00EB0A5F">
                        <w:rPr>
                          <w:rFonts w:hint="eastAsia"/>
                          <w:sz w:val="16"/>
                          <w:szCs w:val="16"/>
                        </w:rPr>
                        <w:t>点云</w:t>
                      </w:r>
                      <w:r w:rsidRPr="00EB0A5F">
                        <w:rPr>
                          <w:sz w:val="16"/>
                          <w:szCs w:val="16"/>
                        </w:rPr>
                        <w:t>渲染调度过程</w:t>
                      </w:r>
                    </w:p>
                  </w:txbxContent>
                </v:textbox>
                <w10:wrap type="square" anchorx="margin"/>
              </v:shape>
            </w:pict>
          </mc:Fallback>
        </mc:AlternateContent>
      </w:r>
      <w:r w:rsidR="00B34D63">
        <w:rPr>
          <w:rFonts w:hint="eastAsia"/>
        </w:rPr>
        <w:t>其中</w:t>
      </w:r>
      <w:r w:rsidR="00B34D63">
        <w:rPr>
          <w:rFonts w:hint="eastAsia"/>
        </w:rPr>
        <w:t xml:space="preserve"> length </w:t>
      </w:r>
      <w:r w:rsidR="00B34D63">
        <w:rPr>
          <w:rFonts w:hint="eastAsia"/>
        </w:rPr>
        <w:t>表示外包盒边长，</w:t>
      </w:r>
      <w:r w:rsidR="00B34D63">
        <w:rPr>
          <w:rFonts w:hint="eastAsia"/>
        </w:rPr>
        <w:t xml:space="preserve"> depth </w:t>
      </w:r>
      <w:r w:rsidR="00B34D63">
        <w:rPr>
          <w:rFonts w:hint="eastAsia"/>
        </w:rPr>
        <w:t>表示</w:t>
      </w:r>
      <w:proofErr w:type="gramStart"/>
      <w:r w:rsidR="00B34D63">
        <w:rPr>
          <w:rFonts w:hint="eastAsia"/>
        </w:rPr>
        <w:t>八叉树深度</w:t>
      </w:r>
      <w:proofErr w:type="gramEnd"/>
      <w:r w:rsidR="00B34D63">
        <w:rPr>
          <w:rFonts w:hint="eastAsia"/>
        </w:rPr>
        <w:t>。</w:t>
      </w:r>
    </w:p>
    <w:p w:rsidR="00B34D63" w:rsidRDefault="00B34D63" w:rsidP="00B34D63">
      <w:pPr>
        <w:rPr>
          <w:rFonts w:hint="eastAsia"/>
        </w:rPr>
      </w:pPr>
      <w:r>
        <w:rPr>
          <w:rFonts w:hint="eastAsia"/>
        </w:rPr>
        <w:t>（</w:t>
      </w:r>
      <w:r>
        <w:rPr>
          <w:rFonts w:hint="eastAsia"/>
        </w:rPr>
        <w:t>2</w:t>
      </w:r>
      <w:r>
        <w:rPr>
          <w:rFonts w:hint="eastAsia"/>
        </w:rPr>
        <w:t>）</w:t>
      </w:r>
      <w:r>
        <w:rPr>
          <w:rFonts w:hint="eastAsia"/>
        </w:rPr>
        <w:t xml:space="preserve"> </w:t>
      </w:r>
      <w:r>
        <w:rPr>
          <w:rFonts w:hint="eastAsia"/>
        </w:rPr>
        <w:t>计算</w:t>
      </w:r>
      <w:proofErr w:type="gramStart"/>
      <w:r>
        <w:rPr>
          <w:rFonts w:hint="eastAsia"/>
        </w:rPr>
        <w:t>八叉树节点</w:t>
      </w:r>
      <w:proofErr w:type="gramEnd"/>
      <w:r>
        <w:rPr>
          <w:rFonts w:hint="eastAsia"/>
        </w:rPr>
        <w:t>位置。遍历点云文件，</w:t>
      </w:r>
      <w:r>
        <w:rPr>
          <w:rFonts w:hint="eastAsia"/>
        </w:rPr>
        <w:t xml:space="preserve"> </w:t>
      </w:r>
      <w:r>
        <w:rPr>
          <w:rFonts w:hint="eastAsia"/>
        </w:rPr>
        <w:t>逐点读入，</w:t>
      </w:r>
      <w:r>
        <w:rPr>
          <w:rFonts w:hint="eastAsia"/>
        </w:rPr>
        <w:t xml:space="preserve"> </w:t>
      </w:r>
      <w:r>
        <w:rPr>
          <w:rFonts w:hint="eastAsia"/>
        </w:rPr>
        <w:t>根据点坐标信息计算节点位置。计算公式如下，</w:t>
      </w:r>
    </w:p>
    <w:p w:rsidR="00B34D63" w:rsidRPr="00B34D63" w:rsidRDefault="00B34D63" w:rsidP="00B34D63">
      <w:pPr>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bx=0</m:t>
                  </m:r>
                  <m:d>
                    <m:dPr>
                      <m:ctrlPr>
                        <w:rPr>
                          <w:rFonts w:ascii="Cambria Math" w:hAnsi="Cambria Math"/>
                          <w:i/>
                        </w:rPr>
                      </m:ctrlPr>
                    </m:dPr>
                    <m:e>
                      <m:r>
                        <w:rPr>
                          <w:rFonts w:ascii="Cambria Math" w:hAnsi="Cambria Math"/>
                        </w:rPr>
                        <m:t>x&lt;Xmid</m:t>
                      </m:r>
                    </m:e>
                  </m:d>
                </m:e>
                <m:e>
                  <m:r>
                    <w:rPr>
                      <w:rFonts w:ascii="Cambria Math" w:hAnsi="Cambria Math"/>
                    </w:rPr>
                    <m:t>bx=1(x&gt;Xmid)</m:t>
                  </m:r>
                </m:e>
              </m:eqArr>
            </m:e>
          </m:d>
        </m:oMath>
      </m:oMathPara>
    </w:p>
    <w:p w:rsidR="00B34D63" w:rsidRPr="00B34D63" w:rsidRDefault="00B34D63" w:rsidP="00B34D63">
      <w:pPr>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b</m:t>
                  </m:r>
                  <m:r>
                    <w:rPr>
                      <w:rFonts w:ascii="Cambria Math" w:hAnsi="Cambria Math"/>
                    </w:rPr>
                    <m:t>y</m:t>
                  </m:r>
                  <m:r>
                    <w:rPr>
                      <w:rFonts w:ascii="Cambria Math" w:hAnsi="Cambria Math"/>
                    </w:rPr>
                    <m:t>=0</m:t>
                  </m:r>
                  <m:d>
                    <m:dPr>
                      <m:ctrlPr>
                        <w:rPr>
                          <w:rFonts w:ascii="Cambria Math" w:hAnsi="Cambria Math"/>
                          <w:i/>
                        </w:rPr>
                      </m:ctrlPr>
                    </m:dPr>
                    <m:e>
                      <m:r>
                        <w:rPr>
                          <w:rFonts w:ascii="Cambria Math" w:hAnsi="Cambria Math"/>
                        </w:rPr>
                        <m:t>y</m:t>
                      </m:r>
                      <m:r>
                        <w:rPr>
                          <w:rFonts w:ascii="Cambria Math" w:hAnsi="Cambria Math"/>
                        </w:rPr>
                        <m:t>&lt;</m:t>
                      </m:r>
                      <m:r>
                        <w:rPr>
                          <w:rFonts w:ascii="Cambria Math" w:hAnsi="Cambria Math"/>
                        </w:rPr>
                        <m:t>Y</m:t>
                      </m:r>
                      <m:r>
                        <w:rPr>
                          <w:rFonts w:ascii="Cambria Math" w:hAnsi="Cambria Math"/>
                        </w:rPr>
                        <m:t>mid</m:t>
                      </m:r>
                    </m:e>
                  </m:d>
                </m:e>
                <m:e>
                  <m:r>
                    <w:rPr>
                      <w:rFonts w:ascii="Cambria Math" w:hAnsi="Cambria Math"/>
                    </w:rPr>
                    <m:t>b</m:t>
                  </m:r>
                  <m:r>
                    <w:rPr>
                      <w:rFonts w:ascii="Cambria Math" w:hAnsi="Cambria Math"/>
                    </w:rPr>
                    <m:t>y</m:t>
                  </m:r>
                  <m:r>
                    <w:rPr>
                      <w:rFonts w:ascii="Cambria Math" w:hAnsi="Cambria Math"/>
                    </w:rPr>
                    <m:t>=1(</m:t>
                  </m:r>
                  <m:r>
                    <w:rPr>
                      <w:rFonts w:ascii="Cambria Math" w:hAnsi="Cambria Math"/>
                    </w:rPr>
                    <m:t>y</m:t>
                  </m:r>
                  <m:r>
                    <w:rPr>
                      <w:rFonts w:ascii="Cambria Math" w:hAnsi="Cambria Math"/>
                    </w:rPr>
                    <m:t>&gt;</m:t>
                  </m:r>
                  <m:r>
                    <w:rPr>
                      <w:rFonts w:ascii="Cambria Math" w:hAnsi="Cambria Math"/>
                    </w:rPr>
                    <m:t>Y</m:t>
                  </m:r>
                  <m:r>
                    <w:rPr>
                      <w:rFonts w:ascii="Cambria Math" w:hAnsi="Cambria Math"/>
                    </w:rPr>
                    <m:t>mid)</m:t>
                  </m:r>
                </m:e>
              </m:eqArr>
            </m:e>
          </m:d>
        </m:oMath>
      </m:oMathPara>
    </w:p>
    <w:p w:rsidR="00B34D63" w:rsidRPr="00B34D63" w:rsidRDefault="00B34D63" w:rsidP="00B34D63">
      <w:pPr>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b</m:t>
                  </m:r>
                  <m:r>
                    <w:rPr>
                      <w:rFonts w:ascii="Cambria Math" w:hAnsi="Cambria Math"/>
                    </w:rPr>
                    <m:t>z</m:t>
                  </m:r>
                  <m:r>
                    <w:rPr>
                      <w:rFonts w:ascii="Cambria Math" w:hAnsi="Cambria Math"/>
                    </w:rPr>
                    <m:t>=0</m:t>
                  </m:r>
                  <m:d>
                    <m:dPr>
                      <m:ctrlPr>
                        <w:rPr>
                          <w:rFonts w:ascii="Cambria Math" w:hAnsi="Cambria Math"/>
                          <w:i/>
                        </w:rPr>
                      </m:ctrlPr>
                    </m:dPr>
                    <m:e>
                      <m:r>
                        <w:rPr>
                          <w:rFonts w:ascii="Cambria Math" w:hAnsi="Cambria Math"/>
                        </w:rPr>
                        <m:t>z</m:t>
                      </m:r>
                      <m:r>
                        <w:rPr>
                          <w:rFonts w:ascii="Cambria Math" w:hAnsi="Cambria Math"/>
                        </w:rPr>
                        <m:t>&lt;</m:t>
                      </m:r>
                      <m:r>
                        <w:rPr>
                          <w:rFonts w:ascii="Cambria Math" w:hAnsi="Cambria Math"/>
                        </w:rPr>
                        <m:t>Z</m:t>
                      </m:r>
                      <m:r>
                        <w:rPr>
                          <w:rFonts w:ascii="Cambria Math" w:hAnsi="Cambria Math"/>
                        </w:rPr>
                        <m:t>mid</m:t>
                      </m:r>
                    </m:e>
                  </m:d>
                </m:e>
                <m:e>
                  <m:r>
                    <w:rPr>
                      <w:rFonts w:ascii="Cambria Math" w:hAnsi="Cambria Math"/>
                    </w:rPr>
                    <m:t>b</m:t>
                  </m:r>
                  <m:r>
                    <w:rPr>
                      <w:rFonts w:ascii="Cambria Math" w:hAnsi="Cambria Math"/>
                    </w:rPr>
                    <m:t>z</m:t>
                  </m:r>
                  <m:r>
                    <w:rPr>
                      <w:rFonts w:ascii="Cambria Math" w:hAnsi="Cambria Math"/>
                    </w:rPr>
                    <m:t>=1(</m:t>
                  </m:r>
                  <m:r>
                    <w:rPr>
                      <w:rFonts w:ascii="Cambria Math" w:hAnsi="Cambria Math"/>
                    </w:rPr>
                    <m:t>z</m:t>
                  </m:r>
                  <m:r>
                    <w:rPr>
                      <w:rFonts w:ascii="Cambria Math" w:hAnsi="Cambria Math"/>
                    </w:rPr>
                    <m:t>&gt;</m:t>
                  </m:r>
                  <m:r>
                    <w:rPr>
                      <w:rFonts w:ascii="Cambria Math" w:hAnsi="Cambria Math"/>
                    </w:rPr>
                    <m:t>Z</m:t>
                  </m:r>
                  <m:r>
                    <w:rPr>
                      <w:rFonts w:ascii="Cambria Math" w:hAnsi="Cambria Math"/>
                    </w:rPr>
                    <m:t>mid)</m:t>
                  </m:r>
                </m:e>
              </m:eqArr>
            </m:e>
          </m:d>
        </m:oMath>
      </m:oMathPara>
    </w:p>
    <w:p w:rsidR="00B34D63" w:rsidRDefault="00B34D63" w:rsidP="00B34D63">
      <w:pPr>
        <w:ind w:firstLine="420"/>
        <w:rPr>
          <w:rFonts w:hint="eastAsia"/>
        </w:rPr>
      </w:pPr>
      <m:oMathPara>
        <m:oMath>
          <m:r>
            <w:rPr>
              <w:rFonts w:ascii="Cambria Math" w:hAnsi="Cambria Math"/>
            </w:rPr>
            <m:t>num</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×bz+</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×by+</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×bx</m:t>
          </m:r>
        </m:oMath>
      </m:oMathPara>
    </w:p>
    <w:p w:rsidR="00B34D63" w:rsidRDefault="00B34D63" w:rsidP="00EB0A5F">
      <w:pPr>
        <w:ind w:firstLine="420"/>
        <w:rPr>
          <w:rFonts w:hint="eastAsia"/>
        </w:rPr>
      </w:pPr>
      <w:r>
        <w:rPr>
          <w:rFonts w:hint="eastAsia"/>
        </w:rPr>
        <w:t>其中</w:t>
      </w:r>
      <w:proofErr w:type="spellStart"/>
      <w:r w:rsidRPr="00B34D63">
        <w:rPr>
          <w:rFonts w:hint="eastAsia"/>
          <w:i/>
        </w:rPr>
        <w:t>bx,by,bz</w:t>
      </w:r>
      <w:proofErr w:type="spellEnd"/>
      <w:r>
        <w:rPr>
          <w:rFonts w:hint="eastAsia"/>
        </w:rPr>
        <w:t>表示点在子节点的位置，</w:t>
      </w:r>
      <w:r>
        <w:rPr>
          <w:rFonts w:hint="eastAsia"/>
        </w:rPr>
        <w:t xml:space="preserve"> </w:t>
      </w:r>
      <w:proofErr w:type="spellStart"/>
      <w:r w:rsidRPr="00B34D63">
        <w:rPr>
          <w:rFonts w:hint="eastAsia"/>
          <w:i/>
        </w:rPr>
        <w:t>Xmid</w:t>
      </w:r>
      <w:proofErr w:type="spellEnd"/>
      <w:r w:rsidRPr="00B34D63">
        <w:rPr>
          <w:rFonts w:hint="eastAsia"/>
          <w:i/>
        </w:rPr>
        <w:t>，</w:t>
      </w:r>
      <w:proofErr w:type="spellStart"/>
      <w:r w:rsidRPr="00B34D63">
        <w:rPr>
          <w:rFonts w:hint="eastAsia"/>
          <w:i/>
        </w:rPr>
        <w:t>Ymid</w:t>
      </w:r>
      <w:proofErr w:type="spellEnd"/>
      <w:r w:rsidRPr="00B34D63">
        <w:rPr>
          <w:rFonts w:hint="eastAsia"/>
          <w:i/>
        </w:rPr>
        <w:t>，</w:t>
      </w:r>
      <w:proofErr w:type="spellStart"/>
      <w:r w:rsidRPr="00B34D63">
        <w:rPr>
          <w:rFonts w:hint="eastAsia"/>
          <w:i/>
        </w:rPr>
        <w:t>Zmid</w:t>
      </w:r>
      <w:proofErr w:type="spellEnd"/>
      <w:r>
        <w:rPr>
          <w:rFonts w:hint="eastAsia"/>
        </w:rPr>
        <w:t xml:space="preserve"> </w:t>
      </w:r>
      <w:r>
        <w:rPr>
          <w:rFonts w:hint="eastAsia"/>
        </w:rPr>
        <w:t>为节点中心坐标。以节点中心坐标为原点，</w:t>
      </w:r>
      <w:r>
        <w:rPr>
          <w:rFonts w:hint="eastAsia"/>
        </w:rPr>
        <w:t>1</w:t>
      </w:r>
      <w:r>
        <w:rPr>
          <w:rFonts w:hint="eastAsia"/>
        </w:rPr>
        <w:t>表示正半轴，</w:t>
      </w:r>
      <w:r>
        <w:rPr>
          <w:rFonts w:hint="eastAsia"/>
        </w:rPr>
        <w:t xml:space="preserve"> 0</w:t>
      </w:r>
      <w:r>
        <w:rPr>
          <w:rFonts w:hint="eastAsia"/>
        </w:rPr>
        <w:t>表示负半轴，</w:t>
      </w:r>
      <w:r w:rsidR="00EB0A5F">
        <w:rPr>
          <w:rFonts w:hint="eastAsia"/>
        </w:rPr>
        <w:t xml:space="preserve"> </w:t>
      </w:r>
      <w:proofErr w:type="spellStart"/>
      <w:r w:rsidR="00EB0A5F" w:rsidRPr="00EB0A5F">
        <w:rPr>
          <w:rFonts w:hint="eastAsia"/>
          <w:i/>
        </w:rPr>
        <w:t>num</w:t>
      </w:r>
      <w:proofErr w:type="spellEnd"/>
      <w:r>
        <w:rPr>
          <w:rFonts w:hint="eastAsia"/>
        </w:rPr>
        <w:t>为子节点的编号。例如，树深度为</w:t>
      </w:r>
      <w:r>
        <w:rPr>
          <w:rFonts w:hint="eastAsia"/>
        </w:rPr>
        <w:t xml:space="preserve"> 5</w:t>
      </w:r>
      <w:r>
        <w:rPr>
          <w:rFonts w:hint="eastAsia"/>
        </w:rPr>
        <w:t>，计算得到节点路径为</w:t>
      </w:r>
      <w:r>
        <w:rPr>
          <w:rFonts w:hint="eastAsia"/>
        </w:rPr>
        <w:t>0-3-2-5-3</w:t>
      </w:r>
      <w:r>
        <w:rPr>
          <w:rFonts w:hint="eastAsia"/>
        </w:rPr>
        <w:t>，则在计算机中寻找路径</w:t>
      </w:r>
      <w:r>
        <w:rPr>
          <w:rFonts w:hint="eastAsia"/>
        </w:rPr>
        <w:t xml:space="preserve"> root\0\3\2\5\3</w:t>
      </w:r>
      <w:r>
        <w:rPr>
          <w:rFonts w:hint="eastAsia"/>
        </w:rPr>
        <w:t>，若该路径不存在，则新建路径，并创建点云文件，</w:t>
      </w:r>
      <w:r>
        <w:rPr>
          <w:rFonts w:hint="eastAsia"/>
        </w:rPr>
        <w:t xml:space="preserve"> </w:t>
      </w:r>
      <w:r>
        <w:rPr>
          <w:rFonts w:hint="eastAsia"/>
        </w:rPr>
        <w:t>写入该点；若该节点路径已经存在，则直接写入。</w:t>
      </w:r>
    </w:p>
    <w:p w:rsidR="005F6F90" w:rsidRDefault="00B34D63" w:rsidP="00EB0A5F">
      <w:r>
        <w:rPr>
          <w:rFonts w:hint="eastAsia"/>
        </w:rPr>
        <w:t>（</w:t>
      </w:r>
      <w:r>
        <w:rPr>
          <w:rFonts w:hint="eastAsia"/>
        </w:rPr>
        <w:t>3</w:t>
      </w:r>
      <w:r>
        <w:rPr>
          <w:rFonts w:hint="eastAsia"/>
        </w:rPr>
        <w:t>）更新子节点数据，反复第二个步骤，将</w:t>
      </w:r>
      <w:proofErr w:type="gramStart"/>
      <w:r>
        <w:rPr>
          <w:rFonts w:hint="eastAsia"/>
        </w:rPr>
        <w:t>所有点云数据</w:t>
      </w:r>
      <w:proofErr w:type="gramEnd"/>
      <w:r>
        <w:rPr>
          <w:rFonts w:hint="eastAsia"/>
        </w:rPr>
        <w:t>分配到叶节点文件中，之后回溯自下向上更新中间节点的数据，生成整个八</w:t>
      </w:r>
      <w:proofErr w:type="gramStart"/>
      <w:r>
        <w:rPr>
          <w:rFonts w:hint="eastAsia"/>
        </w:rPr>
        <w:t>叉树数据</w:t>
      </w:r>
      <w:proofErr w:type="gramEnd"/>
      <w:r>
        <w:rPr>
          <w:rFonts w:hint="eastAsia"/>
        </w:rPr>
        <w:t>文件存储结构。</w:t>
      </w:r>
    </w:p>
    <w:p w:rsidR="00EB0A5F" w:rsidRDefault="00EB0A5F" w:rsidP="00EB0A5F">
      <w:pPr>
        <w:pStyle w:val="4"/>
        <w:rPr>
          <w:rFonts w:ascii="黑体" w:hAnsi="黑体" w:cstheme="minorBidi"/>
          <w:bCs w:val="0"/>
          <w:color w:val="000000"/>
          <w:szCs w:val="24"/>
        </w:rPr>
      </w:pPr>
      <w:r w:rsidRPr="00EB0A5F">
        <w:rPr>
          <w:rFonts w:cstheme="majorHAnsi"/>
          <w:bCs w:val="0"/>
          <w:color w:val="000000"/>
          <w:szCs w:val="24"/>
        </w:rPr>
        <w:t>1.3.</w:t>
      </w:r>
      <w:r>
        <w:rPr>
          <w:rFonts w:cstheme="majorHAnsi"/>
          <w:bCs w:val="0"/>
          <w:color w:val="000000"/>
          <w:szCs w:val="24"/>
        </w:rPr>
        <w:t xml:space="preserve"> </w:t>
      </w:r>
      <w:r w:rsidRPr="00EB0A5F">
        <w:rPr>
          <w:rFonts w:ascii="黑体" w:hAnsi="黑体" w:cstheme="minorBidi"/>
          <w:bCs w:val="0"/>
          <w:color w:val="000000"/>
          <w:szCs w:val="24"/>
        </w:rPr>
        <w:t>点</w:t>
      </w:r>
      <w:proofErr w:type="gramStart"/>
      <w:r w:rsidRPr="00EB0A5F">
        <w:rPr>
          <w:rFonts w:ascii="黑体" w:hAnsi="黑体" w:cstheme="minorBidi"/>
          <w:bCs w:val="0"/>
          <w:color w:val="000000"/>
          <w:szCs w:val="24"/>
        </w:rPr>
        <w:t>云快速</w:t>
      </w:r>
      <w:proofErr w:type="gramEnd"/>
      <w:r w:rsidRPr="00EB0A5F">
        <w:rPr>
          <w:rFonts w:ascii="黑体" w:hAnsi="黑体" w:cstheme="minorBidi"/>
          <w:bCs w:val="0"/>
          <w:color w:val="000000"/>
          <w:szCs w:val="24"/>
        </w:rPr>
        <w:t>渲染以及多线程动态调度</w:t>
      </w:r>
    </w:p>
    <w:p w:rsidR="00EB0A5F" w:rsidRDefault="00EB0A5F" w:rsidP="00EB0A5F">
      <w:pPr>
        <w:ind w:firstLine="420"/>
      </w:pPr>
      <w:r>
        <w:rPr>
          <w:rFonts w:hint="eastAsia"/>
        </w:rPr>
        <w:t>完成八叉树结构的</w:t>
      </w:r>
      <w:proofErr w:type="gramStart"/>
      <w:r>
        <w:rPr>
          <w:rFonts w:hint="eastAsia"/>
        </w:rPr>
        <w:t>点云多分辨率</w:t>
      </w:r>
      <w:proofErr w:type="gramEnd"/>
      <w:r>
        <w:rPr>
          <w:rFonts w:hint="eastAsia"/>
        </w:rPr>
        <w:t>存储结构后，便可以实现点</w:t>
      </w:r>
      <w:proofErr w:type="gramStart"/>
      <w:r>
        <w:rPr>
          <w:rFonts w:hint="eastAsia"/>
        </w:rPr>
        <w:t>云数据</w:t>
      </w:r>
      <w:proofErr w:type="gramEnd"/>
      <w:r>
        <w:rPr>
          <w:rFonts w:hint="eastAsia"/>
        </w:rPr>
        <w:t>的快速渲染。本文采用了视锥裁剪技术（</w:t>
      </w:r>
      <w:r>
        <w:rPr>
          <w:rFonts w:hint="eastAsia"/>
        </w:rPr>
        <w:t>View Frustum Culling</w:t>
      </w:r>
      <w:r>
        <w:rPr>
          <w:rFonts w:hint="eastAsia"/>
        </w:rPr>
        <w:t>）和多线程动态调度技术。视锥裁剪技术，即假设一个视点、</w:t>
      </w:r>
      <w:r>
        <w:rPr>
          <w:rFonts w:hint="eastAsia"/>
        </w:rPr>
        <w:t xml:space="preserve"> </w:t>
      </w:r>
      <w:r>
        <w:rPr>
          <w:rFonts w:hint="eastAsia"/>
        </w:rPr>
        <w:t>视线方向以及视角，判断点</w:t>
      </w:r>
      <w:proofErr w:type="gramStart"/>
      <w:r>
        <w:rPr>
          <w:rFonts w:hint="eastAsia"/>
        </w:rPr>
        <w:t>云八叉树</w:t>
      </w:r>
      <w:proofErr w:type="gramEnd"/>
      <w:r>
        <w:rPr>
          <w:rFonts w:hint="eastAsia"/>
        </w:rPr>
        <w:t>节点是否在视锥体内。如果在则计算投影面积，并将节点信息加入到事先建立的优先队列之中。之后实现依次在优先队列中读取节点</w:t>
      </w:r>
      <w:proofErr w:type="gramStart"/>
      <w:r>
        <w:rPr>
          <w:rFonts w:hint="eastAsia"/>
        </w:rPr>
        <w:t>点云数据</w:t>
      </w:r>
      <w:proofErr w:type="gramEnd"/>
      <w:r>
        <w:rPr>
          <w:rFonts w:hint="eastAsia"/>
        </w:rPr>
        <w:t>完成渲染（优先读取和渲染投影面积较大的节点，即离视点较近的节点）。</w:t>
      </w:r>
      <w:r>
        <w:rPr>
          <w:rFonts w:hint="eastAsia"/>
        </w:rPr>
        <w:t xml:space="preserve"> </w:t>
      </w:r>
      <w:r>
        <w:rPr>
          <w:rFonts w:hint="eastAsia"/>
        </w:rPr>
        <w:t>多线程动态调度技术，</w:t>
      </w:r>
      <w:r>
        <w:rPr>
          <w:rFonts w:hint="eastAsia"/>
        </w:rPr>
        <w:t xml:space="preserve"> </w:t>
      </w:r>
      <w:r>
        <w:rPr>
          <w:rFonts w:hint="eastAsia"/>
        </w:rPr>
        <w:t>即采用多线程的方式在队列中读取数据并转换为渲染所需格式的数据，加到渲染队列等待线程进行渲染。具体渲染流程如图</w:t>
      </w:r>
      <w:r>
        <w:t>3</w:t>
      </w:r>
      <w:r>
        <w:rPr>
          <w:rFonts w:hint="eastAsia"/>
        </w:rPr>
        <w:t>。</w:t>
      </w:r>
    </w:p>
    <w:p w:rsidR="00EB0A5F" w:rsidRDefault="00CB5A9A" w:rsidP="00EB0A5F">
      <w:pPr>
        <w:pStyle w:val="3"/>
        <w:numPr>
          <w:ilvl w:val="0"/>
          <w:numId w:val="3"/>
        </w:numPr>
      </w:pPr>
      <w:r>
        <w:rPr>
          <w:rFonts w:hint="eastAsia"/>
        </w:rPr>
        <w:t>H</w:t>
      </w:r>
      <w:r>
        <w:t>adoop + HBase</w:t>
      </w:r>
      <w:r>
        <w:rPr>
          <w:rFonts w:hint="eastAsia"/>
        </w:rPr>
        <w:t>文件架构</w:t>
      </w:r>
    </w:p>
    <w:p w:rsidR="00CB5A9A" w:rsidRPr="00CB5A9A" w:rsidRDefault="00CB5A9A" w:rsidP="00CB5A9A">
      <w:pPr>
        <w:ind w:firstLine="360"/>
        <w:rPr>
          <w:rFonts w:hint="eastAsia"/>
        </w:rPr>
      </w:pPr>
      <w:r>
        <w:rPr>
          <w:rFonts w:hint="eastAsia"/>
        </w:rPr>
        <w:t>前面介绍的几种传统的点</w:t>
      </w:r>
      <w:proofErr w:type="gramStart"/>
      <w:r>
        <w:rPr>
          <w:rFonts w:hint="eastAsia"/>
        </w:rPr>
        <w:t>云数据</w:t>
      </w:r>
      <w:proofErr w:type="gramEnd"/>
      <w:r>
        <w:rPr>
          <w:rFonts w:hint="eastAsia"/>
        </w:rPr>
        <w:t>空间索引方法，都是基于本机内外存调度的单机模式。然而现在所进行的作业模式大部分都是团队协作，具有拥有大量的超过单台电脑存储能力的点</w:t>
      </w:r>
      <w:proofErr w:type="gramStart"/>
      <w:r>
        <w:rPr>
          <w:rFonts w:hint="eastAsia"/>
        </w:rPr>
        <w:t>云数据</w:t>
      </w:r>
      <w:proofErr w:type="gramEnd"/>
      <w:r>
        <w:rPr>
          <w:rFonts w:hint="eastAsia"/>
        </w:rPr>
        <w:t>以及需要反复拷贝的问题，因此单机模式的点</w:t>
      </w:r>
      <w:proofErr w:type="gramStart"/>
      <w:r>
        <w:rPr>
          <w:rFonts w:hint="eastAsia"/>
        </w:rPr>
        <w:t>云管理</w:t>
      </w:r>
      <w:proofErr w:type="gramEnd"/>
      <w:r>
        <w:rPr>
          <w:rFonts w:hint="eastAsia"/>
        </w:rPr>
        <w:t>方式对这种情况不是很适应。因此本文采用基于分布式文件系统的点云管理，将分段后的点</w:t>
      </w:r>
      <w:proofErr w:type="gramStart"/>
      <w:r>
        <w:rPr>
          <w:rFonts w:hint="eastAsia"/>
        </w:rPr>
        <w:t>云文件</w:t>
      </w:r>
      <w:proofErr w:type="gramEnd"/>
      <w:r>
        <w:rPr>
          <w:rFonts w:hint="eastAsia"/>
        </w:rPr>
        <w:t>存储到分布式文件系统之中，有效解决数据存</w:t>
      </w:r>
      <w:r>
        <w:rPr>
          <w:rFonts w:hint="eastAsia"/>
        </w:rPr>
        <w:lastRenderedPageBreak/>
        <w:t>储问题以及团队协作下数据共享的问题。</w:t>
      </w:r>
      <w:r>
        <w:rPr>
          <w:rFonts w:hint="eastAsia"/>
        </w:rPr>
        <w:t>同时为了解决单纯的</w:t>
      </w:r>
      <w:r>
        <w:rPr>
          <w:rFonts w:hint="eastAsia"/>
        </w:rPr>
        <w:t>Hadoop</w:t>
      </w:r>
      <w:r>
        <w:rPr>
          <w:rFonts w:hint="eastAsia"/>
        </w:rPr>
        <w:t>只适应大文件读取的问题，</w:t>
      </w:r>
      <w:r>
        <w:rPr>
          <w:rFonts w:hint="eastAsia"/>
        </w:rPr>
        <w:t>引入</w:t>
      </w:r>
      <w:r>
        <w:rPr>
          <w:rFonts w:hint="eastAsia"/>
        </w:rPr>
        <w:t>HBase</w:t>
      </w:r>
      <w:r w:rsidRPr="00CB5A9A">
        <w:rPr>
          <w:rFonts w:hint="eastAsia"/>
          <w:vertAlign w:val="superscript"/>
        </w:rPr>
        <w:t>[1</w:t>
      </w:r>
      <w:r w:rsidR="00F55D27">
        <w:rPr>
          <w:vertAlign w:val="superscript"/>
        </w:rPr>
        <w:t>3</w:t>
      </w:r>
      <w:r w:rsidRPr="00CB5A9A">
        <w:rPr>
          <w:rFonts w:hint="eastAsia"/>
          <w:vertAlign w:val="superscript"/>
        </w:rPr>
        <w:t>,</w:t>
      </w:r>
      <w:r w:rsidR="00F55D27">
        <w:rPr>
          <w:vertAlign w:val="superscript"/>
        </w:rPr>
        <w:t>14</w:t>
      </w:r>
      <w:r w:rsidRPr="00CB5A9A">
        <w:rPr>
          <w:rFonts w:hint="eastAsia"/>
          <w:vertAlign w:val="superscript"/>
        </w:rPr>
        <w:t>]</w:t>
      </w:r>
      <w:r>
        <w:rPr>
          <w:rFonts w:hint="eastAsia"/>
        </w:rPr>
        <w:t>作为分布式数据库对点</w:t>
      </w:r>
      <w:proofErr w:type="gramStart"/>
      <w:r>
        <w:rPr>
          <w:rFonts w:hint="eastAsia"/>
        </w:rPr>
        <w:t>云文件</w:t>
      </w:r>
      <w:proofErr w:type="gramEnd"/>
      <w:r>
        <w:rPr>
          <w:rFonts w:hint="eastAsia"/>
        </w:rPr>
        <w:t>进行存储管理，从而很大程度上增加了小文件读写的效率问题。</w:t>
      </w:r>
    </w:p>
    <w:p w:rsidR="00CB5A9A" w:rsidRPr="00CB5A9A" w:rsidRDefault="00CB5A9A" w:rsidP="00CB5A9A">
      <w:pPr>
        <w:pStyle w:val="4"/>
        <w:numPr>
          <w:ilvl w:val="1"/>
          <w:numId w:val="3"/>
        </w:numPr>
      </w:pPr>
      <w:r w:rsidRPr="00CB5A9A">
        <w:rPr>
          <w:rFonts w:ascii="Times New Roman" w:eastAsiaTheme="minorEastAsia" w:hAnsi="Times New Roman" w:cs="Times New Roman"/>
          <w:b/>
          <w:color w:val="000000"/>
          <w:szCs w:val="24"/>
        </w:rPr>
        <w:t xml:space="preserve">HBase </w:t>
      </w:r>
      <w:r w:rsidRPr="00CB5A9A">
        <w:rPr>
          <w:rFonts w:ascii="黑体" w:hAnsi="黑体" w:cstheme="minorBidi"/>
          <w:bCs w:val="0"/>
          <w:color w:val="000000"/>
          <w:szCs w:val="24"/>
        </w:rPr>
        <w:t>访问接口</w:t>
      </w:r>
    </w:p>
    <w:p w:rsidR="00CB5A9A" w:rsidRDefault="00CB5A9A" w:rsidP="00CB5A9A">
      <w:pPr>
        <w:ind w:firstLine="360"/>
      </w:pPr>
      <w:r w:rsidRPr="00CB5A9A">
        <w:t>HBase</w:t>
      </w:r>
      <w:r w:rsidRPr="00CB5A9A">
        <w:t>访问接口有多种方式，不同方式的适用场景不同，</w:t>
      </w:r>
      <w:r w:rsidRPr="00CB5A9A">
        <w:t xml:space="preserve"> HBase </w:t>
      </w:r>
      <w:r w:rsidRPr="00CB5A9A">
        <w:t>的访问接口有</w:t>
      </w:r>
      <w:r w:rsidRPr="00CB5A9A">
        <w:t>Native Java API</w:t>
      </w:r>
      <w:r w:rsidRPr="00CB5A9A">
        <w:t>、</w:t>
      </w:r>
      <w:r w:rsidRPr="00CB5A9A">
        <w:t>HBase Shell</w:t>
      </w:r>
      <w:r w:rsidRPr="00CB5A9A">
        <w:t>、</w:t>
      </w:r>
      <w:r w:rsidRPr="00CB5A9A">
        <w:t>Thrift Gateway</w:t>
      </w:r>
      <w:r w:rsidRPr="00CB5A9A">
        <w:t>、</w:t>
      </w:r>
      <w:r w:rsidRPr="00CB5A9A">
        <w:t xml:space="preserve"> REST Gateway</w:t>
      </w:r>
      <w:r w:rsidRPr="00CB5A9A">
        <w:t>、</w:t>
      </w:r>
      <w:r w:rsidRPr="00CB5A9A">
        <w:t xml:space="preserve"> Pig</w:t>
      </w:r>
      <w:r w:rsidRPr="00CB5A9A">
        <w:t>和</w:t>
      </w:r>
      <w:r w:rsidRPr="00CB5A9A">
        <w:t>Hive</w:t>
      </w:r>
      <w:r w:rsidRPr="00CB5A9A">
        <w:t>等几种。由于目前针对点云的可视化平台一般采用</w:t>
      </w:r>
      <w:r w:rsidRPr="00CB5A9A">
        <w:t>C++</w:t>
      </w:r>
      <w:r w:rsidRPr="00CB5A9A">
        <w:t>语言实现，因此需要用</w:t>
      </w:r>
      <w:r w:rsidRPr="00CB5A9A">
        <w:t>C++</w:t>
      </w:r>
      <w:r w:rsidRPr="00CB5A9A">
        <w:t>语言实现</w:t>
      </w:r>
      <w:r w:rsidRPr="00CB5A9A">
        <w:t xml:space="preserve">HBase </w:t>
      </w:r>
      <w:r w:rsidRPr="00CB5A9A">
        <w:t>的访问。所以采用</w:t>
      </w:r>
      <w:r w:rsidRPr="00CB5A9A">
        <w:t xml:space="preserve">Thrift Gateway </w:t>
      </w:r>
      <w:r w:rsidRPr="00CB5A9A">
        <w:t>的方法。它利用</w:t>
      </w:r>
      <w:r w:rsidRPr="00CB5A9A">
        <w:t xml:space="preserve">Thrift </w:t>
      </w:r>
      <w:r w:rsidRPr="00CB5A9A">
        <w:t>序列化技术，支持</w:t>
      </w:r>
      <w:r w:rsidRPr="00CB5A9A">
        <w:t xml:space="preserve"> C++</w:t>
      </w:r>
      <w:r w:rsidRPr="00CB5A9A">
        <w:t>、</w:t>
      </w:r>
      <w:r w:rsidRPr="00CB5A9A">
        <w:t xml:space="preserve"> PHP</w:t>
      </w:r>
      <w:r w:rsidRPr="00CB5A9A">
        <w:t>、</w:t>
      </w:r>
      <w:r w:rsidRPr="00CB5A9A">
        <w:t xml:space="preserve"> Python </w:t>
      </w:r>
      <w:r w:rsidRPr="00CB5A9A">
        <w:t>等多种语言。</w:t>
      </w:r>
    </w:p>
    <w:p w:rsidR="00CB5A9A" w:rsidRPr="00CB5A9A" w:rsidRDefault="00CB5A9A" w:rsidP="00CB5A9A">
      <w:pPr>
        <w:pStyle w:val="4"/>
        <w:numPr>
          <w:ilvl w:val="1"/>
          <w:numId w:val="3"/>
        </w:numPr>
        <w:rPr>
          <w:rFonts w:hint="eastAsia"/>
        </w:rPr>
      </w:pPr>
      <w:r>
        <w:t>基于</w:t>
      </w:r>
      <w:r>
        <w:rPr>
          <w:rFonts w:hint="eastAsia"/>
        </w:rPr>
        <w:t>H</w:t>
      </w:r>
      <w:r>
        <w:t>Base</w:t>
      </w:r>
      <w:r>
        <w:t>的车载海量点</w:t>
      </w:r>
      <w:proofErr w:type="gramStart"/>
      <w:r>
        <w:t>云组织</w:t>
      </w:r>
      <w:proofErr w:type="gramEnd"/>
      <w:r>
        <w:t>方法实现</w:t>
      </w:r>
    </w:p>
    <w:p w:rsidR="00EB0A5F" w:rsidRDefault="00EB0A5F" w:rsidP="00EB0A5F">
      <w:pPr>
        <w:ind w:firstLine="360"/>
        <w:rPr>
          <w:rFonts w:hint="eastAsia"/>
        </w:rPr>
      </w:pPr>
      <w:r>
        <w:rPr>
          <w:rFonts w:hint="eastAsia"/>
        </w:rPr>
        <w:t>由于</w:t>
      </w:r>
      <w:r>
        <w:rPr>
          <w:rFonts w:hint="eastAsia"/>
        </w:rPr>
        <w:t>在</w:t>
      </w:r>
      <w:r>
        <w:rPr>
          <w:rFonts w:hint="eastAsia"/>
        </w:rPr>
        <w:t>HBase</w:t>
      </w:r>
      <w:r>
        <w:rPr>
          <w:rFonts w:hint="eastAsia"/>
        </w:rPr>
        <w:t>分布式数据库</w:t>
      </w:r>
      <w:r>
        <w:rPr>
          <w:rFonts w:hint="eastAsia"/>
        </w:rPr>
        <w:t>中无法支持类似于</w:t>
      </w:r>
      <w:r>
        <w:rPr>
          <w:rFonts w:hint="eastAsia"/>
        </w:rPr>
        <w:t>上一</w:t>
      </w:r>
      <w:r>
        <w:rPr>
          <w:rFonts w:hint="eastAsia"/>
        </w:rPr>
        <w:t>章节中的多级文件目录存储结构，只能采用“</w:t>
      </w:r>
      <w:r>
        <w:rPr>
          <w:rFonts w:hint="eastAsia"/>
        </w:rPr>
        <w:t>Key-Value</w:t>
      </w:r>
      <w:r>
        <w:rPr>
          <w:rFonts w:hint="eastAsia"/>
        </w:rPr>
        <w:t>”的方式来存储各分段点云的八</w:t>
      </w:r>
      <w:proofErr w:type="gramStart"/>
      <w:r>
        <w:rPr>
          <w:rFonts w:hint="eastAsia"/>
        </w:rPr>
        <w:t>叉树不同</w:t>
      </w:r>
      <w:proofErr w:type="gramEnd"/>
      <w:r>
        <w:rPr>
          <w:rFonts w:hint="eastAsia"/>
        </w:rPr>
        <w:t>层级的索引节点。在车载海量调度过程中，首先根据视点获取当前需要渲染的索引节点唯一编码（见</w:t>
      </w:r>
      <w:r>
        <w:t>上一章相关内容</w:t>
      </w:r>
      <w:r>
        <w:rPr>
          <w:rFonts w:hint="eastAsia"/>
        </w:rPr>
        <w:t>），即“</w:t>
      </w:r>
      <w:r>
        <w:rPr>
          <w:rFonts w:hint="eastAsia"/>
        </w:rPr>
        <w:t>Key</w:t>
      </w:r>
      <w:r>
        <w:rPr>
          <w:rFonts w:hint="eastAsia"/>
        </w:rPr>
        <w:t>”值，然后通过访问接口从</w:t>
      </w:r>
      <w:r>
        <w:rPr>
          <w:rFonts w:hint="eastAsia"/>
        </w:rPr>
        <w:t xml:space="preserve"> HBase </w:t>
      </w:r>
      <w:r>
        <w:rPr>
          <w:rFonts w:hint="eastAsia"/>
        </w:rPr>
        <w:t>中读取相应的节点数据，最后在节点数据解析基础上利用可视化平台进行节点中存储的点</w:t>
      </w:r>
      <w:proofErr w:type="gramStart"/>
      <w:r>
        <w:rPr>
          <w:rFonts w:hint="eastAsia"/>
        </w:rPr>
        <w:t>云数据</w:t>
      </w:r>
      <w:proofErr w:type="gramEnd"/>
      <w:r>
        <w:rPr>
          <w:rFonts w:hint="eastAsia"/>
        </w:rPr>
        <w:t>的可视化。主要包括以下几个关键步骤：</w:t>
      </w:r>
    </w:p>
    <w:p w:rsidR="00EB0A5F" w:rsidRDefault="00EB0A5F" w:rsidP="00EB0A5F">
      <w:pPr>
        <w:rPr>
          <w:rFonts w:hint="eastAsia"/>
        </w:rPr>
      </w:pPr>
      <w:r>
        <w:rPr>
          <w:rFonts w:hint="eastAsia"/>
        </w:rPr>
        <w:t>1</w:t>
      </w:r>
      <w:r>
        <w:rPr>
          <w:rFonts w:hint="eastAsia"/>
        </w:rPr>
        <w:t>）对分段点云</w:t>
      </w:r>
      <w:proofErr w:type="gramStart"/>
      <w:r>
        <w:rPr>
          <w:rFonts w:hint="eastAsia"/>
        </w:rPr>
        <w:t>构建八叉树</w:t>
      </w:r>
      <w:proofErr w:type="gramEnd"/>
      <w:r>
        <w:rPr>
          <w:rFonts w:hint="eastAsia"/>
        </w:rPr>
        <w:t>索引文件，并利用分段文件名称以及</w:t>
      </w:r>
      <w:proofErr w:type="gramStart"/>
      <w:r>
        <w:rPr>
          <w:rFonts w:hint="eastAsia"/>
        </w:rPr>
        <w:t>八叉树索引</w:t>
      </w:r>
      <w:proofErr w:type="gramEnd"/>
      <w:r>
        <w:rPr>
          <w:rFonts w:hint="eastAsia"/>
        </w:rPr>
        <w:t>节点所在的层级进行索引节点的全局唯一编码，即“</w:t>
      </w:r>
      <w:r>
        <w:rPr>
          <w:rFonts w:hint="eastAsia"/>
        </w:rPr>
        <w:t>Key</w:t>
      </w:r>
      <w:r>
        <w:rPr>
          <w:rFonts w:hint="eastAsia"/>
        </w:rPr>
        <w:t>”值；</w:t>
      </w:r>
    </w:p>
    <w:p w:rsidR="00EB0A5F" w:rsidRDefault="00EB0A5F" w:rsidP="00EB0A5F">
      <w:pPr>
        <w:rPr>
          <w:rFonts w:hint="eastAsia"/>
        </w:rPr>
      </w:pPr>
      <w:r>
        <w:rPr>
          <w:rFonts w:hint="eastAsia"/>
        </w:rPr>
        <w:t>2</w:t>
      </w:r>
      <w:r>
        <w:rPr>
          <w:rFonts w:hint="eastAsia"/>
        </w:rPr>
        <w:t>）利用</w:t>
      </w:r>
      <w:r>
        <w:rPr>
          <w:rFonts w:hint="eastAsia"/>
        </w:rPr>
        <w:t xml:space="preserve"> HBase </w:t>
      </w:r>
      <w:r>
        <w:rPr>
          <w:rFonts w:hint="eastAsia"/>
        </w:rPr>
        <w:t>存储接口，将每个分段文件的</w:t>
      </w:r>
      <w:proofErr w:type="gramStart"/>
      <w:r>
        <w:rPr>
          <w:rFonts w:hint="eastAsia"/>
        </w:rPr>
        <w:t>八叉树索引</w:t>
      </w:r>
      <w:proofErr w:type="gramEnd"/>
      <w:r>
        <w:rPr>
          <w:rFonts w:hint="eastAsia"/>
        </w:rPr>
        <w:t>节点以二进制的方式存储到</w:t>
      </w:r>
      <w:r>
        <w:rPr>
          <w:rFonts w:hint="eastAsia"/>
        </w:rPr>
        <w:t xml:space="preserve"> HBase </w:t>
      </w:r>
      <w:r>
        <w:rPr>
          <w:rFonts w:hint="eastAsia"/>
        </w:rPr>
        <w:t>中；</w:t>
      </w:r>
    </w:p>
    <w:p w:rsidR="00EB0A5F" w:rsidRDefault="00EB0A5F" w:rsidP="00EB0A5F">
      <w:pPr>
        <w:rPr>
          <w:rFonts w:hint="eastAsia"/>
        </w:rPr>
      </w:pPr>
      <w:r>
        <w:rPr>
          <w:rFonts w:hint="eastAsia"/>
        </w:rPr>
        <w:t>3</w:t>
      </w:r>
      <w:r>
        <w:rPr>
          <w:rFonts w:hint="eastAsia"/>
        </w:rPr>
        <w:t>）在数据的动态调度过程中，根据视点获取动态获取当前需要渲染的节点以及对应的“</w:t>
      </w:r>
      <w:r>
        <w:rPr>
          <w:rFonts w:hint="eastAsia"/>
        </w:rPr>
        <w:t>Key</w:t>
      </w:r>
      <w:r>
        <w:rPr>
          <w:rFonts w:hint="eastAsia"/>
        </w:rPr>
        <w:t>”值；</w:t>
      </w:r>
    </w:p>
    <w:p w:rsidR="00EB0A5F" w:rsidRDefault="00EB0A5F" w:rsidP="00EB0A5F">
      <w:pPr>
        <w:rPr>
          <w:rFonts w:hint="eastAsia"/>
        </w:rPr>
      </w:pPr>
      <w:r>
        <w:rPr>
          <w:rFonts w:hint="eastAsia"/>
        </w:rPr>
        <w:t>4</w:t>
      </w:r>
      <w:r>
        <w:rPr>
          <w:rFonts w:hint="eastAsia"/>
        </w:rPr>
        <w:t>）利用</w:t>
      </w:r>
      <w:r>
        <w:rPr>
          <w:rFonts w:hint="eastAsia"/>
        </w:rPr>
        <w:t xml:space="preserve"> HBase </w:t>
      </w:r>
      <w:r>
        <w:rPr>
          <w:rFonts w:hint="eastAsia"/>
        </w:rPr>
        <w:t>读取接口，</w:t>
      </w:r>
      <w:proofErr w:type="gramStart"/>
      <w:r>
        <w:rPr>
          <w:rFonts w:hint="eastAsia"/>
        </w:rPr>
        <w:t>获取第</w:t>
      </w:r>
      <w:proofErr w:type="gramEnd"/>
      <w:r>
        <w:rPr>
          <w:rFonts w:hint="eastAsia"/>
        </w:rPr>
        <w:t xml:space="preserve"> 3</w:t>
      </w:r>
      <w:r>
        <w:rPr>
          <w:rFonts w:hint="eastAsia"/>
        </w:rPr>
        <w:t>）步骤</w:t>
      </w:r>
      <w:r>
        <w:rPr>
          <w:rFonts w:hint="eastAsia"/>
        </w:rPr>
        <w:t>中“</w:t>
      </w:r>
      <w:r>
        <w:rPr>
          <w:rFonts w:hint="eastAsia"/>
        </w:rPr>
        <w:t>Key</w:t>
      </w:r>
      <w:r>
        <w:rPr>
          <w:rFonts w:hint="eastAsia"/>
        </w:rPr>
        <w:t>”值所对应的二进制文件；</w:t>
      </w:r>
    </w:p>
    <w:p w:rsidR="00EB0A5F" w:rsidRDefault="00EB0A5F" w:rsidP="00EB0A5F">
      <w:r>
        <w:rPr>
          <w:rFonts w:hint="eastAsia"/>
        </w:rPr>
        <w:t>5</w:t>
      </w:r>
      <w:r>
        <w:rPr>
          <w:rFonts w:hint="eastAsia"/>
        </w:rPr>
        <w:t>）解析该二进制文件，获取文件中存储的点</w:t>
      </w:r>
      <w:proofErr w:type="gramStart"/>
      <w:r>
        <w:rPr>
          <w:rFonts w:hint="eastAsia"/>
        </w:rPr>
        <w:t>云信息</w:t>
      </w:r>
      <w:proofErr w:type="gramEnd"/>
      <w:r>
        <w:rPr>
          <w:rFonts w:hint="eastAsia"/>
        </w:rPr>
        <w:t>进行可视化绘制；</w:t>
      </w:r>
    </w:p>
    <w:p w:rsidR="00CB5A9A" w:rsidRDefault="00CB5A9A" w:rsidP="00CB5A9A">
      <w:pPr>
        <w:pStyle w:val="3"/>
      </w:pPr>
      <w:r>
        <w:rPr>
          <w:rFonts w:hint="eastAsia"/>
        </w:rPr>
        <w:t xml:space="preserve">3. </w:t>
      </w:r>
      <w:r>
        <w:rPr>
          <w:rFonts w:hint="eastAsia"/>
        </w:rPr>
        <w:t>实验与分析</w:t>
      </w:r>
    </w:p>
    <w:p w:rsidR="00CB5A9A" w:rsidRDefault="00CB5A9A" w:rsidP="00CB5A9A">
      <w:pPr>
        <w:ind w:firstLine="420"/>
      </w:pPr>
      <w:r>
        <w:rPr>
          <w:rFonts w:hint="eastAsia"/>
        </w:rPr>
        <w:t>本次实验数据采用的是在陕西某城市采集的车载点</w:t>
      </w:r>
      <w:proofErr w:type="gramStart"/>
      <w:r>
        <w:rPr>
          <w:rFonts w:hint="eastAsia"/>
        </w:rPr>
        <w:t>云数据</w:t>
      </w:r>
      <w:proofErr w:type="gramEnd"/>
      <w:r>
        <w:rPr>
          <w:rFonts w:hint="eastAsia"/>
        </w:rPr>
        <w:t>中经过分段后的连续八段点云数据，点</w:t>
      </w:r>
      <w:proofErr w:type="gramStart"/>
      <w:r>
        <w:rPr>
          <w:rFonts w:hint="eastAsia"/>
        </w:rPr>
        <w:t>云平均</w:t>
      </w:r>
      <w:proofErr w:type="gramEnd"/>
      <w:r>
        <w:rPr>
          <w:rFonts w:hint="eastAsia"/>
        </w:rPr>
        <w:t>采样间隔为</w:t>
      </w:r>
      <w:r>
        <w:rPr>
          <w:rFonts w:hint="eastAsia"/>
        </w:rPr>
        <w:t xml:space="preserve"> 5 cm</w:t>
      </w:r>
      <w:r>
        <w:rPr>
          <w:rFonts w:hint="eastAsia"/>
        </w:rPr>
        <w:t>，平均每段点</w:t>
      </w:r>
      <w:proofErr w:type="gramStart"/>
      <w:r>
        <w:rPr>
          <w:rFonts w:hint="eastAsia"/>
        </w:rPr>
        <w:t>云数据约</w:t>
      </w:r>
      <w:proofErr w:type="gramEnd"/>
      <w:r>
        <w:rPr>
          <w:rFonts w:hint="eastAsia"/>
        </w:rPr>
        <w:t>为</w:t>
      </w:r>
      <w:r>
        <w:rPr>
          <w:rFonts w:hint="eastAsia"/>
        </w:rPr>
        <w:t xml:space="preserve"> 800 </w:t>
      </w:r>
      <w:r>
        <w:rPr>
          <w:rFonts w:hint="eastAsia"/>
        </w:rPr>
        <w:t>万（</w:t>
      </w:r>
      <w:r>
        <w:rPr>
          <w:rFonts w:hint="eastAsia"/>
        </w:rPr>
        <w:t>500</w:t>
      </w:r>
      <w:r>
        <w:rPr>
          <w:rFonts w:hint="eastAsia"/>
        </w:rPr>
        <w:t>（米</w:t>
      </w:r>
      <w:r>
        <w:rPr>
          <w:rFonts w:hint="eastAsia"/>
        </w:rPr>
        <w:t>/</w:t>
      </w:r>
      <w:r>
        <w:rPr>
          <w:rFonts w:hint="eastAsia"/>
        </w:rPr>
        <w:t>段））。在实验过程中，分别针对八段点</w:t>
      </w:r>
      <w:proofErr w:type="gramStart"/>
      <w:r>
        <w:rPr>
          <w:rFonts w:hint="eastAsia"/>
        </w:rPr>
        <w:t>云数据依序构建八叉树</w:t>
      </w:r>
      <w:proofErr w:type="gramEnd"/>
      <w:r>
        <w:rPr>
          <w:rFonts w:hint="eastAsia"/>
        </w:rPr>
        <w:t>索引并写入到</w:t>
      </w:r>
      <w:r>
        <w:rPr>
          <w:rFonts w:hint="eastAsia"/>
        </w:rPr>
        <w:t xml:space="preserve">HBase </w:t>
      </w:r>
      <w:r>
        <w:rPr>
          <w:rFonts w:hint="eastAsia"/>
        </w:rPr>
        <w:t>分布式数据库中，并统计了不同段的写入时间。同时，为了测试</w:t>
      </w:r>
      <w:r>
        <w:rPr>
          <w:rFonts w:hint="eastAsia"/>
        </w:rPr>
        <w:t xml:space="preserve"> HBase </w:t>
      </w:r>
      <w:r>
        <w:rPr>
          <w:rFonts w:hint="eastAsia"/>
        </w:rPr>
        <w:t>的调度效率，采用</w:t>
      </w:r>
      <w:r>
        <w:rPr>
          <w:rFonts w:hint="eastAsia"/>
        </w:rPr>
        <w:t xml:space="preserve"> OSG</w:t>
      </w:r>
      <w:r w:rsidRPr="00CB5A9A">
        <w:rPr>
          <w:rFonts w:hint="eastAsia"/>
          <w:vertAlign w:val="superscript"/>
        </w:rPr>
        <w:t>[</w:t>
      </w:r>
      <w:r w:rsidR="00F55D27">
        <w:rPr>
          <w:vertAlign w:val="superscript"/>
        </w:rPr>
        <w:t>15</w:t>
      </w:r>
      <w:r w:rsidR="003A02C6">
        <w:rPr>
          <w:rFonts w:hint="eastAsia"/>
          <w:vertAlign w:val="superscript"/>
        </w:rPr>
        <w:t>-</w:t>
      </w:r>
      <w:r w:rsidR="00F55D27">
        <w:rPr>
          <w:rFonts w:hint="eastAsia"/>
          <w:vertAlign w:val="superscript"/>
        </w:rPr>
        <w:t>1</w:t>
      </w:r>
      <w:r w:rsidR="003A02C6">
        <w:rPr>
          <w:vertAlign w:val="superscript"/>
        </w:rPr>
        <w:t>7</w:t>
      </w:r>
      <w:r w:rsidRPr="00CB5A9A">
        <w:rPr>
          <w:rFonts w:hint="eastAsia"/>
          <w:vertAlign w:val="superscript"/>
        </w:rPr>
        <w:t>]</w:t>
      </w:r>
      <w:r>
        <w:rPr>
          <w:rFonts w:hint="eastAsia"/>
        </w:rPr>
        <w:t>渲染引擎实现了基于</w:t>
      </w:r>
      <w:r>
        <w:rPr>
          <w:rFonts w:hint="eastAsia"/>
        </w:rPr>
        <w:t>HBase</w:t>
      </w:r>
      <w:r>
        <w:rPr>
          <w:rFonts w:hint="eastAsia"/>
        </w:rPr>
        <w:t>的索引文件动态调度及可视化过程，统计了当加载不同分段数量点云的点云索引文件调度效率和渲染帧率，并进一步进行了点云分段数和节点数目与</w:t>
      </w:r>
      <w:r>
        <w:rPr>
          <w:rFonts w:hint="eastAsia"/>
        </w:rPr>
        <w:t xml:space="preserve"> HBase </w:t>
      </w:r>
      <w:r>
        <w:rPr>
          <w:rFonts w:hint="eastAsia"/>
        </w:rPr>
        <w:t>的写入和读取时间的相关性回归分析。</w:t>
      </w:r>
    </w:p>
    <w:p w:rsidR="00CB5A9A" w:rsidRDefault="00CB5A9A" w:rsidP="00CB5A9A">
      <w:pPr>
        <w:ind w:firstLine="420"/>
      </w:pPr>
      <w:r>
        <w:rPr>
          <w:rFonts w:hint="eastAsia"/>
        </w:rPr>
        <w:t>本次实验平台中，服务器端</w:t>
      </w:r>
      <w:r>
        <w:rPr>
          <w:rFonts w:hint="eastAsia"/>
        </w:rPr>
        <w:t xml:space="preserve"> Hadoop</w:t>
      </w:r>
      <w:r>
        <w:rPr>
          <w:rFonts w:hint="eastAsia"/>
        </w:rPr>
        <w:t>采用伪分布式模式布置在一台</w:t>
      </w:r>
      <w:r>
        <w:rPr>
          <w:rFonts w:hint="eastAsia"/>
        </w:rPr>
        <w:t xml:space="preserve"> Linux </w:t>
      </w:r>
      <w:r>
        <w:rPr>
          <w:rFonts w:hint="eastAsia"/>
        </w:rPr>
        <w:t>机上，其配置为</w:t>
      </w:r>
      <w:r>
        <w:rPr>
          <w:rFonts w:hint="eastAsia"/>
        </w:rPr>
        <w:t xml:space="preserve">intel(R) Core(TM) i7-3770 3.40GHz 8 </w:t>
      </w:r>
      <w:r>
        <w:rPr>
          <w:rFonts w:hint="eastAsia"/>
        </w:rPr>
        <w:t>核的</w:t>
      </w:r>
      <w:r>
        <w:rPr>
          <w:rFonts w:hint="eastAsia"/>
        </w:rPr>
        <w:t xml:space="preserve"> CPU</w:t>
      </w:r>
      <w:r>
        <w:rPr>
          <w:rFonts w:hint="eastAsia"/>
        </w:rPr>
        <w:t>，运行内存为</w:t>
      </w:r>
      <w:r>
        <w:rPr>
          <w:rFonts w:hint="eastAsia"/>
        </w:rPr>
        <w:t>8G</w:t>
      </w:r>
      <w:r>
        <w:rPr>
          <w:rFonts w:hint="eastAsia"/>
        </w:rPr>
        <w:t>，系统是</w:t>
      </w:r>
      <w:r>
        <w:rPr>
          <w:rFonts w:hint="eastAsia"/>
        </w:rPr>
        <w:t>Ubuntu 16.04 LTS 64</w:t>
      </w:r>
      <w:r>
        <w:rPr>
          <w:rFonts w:hint="eastAsia"/>
        </w:rPr>
        <w:t>位的版本。客户端采用家用笔记本电脑，配置为</w:t>
      </w:r>
      <w:r>
        <w:rPr>
          <w:rFonts w:hint="eastAsia"/>
        </w:rPr>
        <w:t>intel(R)</w:t>
      </w:r>
      <w:r>
        <w:rPr>
          <w:rFonts w:hint="eastAsia"/>
        </w:rPr>
        <w:t>Core(TM) i7-6700HQ 3.50GHz 8</w:t>
      </w:r>
      <w:r>
        <w:rPr>
          <w:rFonts w:hint="eastAsia"/>
        </w:rPr>
        <w:t>核的</w:t>
      </w:r>
      <w:r>
        <w:rPr>
          <w:rFonts w:hint="eastAsia"/>
        </w:rPr>
        <w:t>CPU</w:t>
      </w:r>
      <w:r>
        <w:rPr>
          <w:rFonts w:hint="eastAsia"/>
        </w:rPr>
        <w:t>，运行内存为</w:t>
      </w:r>
      <w:r>
        <w:rPr>
          <w:rFonts w:hint="eastAsia"/>
        </w:rPr>
        <w:t>16G</w:t>
      </w:r>
      <w:r>
        <w:rPr>
          <w:rFonts w:hint="eastAsia"/>
        </w:rPr>
        <w:t>，系统是</w:t>
      </w:r>
      <w:r>
        <w:rPr>
          <w:rFonts w:hint="eastAsia"/>
        </w:rPr>
        <w:t xml:space="preserve"> Windows10</w:t>
      </w:r>
      <w:r>
        <w:rPr>
          <w:rFonts w:hint="eastAsia"/>
        </w:rPr>
        <w:t>旗舰版</w:t>
      </w:r>
      <w:r>
        <w:rPr>
          <w:rFonts w:hint="eastAsia"/>
        </w:rPr>
        <w:t>64</w:t>
      </w:r>
      <w:r>
        <w:rPr>
          <w:rFonts w:hint="eastAsia"/>
        </w:rPr>
        <w:t>位。</w:t>
      </w:r>
      <w:r>
        <w:rPr>
          <w:rFonts w:hint="eastAsia"/>
        </w:rPr>
        <w:t xml:space="preserve"> </w:t>
      </w:r>
      <w:r>
        <w:rPr>
          <w:rFonts w:hint="eastAsia"/>
        </w:rPr>
        <w:t>连接网络为局域百</w:t>
      </w:r>
      <w:r>
        <w:rPr>
          <w:rFonts w:hint="eastAsia"/>
        </w:rPr>
        <w:t>M</w:t>
      </w:r>
      <w:r>
        <w:rPr>
          <w:rFonts w:hint="eastAsia"/>
        </w:rPr>
        <w:t>网络。本次实验的</w:t>
      </w:r>
      <w:r>
        <w:rPr>
          <w:rFonts w:hint="eastAsia"/>
        </w:rPr>
        <w:t xml:space="preserve"> Hadoop</w:t>
      </w:r>
      <w:r>
        <w:rPr>
          <w:rFonts w:hint="eastAsia"/>
        </w:rPr>
        <w:t>采用</w:t>
      </w:r>
      <w:r>
        <w:rPr>
          <w:rFonts w:hint="eastAsia"/>
        </w:rPr>
        <w:t>2.7.3</w:t>
      </w:r>
      <w:r>
        <w:rPr>
          <w:rFonts w:hint="eastAsia"/>
        </w:rPr>
        <w:t>版本，</w:t>
      </w:r>
      <w:r>
        <w:rPr>
          <w:rFonts w:hint="eastAsia"/>
        </w:rPr>
        <w:t xml:space="preserve"> HBase</w:t>
      </w:r>
      <w:r>
        <w:rPr>
          <w:rFonts w:hint="eastAsia"/>
        </w:rPr>
        <w:t>采用</w:t>
      </w:r>
      <w:r>
        <w:rPr>
          <w:rFonts w:hint="eastAsia"/>
        </w:rPr>
        <w:t xml:space="preserve"> 1.3.0 </w:t>
      </w:r>
      <w:r>
        <w:rPr>
          <w:rFonts w:hint="eastAsia"/>
        </w:rPr>
        <w:t>版本，</w:t>
      </w:r>
      <w:r>
        <w:rPr>
          <w:rFonts w:hint="eastAsia"/>
        </w:rPr>
        <w:t>thrift</w:t>
      </w:r>
      <w:r>
        <w:rPr>
          <w:rFonts w:hint="eastAsia"/>
        </w:rPr>
        <w:t>采用</w:t>
      </w:r>
      <w:r>
        <w:rPr>
          <w:rFonts w:hint="eastAsia"/>
        </w:rPr>
        <w:t xml:space="preserve"> 0.10.0</w:t>
      </w:r>
      <w:r>
        <w:rPr>
          <w:rFonts w:hint="eastAsia"/>
        </w:rPr>
        <w:t>版本</w:t>
      </w:r>
      <w:r>
        <w:rPr>
          <w:rFonts w:hint="eastAsia"/>
        </w:rPr>
        <w:t>。</w:t>
      </w:r>
    </w:p>
    <w:p w:rsidR="00612DDD" w:rsidRDefault="00612DDD" w:rsidP="00612DDD">
      <w:pPr>
        <w:pStyle w:val="4"/>
      </w:pPr>
      <w:r>
        <w:rPr>
          <w:rFonts w:hint="eastAsia"/>
        </w:rPr>
        <w:t>3</w:t>
      </w:r>
      <w:r>
        <w:t xml:space="preserve">.1. </w:t>
      </w:r>
      <w:r w:rsidRPr="00612DDD">
        <w:rPr>
          <w:rFonts w:hint="eastAsia"/>
        </w:rPr>
        <w:t>车载海量点云的可视化动态调度</w:t>
      </w:r>
    </w:p>
    <w:p w:rsidR="00612DDD" w:rsidRPr="00612DDD" w:rsidRDefault="00612DDD" w:rsidP="000941E7">
      <w:pPr>
        <w:ind w:firstLine="420"/>
        <w:rPr>
          <w:rFonts w:hint="eastAsia"/>
        </w:rPr>
      </w:pPr>
      <w:r w:rsidRPr="00612DDD">
        <w:rPr>
          <w:rFonts w:hint="eastAsia"/>
        </w:rPr>
        <w:t>对文件读取之后通过</w:t>
      </w:r>
      <w:r w:rsidRPr="00612DDD">
        <w:rPr>
          <w:rFonts w:hint="eastAsia"/>
        </w:rPr>
        <w:t xml:space="preserve"> LOD </w:t>
      </w:r>
      <w:r w:rsidRPr="00612DDD">
        <w:rPr>
          <w:rFonts w:hint="eastAsia"/>
        </w:rPr>
        <w:t>调度和</w:t>
      </w:r>
      <w:r w:rsidRPr="00612DDD">
        <w:rPr>
          <w:rFonts w:hint="eastAsia"/>
        </w:rPr>
        <w:t xml:space="preserve"> OSG </w:t>
      </w:r>
      <w:r w:rsidRPr="00612DDD">
        <w:rPr>
          <w:rFonts w:hint="eastAsia"/>
        </w:rPr>
        <w:t>渲染进行可视化</w:t>
      </w:r>
      <w:r w:rsidR="000941E7">
        <w:rPr>
          <w:rFonts w:hint="eastAsia"/>
        </w:rPr>
        <w:t>。以下是实验图表。</w:t>
      </w:r>
    </w:p>
    <w:p w:rsidR="00612DDD" w:rsidRPr="000777EC" w:rsidRDefault="000941E7" w:rsidP="00612DDD">
      <w:pPr>
        <w:jc w:val="center"/>
        <w:rPr>
          <w:rFonts w:hint="eastAsia"/>
          <w:sz w:val="16"/>
          <w:szCs w:val="16"/>
        </w:rPr>
      </w:pPr>
      <w:r>
        <w:rPr>
          <w:noProof/>
        </w:rPr>
        <w:lastRenderedPageBreak/>
        <mc:AlternateContent>
          <mc:Choice Requires="wps">
            <w:drawing>
              <wp:anchor distT="45720" distB="45720" distL="114300" distR="114300" simplePos="0" relativeHeight="251667456" behindDoc="0" locked="0" layoutInCell="1" allowOverlap="1" wp14:anchorId="0E0647E3" wp14:editId="220087AA">
                <wp:simplePos x="0" y="0"/>
                <wp:positionH relativeFrom="margin">
                  <wp:align>left</wp:align>
                </wp:positionH>
                <wp:positionV relativeFrom="paragraph">
                  <wp:posOffset>111134</wp:posOffset>
                </wp:positionV>
                <wp:extent cx="2532380" cy="2261870"/>
                <wp:effectExtent l="0" t="0" r="1270"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2380" cy="2261870"/>
                        </a:xfrm>
                        <a:prstGeom prst="rect">
                          <a:avLst/>
                        </a:prstGeom>
                        <a:solidFill>
                          <a:srgbClr val="FFFFFF"/>
                        </a:solidFill>
                        <a:ln w="9525">
                          <a:noFill/>
                          <a:miter lim="800000"/>
                          <a:headEnd/>
                          <a:tailEnd/>
                        </a:ln>
                      </wps:spPr>
                      <wps:txbx>
                        <w:txbxContent>
                          <w:p w:rsidR="00612DDD" w:rsidRDefault="00612DDD" w:rsidP="00612DDD">
                            <w:r w:rsidRPr="005F6F90">
                              <w:drawing>
                                <wp:inline distT="0" distB="0" distL="0" distR="0" wp14:anchorId="39F9812C" wp14:editId="33DD3546">
                                  <wp:extent cx="2340610" cy="1633220"/>
                                  <wp:effectExtent l="0" t="0" r="254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2340610" cy="1633220"/>
                                          </a:xfrm>
                                          <a:prstGeom prst="rect">
                                            <a:avLst/>
                                          </a:prstGeom>
                                        </pic:spPr>
                                      </pic:pic>
                                    </a:graphicData>
                                  </a:graphic>
                                </wp:inline>
                              </w:drawing>
                            </w:r>
                          </w:p>
                          <w:p w:rsidR="00612DDD" w:rsidRPr="005F6F90" w:rsidRDefault="00612DDD" w:rsidP="00612DDD">
                            <w:pPr>
                              <w:jc w:val="center"/>
                              <w:rPr>
                                <w:rFonts w:asciiTheme="minorEastAsia" w:hAnsiTheme="minorEastAsia" w:hint="eastAsia"/>
                                <w:color w:val="000000"/>
                                <w:sz w:val="16"/>
                                <w:szCs w:val="16"/>
                              </w:rPr>
                            </w:pPr>
                            <w:r w:rsidRPr="005F6F90">
                              <w:rPr>
                                <w:rFonts w:asciiTheme="minorEastAsia" w:hAnsiTheme="minorEastAsia" w:hint="eastAsia"/>
                                <w:sz w:val="16"/>
                                <w:szCs w:val="16"/>
                              </w:rPr>
                              <w:t>图</w:t>
                            </w:r>
                            <w:r w:rsidR="000941E7">
                              <w:rPr>
                                <w:rFonts w:asciiTheme="minorEastAsia" w:hAnsiTheme="minorEastAsia"/>
                                <w:sz w:val="16"/>
                                <w:szCs w:val="16"/>
                              </w:rPr>
                              <w:t>5</w:t>
                            </w:r>
                            <w:r w:rsidRPr="005F6F90">
                              <w:rPr>
                                <w:rFonts w:asciiTheme="minorEastAsia" w:hAnsiTheme="minorEastAsia" w:hint="eastAsia"/>
                                <w:sz w:val="16"/>
                                <w:szCs w:val="16"/>
                              </w:rPr>
                              <w:t xml:space="preserve"> 车载</w:t>
                            </w:r>
                            <w:r w:rsidRPr="005F6F90">
                              <w:rPr>
                                <w:rFonts w:asciiTheme="minorEastAsia" w:hAnsiTheme="minorEastAsia"/>
                                <w:sz w:val="16"/>
                                <w:szCs w:val="16"/>
                              </w:rPr>
                              <w:t>激光</w:t>
                            </w:r>
                            <w:proofErr w:type="gramStart"/>
                            <w:r w:rsidRPr="005F6F90">
                              <w:rPr>
                                <w:rFonts w:asciiTheme="minorEastAsia" w:hAnsiTheme="minorEastAsia"/>
                                <w:sz w:val="16"/>
                                <w:szCs w:val="16"/>
                              </w:rPr>
                              <w:t>点云</w:t>
                            </w:r>
                            <w:r w:rsidRPr="005F6F90">
                              <w:rPr>
                                <w:rFonts w:asciiTheme="minorEastAsia" w:hAnsiTheme="minorEastAsia"/>
                                <w:color w:val="000000"/>
                                <w:sz w:val="16"/>
                                <w:szCs w:val="16"/>
                              </w:rPr>
                              <w:t>远中</w:t>
                            </w:r>
                            <w:proofErr w:type="gramEnd"/>
                            <w:r w:rsidRPr="005F6F90">
                              <w:rPr>
                                <w:rFonts w:asciiTheme="minorEastAsia" w:hAnsiTheme="minorEastAsia"/>
                                <w:color w:val="000000"/>
                                <w:sz w:val="16"/>
                                <w:szCs w:val="16"/>
                              </w:rPr>
                              <w:t>近渲染图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647E3" id="_x0000_s1029" type="#_x0000_t202" style="position:absolute;left:0;text-align:left;margin-left:0;margin-top:8.75pt;width:199.4pt;height:178.1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" stroked="f">
                <v:textbox>
                  <w:txbxContent>
                    <w:p w:rsidR="00612DDD" w:rsidRDefault="00612DDD" w:rsidP="00612DDD">
                      <w:r w:rsidRPr="005F6F90">
                        <w:drawing>
                          <wp:inline distT="0" distB="0" distL="0" distR="0" wp14:anchorId="39F9812C" wp14:editId="33DD3546">
                            <wp:extent cx="2340610" cy="1633220"/>
                            <wp:effectExtent l="0" t="0" r="254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2340610" cy="1633220"/>
                                    </a:xfrm>
                                    <a:prstGeom prst="rect">
                                      <a:avLst/>
                                    </a:prstGeom>
                                  </pic:spPr>
                                </pic:pic>
                              </a:graphicData>
                            </a:graphic>
                          </wp:inline>
                        </w:drawing>
                      </w:r>
                    </w:p>
                    <w:p w:rsidR="00612DDD" w:rsidRPr="005F6F90" w:rsidRDefault="00612DDD" w:rsidP="00612DDD">
                      <w:pPr>
                        <w:jc w:val="center"/>
                        <w:rPr>
                          <w:rFonts w:asciiTheme="minorEastAsia" w:hAnsiTheme="minorEastAsia" w:hint="eastAsia"/>
                          <w:color w:val="000000"/>
                          <w:sz w:val="16"/>
                          <w:szCs w:val="16"/>
                        </w:rPr>
                      </w:pPr>
                      <w:r w:rsidRPr="005F6F90">
                        <w:rPr>
                          <w:rFonts w:asciiTheme="minorEastAsia" w:hAnsiTheme="minorEastAsia" w:hint="eastAsia"/>
                          <w:sz w:val="16"/>
                          <w:szCs w:val="16"/>
                        </w:rPr>
                        <w:t>图</w:t>
                      </w:r>
                      <w:r w:rsidR="000941E7">
                        <w:rPr>
                          <w:rFonts w:asciiTheme="minorEastAsia" w:hAnsiTheme="minorEastAsia"/>
                          <w:sz w:val="16"/>
                          <w:szCs w:val="16"/>
                        </w:rPr>
                        <w:t>5</w:t>
                      </w:r>
                      <w:r w:rsidRPr="005F6F90">
                        <w:rPr>
                          <w:rFonts w:asciiTheme="minorEastAsia" w:hAnsiTheme="minorEastAsia" w:hint="eastAsia"/>
                          <w:sz w:val="16"/>
                          <w:szCs w:val="16"/>
                        </w:rPr>
                        <w:t xml:space="preserve"> 车载</w:t>
                      </w:r>
                      <w:r w:rsidRPr="005F6F90">
                        <w:rPr>
                          <w:rFonts w:asciiTheme="minorEastAsia" w:hAnsiTheme="minorEastAsia"/>
                          <w:sz w:val="16"/>
                          <w:szCs w:val="16"/>
                        </w:rPr>
                        <w:t>激光</w:t>
                      </w:r>
                      <w:proofErr w:type="gramStart"/>
                      <w:r w:rsidRPr="005F6F90">
                        <w:rPr>
                          <w:rFonts w:asciiTheme="minorEastAsia" w:hAnsiTheme="minorEastAsia"/>
                          <w:sz w:val="16"/>
                          <w:szCs w:val="16"/>
                        </w:rPr>
                        <w:t>点云</w:t>
                      </w:r>
                      <w:r w:rsidRPr="005F6F90">
                        <w:rPr>
                          <w:rFonts w:asciiTheme="minorEastAsia" w:hAnsiTheme="minorEastAsia"/>
                          <w:color w:val="000000"/>
                          <w:sz w:val="16"/>
                          <w:szCs w:val="16"/>
                        </w:rPr>
                        <w:t>远中</w:t>
                      </w:r>
                      <w:proofErr w:type="gramEnd"/>
                      <w:r w:rsidRPr="005F6F90">
                        <w:rPr>
                          <w:rFonts w:asciiTheme="minorEastAsia" w:hAnsiTheme="minorEastAsia"/>
                          <w:color w:val="000000"/>
                          <w:sz w:val="16"/>
                          <w:szCs w:val="16"/>
                        </w:rPr>
                        <w:t>近渲染图</w:t>
                      </w:r>
                    </w:p>
                  </w:txbxContent>
                </v:textbox>
                <w10:wrap type="square" anchorx="margin"/>
              </v:shape>
            </w:pict>
          </mc:Fallback>
        </mc:AlternateContent>
      </w:r>
      <w:r w:rsidR="00612DDD">
        <w:rPr>
          <w:rFonts w:hint="eastAsia"/>
          <w:sz w:val="16"/>
          <w:szCs w:val="16"/>
        </w:rPr>
        <w:t>表</w:t>
      </w:r>
      <w:r w:rsidR="00612DDD" w:rsidRPr="000777EC">
        <w:rPr>
          <w:rFonts w:hint="eastAsia"/>
          <w:sz w:val="16"/>
          <w:szCs w:val="16"/>
        </w:rPr>
        <w:t>.1</w:t>
      </w:r>
      <w:r w:rsidR="00612DDD">
        <w:rPr>
          <w:sz w:val="16"/>
          <w:szCs w:val="16"/>
        </w:rPr>
        <w:t xml:space="preserve"> </w:t>
      </w:r>
      <w:r w:rsidR="00612DDD">
        <w:rPr>
          <w:sz w:val="16"/>
          <w:szCs w:val="16"/>
        </w:rPr>
        <w:t>多段多视角点云渲染帧率</w:t>
      </w:r>
    </w:p>
    <w:tbl>
      <w:tblPr>
        <w:tblW w:w="0" w:type="auto"/>
        <w:tblInd w:w="108" w:type="dxa"/>
        <w:tblBorders>
          <w:top w:val="single" w:sz="12" w:space="0" w:color="auto"/>
          <w:bottom w:val="single" w:sz="12" w:space="0" w:color="auto"/>
        </w:tblBorders>
        <w:tblLook w:val="04A0" w:firstRow="1" w:lastRow="0" w:firstColumn="1" w:lastColumn="0" w:noHBand="0" w:noVBand="1"/>
      </w:tblPr>
      <w:tblGrid>
        <w:gridCol w:w="1032"/>
        <w:gridCol w:w="616"/>
        <w:gridCol w:w="1056"/>
        <w:gridCol w:w="144"/>
        <w:gridCol w:w="984"/>
      </w:tblGrid>
      <w:tr w:rsidR="00612DDD" w:rsidRPr="002910F4" w:rsidTr="00612DDD">
        <w:tc>
          <w:tcPr>
            <w:tcW w:w="1032" w:type="dxa"/>
            <w:tcBorders>
              <w:top w:val="single" w:sz="12" w:space="0" w:color="auto"/>
              <w:bottom w:val="single" w:sz="8" w:space="0" w:color="auto"/>
            </w:tcBorders>
            <w:shd w:val="clear" w:color="auto" w:fill="auto"/>
            <w:vAlign w:val="center"/>
          </w:tcPr>
          <w:p w:rsidR="00612DDD" w:rsidRPr="00F64D7C" w:rsidRDefault="00612DDD" w:rsidP="00E63DE0">
            <w:pPr>
              <w:spacing w:line="200" w:lineRule="exact"/>
              <w:jc w:val="center"/>
              <w:rPr>
                <w:rFonts w:ascii="黑体" w:eastAsia="黑体" w:hAnsi="黑体" w:hint="eastAsia"/>
                <w:b/>
                <w:sz w:val="16"/>
                <w:szCs w:val="16"/>
              </w:rPr>
            </w:pPr>
            <w:bookmarkStart w:id="0" w:name="OLE_LINK15"/>
            <w:bookmarkStart w:id="1" w:name="OLE_LINK16"/>
            <w:bookmarkStart w:id="2" w:name="OLE_LINK17"/>
            <w:r>
              <w:rPr>
                <w:rFonts w:ascii="黑体" w:eastAsia="黑体" w:hAnsi="黑体" w:hint="eastAsia"/>
                <w:b/>
                <w:sz w:val="16"/>
                <w:szCs w:val="16"/>
              </w:rPr>
              <w:t>段数</w:t>
            </w:r>
          </w:p>
        </w:tc>
        <w:tc>
          <w:tcPr>
            <w:tcW w:w="616" w:type="dxa"/>
            <w:tcBorders>
              <w:top w:val="single" w:sz="12" w:space="0" w:color="auto"/>
              <w:bottom w:val="single" w:sz="8" w:space="0" w:color="auto"/>
            </w:tcBorders>
            <w:vAlign w:val="center"/>
          </w:tcPr>
          <w:p w:rsidR="00612DDD" w:rsidRPr="00F64D7C" w:rsidRDefault="00612DDD" w:rsidP="00E63DE0">
            <w:pPr>
              <w:spacing w:line="200" w:lineRule="exact"/>
              <w:jc w:val="center"/>
              <w:rPr>
                <w:rFonts w:ascii="黑体" w:eastAsia="黑体" w:hAnsi="黑体" w:hint="eastAsia"/>
                <w:b/>
                <w:sz w:val="16"/>
                <w:szCs w:val="16"/>
              </w:rPr>
            </w:pPr>
            <w:r>
              <w:rPr>
                <w:rFonts w:ascii="黑体" w:eastAsia="黑体" w:hAnsi="黑体" w:hint="eastAsia"/>
                <w:b/>
                <w:sz w:val="16"/>
                <w:szCs w:val="16"/>
              </w:rPr>
              <w:t>远</w:t>
            </w:r>
          </w:p>
        </w:tc>
        <w:tc>
          <w:tcPr>
            <w:tcW w:w="1056" w:type="dxa"/>
            <w:tcBorders>
              <w:top w:val="single" w:sz="12" w:space="0" w:color="auto"/>
              <w:bottom w:val="single" w:sz="8" w:space="0" w:color="auto"/>
            </w:tcBorders>
            <w:shd w:val="clear" w:color="auto" w:fill="auto"/>
            <w:vAlign w:val="center"/>
          </w:tcPr>
          <w:p w:rsidR="00612DDD" w:rsidRPr="00F64D7C" w:rsidRDefault="00612DDD" w:rsidP="00E63DE0">
            <w:pPr>
              <w:spacing w:line="200" w:lineRule="exact"/>
              <w:jc w:val="center"/>
              <w:rPr>
                <w:rFonts w:ascii="黑体" w:eastAsia="黑体" w:hAnsi="黑体" w:hint="eastAsia"/>
                <w:b/>
                <w:sz w:val="16"/>
                <w:szCs w:val="16"/>
              </w:rPr>
            </w:pPr>
            <w:r>
              <w:rPr>
                <w:rFonts w:ascii="黑体" w:eastAsia="黑体" w:hAnsi="黑体" w:hint="eastAsia"/>
                <w:b/>
                <w:sz w:val="16"/>
                <w:szCs w:val="16"/>
              </w:rPr>
              <w:t>中</w:t>
            </w:r>
          </w:p>
        </w:tc>
        <w:tc>
          <w:tcPr>
            <w:tcW w:w="1128" w:type="dxa"/>
            <w:gridSpan w:val="2"/>
            <w:tcBorders>
              <w:top w:val="single" w:sz="12" w:space="0" w:color="auto"/>
              <w:bottom w:val="single" w:sz="8" w:space="0" w:color="auto"/>
            </w:tcBorders>
            <w:shd w:val="clear" w:color="auto" w:fill="auto"/>
            <w:vAlign w:val="center"/>
          </w:tcPr>
          <w:p w:rsidR="00612DDD" w:rsidRPr="00F64D7C" w:rsidRDefault="00612DDD" w:rsidP="00E63DE0">
            <w:pPr>
              <w:spacing w:line="200" w:lineRule="exact"/>
              <w:jc w:val="center"/>
              <w:rPr>
                <w:rFonts w:ascii="黑体" w:eastAsia="黑体" w:hAnsi="黑体" w:hint="eastAsia"/>
                <w:b/>
                <w:sz w:val="16"/>
                <w:szCs w:val="16"/>
              </w:rPr>
            </w:pPr>
            <w:r>
              <w:rPr>
                <w:rFonts w:ascii="黑体" w:eastAsia="黑体" w:hAnsi="黑体" w:hint="eastAsia"/>
                <w:b/>
                <w:sz w:val="16"/>
                <w:szCs w:val="16"/>
              </w:rPr>
              <w:t>近</w:t>
            </w:r>
          </w:p>
        </w:tc>
      </w:tr>
      <w:tr w:rsidR="00612DDD" w:rsidRPr="002910F4" w:rsidTr="00612DDD">
        <w:tc>
          <w:tcPr>
            <w:tcW w:w="1032" w:type="dxa"/>
            <w:tcBorders>
              <w:top w:val="single" w:sz="8" w:space="0" w:color="auto"/>
            </w:tcBorders>
            <w:shd w:val="clear" w:color="auto" w:fill="auto"/>
          </w:tcPr>
          <w:p w:rsidR="00612DDD" w:rsidRPr="00AA6BC4" w:rsidRDefault="00612DDD" w:rsidP="00612DDD">
            <w:pPr>
              <w:jc w:val="center"/>
              <w:rPr>
                <w:rFonts w:ascii="黑体" w:eastAsia="黑体" w:hAnsi="黑体" w:hint="eastAsia"/>
                <w:sz w:val="16"/>
                <w:szCs w:val="16"/>
              </w:rPr>
            </w:pPr>
            <w:r>
              <w:rPr>
                <w:rFonts w:ascii="黑体" w:eastAsia="黑体" w:hAnsi="黑体" w:hint="eastAsia"/>
                <w:sz w:val="16"/>
                <w:szCs w:val="16"/>
              </w:rPr>
              <w:t>1</w:t>
            </w:r>
          </w:p>
        </w:tc>
        <w:tc>
          <w:tcPr>
            <w:tcW w:w="616" w:type="dxa"/>
            <w:tcBorders>
              <w:top w:val="single" w:sz="8" w:space="0" w:color="auto"/>
            </w:tcBorders>
          </w:tcPr>
          <w:p w:rsidR="00612DDD" w:rsidRPr="00AA6BC4" w:rsidRDefault="00612DDD" w:rsidP="00E63DE0">
            <w:pPr>
              <w:jc w:val="center"/>
              <w:rPr>
                <w:rFonts w:ascii="黑体" w:eastAsia="黑体" w:hAnsi="黑体" w:hint="eastAsia"/>
                <w:sz w:val="16"/>
                <w:szCs w:val="16"/>
              </w:rPr>
            </w:pPr>
            <w:r>
              <w:rPr>
                <w:rFonts w:ascii="黑体" w:eastAsia="黑体" w:hAnsi="黑体" w:hint="eastAsia"/>
                <w:sz w:val="16"/>
                <w:szCs w:val="16"/>
              </w:rPr>
              <w:t>9</w:t>
            </w:r>
            <w:r>
              <w:rPr>
                <w:rFonts w:ascii="黑体" w:eastAsia="黑体" w:hAnsi="黑体"/>
                <w:sz w:val="16"/>
                <w:szCs w:val="16"/>
              </w:rPr>
              <w:t>1.68</w:t>
            </w:r>
          </w:p>
        </w:tc>
        <w:tc>
          <w:tcPr>
            <w:tcW w:w="1200" w:type="dxa"/>
            <w:gridSpan w:val="2"/>
            <w:tcBorders>
              <w:top w:val="single" w:sz="8" w:space="0" w:color="auto"/>
            </w:tcBorders>
            <w:shd w:val="clear" w:color="auto" w:fill="auto"/>
          </w:tcPr>
          <w:p w:rsidR="00612DDD" w:rsidRPr="00F32C44" w:rsidRDefault="00612DDD" w:rsidP="00E63DE0">
            <w:pPr>
              <w:jc w:val="center"/>
              <w:rPr>
                <w:rFonts w:ascii="黑体" w:eastAsia="黑体" w:hAnsi="黑体" w:hint="eastAsia"/>
                <w:sz w:val="16"/>
                <w:szCs w:val="16"/>
              </w:rPr>
            </w:pPr>
            <w:r>
              <w:rPr>
                <w:rFonts w:ascii="黑体" w:eastAsia="黑体" w:hAnsi="黑体"/>
                <w:sz w:val="16"/>
                <w:szCs w:val="16"/>
              </w:rPr>
              <w:t>41.22</w:t>
            </w:r>
          </w:p>
        </w:tc>
        <w:tc>
          <w:tcPr>
            <w:tcW w:w="984" w:type="dxa"/>
            <w:tcBorders>
              <w:top w:val="single" w:sz="8" w:space="0" w:color="auto"/>
            </w:tcBorders>
            <w:shd w:val="clear" w:color="auto" w:fill="auto"/>
          </w:tcPr>
          <w:p w:rsidR="00612DDD" w:rsidRPr="00F32C44" w:rsidRDefault="00612DDD" w:rsidP="00E63DE0">
            <w:pPr>
              <w:jc w:val="center"/>
              <w:rPr>
                <w:rFonts w:ascii="黑体" w:eastAsia="黑体" w:hAnsi="黑体" w:hint="eastAsia"/>
                <w:sz w:val="16"/>
                <w:szCs w:val="16"/>
              </w:rPr>
            </w:pPr>
            <w:r>
              <w:rPr>
                <w:rFonts w:ascii="黑体" w:eastAsia="黑体" w:hAnsi="黑体"/>
                <w:sz w:val="16"/>
                <w:szCs w:val="16"/>
              </w:rPr>
              <w:t>35.04</w:t>
            </w:r>
          </w:p>
        </w:tc>
      </w:tr>
      <w:tr w:rsidR="00612DDD" w:rsidRPr="002910F4" w:rsidTr="00612DDD">
        <w:tc>
          <w:tcPr>
            <w:tcW w:w="1032" w:type="dxa"/>
            <w:shd w:val="clear" w:color="auto" w:fill="auto"/>
          </w:tcPr>
          <w:p w:rsidR="00612DDD" w:rsidRPr="00AA6BC4" w:rsidRDefault="00612DDD" w:rsidP="00612DDD">
            <w:pPr>
              <w:jc w:val="center"/>
              <w:rPr>
                <w:rFonts w:ascii="黑体" w:eastAsia="黑体" w:hAnsi="黑体" w:hint="eastAsia"/>
                <w:sz w:val="16"/>
                <w:szCs w:val="16"/>
              </w:rPr>
            </w:pPr>
            <w:r>
              <w:rPr>
                <w:rFonts w:ascii="黑体" w:eastAsia="黑体" w:hAnsi="黑体" w:hint="eastAsia"/>
                <w:sz w:val="16"/>
                <w:szCs w:val="16"/>
              </w:rPr>
              <w:t>2</w:t>
            </w:r>
          </w:p>
        </w:tc>
        <w:tc>
          <w:tcPr>
            <w:tcW w:w="616" w:type="dxa"/>
          </w:tcPr>
          <w:p w:rsidR="00612DDD" w:rsidRPr="00AA6BC4" w:rsidRDefault="00612DDD" w:rsidP="00E63DE0">
            <w:pPr>
              <w:jc w:val="center"/>
              <w:rPr>
                <w:rFonts w:ascii="黑体" w:eastAsia="黑体" w:hAnsi="黑体" w:hint="eastAsia"/>
                <w:sz w:val="16"/>
                <w:szCs w:val="16"/>
              </w:rPr>
            </w:pPr>
            <w:r>
              <w:rPr>
                <w:rFonts w:ascii="黑体" w:eastAsia="黑体" w:hAnsi="黑体" w:hint="eastAsia"/>
                <w:sz w:val="16"/>
                <w:szCs w:val="16"/>
              </w:rPr>
              <w:t>6</w:t>
            </w:r>
            <w:r>
              <w:rPr>
                <w:rFonts w:ascii="黑体" w:eastAsia="黑体" w:hAnsi="黑体"/>
                <w:sz w:val="16"/>
                <w:szCs w:val="16"/>
              </w:rPr>
              <w:t>2.54</w:t>
            </w:r>
          </w:p>
        </w:tc>
        <w:tc>
          <w:tcPr>
            <w:tcW w:w="1200" w:type="dxa"/>
            <w:gridSpan w:val="2"/>
            <w:shd w:val="clear" w:color="auto" w:fill="auto"/>
          </w:tcPr>
          <w:p w:rsidR="00612DDD" w:rsidRPr="00F32C44" w:rsidRDefault="00612DDD" w:rsidP="00E63DE0">
            <w:pPr>
              <w:jc w:val="center"/>
              <w:rPr>
                <w:rFonts w:ascii="黑体" w:eastAsia="黑体" w:hAnsi="黑体" w:hint="eastAsia"/>
                <w:sz w:val="16"/>
                <w:szCs w:val="16"/>
              </w:rPr>
            </w:pPr>
            <w:r>
              <w:rPr>
                <w:rFonts w:ascii="黑体" w:eastAsia="黑体" w:hAnsi="黑体"/>
                <w:sz w:val="16"/>
                <w:szCs w:val="16"/>
              </w:rPr>
              <w:t>57.59</w:t>
            </w:r>
          </w:p>
        </w:tc>
        <w:tc>
          <w:tcPr>
            <w:tcW w:w="984" w:type="dxa"/>
            <w:shd w:val="clear" w:color="auto" w:fill="auto"/>
          </w:tcPr>
          <w:p w:rsidR="00612DDD" w:rsidRPr="00F32C44" w:rsidRDefault="00612DDD" w:rsidP="00E63DE0">
            <w:pPr>
              <w:jc w:val="center"/>
              <w:rPr>
                <w:rFonts w:ascii="黑体" w:eastAsia="黑体" w:hAnsi="黑体" w:hint="eastAsia"/>
                <w:sz w:val="16"/>
                <w:szCs w:val="16"/>
              </w:rPr>
            </w:pPr>
            <w:r>
              <w:rPr>
                <w:rFonts w:ascii="黑体" w:eastAsia="黑体" w:hAnsi="黑体"/>
                <w:sz w:val="16"/>
                <w:szCs w:val="16"/>
              </w:rPr>
              <w:t>29.98</w:t>
            </w:r>
          </w:p>
        </w:tc>
      </w:tr>
      <w:tr w:rsidR="00612DDD" w:rsidRPr="002910F4" w:rsidTr="00612DDD">
        <w:tc>
          <w:tcPr>
            <w:tcW w:w="1032" w:type="dxa"/>
            <w:shd w:val="clear" w:color="auto" w:fill="auto"/>
          </w:tcPr>
          <w:p w:rsidR="00612DDD" w:rsidRPr="00AA6BC4" w:rsidRDefault="00612DDD" w:rsidP="00612DDD">
            <w:pPr>
              <w:jc w:val="center"/>
              <w:rPr>
                <w:rFonts w:ascii="黑体" w:eastAsia="黑体" w:hAnsi="黑体" w:hint="eastAsia"/>
                <w:sz w:val="16"/>
                <w:szCs w:val="16"/>
              </w:rPr>
            </w:pPr>
            <w:r>
              <w:rPr>
                <w:rFonts w:ascii="黑体" w:eastAsia="黑体" w:hAnsi="黑体" w:hint="eastAsia"/>
                <w:sz w:val="16"/>
                <w:szCs w:val="16"/>
              </w:rPr>
              <w:t>4</w:t>
            </w:r>
          </w:p>
        </w:tc>
        <w:tc>
          <w:tcPr>
            <w:tcW w:w="616" w:type="dxa"/>
          </w:tcPr>
          <w:p w:rsidR="00612DDD" w:rsidRPr="00AA6BC4" w:rsidRDefault="00612DDD" w:rsidP="00E63DE0">
            <w:pPr>
              <w:jc w:val="center"/>
              <w:rPr>
                <w:rFonts w:ascii="黑体" w:eastAsia="黑体" w:hAnsi="黑体" w:hint="eastAsia"/>
                <w:sz w:val="16"/>
                <w:szCs w:val="16"/>
              </w:rPr>
            </w:pPr>
            <w:r>
              <w:rPr>
                <w:rFonts w:ascii="黑体" w:eastAsia="黑体" w:hAnsi="黑体" w:hint="eastAsia"/>
                <w:sz w:val="16"/>
                <w:szCs w:val="16"/>
              </w:rPr>
              <w:t>4</w:t>
            </w:r>
            <w:r>
              <w:rPr>
                <w:rFonts w:ascii="黑体" w:eastAsia="黑体" w:hAnsi="黑体"/>
                <w:sz w:val="16"/>
                <w:szCs w:val="16"/>
              </w:rPr>
              <w:t>0.08</w:t>
            </w:r>
          </w:p>
        </w:tc>
        <w:tc>
          <w:tcPr>
            <w:tcW w:w="1200" w:type="dxa"/>
            <w:gridSpan w:val="2"/>
            <w:shd w:val="clear" w:color="auto" w:fill="auto"/>
          </w:tcPr>
          <w:p w:rsidR="00612DDD" w:rsidRPr="00F32C44" w:rsidRDefault="00612DDD" w:rsidP="00E63DE0">
            <w:pPr>
              <w:jc w:val="center"/>
              <w:rPr>
                <w:rFonts w:ascii="黑体" w:eastAsia="黑体" w:hAnsi="黑体" w:hint="eastAsia"/>
                <w:sz w:val="16"/>
                <w:szCs w:val="16"/>
              </w:rPr>
            </w:pPr>
            <w:r>
              <w:rPr>
                <w:rFonts w:ascii="黑体" w:eastAsia="黑体" w:hAnsi="黑体"/>
                <w:sz w:val="16"/>
                <w:szCs w:val="16"/>
              </w:rPr>
              <w:t>29.99</w:t>
            </w:r>
          </w:p>
        </w:tc>
        <w:tc>
          <w:tcPr>
            <w:tcW w:w="984" w:type="dxa"/>
            <w:shd w:val="clear" w:color="auto" w:fill="auto"/>
          </w:tcPr>
          <w:p w:rsidR="00612DDD" w:rsidRPr="00F32C44" w:rsidRDefault="00612DDD" w:rsidP="00E63DE0">
            <w:pPr>
              <w:jc w:val="center"/>
              <w:rPr>
                <w:rFonts w:ascii="黑体" w:eastAsia="黑体" w:hAnsi="黑体" w:hint="eastAsia"/>
                <w:sz w:val="16"/>
                <w:szCs w:val="16"/>
              </w:rPr>
            </w:pPr>
            <w:r w:rsidRPr="00F32C44">
              <w:rPr>
                <w:rFonts w:ascii="黑体" w:eastAsia="黑体" w:hAnsi="黑体" w:hint="eastAsia"/>
                <w:sz w:val="16"/>
                <w:szCs w:val="16"/>
              </w:rPr>
              <w:t>23</w:t>
            </w:r>
            <w:r>
              <w:rPr>
                <w:rFonts w:ascii="黑体" w:eastAsia="黑体" w:hAnsi="黑体"/>
                <w:sz w:val="16"/>
                <w:szCs w:val="16"/>
              </w:rPr>
              <w:t>.44</w:t>
            </w:r>
          </w:p>
        </w:tc>
      </w:tr>
      <w:tr w:rsidR="00612DDD" w:rsidRPr="002910F4" w:rsidTr="00612DDD">
        <w:tc>
          <w:tcPr>
            <w:tcW w:w="1032" w:type="dxa"/>
            <w:shd w:val="clear" w:color="auto" w:fill="auto"/>
          </w:tcPr>
          <w:p w:rsidR="00612DDD" w:rsidRPr="00AA6BC4" w:rsidRDefault="00612DDD" w:rsidP="00612DDD">
            <w:pPr>
              <w:jc w:val="center"/>
              <w:rPr>
                <w:rFonts w:ascii="黑体" w:eastAsia="黑体" w:hAnsi="黑体" w:hint="eastAsia"/>
                <w:sz w:val="16"/>
                <w:szCs w:val="16"/>
              </w:rPr>
            </w:pPr>
            <w:r>
              <w:rPr>
                <w:rFonts w:ascii="黑体" w:eastAsia="黑体" w:hAnsi="黑体" w:hint="eastAsia"/>
                <w:sz w:val="16"/>
                <w:szCs w:val="16"/>
              </w:rPr>
              <w:t>6</w:t>
            </w:r>
          </w:p>
        </w:tc>
        <w:tc>
          <w:tcPr>
            <w:tcW w:w="616" w:type="dxa"/>
          </w:tcPr>
          <w:p w:rsidR="00612DDD" w:rsidRPr="00AA6BC4" w:rsidRDefault="00612DDD" w:rsidP="00E63DE0">
            <w:pPr>
              <w:jc w:val="center"/>
              <w:rPr>
                <w:rFonts w:ascii="黑体" w:eastAsia="黑体" w:hAnsi="黑体" w:hint="eastAsia"/>
                <w:sz w:val="16"/>
                <w:szCs w:val="16"/>
              </w:rPr>
            </w:pPr>
            <w:r>
              <w:rPr>
                <w:rFonts w:ascii="黑体" w:eastAsia="黑体" w:hAnsi="黑体" w:hint="eastAsia"/>
                <w:sz w:val="16"/>
                <w:szCs w:val="16"/>
              </w:rPr>
              <w:t>5</w:t>
            </w:r>
            <w:r>
              <w:rPr>
                <w:rFonts w:ascii="黑体" w:eastAsia="黑体" w:hAnsi="黑体"/>
                <w:sz w:val="16"/>
                <w:szCs w:val="16"/>
              </w:rPr>
              <w:t>9.71</w:t>
            </w:r>
          </w:p>
        </w:tc>
        <w:tc>
          <w:tcPr>
            <w:tcW w:w="1200" w:type="dxa"/>
            <w:gridSpan w:val="2"/>
            <w:shd w:val="clear" w:color="auto" w:fill="auto"/>
          </w:tcPr>
          <w:p w:rsidR="00612DDD" w:rsidRPr="00F32C44" w:rsidRDefault="00612DDD" w:rsidP="00E63DE0">
            <w:pPr>
              <w:jc w:val="center"/>
              <w:rPr>
                <w:rFonts w:ascii="黑体" w:eastAsia="黑体" w:hAnsi="黑体" w:hint="eastAsia"/>
                <w:sz w:val="16"/>
                <w:szCs w:val="16"/>
              </w:rPr>
            </w:pPr>
            <w:r>
              <w:rPr>
                <w:rFonts w:ascii="黑体" w:eastAsia="黑体" w:hAnsi="黑体"/>
                <w:sz w:val="16"/>
                <w:szCs w:val="16"/>
              </w:rPr>
              <w:t>29.99</w:t>
            </w:r>
          </w:p>
        </w:tc>
        <w:tc>
          <w:tcPr>
            <w:tcW w:w="984" w:type="dxa"/>
            <w:shd w:val="clear" w:color="auto" w:fill="auto"/>
          </w:tcPr>
          <w:p w:rsidR="00612DDD" w:rsidRPr="00F32C44" w:rsidRDefault="00612DDD" w:rsidP="00E63DE0">
            <w:pPr>
              <w:jc w:val="center"/>
              <w:rPr>
                <w:rFonts w:ascii="黑体" w:eastAsia="黑体" w:hAnsi="黑体" w:hint="eastAsia"/>
                <w:sz w:val="16"/>
                <w:szCs w:val="16"/>
              </w:rPr>
            </w:pPr>
            <w:r>
              <w:rPr>
                <w:rFonts w:ascii="黑体" w:eastAsia="黑体" w:hAnsi="黑体"/>
                <w:sz w:val="16"/>
                <w:szCs w:val="16"/>
              </w:rPr>
              <w:t>24.05</w:t>
            </w:r>
          </w:p>
        </w:tc>
      </w:tr>
      <w:bookmarkEnd w:id="0"/>
      <w:bookmarkEnd w:id="1"/>
      <w:bookmarkEnd w:id="2"/>
    </w:tbl>
    <w:p w:rsidR="00612DDD" w:rsidRDefault="00612DDD" w:rsidP="00612DDD">
      <w:pPr>
        <w:ind w:firstLine="420"/>
      </w:pPr>
    </w:p>
    <w:p w:rsidR="00EB0A5F" w:rsidRDefault="00612DDD" w:rsidP="00612DDD">
      <w:pPr>
        <w:ind w:firstLine="420"/>
      </w:pPr>
      <w:r>
        <w:rPr>
          <w:rFonts w:hint="eastAsia"/>
        </w:rPr>
        <w:t>如表</w:t>
      </w:r>
      <w:r>
        <w:t>1</w:t>
      </w:r>
      <w:r>
        <w:rPr>
          <w:rFonts w:hint="eastAsia"/>
        </w:rPr>
        <w:t>可以看出，远距离的点</w:t>
      </w:r>
      <w:proofErr w:type="gramStart"/>
      <w:r>
        <w:rPr>
          <w:rFonts w:hint="eastAsia"/>
        </w:rPr>
        <w:t>云图像由于</w:t>
      </w:r>
      <w:proofErr w:type="gramEnd"/>
      <w:r>
        <w:rPr>
          <w:rFonts w:hint="eastAsia"/>
        </w:rPr>
        <w:t>点数较少，</w:t>
      </w:r>
      <w:proofErr w:type="gramStart"/>
      <w:r>
        <w:rPr>
          <w:rFonts w:hint="eastAsia"/>
        </w:rPr>
        <w:t>渲染帧率相较</w:t>
      </w:r>
      <w:proofErr w:type="gramEnd"/>
      <w:r>
        <w:rPr>
          <w:rFonts w:hint="eastAsia"/>
        </w:rPr>
        <w:t>于近距离的要高很多。不过无论是远距离还是近距离，而且无论多少段的渲染，</w:t>
      </w:r>
      <w:proofErr w:type="gramStart"/>
      <w:r>
        <w:rPr>
          <w:rFonts w:hint="eastAsia"/>
        </w:rPr>
        <w:t>其帧率</w:t>
      </w:r>
      <w:proofErr w:type="gramEnd"/>
      <w:r>
        <w:rPr>
          <w:rFonts w:hint="eastAsia"/>
        </w:rPr>
        <w:t>都在</w:t>
      </w:r>
      <w:r>
        <w:rPr>
          <w:rFonts w:hint="eastAsia"/>
        </w:rPr>
        <w:t xml:space="preserve"> 20 </w:t>
      </w:r>
      <w:r>
        <w:rPr>
          <w:rFonts w:hint="eastAsia"/>
        </w:rPr>
        <w:t>以上，已经被认为是连贯的，证明论文方法能够有效的支持车载海量数据的动态调度。</w:t>
      </w:r>
    </w:p>
    <w:p w:rsidR="00612DDD" w:rsidRDefault="000941E7" w:rsidP="000941E7">
      <w:pPr>
        <w:pStyle w:val="4"/>
      </w:pPr>
      <w:r>
        <w:rPr>
          <w:rFonts w:hint="eastAsia"/>
        </w:rPr>
        <w:t>3.2</w:t>
      </w:r>
      <w:r>
        <w:t xml:space="preserve">. </w:t>
      </w:r>
      <w:proofErr w:type="gramStart"/>
      <w:r>
        <w:t>不同段点云</w:t>
      </w:r>
      <w:proofErr w:type="gramEnd"/>
      <w:r>
        <w:t>写入和读取速度对比</w:t>
      </w:r>
    </w:p>
    <w:p w:rsidR="000941E7" w:rsidRDefault="000941E7" w:rsidP="000941E7">
      <w:pPr>
        <w:ind w:firstLine="420"/>
      </w:pPr>
      <w:r>
        <w:rPr>
          <w:noProof/>
        </w:rPr>
        <mc:AlternateContent>
          <mc:Choice Requires="wps">
            <w:drawing>
              <wp:anchor distT="45720" distB="45720" distL="114300" distR="114300" simplePos="0" relativeHeight="251669504" behindDoc="0" locked="0" layoutInCell="1" allowOverlap="1">
                <wp:simplePos x="0" y="0"/>
                <wp:positionH relativeFrom="column">
                  <wp:align>right</wp:align>
                </wp:positionH>
                <wp:positionV relativeFrom="paragraph">
                  <wp:posOffset>974725</wp:posOffset>
                </wp:positionV>
                <wp:extent cx="2475865" cy="1858010"/>
                <wp:effectExtent l="0" t="0" r="635" b="889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865" cy="1858488"/>
                        </a:xfrm>
                        <a:prstGeom prst="rect">
                          <a:avLst/>
                        </a:prstGeom>
                        <a:solidFill>
                          <a:srgbClr val="FFFFFF"/>
                        </a:solidFill>
                        <a:ln w="9525">
                          <a:noFill/>
                          <a:miter lim="800000"/>
                          <a:headEnd/>
                          <a:tailEnd/>
                        </a:ln>
                      </wps:spPr>
                      <wps:txbx>
                        <w:txbxContent>
                          <w:p w:rsidR="000941E7" w:rsidRDefault="000941E7">
                            <w:r>
                              <w:rPr>
                                <w:noProof/>
                              </w:rPr>
                              <w:drawing>
                                <wp:inline distT="0" distB="0" distL="0" distR="0" wp14:anchorId="24226ECB" wp14:editId="2AF976AD">
                                  <wp:extent cx="2283460" cy="13957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460" cy="1395730"/>
                                          </a:xfrm>
                                          <a:prstGeom prst="rect">
                                            <a:avLst/>
                                          </a:prstGeom>
                                        </pic:spPr>
                                      </pic:pic>
                                    </a:graphicData>
                                  </a:graphic>
                                </wp:inline>
                              </w:drawing>
                            </w:r>
                          </w:p>
                          <w:p w:rsidR="000941E7" w:rsidRPr="000941E7" w:rsidRDefault="000941E7" w:rsidP="000941E7">
                            <w:pPr>
                              <w:jc w:val="center"/>
                              <w:rPr>
                                <w:rFonts w:hint="eastAsia"/>
                                <w:sz w:val="16"/>
                                <w:szCs w:val="16"/>
                              </w:rPr>
                            </w:pPr>
                            <w:r w:rsidRPr="000941E7">
                              <w:rPr>
                                <w:rFonts w:hint="eastAsia"/>
                                <w:sz w:val="16"/>
                                <w:szCs w:val="16"/>
                              </w:rPr>
                              <w:t>图</w:t>
                            </w:r>
                            <w:r w:rsidRPr="000941E7">
                              <w:rPr>
                                <w:rFonts w:hint="eastAsia"/>
                                <w:sz w:val="16"/>
                                <w:szCs w:val="16"/>
                              </w:rPr>
                              <w:t xml:space="preserve">6 </w:t>
                            </w:r>
                            <w:r w:rsidRPr="000941E7">
                              <w:rPr>
                                <w:rFonts w:hint="eastAsia"/>
                                <w:sz w:val="16"/>
                                <w:szCs w:val="16"/>
                              </w:rPr>
                              <w:t>平均写入</w:t>
                            </w:r>
                            <w:r w:rsidRPr="000941E7">
                              <w:rPr>
                                <w:sz w:val="16"/>
                                <w:szCs w:val="16"/>
                              </w:rPr>
                              <w:t>速度对比直方图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3.75pt;margin-top:76.75pt;width:194.95pt;height:146.3pt;z-index:25166950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" stroked="f">
                <v:textbox>
                  <w:txbxContent>
                    <w:p w:rsidR="000941E7" w:rsidRDefault="000941E7">
                      <w:r>
                        <w:rPr>
                          <w:noProof/>
                        </w:rPr>
                        <w:drawing>
                          <wp:inline distT="0" distB="0" distL="0" distR="0" wp14:anchorId="24226ECB" wp14:editId="2AF976AD">
                            <wp:extent cx="2283460" cy="13957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460" cy="1395730"/>
                                    </a:xfrm>
                                    <a:prstGeom prst="rect">
                                      <a:avLst/>
                                    </a:prstGeom>
                                  </pic:spPr>
                                </pic:pic>
                              </a:graphicData>
                            </a:graphic>
                          </wp:inline>
                        </w:drawing>
                      </w:r>
                    </w:p>
                    <w:p w:rsidR="000941E7" w:rsidRPr="000941E7" w:rsidRDefault="000941E7" w:rsidP="000941E7">
                      <w:pPr>
                        <w:jc w:val="center"/>
                        <w:rPr>
                          <w:rFonts w:hint="eastAsia"/>
                          <w:sz w:val="16"/>
                          <w:szCs w:val="16"/>
                        </w:rPr>
                      </w:pPr>
                      <w:r w:rsidRPr="000941E7">
                        <w:rPr>
                          <w:rFonts w:hint="eastAsia"/>
                          <w:sz w:val="16"/>
                          <w:szCs w:val="16"/>
                        </w:rPr>
                        <w:t>图</w:t>
                      </w:r>
                      <w:r w:rsidRPr="000941E7">
                        <w:rPr>
                          <w:rFonts w:hint="eastAsia"/>
                          <w:sz w:val="16"/>
                          <w:szCs w:val="16"/>
                        </w:rPr>
                        <w:t xml:space="preserve">6 </w:t>
                      </w:r>
                      <w:r w:rsidRPr="000941E7">
                        <w:rPr>
                          <w:rFonts w:hint="eastAsia"/>
                          <w:sz w:val="16"/>
                          <w:szCs w:val="16"/>
                        </w:rPr>
                        <w:t>平均写入</w:t>
                      </w:r>
                      <w:r w:rsidRPr="000941E7">
                        <w:rPr>
                          <w:sz w:val="16"/>
                          <w:szCs w:val="16"/>
                        </w:rPr>
                        <w:t>速度对比直方图</w:t>
                      </w:r>
                    </w:p>
                  </w:txbxContent>
                </v:textbox>
                <w10:wrap type="square"/>
              </v:shape>
            </w:pict>
          </mc:Fallback>
        </mc:AlternateContent>
      </w:r>
      <w:r>
        <w:rPr>
          <w:rFonts w:hint="eastAsia"/>
        </w:rPr>
        <w:t>统计每一次写入和读取的平均速度（即图表中趋势线的斜率），</w:t>
      </w:r>
      <w:r>
        <w:rPr>
          <w:rFonts w:hint="eastAsia"/>
        </w:rPr>
        <w:t xml:space="preserve"> </w:t>
      </w:r>
      <w:r>
        <w:rPr>
          <w:rFonts w:hint="eastAsia"/>
        </w:rPr>
        <w:t>单位是</w:t>
      </w:r>
      <w:r>
        <w:rPr>
          <w:rFonts w:hint="eastAsia"/>
        </w:rPr>
        <w:t>S/KB</w:t>
      </w:r>
      <w:r>
        <w:rPr>
          <w:rFonts w:hint="eastAsia"/>
        </w:rPr>
        <w:t>，计算读取或者写入</w:t>
      </w:r>
      <w:r>
        <w:rPr>
          <w:rFonts w:hint="eastAsia"/>
        </w:rPr>
        <w:t xml:space="preserve"> 1KB </w:t>
      </w:r>
      <w:r>
        <w:rPr>
          <w:rFonts w:hint="eastAsia"/>
        </w:rPr>
        <w:t>所花时间。</w:t>
      </w:r>
      <w:r>
        <w:rPr>
          <w:rFonts w:hint="eastAsia"/>
        </w:rPr>
        <w:t xml:space="preserve"> </w:t>
      </w:r>
      <w:r>
        <w:rPr>
          <w:rFonts w:hint="eastAsia"/>
        </w:rPr>
        <w:t>用直方图的形式表示如下：</w:t>
      </w:r>
    </w:p>
    <w:p w:rsidR="000941E7" w:rsidRPr="000941E7" w:rsidRDefault="000941E7" w:rsidP="000941E7">
      <w:pPr>
        <w:ind w:firstLine="420"/>
        <w:rPr>
          <w:rFonts w:hint="eastAsia"/>
        </w:rPr>
      </w:pPr>
    </w:p>
    <w:p w:rsidR="000941E7" w:rsidRPr="00612DDD" w:rsidRDefault="00B451B1" w:rsidP="00612DDD">
      <w:pPr>
        <w:ind w:firstLine="420"/>
        <w:rPr>
          <w:rFonts w:hint="eastAsia"/>
        </w:rPr>
      </w:pPr>
      <w:r>
        <w:rPr>
          <w:noProof/>
        </w:rPr>
        <mc:AlternateContent>
          <mc:Choice Requires="wps">
            <w:drawing>
              <wp:anchor distT="45720" distB="45720" distL="114300" distR="114300" simplePos="0" relativeHeight="251671552" behindDoc="0" locked="0" layoutInCell="1" allowOverlap="1">
                <wp:simplePos x="0" y="0"/>
                <wp:positionH relativeFrom="column">
                  <wp:align>right</wp:align>
                </wp:positionH>
                <wp:positionV relativeFrom="paragraph">
                  <wp:posOffset>237490</wp:posOffset>
                </wp:positionV>
                <wp:extent cx="2475865" cy="1673860"/>
                <wp:effectExtent l="0" t="0" r="635" b="254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865" cy="1674421"/>
                        </a:xfrm>
                        <a:prstGeom prst="rect">
                          <a:avLst/>
                        </a:prstGeom>
                        <a:solidFill>
                          <a:srgbClr val="FFFFFF"/>
                        </a:solidFill>
                        <a:ln w="9525">
                          <a:noFill/>
                          <a:miter lim="800000"/>
                          <a:headEnd/>
                          <a:tailEnd/>
                        </a:ln>
                      </wps:spPr>
                      <wps:txbx>
                        <w:txbxContent>
                          <w:p w:rsidR="00B451B1" w:rsidRDefault="00B451B1">
                            <w:r>
                              <w:rPr>
                                <w:noProof/>
                              </w:rPr>
                              <w:drawing>
                                <wp:inline distT="0" distB="0" distL="0" distR="0" wp14:anchorId="19029020" wp14:editId="7646971B">
                                  <wp:extent cx="2284095" cy="1194435"/>
                                  <wp:effectExtent l="0" t="0" r="190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095" cy="1194435"/>
                                          </a:xfrm>
                                          <a:prstGeom prst="rect">
                                            <a:avLst/>
                                          </a:prstGeom>
                                        </pic:spPr>
                                      </pic:pic>
                                    </a:graphicData>
                                  </a:graphic>
                                </wp:inline>
                              </w:drawing>
                            </w:r>
                          </w:p>
                          <w:p w:rsidR="00B451B1" w:rsidRPr="00B451B1" w:rsidRDefault="00B451B1" w:rsidP="00B451B1">
                            <w:pPr>
                              <w:jc w:val="center"/>
                              <w:rPr>
                                <w:rFonts w:hint="eastAsia"/>
                                <w:sz w:val="16"/>
                                <w:szCs w:val="16"/>
                              </w:rPr>
                            </w:pPr>
                            <w:r w:rsidRPr="00B451B1">
                              <w:rPr>
                                <w:rFonts w:hint="eastAsia"/>
                                <w:sz w:val="16"/>
                                <w:szCs w:val="16"/>
                              </w:rPr>
                              <w:t>图</w:t>
                            </w:r>
                            <w:r w:rsidRPr="00B451B1">
                              <w:rPr>
                                <w:rFonts w:hint="eastAsia"/>
                                <w:sz w:val="16"/>
                                <w:szCs w:val="16"/>
                              </w:rPr>
                              <w:t xml:space="preserve">7 </w:t>
                            </w:r>
                            <w:r w:rsidRPr="00B451B1">
                              <w:rPr>
                                <w:rFonts w:hint="eastAsia"/>
                                <w:sz w:val="16"/>
                                <w:szCs w:val="16"/>
                              </w:rPr>
                              <w:t>平均读取</w:t>
                            </w:r>
                            <w:r w:rsidRPr="00B451B1">
                              <w:rPr>
                                <w:sz w:val="16"/>
                                <w:szCs w:val="16"/>
                              </w:rPr>
                              <w:t>速度</w:t>
                            </w:r>
                            <w:r w:rsidRPr="00B451B1">
                              <w:rPr>
                                <w:rFonts w:hint="eastAsia"/>
                                <w:sz w:val="16"/>
                                <w:szCs w:val="16"/>
                              </w:rPr>
                              <w:t>对比直方图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3.75pt;margin-top:18.7pt;width:194.95pt;height:131.8pt;z-index:25167155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" stroked="f">
                <v:textbox>
                  <w:txbxContent>
                    <w:p w:rsidR="00B451B1" w:rsidRDefault="00B451B1">
                      <w:r>
                        <w:rPr>
                          <w:noProof/>
                        </w:rPr>
                        <w:drawing>
                          <wp:inline distT="0" distB="0" distL="0" distR="0" wp14:anchorId="19029020" wp14:editId="7646971B">
                            <wp:extent cx="2284095" cy="1194435"/>
                            <wp:effectExtent l="0" t="0" r="190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095" cy="1194435"/>
                                    </a:xfrm>
                                    <a:prstGeom prst="rect">
                                      <a:avLst/>
                                    </a:prstGeom>
                                  </pic:spPr>
                                </pic:pic>
                              </a:graphicData>
                            </a:graphic>
                          </wp:inline>
                        </w:drawing>
                      </w:r>
                    </w:p>
                    <w:p w:rsidR="00B451B1" w:rsidRPr="00B451B1" w:rsidRDefault="00B451B1" w:rsidP="00B451B1">
                      <w:pPr>
                        <w:jc w:val="center"/>
                        <w:rPr>
                          <w:rFonts w:hint="eastAsia"/>
                          <w:sz w:val="16"/>
                          <w:szCs w:val="16"/>
                        </w:rPr>
                      </w:pPr>
                      <w:r w:rsidRPr="00B451B1">
                        <w:rPr>
                          <w:rFonts w:hint="eastAsia"/>
                          <w:sz w:val="16"/>
                          <w:szCs w:val="16"/>
                        </w:rPr>
                        <w:t>图</w:t>
                      </w:r>
                      <w:r w:rsidRPr="00B451B1">
                        <w:rPr>
                          <w:rFonts w:hint="eastAsia"/>
                          <w:sz w:val="16"/>
                          <w:szCs w:val="16"/>
                        </w:rPr>
                        <w:t xml:space="preserve">7 </w:t>
                      </w:r>
                      <w:r w:rsidRPr="00B451B1">
                        <w:rPr>
                          <w:rFonts w:hint="eastAsia"/>
                          <w:sz w:val="16"/>
                          <w:szCs w:val="16"/>
                        </w:rPr>
                        <w:t>平均读取</w:t>
                      </w:r>
                      <w:r w:rsidRPr="00B451B1">
                        <w:rPr>
                          <w:sz w:val="16"/>
                          <w:szCs w:val="16"/>
                        </w:rPr>
                        <w:t>速度</w:t>
                      </w:r>
                      <w:r w:rsidRPr="00B451B1">
                        <w:rPr>
                          <w:rFonts w:hint="eastAsia"/>
                          <w:sz w:val="16"/>
                          <w:szCs w:val="16"/>
                        </w:rPr>
                        <w:t>对比直方图</w:t>
                      </w:r>
                    </w:p>
                  </w:txbxContent>
                </v:textbox>
                <w10:wrap type="square"/>
              </v:shape>
            </w:pict>
          </mc:Fallback>
        </mc:AlternateContent>
      </w:r>
    </w:p>
    <w:p w:rsidR="00B451B1" w:rsidRDefault="00B451B1" w:rsidP="00B451B1">
      <w:pPr>
        <w:ind w:firstLine="420"/>
      </w:pPr>
      <w:r>
        <w:rPr>
          <w:rFonts w:hint="eastAsia"/>
        </w:rPr>
        <w:t>在记录每次读写的平均速度并</w:t>
      </w:r>
      <w:proofErr w:type="gramStart"/>
      <w:r>
        <w:rPr>
          <w:rFonts w:hint="eastAsia"/>
        </w:rPr>
        <w:t>作成</w:t>
      </w:r>
      <w:proofErr w:type="gramEnd"/>
      <w:r>
        <w:rPr>
          <w:rFonts w:hint="eastAsia"/>
        </w:rPr>
        <w:t>直方图后，</w:t>
      </w:r>
      <w:r>
        <w:rPr>
          <w:rFonts w:hint="eastAsia"/>
        </w:rPr>
        <w:t xml:space="preserve"> </w:t>
      </w:r>
      <w:r>
        <w:rPr>
          <w:rFonts w:hint="eastAsia"/>
        </w:rPr>
        <w:t>发现直方图高度相差不大，并且都在</w:t>
      </w:r>
      <w:r>
        <w:rPr>
          <w:rFonts w:hint="eastAsia"/>
        </w:rPr>
        <w:t>30ms/KB</w:t>
      </w:r>
      <w:r>
        <w:rPr>
          <w:rFonts w:hint="eastAsia"/>
        </w:rPr>
        <w:t>的速度一下，也就是</w:t>
      </w:r>
      <w:r>
        <w:rPr>
          <w:rFonts w:hint="eastAsia"/>
        </w:rPr>
        <w:t xml:space="preserve"> HBase </w:t>
      </w:r>
      <w:r>
        <w:rPr>
          <w:rFonts w:hint="eastAsia"/>
        </w:rPr>
        <w:t>读取速度基本不受</w:t>
      </w:r>
      <w:r>
        <w:rPr>
          <w:rFonts w:hint="eastAsia"/>
        </w:rPr>
        <w:t xml:space="preserve">HBase </w:t>
      </w:r>
      <w:r>
        <w:rPr>
          <w:rFonts w:hint="eastAsia"/>
        </w:rPr>
        <w:t>库中已有文件多少的影响，而且速度基本符合实时可视化要求。</w:t>
      </w:r>
      <w:r>
        <w:rPr>
          <w:rFonts w:hint="eastAsia"/>
        </w:rPr>
        <w:t>另外，</w:t>
      </w:r>
      <w:r>
        <w:rPr>
          <w:rFonts w:hint="eastAsia"/>
        </w:rPr>
        <w:t>实验时是客户端是通过无线网外网连接服务器的，还是在伪分布式模式下进行的测试，数据全都是从一台服务器上读取的。</w:t>
      </w:r>
      <w:r>
        <w:rPr>
          <w:rFonts w:hint="eastAsia"/>
        </w:rPr>
        <w:t xml:space="preserve"> </w:t>
      </w:r>
      <w:r>
        <w:rPr>
          <w:rFonts w:hint="eastAsia"/>
        </w:rPr>
        <w:t>在实际工作环境中如果有很多台服务器存储数据，</w:t>
      </w:r>
      <w:r>
        <w:rPr>
          <w:rFonts w:hint="eastAsia"/>
        </w:rPr>
        <w:t xml:space="preserve"> </w:t>
      </w:r>
      <w:r>
        <w:rPr>
          <w:rFonts w:hint="eastAsia"/>
        </w:rPr>
        <w:t>并且可以通过网线实现内网连接，读取的时候从不同的节点上获取数据，速度应该可以更快</w:t>
      </w:r>
      <w:r>
        <w:rPr>
          <w:rFonts w:hint="eastAsia"/>
        </w:rPr>
        <w:t>。</w:t>
      </w:r>
    </w:p>
    <w:p w:rsidR="00F55D27" w:rsidRDefault="00F55D27" w:rsidP="00F55D27">
      <w:pPr>
        <w:pStyle w:val="3"/>
        <w:numPr>
          <w:ilvl w:val="0"/>
          <w:numId w:val="3"/>
        </w:numPr>
      </w:pPr>
      <w:r>
        <w:t>结语</w:t>
      </w:r>
    </w:p>
    <w:p w:rsidR="00F55D27" w:rsidRDefault="00F55D27" w:rsidP="00F55D27">
      <w:pPr>
        <w:ind w:firstLine="360"/>
        <w:rPr>
          <w:rFonts w:hint="eastAsia"/>
        </w:rPr>
      </w:pPr>
      <w:r>
        <w:rPr>
          <w:rFonts w:hint="eastAsia"/>
        </w:rPr>
        <w:t>本文首先从激光雷达扫描技术入手，研究分析了针对激光雷达扫描获取的海量点云的空间索引方法。然后根据车载激光雷达的特点，</w:t>
      </w:r>
      <w:r>
        <w:rPr>
          <w:rFonts w:hint="eastAsia"/>
        </w:rPr>
        <w:t>采用</w:t>
      </w:r>
      <w:r>
        <w:rPr>
          <w:rFonts w:hint="eastAsia"/>
        </w:rPr>
        <w:t>基于</w:t>
      </w:r>
      <w:r>
        <w:rPr>
          <w:rFonts w:hint="eastAsia"/>
        </w:rPr>
        <w:t xml:space="preserve"> POS </w:t>
      </w:r>
      <w:r>
        <w:rPr>
          <w:rFonts w:hint="eastAsia"/>
        </w:rPr>
        <w:t>轨迹的分段方法，并针对分段点</w:t>
      </w:r>
      <w:proofErr w:type="gramStart"/>
      <w:r>
        <w:rPr>
          <w:rFonts w:hint="eastAsia"/>
        </w:rPr>
        <w:t>云数据</w:t>
      </w:r>
      <w:proofErr w:type="gramEnd"/>
      <w:r>
        <w:rPr>
          <w:rFonts w:hint="eastAsia"/>
        </w:rPr>
        <w:t>采用多级文件目录的</w:t>
      </w:r>
      <w:proofErr w:type="gramStart"/>
      <w:r>
        <w:rPr>
          <w:rFonts w:hint="eastAsia"/>
        </w:rPr>
        <w:t>八叉树索引</w:t>
      </w:r>
      <w:proofErr w:type="gramEnd"/>
      <w:r>
        <w:rPr>
          <w:rFonts w:hint="eastAsia"/>
        </w:rPr>
        <w:t>存储和调度方法，将得到的八叉树结构存储到磁盘里，有效减少程序内存的占用。</w:t>
      </w:r>
    </w:p>
    <w:p w:rsidR="00F55D27" w:rsidRDefault="00F55D27" w:rsidP="00F55D27">
      <w:pPr>
        <w:ind w:firstLine="360"/>
      </w:pPr>
      <w:r>
        <w:rPr>
          <w:rFonts w:hint="eastAsia"/>
        </w:rPr>
        <w:t>同时，针对点云节点文件大数据的存储问题，提出基于</w:t>
      </w:r>
      <w:r>
        <w:rPr>
          <w:rFonts w:hint="eastAsia"/>
        </w:rPr>
        <w:t xml:space="preserve"> Hadoop </w:t>
      </w:r>
      <w:r>
        <w:rPr>
          <w:rFonts w:hint="eastAsia"/>
        </w:rPr>
        <w:t>分布式文件系统的存储方法，</w:t>
      </w:r>
      <w:r>
        <w:rPr>
          <w:rFonts w:hint="eastAsia"/>
        </w:rPr>
        <w:t xml:space="preserve"> </w:t>
      </w:r>
      <w:r>
        <w:rPr>
          <w:rFonts w:hint="eastAsia"/>
        </w:rPr>
        <w:t>通过</w:t>
      </w:r>
      <w:r>
        <w:rPr>
          <w:rFonts w:hint="eastAsia"/>
        </w:rPr>
        <w:t xml:space="preserve"> C/S </w:t>
      </w:r>
      <w:r>
        <w:rPr>
          <w:rFonts w:hint="eastAsia"/>
        </w:rPr>
        <w:t>模式解决海量点云存储和数据共享的问题。进一步在分析</w:t>
      </w:r>
      <w:r>
        <w:rPr>
          <w:rFonts w:hint="eastAsia"/>
        </w:rPr>
        <w:t xml:space="preserve"> HDFS </w:t>
      </w:r>
      <w:r>
        <w:rPr>
          <w:rFonts w:hint="eastAsia"/>
        </w:rPr>
        <w:t>特点以及实验过程中发现的原始</w:t>
      </w:r>
      <w:r>
        <w:rPr>
          <w:rFonts w:hint="eastAsia"/>
        </w:rPr>
        <w:t>HDFS</w:t>
      </w:r>
      <w:r>
        <w:rPr>
          <w:rFonts w:hint="eastAsia"/>
        </w:rPr>
        <w:t>结构对大量小文件存储不兼容的问题，引入</w:t>
      </w:r>
      <w:r>
        <w:rPr>
          <w:rFonts w:hint="eastAsia"/>
        </w:rPr>
        <w:t xml:space="preserve"> HBase </w:t>
      </w:r>
      <w:r>
        <w:rPr>
          <w:rFonts w:hint="eastAsia"/>
        </w:rPr>
        <w:t>分布式数据库对小文件进行数据库式管理，有效提高了海量小文件的读写效率。</w:t>
      </w:r>
    </w:p>
    <w:p w:rsidR="00F55D27" w:rsidRDefault="00F55D27" w:rsidP="00F55D27">
      <w:pPr>
        <w:ind w:firstLine="360"/>
      </w:pPr>
      <w:r>
        <w:rPr>
          <w:rFonts w:hint="eastAsia"/>
        </w:rPr>
        <w:t>最后，本文采用</w:t>
      </w:r>
      <w:r>
        <w:rPr>
          <w:rFonts w:hint="eastAsia"/>
        </w:rPr>
        <w:t xml:space="preserve"> thrift </w:t>
      </w:r>
      <w:r>
        <w:rPr>
          <w:rFonts w:hint="eastAsia"/>
        </w:rPr>
        <w:t>接口实现</w:t>
      </w:r>
      <w:r>
        <w:rPr>
          <w:rFonts w:hint="eastAsia"/>
        </w:rPr>
        <w:t>C++</w:t>
      </w:r>
      <w:r>
        <w:rPr>
          <w:rFonts w:hint="eastAsia"/>
        </w:rPr>
        <w:t>编程，结合</w:t>
      </w:r>
      <w:r>
        <w:rPr>
          <w:rFonts w:hint="eastAsia"/>
        </w:rPr>
        <w:t xml:space="preserve">OSG </w:t>
      </w:r>
      <w:r>
        <w:rPr>
          <w:rFonts w:hint="eastAsia"/>
        </w:rPr>
        <w:t>渲染引擎以及多线程动态调度实现了从客户端到服务器读取节点文件</w:t>
      </w:r>
      <w:r>
        <w:rPr>
          <w:rFonts w:hint="eastAsia"/>
        </w:rPr>
        <w:lastRenderedPageBreak/>
        <w:t>并进行实时可视化调度的过程。</w:t>
      </w:r>
    </w:p>
    <w:p w:rsidR="00F55D27" w:rsidRPr="00F55D27" w:rsidRDefault="00F55D27" w:rsidP="00F55D27">
      <w:pPr>
        <w:ind w:firstLine="360"/>
        <w:rPr>
          <w:rFonts w:hint="eastAsia"/>
        </w:rPr>
      </w:pPr>
      <w:r>
        <w:rPr>
          <w:rFonts w:hint="eastAsia"/>
        </w:rPr>
        <w:t>然而，</w:t>
      </w:r>
      <w:r>
        <w:rPr>
          <w:rFonts w:hint="eastAsia"/>
        </w:rPr>
        <w:t xml:space="preserve"> </w:t>
      </w:r>
      <w:r>
        <w:rPr>
          <w:rFonts w:hint="eastAsia"/>
        </w:rPr>
        <w:t>由于时间和精力有限，本文针对的分布式文件系统只采用了目前较为流行的</w:t>
      </w:r>
      <w:r>
        <w:rPr>
          <w:rFonts w:hint="eastAsia"/>
        </w:rPr>
        <w:t xml:space="preserve"> Hadoop </w:t>
      </w:r>
      <w:r>
        <w:rPr>
          <w:rFonts w:hint="eastAsia"/>
        </w:rPr>
        <w:t>分布式文件系统。目前流行的分布式文件系统还有</w:t>
      </w:r>
      <w:r>
        <w:rPr>
          <w:rFonts w:hint="eastAsia"/>
        </w:rPr>
        <w:t xml:space="preserve"> Storm</w:t>
      </w:r>
      <w:r>
        <w:rPr>
          <w:rFonts w:hint="eastAsia"/>
        </w:rPr>
        <w:t>，</w:t>
      </w:r>
      <w:r>
        <w:rPr>
          <w:rFonts w:hint="eastAsia"/>
        </w:rPr>
        <w:t>Apache</w:t>
      </w:r>
      <w:r>
        <w:rPr>
          <w:rFonts w:hint="eastAsia"/>
        </w:rPr>
        <w:t xml:space="preserve"> </w:t>
      </w:r>
      <w:r>
        <w:rPr>
          <w:rFonts w:hint="eastAsia"/>
        </w:rPr>
        <w:t>Spark</w:t>
      </w:r>
      <w:r>
        <w:rPr>
          <w:rFonts w:hint="eastAsia"/>
        </w:rPr>
        <w:t>，</w:t>
      </w:r>
      <w:r>
        <w:rPr>
          <w:rFonts w:hint="eastAsia"/>
        </w:rPr>
        <w:t xml:space="preserve"> MongoDB</w:t>
      </w:r>
      <w:r>
        <w:rPr>
          <w:rFonts w:hint="eastAsia"/>
        </w:rPr>
        <w:t>等软件框架，进一步的研究方向可以通过实现不同分布式文</w:t>
      </w:r>
      <w:bookmarkStart w:id="3" w:name="_GoBack"/>
      <w:bookmarkEnd w:id="3"/>
      <w:r>
        <w:rPr>
          <w:rFonts w:hint="eastAsia"/>
        </w:rPr>
        <w:t>件系统的点云节点文件的存储来比较它们的优缺点以及相应的改善点。</w:t>
      </w:r>
    </w:p>
    <w:p w:rsidR="00B451B1" w:rsidRDefault="00B451B1" w:rsidP="005F6F90">
      <w:pPr>
        <w:ind w:firstLine="420"/>
        <w:jc w:val="center"/>
        <w:rPr>
          <w:rFonts w:ascii="黑体" w:eastAsia="黑体" w:hAnsi="黑体"/>
          <w:color w:val="000000"/>
          <w:szCs w:val="21"/>
        </w:rPr>
      </w:pPr>
    </w:p>
    <w:p w:rsidR="005F6F90" w:rsidRDefault="005F6F90" w:rsidP="005F6F90">
      <w:pPr>
        <w:ind w:firstLine="420"/>
        <w:jc w:val="center"/>
        <w:rPr>
          <w:rFonts w:ascii="黑体" w:eastAsia="黑体" w:hAnsi="黑体" w:hint="eastAsia"/>
          <w:color w:val="000000"/>
          <w:sz w:val="36"/>
          <w:szCs w:val="36"/>
        </w:rPr>
      </w:pPr>
      <w:r w:rsidRPr="005F6F90">
        <w:rPr>
          <w:rFonts w:ascii="黑体" w:eastAsia="黑体" w:hAnsi="黑体"/>
          <w:color w:val="000000"/>
          <w:szCs w:val="21"/>
        </w:rPr>
        <w:t>参</w:t>
      </w:r>
      <w:r>
        <w:rPr>
          <w:rFonts w:ascii="黑体" w:eastAsia="黑体" w:hAnsi="黑体" w:hint="eastAsia"/>
          <w:color w:val="000000"/>
          <w:szCs w:val="21"/>
        </w:rPr>
        <w:t xml:space="preserve"> </w:t>
      </w:r>
      <w:r w:rsidRPr="005F6F90">
        <w:rPr>
          <w:rFonts w:ascii="黑体" w:eastAsia="黑体" w:hAnsi="黑体"/>
          <w:color w:val="000000"/>
          <w:szCs w:val="21"/>
        </w:rPr>
        <w:t>考</w:t>
      </w:r>
      <w:r>
        <w:rPr>
          <w:rFonts w:ascii="黑体" w:eastAsia="黑体" w:hAnsi="黑体" w:hint="eastAsia"/>
          <w:color w:val="000000"/>
          <w:szCs w:val="21"/>
        </w:rPr>
        <w:t xml:space="preserve"> </w:t>
      </w:r>
      <w:r w:rsidRPr="005F6F90">
        <w:rPr>
          <w:rFonts w:ascii="黑体" w:eastAsia="黑体" w:hAnsi="黑体"/>
          <w:color w:val="000000"/>
          <w:szCs w:val="21"/>
        </w:rPr>
        <w:t>文</w:t>
      </w:r>
      <w:r>
        <w:rPr>
          <w:rFonts w:ascii="黑体" w:eastAsia="黑体" w:hAnsi="黑体" w:hint="eastAsia"/>
          <w:color w:val="000000"/>
          <w:szCs w:val="21"/>
        </w:rPr>
        <w:t xml:space="preserve"> </w:t>
      </w:r>
      <w:r w:rsidRPr="005F6F90">
        <w:rPr>
          <w:rFonts w:ascii="黑体" w:eastAsia="黑体" w:hAnsi="黑体"/>
          <w:color w:val="000000"/>
          <w:szCs w:val="21"/>
        </w:rPr>
        <w:t>献</w:t>
      </w:r>
      <w:r>
        <w:rPr>
          <w:rFonts w:ascii="黑体" w:eastAsia="黑体" w:hAnsi="黑体" w:hint="eastAsia"/>
          <w:color w:val="000000"/>
          <w:szCs w:val="21"/>
        </w:rPr>
        <w:t>（References）</w:t>
      </w:r>
    </w:p>
    <w:p w:rsidR="006349D4" w:rsidRDefault="005F6F90" w:rsidP="005F6F90">
      <w:pPr>
        <w:rPr>
          <w:rFonts w:cs="Times New Roman"/>
          <w:color w:val="000000"/>
          <w:szCs w:val="18"/>
        </w:rPr>
      </w:pPr>
      <w:r w:rsidRPr="005F6F90">
        <w:rPr>
          <w:rFonts w:cs="Times New Roman"/>
          <w:color w:val="000000"/>
          <w:sz w:val="18"/>
          <w:szCs w:val="18"/>
        </w:rPr>
        <w:t xml:space="preserve">[1] </w:t>
      </w:r>
      <w:r w:rsidRPr="005F6F90">
        <w:rPr>
          <w:rFonts w:ascii="宋体" w:eastAsia="宋体" w:hAnsi="宋体"/>
          <w:color w:val="000000"/>
          <w:sz w:val="18"/>
          <w:szCs w:val="18"/>
        </w:rPr>
        <w:t>王晏民</w:t>
      </w:r>
      <w:r w:rsidRPr="005F6F90">
        <w:rPr>
          <w:rFonts w:cs="Times New Roman"/>
          <w:color w:val="000000"/>
          <w:sz w:val="18"/>
          <w:szCs w:val="18"/>
        </w:rPr>
        <w:t xml:space="preserve">, </w:t>
      </w:r>
      <w:r w:rsidRPr="005F6F90">
        <w:rPr>
          <w:rFonts w:ascii="宋体" w:eastAsia="宋体" w:hAnsi="宋体"/>
          <w:color w:val="000000"/>
          <w:sz w:val="18"/>
          <w:szCs w:val="18"/>
        </w:rPr>
        <w:t>郭明</w:t>
      </w:r>
      <w:r w:rsidRPr="005F6F90">
        <w:rPr>
          <w:rFonts w:cs="Times New Roman"/>
          <w:color w:val="000000"/>
          <w:sz w:val="18"/>
          <w:szCs w:val="18"/>
        </w:rPr>
        <w:t xml:space="preserve">. </w:t>
      </w:r>
      <w:r w:rsidRPr="005F6F90">
        <w:rPr>
          <w:rFonts w:ascii="宋体" w:eastAsia="宋体" w:hAnsi="宋体"/>
          <w:color w:val="000000"/>
          <w:sz w:val="18"/>
          <w:szCs w:val="18"/>
        </w:rPr>
        <w:t>大规模点</w:t>
      </w:r>
      <w:proofErr w:type="gramStart"/>
      <w:r w:rsidRPr="005F6F90">
        <w:rPr>
          <w:rFonts w:ascii="宋体" w:eastAsia="宋体" w:hAnsi="宋体"/>
          <w:color w:val="000000"/>
          <w:sz w:val="18"/>
          <w:szCs w:val="18"/>
        </w:rPr>
        <w:t>云数据</w:t>
      </w:r>
      <w:proofErr w:type="gramEnd"/>
      <w:r w:rsidRPr="005F6F90">
        <w:rPr>
          <w:rFonts w:ascii="宋体" w:eastAsia="宋体" w:hAnsi="宋体"/>
          <w:color w:val="000000"/>
          <w:sz w:val="18"/>
          <w:szCs w:val="18"/>
        </w:rPr>
        <w:t>的二维与三维混合索引方法</w:t>
      </w:r>
      <w:r w:rsidRPr="005F6F90">
        <w:rPr>
          <w:rFonts w:cs="Times New Roman"/>
          <w:color w:val="000000"/>
          <w:sz w:val="18"/>
          <w:szCs w:val="18"/>
        </w:rPr>
        <w:t xml:space="preserve">[J]. </w:t>
      </w:r>
      <w:r w:rsidRPr="005F6F90">
        <w:rPr>
          <w:rFonts w:ascii="宋体" w:eastAsia="宋体" w:hAnsi="宋体"/>
          <w:color w:val="000000"/>
          <w:sz w:val="18"/>
          <w:szCs w:val="18"/>
        </w:rPr>
        <w:t>测绘学报</w:t>
      </w:r>
      <w:r w:rsidRPr="005F6F90">
        <w:rPr>
          <w:rFonts w:cs="Times New Roman"/>
          <w:color w:val="000000"/>
          <w:sz w:val="18"/>
          <w:szCs w:val="18"/>
        </w:rPr>
        <w:t>,2012, 41(4):605-612.</w:t>
      </w:r>
    </w:p>
    <w:p w:rsidR="006349D4" w:rsidRDefault="005F6F90" w:rsidP="005F6F90">
      <w:pPr>
        <w:rPr>
          <w:rFonts w:cs="Times New Roman"/>
          <w:color w:val="000000"/>
          <w:szCs w:val="18"/>
        </w:rPr>
      </w:pPr>
      <w:r w:rsidRPr="005F6F90">
        <w:rPr>
          <w:rFonts w:cs="Times New Roman"/>
          <w:color w:val="000000"/>
          <w:sz w:val="18"/>
          <w:szCs w:val="18"/>
        </w:rPr>
        <w:t xml:space="preserve">[2]. </w:t>
      </w:r>
      <w:r w:rsidRPr="005F6F90">
        <w:rPr>
          <w:rFonts w:ascii="宋体" w:eastAsia="宋体" w:hAnsi="宋体"/>
          <w:color w:val="000000"/>
          <w:sz w:val="18"/>
          <w:szCs w:val="18"/>
        </w:rPr>
        <w:t>陈驰</w:t>
      </w:r>
      <w:r w:rsidRPr="005F6F90">
        <w:rPr>
          <w:rFonts w:cs="Times New Roman"/>
          <w:color w:val="000000"/>
          <w:sz w:val="18"/>
          <w:szCs w:val="18"/>
        </w:rPr>
        <w:t xml:space="preserve">, </w:t>
      </w:r>
      <w:r w:rsidRPr="005F6F90">
        <w:rPr>
          <w:rFonts w:ascii="宋体" w:eastAsia="宋体" w:hAnsi="宋体"/>
          <w:color w:val="000000"/>
          <w:sz w:val="18"/>
          <w:szCs w:val="18"/>
        </w:rPr>
        <w:t>王珂</w:t>
      </w:r>
      <w:r w:rsidRPr="005F6F90">
        <w:rPr>
          <w:rFonts w:cs="Times New Roman"/>
          <w:color w:val="000000"/>
          <w:sz w:val="18"/>
          <w:szCs w:val="18"/>
        </w:rPr>
        <w:t xml:space="preserve">, </w:t>
      </w:r>
      <w:r w:rsidRPr="005F6F90">
        <w:rPr>
          <w:rFonts w:ascii="宋体" w:eastAsia="宋体" w:hAnsi="宋体"/>
          <w:color w:val="000000"/>
          <w:sz w:val="18"/>
          <w:szCs w:val="18"/>
        </w:rPr>
        <w:t>徐文学等</w:t>
      </w:r>
      <w:r w:rsidRPr="005F6F90">
        <w:rPr>
          <w:rFonts w:cs="Times New Roman"/>
          <w:color w:val="000000"/>
          <w:sz w:val="18"/>
          <w:szCs w:val="18"/>
        </w:rPr>
        <w:t xml:space="preserve">. </w:t>
      </w:r>
      <w:r w:rsidRPr="005F6F90">
        <w:rPr>
          <w:rFonts w:ascii="宋体" w:eastAsia="宋体" w:hAnsi="宋体"/>
          <w:color w:val="000000"/>
          <w:sz w:val="18"/>
          <w:szCs w:val="18"/>
        </w:rPr>
        <w:t>海量车载激光扫描点</w:t>
      </w:r>
      <w:proofErr w:type="gramStart"/>
      <w:r w:rsidRPr="005F6F90">
        <w:rPr>
          <w:rFonts w:ascii="宋体" w:eastAsia="宋体" w:hAnsi="宋体"/>
          <w:color w:val="000000"/>
          <w:sz w:val="18"/>
          <w:szCs w:val="18"/>
        </w:rPr>
        <w:t>云数据</w:t>
      </w:r>
      <w:proofErr w:type="gramEnd"/>
      <w:r w:rsidRPr="005F6F90">
        <w:rPr>
          <w:rFonts w:ascii="宋体" w:eastAsia="宋体" w:hAnsi="宋体"/>
          <w:color w:val="000000"/>
          <w:sz w:val="18"/>
          <w:szCs w:val="18"/>
        </w:rPr>
        <w:t>的快速可视化方法</w:t>
      </w:r>
      <w:r w:rsidRPr="005F6F90">
        <w:rPr>
          <w:rFonts w:cs="Times New Roman"/>
          <w:color w:val="000000"/>
          <w:sz w:val="18"/>
          <w:szCs w:val="18"/>
        </w:rPr>
        <w:t>[J].</w:t>
      </w:r>
      <w:r w:rsidRPr="005F6F90">
        <w:rPr>
          <w:rFonts w:ascii="宋体" w:eastAsia="宋体" w:hAnsi="宋体"/>
          <w:color w:val="000000"/>
          <w:sz w:val="18"/>
          <w:szCs w:val="18"/>
        </w:rPr>
        <w:t>武汉大学学报</w:t>
      </w:r>
      <w:r w:rsidRPr="005F6F90">
        <w:rPr>
          <w:rFonts w:cs="Times New Roman"/>
          <w:color w:val="000000"/>
          <w:sz w:val="18"/>
          <w:szCs w:val="18"/>
        </w:rPr>
        <w:t>(</w:t>
      </w:r>
      <w:r w:rsidRPr="005F6F90">
        <w:rPr>
          <w:rFonts w:ascii="宋体" w:eastAsia="宋体" w:hAnsi="宋体"/>
          <w:color w:val="000000"/>
          <w:sz w:val="18"/>
          <w:szCs w:val="18"/>
        </w:rPr>
        <w:t>信息科学版</w:t>
      </w:r>
      <w:r w:rsidRPr="005F6F90">
        <w:rPr>
          <w:rFonts w:cs="Times New Roman"/>
          <w:color w:val="000000"/>
          <w:sz w:val="18"/>
          <w:szCs w:val="18"/>
        </w:rPr>
        <w:t>), 2015, 40(9):1163-1168.</w:t>
      </w:r>
    </w:p>
    <w:p w:rsidR="006349D4" w:rsidRDefault="005F6F90" w:rsidP="005F6F90">
      <w:pPr>
        <w:rPr>
          <w:rFonts w:cs="Times New Roman"/>
          <w:color w:val="000000"/>
          <w:szCs w:val="18"/>
        </w:rPr>
      </w:pPr>
      <w:r w:rsidRPr="005F6F90">
        <w:rPr>
          <w:rFonts w:cs="Times New Roman"/>
          <w:color w:val="000000"/>
          <w:sz w:val="18"/>
          <w:szCs w:val="18"/>
        </w:rPr>
        <w:t xml:space="preserve">[3]. </w:t>
      </w:r>
      <w:r w:rsidRPr="005F6F90">
        <w:rPr>
          <w:rFonts w:ascii="宋体" w:eastAsia="宋体" w:hAnsi="宋体"/>
          <w:color w:val="000000"/>
          <w:sz w:val="18"/>
          <w:szCs w:val="18"/>
        </w:rPr>
        <w:t>梁钰立</w:t>
      </w:r>
      <w:r w:rsidRPr="005F6F90">
        <w:rPr>
          <w:rFonts w:cs="Times New Roman"/>
          <w:color w:val="000000"/>
          <w:sz w:val="18"/>
          <w:szCs w:val="18"/>
        </w:rPr>
        <w:t xml:space="preserve">, </w:t>
      </w:r>
      <w:proofErr w:type="gramStart"/>
      <w:r w:rsidRPr="005F6F90">
        <w:rPr>
          <w:rFonts w:ascii="宋体" w:eastAsia="宋体" w:hAnsi="宋体"/>
          <w:color w:val="000000"/>
          <w:sz w:val="18"/>
          <w:szCs w:val="18"/>
        </w:rPr>
        <w:t>海量车载点云数据组织与快速可视化技术研究</w:t>
      </w:r>
      <w:r w:rsidRPr="005F6F90">
        <w:rPr>
          <w:rFonts w:cs="Times New Roman"/>
          <w:color w:val="000000"/>
          <w:sz w:val="18"/>
          <w:szCs w:val="18"/>
        </w:rPr>
        <w:t>[</w:t>
      </w:r>
      <w:proofErr w:type="gramEnd"/>
      <w:r w:rsidRPr="005F6F90">
        <w:rPr>
          <w:rFonts w:cs="Times New Roman"/>
          <w:color w:val="000000"/>
          <w:sz w:val="18"/>
          <w:szCs w:val="18"/>
        </w:rPr>
        <w:t xml:space="preserve">D]. </w:t>
      </w:r>
      <w:r w:rsidRPr="005F6F90">
        <w:rPr>
          <w:rFonts w:ascii="宋体" w:eastAsia="宋体" w:hAnsi="宋体"/>
          <w:color w:val="000000"/>
          <w:sz w:val="18"/>
          <w:szCs w:val="18"/>
        </w:rPr>
        <w:t>首都师范大学</w:t>
      </w:r>
      <w:r w:rsidRPr="005F6F90">
        <w:rPr>
          <w:rFonts w:cs="Times New Roman"/>
          <w:color w:val="000000"/>
          <w:sz w:val="18"/>
          <w:szCs w:val="18"/>
        </w:rPr>
        <w:t xml:space="preserve">,2012, </w:t>
      </w:r>
      <w:r w:rsidRPr="005F6F90">
        <w:rPr>
          <w:rFonts w:ascii="宋体" w:eastAsia="宋体" w:hAnsi="宋体"/>
          <w:color w:val="000000"/>
          <w:sz w:val="18"/>
          <w:szCs w:val="18"/>
        </w:rPr>
        <w:t xml:space="preserve">第 </w:t>
      </w:r>
      <w:r w:rsidRPr="005F6F90">
        <w:rPr>
          <w:rFonts w:cs="Times New Roman"/>
          <w:color w:val="000000"/>
          <w:sz w:val="18"/>
          <w:szCs w:val="18"/>
        </w:rPr>
        <w:t xml:space="preserve">53 </w:t>
      </w:r>
      <w:r w:rsidRPr="005F6F90">
        <w:rPr>
          <w:rFonts w:ascii="宋体" w:eastAsia="宋体" w:hAnsi="宋体"/>
          <w:color w:val="000000"/>
          <w:sz w:val="18"/>
          <w:szCs w:val="18"/>
        </w:rPr>
        <w:t>页</w:t>
      </w:r>
      <w:r w:rsidRPr="005F6F90">
        <w:rPr>
          <w:rFonts w:cs="Times New Roman"/>
          <w:color w:val="000000"/>
          <w:sz w:val="18"/>
          <w:szCs w:val="18"/>
        </w:rPr>
        <w:t>.</w:t>
      </w:r>
    </w:p>
    <w:p w:rsidR="006349D4" w:rsidRDefault="005F6F90" w:rsidP="005F6F90">
      <w:pPr>
        <w:rPr>
          <w:rFonts w:cs="Times New Roman"/>
          <w:color w:val="000000"/>
          <w:szCs w:val="18"/>
        </w:rPr>
      </w:pPr>
      <w:r w:rsidRPr="005F6F90">
        <w:rPr>
          <w:rFonts w:cs="Times New Roman"/>
          <w:color w:val="000000"/>
          <w:sz w:val="18"/>
          <w:szCs w:val="18"/>
        </w:rPr>
        <w:t xml:space="preserve">[4]. </w:t>
      </w:r>
      <w:r w:rsidRPr="005F6F90">
        <w:rPr>
          <w:rFonts w:ascii="宋体" w:eastAsia="宋体" w:hAnsi="宋体"/>
          <w:color w:val="000000"/>
          <w:sz w:val="18"/>
          <w:szCs w:val="18"/>
        </w:rPr>
        <w:t>彭明喜</w:t>
      </w:r>
      <w:r w:rsidRPr="005F6F90">
        <w:rPr>
          <w:rFonts w:cs="Times New Roman"/>
          <w:color w:val="000000"/>
          <w:sz w:val="18"/>
          <w:szCs w:val="18"/>
        </w:rPr>
        <w:t xml:space="preserve">. </w:t>
      </w:r>
      <w:r w:rsidRPr="005F6F90">
        <w:rPr>
          <w:rFonts w:ascii="宋体" w:eastAsia="宋体" w:hAnsi="宋体"/>
          <w:color w:val="000000"/>
          <w:sz w:val="18"/>
          <w:szCs w:val="18"/>
        </w:rPr>
        <w:t xml:space="preserve">基于 </w:t>
      </w:r>
      <w:r w:rsidRPr="005F6F90">
        <w:rPr>
          <w:rFonts w:cs="Times New Roman"/>
          <w:color w:val="000000"/>
          <w:sz w:val="18"/>
          <w:szCs w:val="18"/>
        </w:rPr>
        <w:t xml:space="preserve">Storm </w:t>
      </w:r>
      <w:r w:rsidRPr="005F6F90">
        <w:rPr>
          <w:rFonts w:ascii="宋体" w:eastAsia="宋体" w:hAnsi="宋体"/>
          <w:color w:val="000000"/>
          <w:sz w:val="18"/>
          <w:szCs w:val="18"/>
        </w:rPr>
        <w:t>的实时数据平台研究</w:t>
      </w:r>
      <w:r w:rsidRPr="005F6F90">
        <w:rPr>
          <w:rFonts w:cs="Times New Roman"/>
          <w:color w:val="000000"/>
          <w:sz w:val="18"/>
          <w:szCs w:val="18"/>
        </w:rPr>
        <w:t xml:space="preserve">[J]. </w:t>
      </w:r>
      <w:r w:rsidRPr="005F6F90">
        <w:rPr>
          <w:rFonts w:ascii="宋体" w:eastAsia="宋体" w:hAnsi="宋体"/>
          <w:color w:val="000000"/>
          <w:sz w:val="18"/>
          <w:szCs w:val="18"/>
        </w:rPr>
        <w:t>电信快报</w:t>
      </w:r>
      <w:r w:rsidRPr="005F6F90">
        <w:rPr>
          <w:rFonts w:cs="Times New Roman"/>
          <w:color w:val="000000"/>
          <w:sz w:val="18"/>
          <w:szCs w:val="18"/>
        </w:rPr>
        <w:t>, 2015(7):24-28.</w:t>
      </w:r>
    </w:p>
    <w:p w:rsidR="006349D4" w:rsidRDefault="005F6F90" w:rsidP="005F6F90">
      <w:pPr>
        <w:rPr>
          <w:rFonts w:cs="Times New Roman"/>
          <w:color w:val="000000"/>
          <w:szCs w:val="18"/>
        </w:rPr>
      </w:pPr>
      <w:r w:rsidRPr="005F6F90">
        <w:rPr>
          <w:rFonts w:cs="Times New Roman"/>
          <w:color w:val="000000"/>
          <w:sz w:val="18"/>
          <w:szCs w:val="18"/>
        </w:rPr>
        <w:t xml:space="preserve">[5]. </w:t>
      </w:r>
      <w:r w:rsidRPr="005F6F90">
        <w:rPr>
          <w:rFonts w:ascii="宋体" w:eastAsia="宋体" w:hAnsi="宋体"/>
          <w:color w:val="000000"/>
          <w:sz w:val="18"/>
          <w:szCs w:val="18"/>
        </w:rPr>
        <w:t>马可</w:t>
      </w:r>
      <w:r w:rsidRPr="005F6F90">
        <w:rPr>
          <w:rFonts w:cs="Times New Roman"/>
          <w:color w:val="000000"/>
          <w:sz w:val="18"/>
          <w:szCs w:val="18"/>
        </w:rPr>
        <w:t xml:space="preserve">. </w:t>
      </w:r>
      <w:r w:rsidRPr="005F6F90">
        <w:rPr>
          <w:rFonts w:ascii="宋体" w:eastAsia="宋体" w:hAnsi="宋体"/>
          <w:color w:val="000000"/>
          <w:sz w:val="18"/>
          <w:szCs w:val="18"/>
        </w:rPr>
        <w:t xml:space="preserve">基于 </w:t>
      </w:r>
      <w:r w:rsidRPr="005F6F90">
        <w:rPr>
          <w:rFonts w:cs="Times New Roman"/>
          <w:color w:val="000000"/>
          <w:sz w:val="18"/>
          <w:szCs w:val="18"/>
        </w:rPr>
        <w:t xml:space="preserve">Storm </w:t>
      </w:r>
      <w:r w:rsidRPr="005F6F90">
        <w:rPr>
          <w:rFonts w:ascii="宋体" w:eastAsia="宋体" w:hAnsi="宋体"/>
          <w:color w:val="000000"/>
          <w:sz w:val="18"/>
          <w:szCs w:val="18"/>
        </w:rPr>
        <w:t>的</w:t>
      </w:r>
      <w:proofErr w:type="gramStart"/>
      <w:r w:rsidRPr="005F6F90">
        <w:rPr>
          <w:rFonts w:ascii="宋体" w:eastAsia="宋体" w:hAnsi="宋体"/>
          <w:color w:val="000000"/>
          <w:sz w:val="18"/>
          <w:szCs w:val="18"/>
        </w:rPr>
        <w:t>流数据</w:t>
      </w:r>
      <w:proofErr w:type="gramEnd"/>
      <w:r w:rsidRPr="005F6F90">
        <w:rPr>
          <w:rFonts w:ascii="宋体" w:eastAsia="宋体" w:hAnsi="宋体"/>
          <w:color w:val="000000"/>
          <w:sz w:val="18"/>
          <w:szCs w:val="18"/>
        </w:rPr>
        <w:t>聚类挖掘算法的研究</w:t>
      </w:r>
      <w:r w:rsidRPr="005F6F90">
        <w:rPr>
          <w:rFonts w:cs="Times New Roman"/>
          <w:color w:val="000000"/>
          <w:sz w:val="18"/>
          <w:szCs w:val="18"/>
        </w:rPr>
        <w:t xml:space="preserve">[D]. </w:t>
      </w:r>
      <w:r w:rsidRPr="005F6F90">
        <w:rPr>
          <w:rFonts w:ascii="宋体" w:eastAsia="宋体" w:hAnsi="宋体"/>
          <w:color w:val="000000"/>
          <w:sz w:val="18"/>
          <w:szCs w:val="18"/>
        </w:rPr>
        <w:t>南京邮电大学</w:t>
      </w:r>
      <w:r w:rsidRPr="005F6F90">
        <w:rPr>
          <w:rFonts w:cs="Times New Roman"/>
          <w:color w:val="000000"/>
          <w:sz w:val="18"/>
          <w:szCs w:val="18"/>
        </w:rPr>
        <w:t>, 2016.</w:t>
      </w:r>
    </w:p>
    <w:p w:rsidR="006349D4" w:rsidRDefault="005F6F90" w:rsidP="005F6F90">
      <w:pPr>
        <w:rPr>
          <w:rFonts w:cs="Times New Roman"/>
          <w:color w:val="000000"/>
          <w:szCs w:val="18"/>
        </w:rPr>
      </w:pPr>
      <w:r w:rsidRPr="005F6F90">
        <w:rPr>
          <w:rFonts w:cs="Times New Roman"/>
          <w:color w:val="000000"/>
          <w:sz w:val="18"/>
          <w:szCs w:val="18"/>
        </w:rPr>
        <w:t xml:space="preserve">[6]. </w:t>
      </w:r>
      <w:proofErr w:type="spellStart"/>
      <w:r w:rsidRPr="005F6F90">
        <w:rPr>
          <w:rFonts w:cs="Times New Roman"/>
          <w:color w:val="000000"/>
          <w:sz w:val="18"/>
          <w:szCs w:val="18"/>
        </w:rPr>
        <w:t>Shyam</w:t>
      </w:r>
      <w:proofErr w:type="spellEnd"/>
      <w:r w:rsidRPr="005F6F90">
        <w:rPr>
          <w:rFonts w:cs="Times New Roman"/>
          <w:color w:val="000000"/>
          <w:sz w:val="18"/>
          <w:szCs w:val="18"/>
        </w:rPr>
        <w:t xml:space="preserve"> R, </w:t>
      </w:r>
      <w:proofErr w:type="spellStart"/>
      <w:r w:rsidRPr="005F6F90">
        <w:rPr>
          <w:rFonts w:cs="Times New Roman"/>
          <w:color w:val="000000"/>
          <w:sz w:val="18"/>
          <w:szCs w:val="18"/>
        </w:rPr>
        <w:t>Bharathi</w:t>
      </w:r>
      <w:proofErr w:type="spellEnd"/>
      <w:r w:rsidRPr="005F6F90">
        <w:rPr>
          <w:rFonts w:cs="Times New Roman"/>
          <w:color w:val="000000"/>
          <w:sz w:val="18"/>
          <w:szCs w:val="18"/>
        </w:rPr>
        <w:t xml:space="preserve"> G H B, </w:t>
      </w:r>
      <w:proofErr w:type="spellStart"/>
      <w:r w:rsidRPr="005F6F90">
        <w:rPr>
          <w:rFonts w:cs="Times New Roman"/>
          <w:color w:val="000000"/>
          <w:sz w:val="18"/>
          <w:szCs w:val="18"/>
        </w:rPr>
        <w:t>Sachin</w:t>
      </w:r>
      <w:proofErr w:type="spellEnd"/>
      <w:r w:rsidRPr="005F6F90">
        <w:rPr>
          <w:rFonts w:cs="Times New Roman"/>
          <w:color w:val="000000"/>
          <w:sz w:val="18"/>
          <w:szCs w:val="18"/>
        </w:rPr>
        <w:t xml:space="preserve"> K S, et al. Apache Spark a Big Data</w:t>
      </w:r>
      <w:r w:rsidRPr="005F6F90">
        <w:rPr>
          <w:rFonts w:cs="Times New Roman"/>
          <w:color w:val="000000"/>
          <w:sz w:val="18"/>
          <w:szCs w:val="18"/>
        </w:rPr>
        <w:br/>
        <w:t xml:space="preserve">Analytics Platform for Smart Grid </w:t>
      </w:r>
      <w:proofErr w:type="gramStart"/>
      <w:r w:rsidRPr="005F6F90">
        <w:rPr>
          <w:rFonts w:ascii="宋体" w:eastAsia="宋体" w:hAnsi="宋体"/>
          <w:color w:val="000000"/>
          <w:sz w:val="18"/>
          <w:szCs w:val="18"/>
        </w:rPr>
        <w:t>☆</w:t>
      </w:r>
      <w:r w:rsidRPr="005F6F90">
        <w:rPr>
          <w:rFonts w:cs="Times New Roman"/>
          <w:color w:val="000000"/>
          <w:sz w:val="18"/>
          <w:szCs w:val="18"/>
        </w:rPr>
        <w:t>[</w:t>
      </w:r>
      <w:proofErr w:type="gramEnd"/>
      <w:r w:rsidRPr="005F6F90">
        <w:rPr>
          <w:rFonts w:cs="Times New Roman"/>
          <w:color w:val="000000"/>
          <w:sz w:val="18"/>
          <w:szCs w:val="18"/>
        </w:rPr>
        <w:t>J]. Procedia Technology, 2015, 21:171-178.</w:t>
      </w:r>
      <w:r w:rsidRPr="005F6F90">
        <w:rPr>
          <w:rFonts w:cs="Times New Roman"/>
          <w:color w:val="000000"/>
          <w:sz w:val="18"/>
          <w:szCs w:val="18"/>
        </w:rPr>
        <w:br/>
        <w:t xml:space="preserve">[7]. </w:t>
      </w:r>
      <w:r w:rsidRPr="005F6F90">
        <w:rPr>
          <w:rFonts w:ascii="宋体" w:eastAsia="宋体" w:hAnsi="宋体"/>
          <w:color w:val="000000"/>
          <w:sz w:val="18"/>
          <w:szCs w:val="18"/>
        </w:rPr>
        <w:t>丁洁</w:t>
      </w:r>
      <w:r w:rsidRPr="005F6F90">
        <w:rPr>
          <w:rFonts w:cs="Times New Roman"/>
          <w:color w:val="000000"/>
          <w:sz w:val="18"/>
          <w:szCs w:val="18"/>
        </w:rPr>
        <w:t xml:space="preserve">, </w:t>
      </w:r>
      <w:r w:rsidRPr="005F6F90">
        <w:rPr>
          <w:rFonts w:ascii="宋体" w:eastAsia="宋体" w:hAnsi="宋体"/>
          <w:color w:val="000000"/>
          <w:sz w:val="18"/>
          <w:szCs w:val="18"/>
        </w:rPr>
        <w:t xml:space="preserve">基于 </w:t>
      </w:r>
      <w:r w:rsidRPr="005F6F90">
        <w:rPr>
          <w:rFonts w:cs="Times New Roman"/>
          <w:color w:val="000000"/>
          <w:sz w:val="18"/>
          <w:szCs w:val="18"/>
        </w:rPr>
        <w:t xml:space="preserve">MongoDB </w:t>
      </w:r>
      <w:r w:rsidRPr="005F6F90">
        <w:rPr>
          <w:rFonts w:ascii="宋体" w:eastAsia="宋体" w:hAnsi="宋体"/>
          <w:color w:val="000000"/>
          <w:sz w:val="18"/>
          <w:szCs w:val="18"/>
        </w:rPr>
        <w:t xml:space="preserve">的机载 </w:t>
      </w:r>
      <w:r w:rsidRPr="005F6F90">
        <w:rPr>
          <w:rFonts w:cs="Times New Roman"/>
          <w:color w:val="000000"/>
          <w:sz w:val="18"/>
          <w:szCs w:val="18"/>
        </w:rPr>
        <w:t xml:space="preserve">LiDAR </w:t>
      </w:r>
      <w:proofErr w:type="gramStart"/>
      <w:r w:rsidRPr="005F6F90">
        <w:rPr>
          <w:rFonts w:ascii="宋体" w:eastAsia="宋体" w:hAnsi="宋体"/>
          <w:color w:val="000000"/>
          <w:sz w:val="18"/>
          <w:szCs w:val="18"/>
        </w:rPr>
        <w:t>点云数据的组织与管理</w:t>
      </w:r>
      <w:r w:rsidRPr="005F6F90">
        <w:rPr>
          <w:rFonts w:cs="Times New Roman"/>
          <w:color w:val="000000"/>
          <w:sz w:val="18"/>
          <w:szCs w:val="18"/>
        </w:rPr>
        <w:t>[</w:t>
      </w:r>
      <w:proofErr w:type="gramEnd"/>
      <w:r w:rsidRPr="005F6F90">
        <w:rPr>
          <w:rFonts w:cs="Times New Roman"/>
          <w:color w:val="000000"/>
          <w:sz w:val="18"/>
          <w:szCs w:val="18"/>
        </w:rPr>
        <w:t xml:space="preserve">D], 2016, </w:t>
      </w:r>
      <w:r w:rsidRPr="005F6F90">
        <w:rPr>
          <w:rFonts w:ascii="宋体" w:eastAsia="宋体" w:hAnsi="宋体"/>
          <w:color w:val="000000"/>
          <w:sz w:val="18"/>
          <w:szCs w:val="18"/>
        </w:rPr>
        <w:t>华南理工大学</w:t>
      </w:r>
      <w:r w:rsidRPr="005F6F90">
        <w:rPr>
          <w:rFonts w:cs="Times New Roman"/>
          <w:color w:val="000000"/>
          <w:sz w:val="18"/>
          <w:szCs w:val="18"/>
        </w:rPr>
        <w:t xml:space="preserve">. </w:t>
      </w:r>
      <w:r w:rsidRPr="005F6F90">
        <w:rPr>
          <w:rFonts w:ascii="宋体" w:eastAsia="宋体" w:hAnsi="宋体"/>
          <w:color w:val="000000"/>
          <w:sz w:val="18"/>
          <w:szCs w:val="18"/>
        </w:rPr>
        <w:t xml:space="preserve">第 </w:t>
      </w:r>
      <w:r w:rsidRPr="005F6F90">
        <w:rPr>
          <w:rFonts w:cs="Times New Roman"/>
          <w:color w:val="000000"/>
          <w:sz w:val="18"/>
          <w:szCs w:val="18"/>
        </w:rPr>
        <w:t xml:space="preserve">77 </w:t>
      </w:r>
      <w:r w:rsidRPr="005F6F90">
        <w:rPr>
          <w:rFonts w:ascii="宋体" w:eastAsia="宋体" w:hAnsi="宋体"/>
          <w:color w:val="000000"/>
          <w:sz w:val="18"/>
          <w:szCs w:val="18"/>
        </w:rPr>
        <w:t>页</w:t>
      </w:r>
      <w:r w:rsidRPr="005F6F90">
        <w:rPr>
          <w:rFonts w:cs="Times New Roman"/>
          <w:color w:val="000000"/>
          <w:sz w:val="18"/>
          <w:szCs w:val="18"/>
        </w:rPr>
        <w:t>.</w:t>
      </w:r>
    </w:p>
    <w:p w:rsidR="006349D4" w:rsidRDefault="005F6F90" w:rsidP="005F6F90">
      <w:pPr>
        <w:rPr>
          <w:rFonts w:cs="Times New Roman"/>
          <w:color w:val="000000"/>
          <w:szCs w:val="18"/>
        </w:rPr>
      </w:pPr>
      <w:r w:rsidRPr="005F6F90">
        <w:rPr>
          <w:rFonts w:cs="Times New Roman"/>
          <w:color w:val="000000"/>
          <w:sz w:val="18"/>
          <w:szCs w:val="18"/>
        </w:rPr>
        <w:t xml:space="preserve">[8]. </w:t>
      </w:r>
      <w:r w:rsidRPr="005F6F90">
        <w:rPr>
          <w:rFonts w:ascii="宋体" w:eastAsia="宋体" w:hAnsi="宋体"/>
          <w:color w:val="000000"/>
          <w:sz w:val="18"/>
          <w:szCs w:val="18"/>
        </w:rPr>
        <w:t>许伟平</w:t>
      </w:r>
      <w:r w:rsidRPr="005F6F90">
        <w:rPr>
          <w:rFonts w:cs="Times New Roman"/>
          <w:color w:val="000000"/>
          <w:sz w:val="18"/>
          <w:szCs w:val="18"/>
        </w:rPr>
        <w:t xml:space="preserve">, </w:t>
      </w:r>
      <w:r w:rsidRPr="005F6F90">
        <w:rPr>
          <w:rFonts w:ascii="宋体" w:eastAsia="宋体" w:hAnsi="宋体"/>
          <w:color w:val="000000"/>
          <w:sz w:val="18"/>
          <w:szCs w:val="18"/>
        </w:rPr>
        <w:t>吴晨</w:t>
      </w:r>
      <w:r w:rsidRPr="005F6F90">
        <w:rPr>
          <w:rFonts w:cs="Times New Roman"/>
          <w:color w:val="000000"/>
          <w:sz w:val="18"/>
          <w:szCs w:val="18"/>
        </w:rPr>
        <w:t xml:space="preserve">, </w:t>
      </w:r>
      <w:r w:rsidRPr="005F6F90">
        <w:rPr>
          <w:rFonts w:ascii="宋体" w:eastAsia="宋体" w:hAnsi="宋体"/>
          <w:color w:val="000000"/>
          <w:sz w:val="18"/>
          <w:szCs w:val="18"/>
        </w:rPr>
        <w:t>朱庆</w:t>
      </w:r>
      <w:proofErr w:type="gramStart"/>
      <w:r w:rsidRPr="005F6F90">
        <w:rPr>
          <w:rFonts w:cs="Times New Roman"/>
          <w:color w:val="000000"/>
          <w:sz w:val="18"/>
          <w:szCs w:val="18"/>
        </w:rPr>
        <w:t>,</w:t>
      </w:r>
      <w:r w:rsidRPr="005F6F90">
        <w:rPr>
          <w:rFonts w:ascii="宋体" w:eastAsia="宋体" w:hAnsi="宋体"/>
          <w:color w:val="000000"/>
          <w:sz w:val="18"/>
          <w:szCs w:val="18"/>
        </w:rPr>
        <w:t>等</w:t>
      </w:r>
      <w:proofErr w:type="gramEnd"/>
      <w:r w:rsidRPr="005F6F90">
        <w:rPr>
          <w:rFonts w:cs="Times New Roman"/>
          <w:color w:val="000000"/>
          <w:sz w:val="18"/>
          <w:szCs w:val="18"/>
        </w:rPr>
        <w:t xml:space="preserve">. </w:t>
      </w:r>
      <w:r w:rsidRPr="005F6F90">
        <w:rPr>
          <w:rFonts w:ascii="宋体" w:eastAsia="宋体" w:hAnsi="宋体"/>
          <w:color w:val="000000"/>
          <w:sz w:val="18"/>
          <w:szCs w:val="18"/>
        </w:rPr>
        <w:t xml:space="preserve">基于 </w:t>
      </w:r>
      <w:r w:rsidRPr="005F6F90">
        <w:rPr>
          <w:rFonts w:cs="Times New Roman"/>
          <w:color w:val="000000"/>
          <w:sz w:val="18"/>
          <w:szCs w:val="18"/>
        </w:rPr>
        <w:t xml:space="preserve">MongoDB </w:t>
      </w:r>
      <w:r w:rsidRPr="005F6F90">
        <w:rPr>
          <w:rFonts w:ascii="宋体" w:eastAsia="宋体" w:hAnsi="宋体"/>
          <w:color w:val="000000"/>
          <w:sz w:val="18"/>
          <w:szCs w:val="18"/>
        </w:rPr>
        <w:t>海量地形小文件入库优化方法</w:t>
      </w:r>
      <w:r w:rsidRPr="005F6F90">
        <w:rPr>
          <w:rFonts w:cs="Times New Roman"/>
          <w:color w:val="000000"/>
          <w:sz w:val="18"/>
          <w:szCs w:val="18"/>
        </w:rPr>
        <w:t>[J].</w:t>
      </w:r>
      <w:r w:rsidRPr="005F6F90">
        <w:rPr>
          <w:rFonts w:ascii="宋体" w:eastAsia="宋体" w:hAnsi="宋体"/>
          <w:color w:val="000000"/>
          <w:sz w:val="18"/>
          <w:szCs w:val="18"/>
        </w:rPr>
        <w:t>地理信息世界</w:t>
      </w:r>
      <w:r w:rsidRPr="005F6F90">
        <w:rPr>
          <w:rFonts w:cs="Times New Roman"/>
          <w:color w:val="000000"/>
          <w:sz w:val="18"/>
          <w:szCs w:val="18"/>
        </w:rPr>
        <w:t>, 2014(6):72-76.</w:t>
      </w:r>
    </w:p>
    <w:p w:rsidR="006349D4" w:rsidRDefault="005F6F90" w:rsidP="005F6F90">
      <w:pPr>
        <w:rPr>
          <w:rFonts w:cs="Times New Roman"/>
          <w:color w:val="000000"/>
          <w:szCs w:val="18"/>
        </w:rPr>
      </w:pPr>
      <w:r w:rsidRPr="005F6F90">
        <w:rPr>
          <w:rFonts w:cs="Times New Roman"/>
          <w:color w:val="000000"/>
          <w:sz w:val="18"/>
          <w:szCs w:val="18"/>
        </w:rPr>
        <w:t>[9]. Franklin M, Halevy A, Maier D. From databases to dataspaces: a new</w:t>
      </w:r>
      <w:r w:rsidR="006349D4">
        <w:rPr>
          <w:rFonts w:cs="Times New Roman"/>
          <w:color w:val="000000"/>
          <w:szCs w:val="18"/>
        </w:rPr>
        <w:t xml:space="preserve"> </w:t>
      </w:r>
      <w:r w:rsidRPr="005F6F90">
        <w:rPr>
          <w:rFonts w:cs="Times New Roman"/>
          <w:color w:val="000000"/>
          <w:sz w:val="18"/>
          <w:szCs w:val="18"/>
        </w:rPr>
        <w:t xml:space="preserve">abstraction for information </w:t>
      </w:r>
      <w:proofErr w:type="gramStart"/>
      <w:r w:rsidRPr="005F6F90">
        <w:rPr>
          <w:rFonts w:cs="Times New Roman"/>
          <w:color w:val="000000"/>
          <w:sz w:val="18"/>
          <w:szCs w:val="18"/>
        </w:rPr>
        <w:t>management[</w:t>
      </w:r>
      <w:proofErr w:type="gramEnd"/>
      <w:r w:rsidRPr="005F6F90">
        <w:rPr>
          <w:rFonts w:cs="Times New Roman"/>
          <w:color w:val="000000"/>
          <w:sz w:val="18"/>
          <w:szCs w:val="18"/>
        </w:rPr>
        <w:t>M]. ACM, 2005.</w:t>
      </w:r>
    </w:p>
    <w:p w:rsidR="006349D4" w:rsidRDefault="005F6F90" w:rsidP="005F6F90">
      <w:pPr>
        <w:rPr>
          <w:rFonts w:cs="Times New Roman"/>
          <w:color w:val="000000"/>
          <w:szCs w:val="18"/>
        </w:rPr>
      </w:pPr>
      <w:r w:rsidRPr="005F6F90">
        <w:rPr>
          <w:rFonts w:cs="Times New Roman"/>
          <w:color w:val="000000"/>
          <w:sz w:val="18"/>
          <w:szCs w:val="18"/>
        </w:rPr>
        <w:t xml:space="preserve">[10]. Dean J, </w:t>
      </w:r>
      <w:proofErr w:type="spellStart"/>
      <w:r w:rsidRPr="005F6F90">
        <w:rPr>
          <w:rFonts w:cs="Times New Roman"/>
          <w:color w:val="000000"/>
          <w:sz w:val="18"/>
          <w:szCs w:val="18"/>
        </w:rPr>
        <w:t>Ghemawat</w:t>
      </w:r>
      <w:proofErr w:type="spellEnd"/>
      <w:r w:rsidRPr="005F6F90">
        <w:rPr>
          <w:rFonts w:cs="Times New Roman"/>
          <w:color w:val="000000"/>
          <w:sz w:val="18"/>
          <w:szCs w:val="18"/>
        </w:rPr>
        <w:t xml:space="preserve"> S. MapReduce: simplified data processing on large</w:t>
      </w:r>
      <w:r w:rsidR="006349D4">
        <w:rPr>
          <w:rFonts w:cs="Times New Roman"/>
          <w:color w:val="000000"/>
          <w:szCs w:val="18"/>
        </w:rPr>
        <w:t xml:space="preserve"> </w:t>
      </w:r>
      <w:r w:rsidRPr="005F6F90">
        <w:rPr>
          <w:rFonts w:cs="Times New Roman"/>
          <w:color w:val="000000"/>
          <w:sz w:val="18"/>
          <w:szCs w:val="18"/>
        </w:rPr>
        <w:t>clusters[C], Conference on Symposium on Operating Systems Design &amp;Implementation. USENIX Association, 2004:10-10.</w:t>
      </w:r>
    </w:p>
    <w:p w:rsidR="006349D4" w:rsidRDefault="005F6F90" w:rsidP="005F6F90">
      <w:r w:rsidRPr="005F6F90">
        <w:rPr>
          <w:rFonts w:cs="Times New Roman"/>
          <w:color w:val="000000"/>
          <w:sz w:val="18"/>
          <w:szCs w:val="18"/>
        </w:rPr>
        <w:t xml:space="preserve">[11]. </w:t>
      </w:r>
      <w:r w:rsidR="006349D4" w:rsidRPr="006349D4">
        <w:t>闫利</w:t>
      </w:r>
      <w:r w:rsidR="006349D4" w:rsidRPr="006349D4">
        <w:t xml:space="preserve">, </w:t>
      </w:r>
      <w:r w:rsidR="006349D4" w:rsidRPr="006349D4">
        <w:t>胡晓斌</w:t>
      </w:r>
      <w:r w:rsidR="006349D4" w:rsidRPr="006349D4">
        <w:t xml:space="preserve">, </w:t>
      </w:r>
      <w:r w:rsidR="006349D4" w:rsidRPr="006349D4">
        <w:t>谢洪</w:t>
      </w:r>
      <w:r w:rsidR="006349D4" w:rsidRPr="006349D4">
        <w:t xml:space="preserve">. </w:t>
      </w:r>
      <w:r w:rsidR="006349D4" w:rsidRPr="006349D4">
        <w:t>车载</w:t>
      </w:r>
      <w:r w:rsidR="006349D4" w:rsidRPr="006349D4">
        <w:t>LiDAR</w:t>
      </w:r>
      <w:r w:rsidR="006349D4" w:rsidRPr="006349D4">
        <w:t>海量点云数据管理与可视化研究</w:t>
      </w:r>
      <w:r w:rsidR="006349D4" w:rsidRPr="006349D4">
        <w:t xml:space="preserve">[J]. </w:t>
      </w:r>
      <w:r w:rsidR="006349D4" w:rsidRPr="006349D4">
        <w:t>武汉大学学报</w:t>
      </w:r>
      <w:r w:rsidR="006349D4" w:rsidRPr="006349D4">
        <w:t>(</w:t>
      </w:r>
      <w:r w:rsidR="006349D4" w:rsidRPr="006349D4">
        <w:t>信息科学版</w:t>
      </w:r>
      <w:r w:rsidR="006349D4" w:rsidRPr="006349D4">
        <w:t>), 2017, 42(8):1131-1136.</w:t>
      </w:r>
    </w:p>
    <w:p w:rsidR="006349D4" w:rsidRDefault="005F6F90" w:rsidP="005F6F90">
      <w:pPr>
        <w:rPr>
          <w:rFonts w:cs="Times New Roman"/>
          <w:color w:val="000000"/>
          <w:szCs w:val="18"/>
        </w:rPr>
      </w:pPr>
      <w:r w:rsidRPr="005F6F90">
        <w:rPr>
          <w:rFonts w:cs="Times New Roman"/>
          <w:color w:val="000000"/>
          <w:sz w:val="18"/>
          <w:szCs w:val="18"/>
        </w:rPr>
        <w:t xml:space="preserve">[12]. </w:t>
      </w:r>
      <w:r w:rsidR="006349D4" w:rsidRPr="006349D4">
        <w:rPr>
          <w:rFonts w:ascii="Arial" w:hAnsi="Arial" w:cs="Arial"/>
          <w:color w:val="000000"/>
          <w:sz w:val="18"/>
          <w:szCs w:val="18"/>
          <w:shd w:val="clear" w:color="auto" w:fill="FFFFFF"/>
        </w:rPr>
        <w:t>谢洪</w:t>
      </w:r>
      <w:r w:rsidR="006349D4" w:rsidRPr="006349D4">
        <w:rPr>
          <w:rFonts w:ascii="Arial" w:hAnsi="Arial" w:cs="Arial"/>
          <w:color w:val="000000"/>
          <w:sz w:val="18"/>
          <w:szCs w:val="18"/>
          <w:shd w:val="clear" w:color="auto" w:fill="FFFFFF"/>
        </w:rPr>
        <w:t xml:space="preserve">, </w:t>
      </w:r>
      <w:r w:rsidR="006349D4" w:rsidRPr="006349D4">
        <w:rPr>
          <w:rFonts w:ascii="Arial" w:hAnsi="Arial" w:cs="Arial"/>
          <w:color w:val="000000"/>
          <w:sz w:val="18"/>
          <w:szCs w:val="18"/>
          <w:shd w:val="clear" w:color="auto" w:fill="FFFFFF"/>
        </w:rPr>
        <w:t>胡晓斌</w:t>
      </w:r>
      <w:r w:rsidR="006349D4" w:rsidRPr="006349D4">
        <w:rPr>
          <w:rFonts w:ascii="Arial" w:hAnsi="Arial" w:cs="Arial"/>
          <w:color w:val="000000"/>
          <w:sz w:val="18"/>
          <w:szCs w:val="18"/>
          <w:shd w:val="clear" w:color="auto" w:fill="FFFFFF"/>
        </w:rPr>
        <w:t xml:space="preserve">, </w:t>
      </w:r>
      <w:r w:rsidR="006349D4" w:rsidRPr="006349D4">
        <w:rPr>
          <w:rFonts w:ascii="Arial" w:hAnsi="Arial" w:cs="Arial"/>
          <w:color w:val="000000"/>
          <w:sz w:val="18"/>
          <w:szCs w:val="18"/>
          <w:shd w:val="clear" w:color="auto" w:fill="FFFFFF"/>
        </w:rPr>
        <w:t>龚珣</w:t>
      </w:r>
      <w:r w:rsidR="006349D4" w:rsidRPr="006349D4">
        <w:rPr>
          <w:rFonts w:ascii="Arial" w:hAnsi="Arial" w:cs="Arial"/>
          <w:color w:val="000000"/>
          <w:sz w:val="18"/>
          <w:szCs w:val="18"/>
          <w:shd w:val="clear" w:color="auto" w:fill="FFFFFF"/>
        </w:rPr>
        <w:t xml:space="preserve">. </w:t>
      </w:r>
      <w:r w:rsidR="006349D4" w:rsidRPr="006349D4">
        <w:rPr>
          <w:rFonts w:ascii="Arial" w:hAnsi="Arial" w:cs="Arial"/>
          <w:color w:val="000000"/>
          <w:sz w:val="18"/>
          <w:szCs w:val="18"/>
          <w:shd w:val="clear" w:color="auto" w:fill="FFFFFF"/>
        </w:rPr>
        <w:t>一种联合瓦片索引的车载海量点云数据管理方法</w:t>
      </w:r>
      <w:r w:rsidR="006349D4" w:rsidRPr="006349D4">
        <w:rPr>
          <w:rFonts w:ascii="Arial" w:hAnsi="Arial" w:cs="Arial"/>
          <w:color w:val="000000"/>
          <w:sz w:val="18"/>
          <w:szCs w:val="18"/>
          <w:shd w:val="clear" w:color="auto" w:fill="FFFFFF"/>
        </w:rPr>
        <w:t xml:space="preserve">[J]. </w:t>
      </w:r>
      <w:r w:rsidR="006349D4" w:rsidRPr="006349D4">
        <w:rPr>
          <w:rFonts w:ascii="Arial" w:hAnsi="Arial" w:cs="Arial"/>
          <w:color w:val="000000"/>
          <w:sz w:val="18"/>
          <w:szCs w:val="18"/>
          <w:shd w:val="clear" w:color="auto" w:fill="FFFFFF"/>
        </w:rPr>
        <w:t>测绘通报</w:t>
      </w:r>
      <w:r w:rsidR="006349D4" w:rsidRPr="006349D4">
        <w:rPr>
          <w:rFonts w:ascii="Arial" w:hAnsi="Arial" w:cs="Arial"/>
          <w:color w:val="000000"/>
          <w:sz w:val="18"/>
          <w:szCs w:val="18"/>
          <w:shd w:val="clear" w:color="auto" w:fill="FFFFFF"/>
        </w:rPr>
        <w:t xml:space="preserve">, </w:t>
      </w:r>
      <w:r w:rsidR="006349D4" w:rsidRPr="006349D4">
        <w:rPr>
          <w:rFonts w:ascii="Arial" w:hAnsi="Arial" w:cs="Arial"/>
          <w:color w:val="000000"/>
          <w:sz w:val="18"/>
          <w:szCs w:val="18"/>
          <w:shd w:val="clear" w:color="auto" w:fill="FFFFFF"/>
        </w:rPr>
        <w:t>2017(3):17-21.</w:t>
      </w:r>
      <w:r w:rsidR="006349D4" w:rsidRPr="006349D4">
        <w:rPr>
          <w:rFonts w:cs="Times New Roman"/>
          <w:color w:val="000000"/>
          <w:sz w:val="18"/>
          <w:szCs w:val="18"/>
        </w:rPr>
        <w:t xml:space="preserve"> </w:t>
      </w:r>
    </w:p>
    <w:p w:rsidR="00F55D27" w:rsidRDefault="005F6F90" w:rsidP="005F6F90">
      <w:pPr>
        <w:rPr>
          <w:rFonts w:cs="Times New Roman"/>
          <w:color w:val="000000"/>
          <w:sz w:val="18"/>
          <w:szCs w:val="18"/>
        </w:rPr>
      </w:pPr>
      <w:r w:rsidRPr="005F6F90">
        <w:rPr>
          <w:rFonts w:cs="Times New Roman"/>
          <w:color w:val="000000"/>
          <w:sz w:val="18"/>
          <w:szCs w:val="18"/>
        </w:rPr>
        <w:t>[1</w:t>
      </w:r>
      <w:r w:rsidR="00F55D27">
        <w:rPr>
          <w:rFonts w:cs="Times New Roman"/>
          <w:color w:val="000000"/>
          <w:sz w:val="18"/>
          <w:szCs w:val="18"/>
        </w:rPr>
        <w:t>3</w:t>
      </w:r>
      <w:r w:rsidRPr="005F6F90">
        <w:rPr>
          <w:rFonts w:cs="Times New Roman"/>
          <w:color w:val="000000"/>
          <w:sz w:val="18"/>
          <w:szCs w:val="18"/>
        </w:rPr>
        <w:t xml:space="preserve">]. </w:t>
      </w:r>
      <w:r w:rsidRPr="005F6F90">
        <w:rPr>
          <w:rFonts w:ascii="宋体" w:eastAsia="宋体" w:hAnsi="宋体"/>
          <w:color w:val="000000"/>
          <w:sz w:val="18"/>
          <w:szCs w:val="18"/>
        </w:rPr>
        <w:t>李振举等</w:t>
      </w:r>
      <w:r w:rsidRPr="005F6F90">
        <w:rPr>
          <w:rFonts w:cs="Times New Roman"/>
          <w:color w:val="000000"/>
          <w:sz w:val="18"/>
          <w:szCs w:val="18"/>
        </w:rPr>
        <w:t xml:space="preserve">, </w:t>
      </w:r>
      <w:r w:rsidRPr="005F6F90">
        <w:rPr>
          <w:rFonts w:ascii="宋体" w:eastAsia="宋体" w:hAnsi="宋体"/>
          <w:color w:val="000000"/>
          <w:sz w:val="18"/>
          <w:szCs w:val="18"/>
        </w:rPr>
        <w:t xml:space="preserve">基于 </w:t>
      </w:r>
      <w:r w:rsidRPr="005F6F90">
        <w:rPr>
          <w:rFonts w:cs="Times New Roman"/>
          <w:color w:val="000000"/>
          <w:sz w:val="18"/>
          <w:szCs w:val="18"/>
        </w:rPr>
        <w:t xml:space="preserve">HBase </w:t>
      </w:r>
      <w:r w:rsidRPr="005F6F90">
        <w:rPr>
          <w:rFonts w:ascii="宋体" w:eastAsia="宋体" w:hAnsi="宋体"/>
          <w:color w:val="000000"/>
          <w:sz w:val="18"/>
          <w:szCs w:val="18"/>
        </w:rPr>
        <w:t>的海量地形数据存储</w:t>
      </w:r>
      <w:r w:rsidRPr="005F6F90">
        <w:rPr>
          <w:rFonts w:cs="Times New Roman"/>
          <w:color w:val="000000"/>
          <w:sz w:val="18"/>
          <w:szCs w:val="18"/>
        </w:rPr>
        <w:t xml:space="preserve">. </w:t>
      </w:r>
      <w:r w:rsidRPr="005F6F90">
        <w:rPr>
          <w:rFonts w:ascii="宋体" w:eastAsia="宋体" w:hAnsi="宋体"/>
          <w:color w:val="000000"/>
          <w:sz w:val="18"/>
          <w:szCs w:val="18"/>
        </w:rPr>
        <w:t>计算机应用</w:t>
      </w:r>
      <w:r w:rsidRPr="005F6F90">
        <w:rPr>
          <w:rFonts w:cs="Times New Roman"/>
          <w:color w:val="000000"/>
          <w:sz w:val="18"/>
          <w:szCs w:val="18"/>
        </w:rPr>
        <w:t xml:space="preserve">, 2015(07): </w:t>
      </w:r>
      <w:r w:rsidRPr="005F6F90">
        <w:rPr>
          <w:rFonts w:ascii="宋体" w:eastAsia="宋体" w:hAnsi="宋体"/>
          <w:color w:val="000000"/>
          <w:sz w:val="18"/>
          <w:szCs w:val="18"/>
        </w:rPr>
        <w:t>第</w:t>
      </w:r>
      <w:r w:rsidRPr="005F6F90">
        <w:rPr>
          <w:rFonts w:cs="Times New Roman"/>
          <w:color w:val="000000"/>
          <w:sz w:val="18"/>
          <w:szCs w:val="18"/>
        </w:rPr>
        <w:t xml:space="preserve">1849-1853 </w:t>
      </w:r>
      <w:r w:rsidRPr="005F6F90">
        <w:rPr>
          <w:rFonts w:ascii="宋体" w:eastAsia="宋体" w:hAnsi="宋体"/>
          <w:color w:val="000000"/>
          <w:sz w:val="18"/>
          <w:szCs w:val="18"/>
        </w:rPr>
        <w:t>页</w:t>
      </w:r>
      <w:r w:rsidRPr="005F6F90">
        <w:rPr>
          <w:rFonts w:cs="Times New Roman"/>
          <w:color w:val="000000"/>
          <w:sz w:val="18"/>
          <w:szCs w:val="18"/>
        </w:rPr>
        <w:t>.</w:t>
      </w:r>
    </w:p>
    <w:p w:rsidR="00F55D27" w:rsidRDefault="005F6F90" w:rsidP="005F6F90">
      <w:pPr>
        <w:rPr>
          <w:rFonts w:cs="Times New Roman"/>
          <w:color w:val="000000"/>
          <w:sz w:val="18"/>
          <w:szCs w:val="18"/>
        </w:rPr>
      </w:pPr>
      <w:r w:rsidRPr="005F6F90">
        <w:rPr>
          <w:rFonts w:cs="Times New Roman"/>
          <w:color w:val="000000"/>
          <w:sz w:val="18"/>
          <w:szCs w:val="18"/>
        </w:rPr>
        <w:t>[</w:t>
      </w:r>
      <w:r w:rsidR="00F55D27">
        <w:rPr>
          <w:rFonts w:cs="Times New Roman"/>
          <w:color w:val="000000"/>
          <w:sz w:val="18"/>
          <w:szCs w:val="18"/>
        </w:rPr>
        <w:t>14</w:t>
      </w:r>
      <w:r w:rsidRPr="005F6F90">
        <w:rPr>
          <w:rFonts w:cs="Times New Roman"/>
          <w:color w:val="000000"/>
          <w:sz w:val="18"/>
          <w:szCs w:val="18"/>
        </w:rPr>
        <w:t xml:space="preserve">]. </w:t>
      </w:r>
      <w:r w:rsidRPr="005F6F90">
        <w:rPr>
          <w:rFonts w:ascii="宋体" w:eastAsia="宋体" w:hAnsi="宋体"/>
          <w:color w:val="000000"/>
          <w:sz w:val="18"/>
          <w:szCs w:val="18"/>
        </w:rPr>
        <w:t>焦冬冬</w:t>
      </w:r>
      <w:r w:rsidRPr="005F6F90">
        <w:rPr>
          <w:rFonts w:cs="Times New Roman"/>
          <w:color w:val="000000"/>
          <w:sz w:val="18"/>
          <w:szCs w:val="18"/>
        </w:rPr>
        <w:t xml:space="preserve">, </w:t>
      </w:r>
      <w:r w:rsidRPr="005F6F90">
        <w:rPr>
          <w:rFonts w:ascii="宋体" w:eastAsia="宋体" w:hAnsi="宋体"/>
          <w:color w:val="000000"/>
          <w:sz w:val="18"/>
          <w:szCs w:val="18"/>
        </w:rPr>
        <w:t>徐新国</w:t>
      </w:r>
      <w:r w:rsidRPr="005F6F90">
        <w:rPr>
          <w:rFonts w:cs="Times New Roman"/>
          <w:color w:val="000000"/>
          <w:sz w:val="18"/>
          <w:szCs w:val="18"/>
        </w:rPr>
        <w:t xml:space="preserve">. </w:t>
      </w:r>
      <w:r w:rsidRPr="005F6F90">
        <w:rPr>
          <w:rFonts w:ascii="宋体" w:eastAsia="宋体" w:hAnsi="宋体"/>
          <w:color w:val="000000"/>
          <w:sz w:val="18"/>
          <w:szCs w:val="18"/>
        </w:rPr>
        <w:t xml:space="preserve">一种基于 </w:t>
      </w:r>
      <w:r w:rsidRPr="005F6F90">
        <w:rPr>
          <w:rFonts w:cs="Times New Roman"/>
          <w:color w:val="000000"/>
          <w:sz w:val="18"/>
          <w:szCs w:val="18"/>
        </w:rPr>
        <w:t xml:space="preserve">HBase </w:t>
      </w:r>
      <w:r w:rsidRPr="005F6F90">
        <w:rPr>
          <w:rFonts w:ascii="宋体" w:eastAsia="宋体" w:hAnsi="宋体"/>
          <w:color w:val="000000"/>
          <w:sz w:val="18"/>
          <w:szCs w:val="18"/>
        </w:rPr>
        <w:t>的海量</w:t>
      </w:r>
      <w:proofErr w:type="gramStart"/>
      <w:r w:rsidRPr="005F6F90">
        <w:rPr>
          <w:rFonts w:ascii="宋体" w:eastAsia="宋体" w:hAnsi="宋体"/>
          <w:color w:val="000000"/>
          <w:sz w:val="18"/>
          <w:szCs w:val="18"/>
        </w:rPr>
        <w:t>微博数据</w:t>
      </w:r>
      <w:proofErr w:type="gramEnd"/>
      <w:r w:rsidRPr="005F6F90">
        <w:rPr>
          <w:rFonts w:ascii="宋体" w:eastAsia="宋体" w:hAnsi="宋体"/>
          <w:color w:val="000000"/>
          <w:sz w:val="18"/>
          <w:szCs w:val="18"/>
        </w:rPr>
        <w:t>高效存储方案</w:t>
      </w:r>
      <w:r w:rsidRPr="005F6F90">
        <w:rPr>
          <w:rFonts w:cs="Times New Roman"/>
          <w:color w:val="000000"/>
          <w:sz w:val="18"/>
          <w:szCs w:val="18"/>
        </w:rPr>
        <w:t xml:space="preserve">[J]. </w:t>
      </w:r>
      <w:r w:rsidRPr="005F6F90">
        <w:rPr>
          <w:rFonts w:ascii="宋体" w:eastAsia="宋体" w:hAnsi="宋体"/>
          <w:color w:val="000000"/>
          <w:sz w:val="18"/>
          <w:szCs w:val="18"/>
        </w:rPr>
        <w:t>微型机与应用</w:t>
      </w:r>
      <w:r w:rsidRPr="005F6F90">
        <w:rPr>
          <w:rFonts w:cs="Times New Roman"/>
          <w:color w:val="000000"/>
          <w:sz w:val="18"/>
          <w:szCs w:val="18"/>
        </w:rPr>
        <w:t>, 2014(11):75-78.</w:t>
      </w:r>
    </w:p>
    <w:p w:rsidR="00F55D27" w:rsidRDefault="005F6F90" w:rsidP="005F6F90">
      <w:pPr>
        <w:rPr>
          <w:rFonts w:cs="Times New Roman"/>
          <w:color w:val="000000"/>
          <w:sz w:val="18"/>
          <w:szCs w:val="18"/>
        </w:rPr>
      </w:pPr>
      <w:r w:rsidRPr="005F6F90">
        <w:rPr>
          <w:rFonts w:cs="Times New Roman"/>
          <w:color w:val="000000"/>
          <w:sz w:val="18"/>
          <w:szCs w:val="18"/>
        </w:rPr>
        <w:t>[</w:t>
      </w:r>
      <w:r w:rsidR="00F55D27">
        <w:rPr>
          <w:rFonts w:cs="Times New Roman"/>
          <w:color w:val="000000"/>
          <w:sz w:val="18"/>
          <w:szCs w:val="18"/>
        </w:rPr>
        <w:t>15</w:t>
      </w:r>
      <w:r w:rsidRPr="005F6F90">
        <w:rPr>
          <w:rFonts w:cs="Times New Roman"/>
          <w:color w:val="000000"/>
          <w:sz w:val="18"/>
          <w:szCs w:val="18"/>
        </w:rPr>
        <w:t xml:space="preserve">]. Chang F, Dean J, </w:t>
      </w:r>
      <w:proofErr w:type="spellStart"/>
      <w:r w:rsidRPr="005F6F90">
        <w:rPr>
          <w:rFonts w:cs="Times New Roman"/>
          <w:color w:val="000000"/>
          <w:sz w:val="18"/>
          <w:szCs w:val="18"/>
        </w:rPr>
        <w:t>Ghemawat</w:t>
      </w:r>
      <w:proofErr w:type="spellEnd"/>
      <w:r w:rsidRPr="005F6F90">
        <w:rPr>
          <w:rFonts w:cs="Times New Roman"/>
          <w:color w:val="000000"/>
          <w:sz w:val="18"/>
          <w:szCs w:val="18"/>
        </w:rPr>
        <w:t xml:space="preserve"> S, et al. </w:t>
      </w:r>
      <w:proofErr w:type="spellStart"/>
      <w:r w:rsidRPr="005F6F90">
        <w:rPr>
          <w:rFonts w:cs="Times New Roman"/>
          <w:color w:val="000000"/>
          <w:sz w:val="18"/>
          <w:szCs w:val="18"/>
        </w:rPr>
        <w:t>Bigtable</w:t>
      </w:r>
      <w:proofErr w:type="spellEnd"/>
      <w:r w:rsidRPr="005F6F90">
        <w:rPr>
          <w:rFonts w:cs="Times New Roman"/>
          <w:color w:val="000000"/>
          <w:sz w:val="18"/>
          <w:szCs w:val="18"/>
        </w:rPr>
        <w:t>: a distributed storage system for</w:t>
      </w:r>
      <w:r w:rsidR="00F55D27">
        <w:rPr>
          <w:rFonts w:cs="Times New Roman"/>
          <w:color w:val="000000"/>
          <w:sz w:val="18"/>
          <w:szCs w:val="18"/>
        </w:rPr>
        <w:t xml:space="preserve"> </w:t>
      </w:r>
      <w:r w:rsidRPr="005F6F90">
        <w:rPr>
          <w:rFonts w:cs="Times New Roman"/>
          <w:color w:val="000000"/>
          <w:sz w:val="18"/>
          <w:szCs w:val="18"/>
        </w:rPr>
        <w:t xml:space="preserve">structured data[C], Symposium on Operating Systems Design and </w:t>
      </w:r>
      <w:proofErr w:type="spellStart"/>
      <w:r w:rsidRPr="005F6F90">
        <w:rPr>
          <w:rFonts w:cs="Times New Roman"/>
          <w:color w:val="000000"/>
          <w:sz w:val="18"/>
          <w:szCs w:val="18"/>
        </w:rPr>
        <w:t>Implementation.USENIX</w:t>
      </w:r>
      <w:proofErr w:type="spellEnd"/>
      <w:r w:rsidRPr="005F6F90">
        <w:rPr>
          <w:rFonts w:cs="Times New Roman"/>
          <w:color w:val="000000"/>
          <w:sz w:val="18"/>
          <w:szCs w:val="18"/>
        </w:rPr>
        <w:t xml:space="preserve"> Association, 2006:205-218.</w:t>
      </w:r>
    </w:p>
    <w:p w:rsidR="00F55D27" w:rsidRDefault="005F6F90" w:rsidP="005F6F90">
      <w:pPr>
        <w:rPr>
          <w:rFonts w:cs="Times New Roman"/>
          <w:color w:val="000000"/>
          <w:sz w:val="18"/>
          <w:szCs w:val="18"/>
        </w:rPr>
      </w:pPr>
      <w:r w:rsidRPr="005F6F90">
        <w:rPr>
          <w:rFonts w:cs="Times New Roman"/>
          <w:color w:val="000000"/>
          <w:sz w:val="18"/>
          <w:szCs w:val="18"/>
        </w:rPr>
        <w:t>[</w:t>
      </w:r>
      <w:r w:rsidR="00F55D27">
        <w:rPr>
          <w:rFonts w:cs="Times New Roman"/>
          <w:color w:val="000000"/>
          <w:sz w:val="18"/>
          <w:szCs w:val="18"/>
        </w:rPr>
        <w:t>16</w:t>
      </w:r>
      <w:r w:rsidRPr="005F6F90">
        <w:rPr>
          <w:rFonts w:cs="Times New Roman"/>
          <w:color w:val="000000"/>
          <w:sz w:val="18"/>
          <w:szCs w:val="18"/>
        </w:rPr>
        <w:t xml:space="preserve">]. </w:t>
      </w:r>
      <w:r w:rsidRPr="005F6F90">
        <w:rPr>
          <w:rFonts w:ascii="宋体" w:eastAsia="宋体" w:hAnsi="宋体"/>
          <w:color w:val="000000"/>
          <w:sz w:val="18"/>
          <w:szCs w:val="18"/>
        </w:rPr>
        <w:t>张元艺</w:t>
      </w:r>
      <w:r w:rsidRPr="005F6F90">
        <w:rPr>
          <w:rFonts w:cs="Times New Roman"/>
          <w:color w:val="000000"/>
          <w:sz w:val="18"/>
          <w:szCs w:val="18"/>
        </w:rPr>
        <w:t xml:space="preserve">, </w:t>
      </w:r>
      <w:r w:rsidRPr="005F6F90">
        <w:rPr>
          <w:rFonts w:ascii="宋体" w:eastAsia="宋体" w:hAnsi="宋体"/>
          <w:color w:val="000000"/>
          <w:sz w:val="18"/>
          <w:szCs w:val="18"/>
        </w:rPr>
        <w:t xml:space="preserve">基于 </w:t>
      </w:r>
      <w:proofErr w:type="gramStart"/>
      <w:r w:rsidRPr="005F6F90">
        <w:rPr>
          <w:rFonts w:cs="Times New Roman"/>
          <w:color w:val="000000"/>
          <w:sz w:val="18"/>
          <w:szCs w:val="18"/>
        </w:rPr>
        <w:t>OSG</w:t>
      </w:r>
      <w:r w:rsidRPr="005F6F90">
        <w:rPr>
          <w:rFonts w:ascii="宋体" w:eastAsia="宋体" w:hAnsi="宋体"/>
          <w:color w:val="000000"/>
          <w:sz w:val="18"/>
          <w:szCs w:val="18"/>
        </w:rPr>
        <w:t>的道路交通事故三维演示平台设计</w:t>
      </w:r>
      <w:r w:rsidRPr="005F6F90">
        <w:rPr>
          <w:rFonts w:cs="Times New Roman"/>
          <w:color w:val="000000"/>
          <w:sz w:val="18"/>
          <w:szCs w:val="18"/>
        </w:rPr>
        <w:t>[</w:t>
      </w:r>
      <w:proofErr w:type="gramEnd"/>
      <w:r w:rsidRPr="005F6F90">
        <w:rPr>
          <w:rFonts w:cs="Times New Roman"/>
          <w:color w:val="000000"/>
          <w:sz w:val="18"/>
          <w:szCs w:val="18"/>
        </w:rPr>
        <w:t xml:space="preserve">D], 2012, </w:t>
      </w:r>
      <w:r w:rsidRPr="005F6F90">
        <w:rPr>
          <w:rFonts w:ascii="宋体" w:eastAsia="宋体" w:hAnsi="宋体"/>
          <w:color w:val="000000"/>
          <w:sz w:val="18"/>
          <w:szCs w:val="18"/>
        </w:rPr>
        <w:t>长安大学</w:t>
      </w:r>
      <w:r w:rsidRPr="005F6F90">
        <w:rPr>
          <w:rFonts w:cs="Times New Roman"/>
          <w:color w:val="000000"/>
          <w:sz w:val="18"/>
          <w:szCs w:val="18"/>
        </w:rPr>
        <w:t>.</w:t>
      </w:r>
      <w:r w:rsidRPr="005F6F90">
        <w:rPr>
          <w:rFonts w:cs="Times New Roman"/>
          <w:color w:val="000000"/>
          <w:sz w:val="18"/>
          <w:szCs w:val="18"/>
        </w:rPr>
        <w:br/>
      </w:r>
      <w:r w:rsidRPr="005F6F90">
        <w:rPr>
          <w:rFonts w:ascii="宋体" w:eastAsia="宋体" w:hAnsi="宋体"/>
          <w:color w:val="000000"/>
          <w:sz w:val="18"/>
          <w:szCs w:val="18"/>
        </w:rPr>
        <w:t>第</w:t>
      </w:r>
      <w:r w:rsidR="00F55D27">
        <w:rPr>
          <w:rFonts w:cs="Times New Roman"/>
          <w:color w:val="000000"/>
          <w:sz w:val="18"/>
          <w:szCs w:val="18"/>
        </w:rPr>
        <w:t>70</w:t>
      </w:r>
      <w:r w:rsidRPr="005F6F90">
        <w:rPr>
          <w:rFonts w:ascii="宋体" w:eastAsia="宋体" w:hAnsi="宋体"/>
          <w:color w:val="000000"/>
          <w:sz w:val="18"/>
          <w:szCs w:val="18"/>
        </w:rPr>
        <w:t>页</w:t>
      </w:r>
      <w:r w:rsidRPr="005F6F90">
        <w:rPr>
          <w:rFonts w:cs="Times New Roman"/>
          <w:color w:val="000000"/>
          <w:sz w:val="18"/>
          <w:szCs w:val="18"/>
        </w:rPr>
        <w:t>.</w:t>
      </w:r>
    </w:p>
    <w:p w:rsidR="005F6F90" w:rsidRPr="005F6F90" w:rsidRDefault="005F6F90" w:rsidP="005F6F90">
      <w:pPr>
        <w:rPr>
          <w:rFonts w:ascii="黑体" w:eastAsia="黑体" w:hAnsi="黑体" w:hint="eastAsia"/>
          <w:color w:val="000000"/>
          <w:sz w:val="18"/>
          <w:szCs w:val="18"/>
        </w:rPr>
      </w:pPr>
      <w:r w:rsidRPr="005F6F90">
        <w:rPr>
          <w:rFonts w:cs="Times New Roman"/>
          <w:color w:val="000000"/>
          <w:sz w:val="18"/>
          <w:szCs w:val="18"/>
        </w:rPr>
        <w:t>[</w:t>
      </w:r>
      <w:r w:rsidR="00F55D27">
        <w:rPr>
          <w:rFonts w:cs="Times New Roman"/>
          <w:color w:val="000000"/>
          <w:sz w:val="18"/>
          <w:szCs w:val="18"/>
        </w:rPr>
        <w:t>17</w:t>
      </w:r>
      <w:r w:rsidRPr="005F6F90">
        <w:rPr>
          <w:rFonts w:cs="Times New Roman"/>
          <w:color w:val="000000"/>
          <w:sz w:val="18"/>
          <w:szCs w:val="18"/>
        </w:rPr>
        <w:t xml:space="preserve">]. </w:t>
      </w:r>
      <w:r w:rsidRPr="005F6F90">
        <w:rPr>
          <w:rFonts w:ascii="宋体" w:eastAsia="宋体" w:hAnsi="宋体"/>
          <w:color w:val="000000"/>
          <w:sz w:val="18"/>
          <w:szCs w:val="18"/>
        </w:rPr>
        <w:t>张丽娟</w:t>
      </w:r>
      <w:r w:rsidRPr="005F6F90">
        <w:rPr>
          <w:rFonts w:cs="Times New Roman"/>
          <w:color w:val="000000"/>
          <w:sz w:val="18"/>
          <w:szCs w:val="18"/>
        </w:rPr>
        <w:t xml:space="preserve">, </w:t>
      </w:r>
      <w:r w:rsidRPr="005F6F90">
        <w:rPr>
          <w:rFonts w:ascii="宋体" w:eastAsia="宋体" w:hAnsi="宋体"/>
          <w:color w:val="000000"/>
          <w:sz w:val="18"/>
          <w:szCs w:val="18"/>
        </w:rPr>
        <w:t xml:space="preserve">基于 </w:t>
      </w:r>
      <w:r w:rsidRPr="005F6F90">
        <w:rPr>
          <w:rFonts w:cs="Times New Roman"/>
          <w:color w:val="000000"/>
          <w:sz w:val="18"/>
          <w:szCs w:val="18"/>
        </w:rPr>
        <w:t xml:space="preserve">OSG </w:t>
      </w:r>
      <w:r w:rsidRPr="005F6F90">
        <w:rPr>
          <w:rFonts w:ascii="宋体" w:eastAsia="宋体" w:hAnsi="宋体"/>
          <w:color w:val="000000"/>
          <w:sz w:val="18"/>
          <w:szCs w:val="18"/>
        </w:rPr>
        <w:t>的矿井突水应急虚拟仿真系统关键技术研究</w:t>
      </w:r>
      <w:r w:rsidRPr="005F6F90">
        <w:rPr>
          <w:rFonts w:cs="Times New Roman"/>
          <w:color w:val="000000"/>
          <w:sz w:val="18"/>
          <w:szCs w:val="18"/>
        </w:rPr>
        <w:t xml:space="preserve">, 2014, </w:t>
      </w:r>
      <w:r w:rsidRPr="005F6F90">
        <w:rPr>
          <w:rFonts w:ascii="宋体" w:eastAsia="宋体" w:hAnsi="宋体"/>
          <w:color w:val="000000"/>
          <w:sz w:val="18"/>
          <w:szCs w:val="18"/>
        </w:rPr>
        <w:t>中国矿业大学</w:t>
      </w:r>
      <w:proofErr w:type="gramStart"/>
      <w:r w:rsidRPr="005F6F90">
        <w:rPr>
          <w:rFonts w:cs="Times New Roman"/>
          <w:color w:val="000000"/>
          <w:sz w:val="18"/>
          <w:szCs w:val="18"/>
        </w:rPr>
        <w:t>:</w:t>
      </w:r>
      <w:r w:rsidRPr="005F6F90">
        <w:rPr>
          <w:rFonts w:ascii="宋体" w:eastAsia="宋体" w:hAnsi="宋体"/>
          <w:color w:val="000000"/>
          <w:sz w:val="18"/>
          <w:szCs w:val="18"/>
        </w:rPr>
        <w:t>北京</w:t>
      </w:r>
      <w:proofErr w:type="gramEnd"/>
      <w:r w:rsidRPr="005F6F90">
        <w:rPr>
          <w:rFonts w:cs="Times New Roman"/>
          <w:color w:val="000000"/>
          <w:sz w:val="18"/>
          <w:szCs w:val="18"/>
        </w:rPr>
        <w:t xml:space="preserve">. </w:t>
      </w:r>
      <w:r w:rsidRPr="005F6F90">
        <w:rPr>
          <w:rFonts w:ascii="宋体" w:eastAsia="宋体" w:hAnsi="宋体"/>
          <w:color w:val="000000"/>
          <w:sz w:val="18"/>
          <w:szCs w:val="18"/>
        </w:rPr>
        <w:t>第</w:t>
      </w:r>
      <w:r w:rsidR="00F55D27">
        <w:rPr>
          <w:rFonts w:cs="Times New Roman"/>
          <w:color w:val="000000"/>
          <w:sz w:val="18"/>
          <w:szCs w:val="18"/>
        </w:rPr>
        <w:t>167</w:t>
      </w:r>
      <w:r w:rsidRPr="005F6F90">
        <w:rPr>
          <w:rFonts w:ascii="宋体" w:eastAsia="宋体" w:hAnsi="宋体"/>
          <w:color w:val="000000"/>
          <w:sz w:val="18"/>
          <w:szCs w:val="18"/>
        </w:rPr>
        <w:t>页</w:t>
      </w:r>
      <w:r w:rsidRPr="005F6F90">
        <w:rPr>
          <w:rFonts w:cs="Times New Roman"/>
          <w:color w:val="000000"/>
          <w:sz w:val="18"/>
          <w:szCs w:val="18"/>
        </w:rPr>
        <w:t>.</w:t>
      </w:r>
    </w:p>
    <w:sectPr w:rsidR="005F6F90" w:rsidRPr="005F6F90" w:rsidSect="00690F6D">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A4093"/>
    <w:multiLevelType w:val="hybridMultilevel"/>
    <w:tmpl w:val="8946E718"/>
    <w:lvl w:ilvl="0" w:tplc="02D60418">
      <w:start w:val="1"/>
      <w:numFmt w:val="decimal"/>
      <w:lvlText w:val="%1."/>
      <w:lvlJc w:val="left"/>
      <w:pPr>
        <w:ind w:left="420" w:hanging="420"/>
      </w:pPr>
      <w:rPr>
        <w:rFonts w:hAnsi="宋体"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96626"/>
    <w:multiLevelType w:val="hybridMultilevel"/>
    <w:tmpl w:val="0D7487AA"/>
    <w:lvl w:ilvl="0" w:tplc="1B340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30102A"/>
    <w:multiLevelType w:val="multilevel"/>
    <w:tmpl w:val="7F22D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7C66B89"/>
    <w:multiLevelType w:val="multilevel"/>
    <w:tmpl w:val="72EADAE4"/>
    <w:lvl w:ilvl="0">
      <w:start w:val="1"/>
      <w:numFmt w:val="decimal"/>
      <w:lvlText w:val="%1."/>
      <w:lvlJc w:val="left"/>
      <w:pPr>
        <w:ind w:left="480" w:hanging="480"/>
      </w:pPr>
      <w:rPr>
        <w:rFonts w:ascii="Times New Roman" w:eastAsiaTheme="minorEastAsia" w:hAnsi="Times New Roman" w:hint="default"/>
        <w:color w:val="auto"/>
      </w:rPr>
    </w:lvl>
    <w:lvl w:ilvl="1">
      <w:start w:val="1"/>
      <w:numFmt w:val="decimal"/>
      <w:lvlText w:val="%1.%2."/>
      <w:lvlJc w:val="left"/>
      <w:pPr>
        <w:ind w:left="720" w:hanging="720"/>
      </w:pPr>
      <w:rPr>
        <w:rFonts w:ascii="Times New Roman" w:eastAsiaTheme="minorEastAsia" w:hAnsi="Times New Roman" w:hint="default"/>
        <w:color w:val="auto"/>
      </w:rPr>
    </w:lvl>
    <w:lvl w:ilvl="2">
      <w:start w:val="1"/>
      <w:numFmt w:val="decimal"/>
      <w:lvlText w:val="%1.%2.%3."/>
      <w:lvlJc w:val="left"/>
      <w:pPr>
        <w:ind w:left="1080" w:hanging="1080"/>
      </w:pPr>
      <w:rPr>
        <w:rFonts w:ascii="Times New Roman" w:eastAsiaTheme="minorEastAsia" w:hAnsi="Times New Roman" w:hint="default"/>
        <w:color w:val="auto"/>
      </w:rPr>
    </w:lvl>
    <w:lvl w:ilvl="3">
      <w:start w:val="1"/>
      <w:numFmt w:val="decimal"/>
      <w:lvlText w:val="%1.%2.%3.%4."/>
      <w:lvlJc w:val="left"/>
      <w:pPr>
        <w:ind w:left="1440" w:hanging="1440"/>
      </w:pPr>
      <w:rPr>
        <w:rFonts w:ascii="Times New Roman" w:eastAsiaTheme="minorEastAsia" w:hAnsi="Times New Roman" w:hint="default"/>
        <w:color w:val="auto"/>
      </w:rPr>
    </w:lvl>
    <w:lvl w:ilvl="4">
      <w:start w:val="1"/>
      <w:numFmt w:val="decimal"/>
      <w:lvlText w:val="%1.%2.%3.%4.%5."/>
      <w:lvlJc w:val="left"/>
      <w:pPr>
        <w:ind w:left="1440" w:hanging="1440"/>
      </w:pPr>
      <w:rPr>
        <w:rFonts w:ascii="Times New Roman" w:eastAsiaTheme="minorEastAsia" w:hAnsi="Times New Roman" w:hint="default"/>
        <w:color w:val="auto"/>
      </w:rPr>
    </w:lvl>
    <w:lvl w:ilvl="5">
      <w:start w:val="1"/>
      <w:numFmt w:val="decimal"/>
      <w:lvlText w:val="%1.%2.%3.%4.%5.%6."/>
      <w:lvlJc w:val="left"/>
      <w:pPr>
        <w:ind w:left="1800" w:hanging="1800"/>
      </w:pPr>
      <w:rPr>
        <w:rFonts w:ascii="Times New Roman" w:eastAsiaTheme="minorEastAsia" w:hAnsi="Times New Roman" w:hint="default"/>
        <w:color w:val="auto"/>
      </w:rPr>
    </w:lvl>
    <w:lvl w:ilvl="6">
      <w:start w:val="1"/>
      <w:numFmt w:val="decimal"/>
      <w:lvlText w:val="%1.%2.%3.%4.%5.%6.%7."/>
      <w:lvlJc w:val="left"/>
      <w:pPr>
        <w:ind w:left="2160" w:hanging="2160"/>
      </w:pPr>
      <w:rPr>
        <w:rFonts w:ascii="Times New Roman" w:eastAsiaTheme="minorEastAsia" w:hAnsi="Times New Roman" w:hint="default"/>
        <w:color w:val="auto"/>
      </w:rPr>
    </w:lvl>
    <w:lvl w:ilvl="7">
      <w:start w:val="1"/>
      <w:numFmt w:val="decimal"/>
      <w:lvlText w:val="%1.%2.%3.%4.%5.%6.%7.%8."/>
      <w:lvlJc w:val="left"/>
      <w:pPr>
        <w:ind w:left="2520" w:hanging="2520"/>
      </w:pPr>
      <w:rPr>
        <w:rFonts w:ascii="Times New Roman" w:eastAsiaTheme="minorEastAsia" w:hAnsi="Times New Roman" w:hint="default"/>
        <w:color w:val="auto"/>
      </w:rPr>
    </w:lvl>
    <w:lvl w:ilvl="8">
      <w:start w:val="1"/>
      <w:numFmt w:val="decimal"/>
      <w:lvlText w:val="%1.%2.%3.%4.%5.%6.%7.%8.%9."/>
      <w:lvlJc w:val="left"/>
      <w:pPr>
        <w:ind w:left="2520" w:hanging="2520"/>
      </w:pPr>
      <w:rPr>
        <w:rFonts w:ascii="Times New Roman" w:eastAsiaTheme="minorEastAsia" w:hAnsi="Times New Roman" w:hint="default"/>
        <w:color w:val="auto"/>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23"/>
    <w:rsid w:val="000941E7"/>
    <w:rsid w:val="003A02C6"/>
    <w:rsid w:val="004055D2"/>
    <w:rsid w:val="004B5601"/>
    <w:rsid w:val="005F6F90"/>
    <w:rsid w:val="00612DDD"/>
    <w:rsid w:val="006349D4"/>
    <w:rsid w:val="00663723"/>
    <w:rsid w:val="00690F6D"/>
    <w:rsid w:val="00756007"/>
    <w:rsid w:val="00B34D63"/>
    <w:rsid w:val="00B451B1"/>
    <w:rsid w:val="00B4660B"/>
    <w:rsid w:val="00CB5A9A"/>
    <w:rsid w:val="00EB0A5F"/>
    <w:rsid w:val="00F5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3F17E-0CEE-4C9E-98C4-A11F7CAF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601"/>
    <w:pPr>
      <w:widowControl w:val="0"/>
      <w:jc w:val="both"/>
    </w:pPr>
    <w:rPr>
      <w:rFonts w:ascii="Times New Roman" w:hAnsi="Times New Roman"/>
    </w:rPr>
  </w:style>
  <w:style w:type="paragraph" w:styleId="2">
    <w:name w:val="heading 2"/>
    <w:basedOn w:val="a"/>
    <w:next w:val="a"/>
    <w:link w:val="2Char"/>
    <w:uiPriority w:val="9"/>
    <w:unhideWhenUsed/>
    <w:qFormat/>
    <w:rsid w:val="00756007"/>
    <w:pPr>
      <w:keepNext/>
      <w:keepLines/>
      <w:spacing w:before="260" w:after="260" w:line="416" w:lineRule="auto"/>
      <w:jc w:val="center"/>
      <w:outlineLvl w:val="1"/>
    </w:pPr>
    <w:rPr>
      <w:rFonts w:asciiTheme="majorHAnsi" w:eastAsia="黑体" w:hAnsiTheme="majorHAnsi" w:cstheme="majorBidi"/>
      <w:b/>
      <w:bCs/>
      <w:sz w:val="36"/>
      <w:szCs w:val="32"/>
    </w:rPr>
  </w:style>
  <w:style w:type="paragraph" w:styleId="3">
    <w:name w:val="heading 3"/>
    <w:basedOn w:val="a"/>
    <w:next w:val="a"/>
    <w:link w:val="3Char"/>
    <w:uiPriority w:val="9"/>
    <w:unhideWhenUsed/>
    <w:qFormat/>
    <w:rsid w:val="004B5601"/>
    <w:pPr>
      <w:keepNext/>
      <w:keepLines/>
      <w:spacing w:before="260" w:after="260" w:line="416" w:lineRule="auto"/>
      <w:outlineLvl w:val="2"/>
    </w:pPr>
    <w:rPr>
      <w:rFonts w:eastAsia="黑体"/>
      <w:bCs/>
      <w:sz w:val="28"/>
      <w:szCs w:val="32"/>
    </w:rPr>
  </w:style>
  <w:style w:type="paragraph" w:styleId="4">
    <w:name w:val="heading 4"/>
    <w:basedOn w:val="a"/>
    <w:next w:val="a"/>
    <w:link w:val="4Char"/>
    <w:uiPriority w:val="9"/>
    <w:unhideWhenUsed/>
    <w:qFormat/>
    <w:rsid w:val="004B5601"/>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6007"/>
    <w:rPr>
      <w:rFonts w:ascii="黑体" w:eastAsia="黑体" w:hAnsi="黑体" w:hint="eastAsia"/>
      <w:b w:val="0"/>
      <w:bCs w:val="0"/>
      <w:i w:val="0"/>
      <w:iCs w:val="0"/>
      <w:color w:val="000000"/>
      <w:sz w:val="44"/>
      <w:szCs w:val="44"/>
    </w:rPr>
  </w:style>
  <w:style w:type="character" w:customStyle="1" w:styleId="fontstyle21">
    <w:name w:val="fontstyle21"/>
    <w:basedOn w:val="a0"/>
    <w:rsid w:val="00756007"/>
    <w:rPr>
      <w:rFonts w:ascii="宋体" w:eastAsia="宋体" w:hAnsi="宋体" w:hint="eastAsia"/>
      <w:b w:val="0"/>
      <w:bCs w:val="0"/>
      <w:i w:val="0"/>
      <w:iCs w:val="0"/>
      <w:color w:val="000000"/>
      <w:sz w:val="24"/>
      <w:szCs w:val="24"/>
    </w:rPr>
  </w:style>
  <w:style w:type="character" w:customStyle="1" w:styleId="fontstyle31">
    <w:name w:val="fontstyle31"/>
    <w:basedOn w:val="a0"/>
    <w:rsid w:val="00756007"/>
    <w:rPr>
      <w:rFonts w:ascii="Times New Roman" w:hAnsi="Times New Roman" w:cs="Times New Roman" w:hint="default"/>
      <w:b w:val="0"/>
      <w:bCs w:val="0"/>
      <w:i w:val="0"/>
      <w:iCs w:val="0"/>
      <w:color w:val="000000"/>
      <w:sz w:val="24"/>
      <w:szCs w:val="24"/>
    </w:rPr>
  </w:style>
  <w:style w:type="character" w:customStyle="1" w:styleId="2Char">
    <w:name w:val="标题 2 Char"/>
    <w:basedOn w:val="a0"/>
    <w:link w:val="2"/>
    <w:uiPriority w:val="9"/>
    <w:rsid w:val="00756007"/>
    <w:rPr>
      <w:rFonts w:asciiTheme="majorHAnsi" w:eastAsia="黑体" w:hAnsiTheme="majorHAnsi" w:cstheme="majorBidi"/>
      <w:b/>
      <w:bCs/>
      <w:sz w:val="36"/>
      <w:szCs w:val="32"/>
    </w:rPr>
  </w:style>
  <w:style w:type="character" w:customStyle="1" w:styleId="fontstyle11">
    <w:name w:val="fontstyle11"/>
    <w:basedOn w:val="a0"/>
    <w:rsid w:val="005F6F90"/>
    <w:rPr>
      <w:rFonts w:ascii="Times New Roman" w:hAnsi="Times New Roman" w:cs="Times New Roman" w:hint="default"/>
      <w:b w:val="0"/>
      <w:bCs w:val="0"/>
      <w:i w:val="0"/>
      <w:iCs w:val="0"/>
      <w:color w:val="000000"/>
      <w:sz w:val="24"/>
      <w:szCs w:val="24"/>
    </w:rPr>
  </w:style>
  <w:style w:type="paragraph" w:styleId="a3">
    <w:name w:val="List Paragraph"/>
    <w:basedOn w:val="a"/>
    <w:uiPriority w:val="34"/>
    <w:qFormat/>
    <w:rsid w:val="004B5601"/>
    <w:pPr>
      <w:ind w:firstLineChars="200" w:firstLine="420"/>
    </w:pPr>
  </w:style>
  <w:style w:type="character" w:customStyle="1" w:styleId="3Char">
    <w:name w:val="标题 3 Char"/>
    <w:basedOn w:val="a0"/>
    <w:link w:val="3"/>
    <w:uiPriority w:val="9"/>
    <w:rsid w:val="004B5601"/>
    <w:rPr>
      <w:rFonts w:ascii="Times New Roman" w:eastAsia="黑体" w:hAnsi="Times New Roman"/>
      <w:bCs/>
      <w:sz w:val="28"/>
      <w:szCs w:val="32"/>
    </w:rPr>
  </w:style>
  <w:style w:type="character" w:customStyle="1" w:styleId="4Char">
    <w:name w:val="标题 4 Char"/>
    <w:basedOn w:val="a0"/>
    <w:link w:val="4"/>
    <w:uiPriority w:val="9"/>
    <w:rsid w:val="004B5601"/>
    <w:rPr>
      <w:rFonts w:asciiTheme="majorHAnsi" w:eastAsia="黑体" w:hAnsiTheme="majorHAnsi" w:cstheme="majorBidi"/>
      <w:bCs/>
      <w:sz w:val="24"/>
      <w:szCs w:val="28"/>
    </w:rPr>
  </w:style>
  <w:style w:type="paragraph" w:styleId="a4">
    <w:name w:val="Balloon Text"/>
    <w:basedOn w:val="a"/>
    <w:link w:val="Char"/>
    <w:uiPriority w:val="99"/>
    <w:semiHidden/>
    <w:unhideWhenUsed/>
    <w:rsid w:val="00B34D63"/>
    <w:rPr>
      <w:sz w:val="18"/>
      <w:szCs w:val="18"/>
    </w:rPr>
  </w:style>
  <w:style w:type="character" w:customStyle="1" w:styleId="Char">
    <w:name w:val="批注框文本 Char"/>
    <w:basedOn w:val="a0"/>
    <w:link w:val="a4"/>
    <w:uiPriority w:val="99"/>
    <w:semiHidden/>
    <w:rsid w:val="00B34D63"/>
    <w:rPr>
      <w:rFonts w:ascii="Times New Roman" w:hAnsi="Times New Roman"/>
      <w:sz w:val="18"/>
      <w:szCs w:val="18"/>
    </w:rPr>
  </w:style>
  <w:style w:type="character" w:styleId="a5">
    <w:name w:val="Placeholder Text"/>
    <w:basedOn w:val="a0"/>
    <w:uiPriority w:val="99"/>
    <w:semiHidden/>
    <w:rsid w:val="00B34D63"/>
    <w:rPr>
      <w:color w:val="808080"/>
    </w:rPr>
  </w:style>
  <w:style w:type="character" w:customStyle="1" w:styleId="fontstyle41">
    <w:name w:val="fontstyle41"/>
    <w:basedOn w:val="a0"/>
    <w:rsid w:val="00CB5A9A"/>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738C1-C418-42FA-8BA6-DE83BAC2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徐豪达</dc:creator>
  <cp:keywords/>
  <dc:description/>
  <cp:lastModifiedBy>徐豪达</cp:lastModifiedBy>
  <cp:revision>2</cp:revision>
  <dcterms:created xsi:type="dcterms:W3CDTF">2017-12-05T02:32:00Z</dcterms:created>
  <dcterms:modified xsi:type="dcterms:W3CDTF">2017-12-05T07:10:00Z</dcterms:modified>
</cp:coreProperties>
</file>