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4AB" w:rsidRDefault="000174AB" w:rsidP="000174AB">
      <w:r>
        <w:rPr>
          <w:rFonts w:ascii="Calibri" w:hAnsi="Calibri" w:cs="Calibri"/>
        </w:rPr>
        <w:t>﻿</w:t>
      </w:r>
      <w:r>
        <w:t>PipeDream: Generalized Pipeline Parallelism for DNN Training</w:t>
      </w:r>
    </w:p>
    <w:p w:rsidR="0077746E" w:rsidRDefault="000174AB" w:rsidP="000174AB">
      <w:r>
        <w:t>,</w:t>
      </w:r>
      <w:r>
        <w:rPr>
          <w:rFonts w:hint="eastAsia"/>
        </w:rPr>
        <w:t>摘要：本文提出了一种新的D</w:t>
      </w:r>
      <w:r>
        <w:t>NN</w:t>
      </w:r>
      <w:r>
        <w:rPr>
          <w:rFonts w:hint="eastAsia"/>
        </w:rPr>
        <w:t>的并行训练方式，使得在保持精度的情况下</w:t>
      </w:r>
      <w:r w:rsidR="00874F9A">
        <w:rPr>
          <w:rFonts w:hint="eastAsia"/>
        </w:rPr>
        <w:t>使训练速度</w:t>
      </w:r>
      <w:r>
        <w:rPr>
          <w:rFonts w:hint="eastAsia"/>
        </w:rPr>
        <w:t>提升5</w:t>
      </w:r>
      <w:r>
        <w:t>.3</w:t>
      </w:r>
      <w:r>
        <w:rPr>
          <w:rFonts w:hint="eastAsia"/>
        </w:rPr>
        <w:t>倍</w:t>
      </w:r>
      <w:r w:rsidR="00874F9A">
        <w:rPr>
          <w:rFonts w:hint="eastAsia"/>
        </w:rPr>
        <w:t>。</w:t>
      </w:r>
    </w:p>
    <w:p w:rsidR="0027625C" w:rsidRDefault="0027625C" w:rsidP="000174AB"/>
    <w:p w:rsidR="0027625C" w:rsidRDefault="0027625C" w:rsidP="002762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动机</w:t>
      </w:r>
    </w:p>
    <w:p w:rsidR="0027625C" w:rsidRDefault="0027625C" w:rsidP="004A7AC8">
      <w:pPr>
        <w:ind w:firstLine="420"/>
      </w:pPr>
      <w:r w:rsidRPr="0027625C">
        <w:rPr>
          <w:rFonts w:hint="eastAsia"/>
        </w:rPr>
        <w:t>分布式</w:t>
      </w:r>
      <w:r w:rsidRPr="0027625C">
        <w:t>DL</w:t>
      </w:r>
      <w:r w:rsidRPr="0027625C">
        <w:rPr>
          <w:rFonts w:hint="eastAsia"/>
        </w:rPr>
        <w:t>中，</w:t>
      </w:r>
      <w:r w:rsidRPr="0027625C">
        <w:t>Data parallel</w:t>
      </w:r>
      <w:r w:rsidRPr="0027625C">
        <w:rPr>
          <w:rFonts w:hint="eastAsia"/>
        </w:rPr>
        <w:t>最流行，但是</w:t>
      </w:r>
      <w:r w:rsidRPr="0027625C">
        <w:t>GPU</w:t>
      </w:r>
      <w:r w:rsidRPr="0027625C">
        <w:rPr>
          <w:rFonts w:hint="eastAsia"/>
        </w:rPr>
        <w:t>数量一多，尽管使用</w:t>
      </w:r>
      <w:r w:rsidRPr="0027625C">
        <w:t>NCCL</w:t>
      </w:r>
      <w:r w:rsidRPr="0027625C">
        <w:rPr>
          <w:rFonts w:hint="eastAsia"/>
        </w:rPr>
        <w:t>，很多模型的通信时间占总训练时间还是很大，甚至占比超过</w:t>
      </w:r>
      <w:r w:rsidRPr="0027625C">
        <w:t>90%</w:t>
      </w:r>
      <w:r w:rsidRPr="0027625C">
        <w:rPr>
          <w:rFonts w:hint="eastAsia"/>
        </w:rPr>
        <w:t>（最主要是因为</w:t>
      </w:r>
      <w:r w:rsidRPr="0027625C">
        <w:t>all-reduce</w:t>
      </w:r>
      <w:r w:rsidRPr="0027625C">
        <w:rPr>
          <w:rFonts w:hint="eastAsia"/>
        </w:rPr>
        <w:t>操作）</w:t>
      </w:r>
      <w:r>
        <w:rPr>
          <w:rFonts w:hint="eastAsia"/>
        </w:rPr>
        <w:t>。所以本文通过设计一种新的</w:t>
      </w:r>
      <w:r w:rsidR="00BC278B">
        <w:rPr>
          <w:rFonts w:hint="eastAsia"/>
        </w:rPr>
        <w:t>D</w:t>
      </w:r>
      <w:r w:rsidR="00BC278B">
        <w:t>NN</w:t>
      </w:r>
      <w:r>
        <w:rPr>
          <w:rFonts w:hint="eastAsia"/>
        </w:rPr>
        <w:t>并行方式，目的就是</w:t>
      </w:r>
      <w:r w:rsidRPr="0027625C">
        <w:t>减少训练时的通信时间开销</w:t>
      </w:r>
      <w:r>
        <w:rPr>
          <w:rFonts w:hint="eastAsia"/>
        </w:rPr>
        <w:t>。</w:t>
      </w:r>
    </w:p>
    <w:p w:rsidR="0027625C" w:rsidRDefault="0027625C" w:rsidP="009A508D">
      <w:pPr>
        <w:rPr>
          <w:rFonts w:hint="eastAsia"/>
        </w:rPr>
      </w:pPr>
      <w:r w:rsidRPr="0027625C">
        <w:drawing>
          <wp:inline distT="0" distB="0" distL="0" distR="0" wp14:anchorId="497F4BB5" wp14:editId="10A1DE12">
            <wp:extent cx="5270500" cy="1505585"/>
            <wp:effectExtent l="0" t="0" r="0" b="571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1AF45DFA-E045-DA4F-B1D2-738DDFA509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1AF45DFA-E045-DA4F-B1D2-738DDFA509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5C" w:rsidRDefault="0027625C" w:rsidP="0027625C">
      <w:pPr>
        <w:pStyle w:val="a3"/>
        <w:ind w:left="840" w:firstLineChars="0" w:firstLine="0"/>
        <w:rPr>
          <w:rFonts w:hint="eastAsia"/>
        </w:rPr>
      </w:pPr>
    </w:p>
    <w:p w:rsidR="0027625C" w:rsidRDefault="0027625C" w:rsidP="002762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</w:p>
    <w:p w:rsidR="009A508D" w:rsidRDefault="009A508D" w:rsidP="009A508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本文结合了i</w:t>
      </w:r>
      <w:r>
        <w:t>ntra-bath</w:t>
      </w:r>
      <w:r>
        <w:rPr>
          <w:rFonts w:hint="eastAsia"/>
        </w:rPr>
        <w:t>的两种并行方式（数据并行和模型并行</w:t>
      </w:r>
      <w:r w:rsidR="009262AB">
        <w:rPr>
          <w:rFonts w:hint="eastAsia"/>
        </w:rPr>
        <w:t>(如下图1)</w:t>
      </w:r>
      <w:r>
        <w:rPr>
          <w:rFonts w:hint="eastAsia"/>
        </w:rPr>
        <w:t>）+</w:t>
      </w:r>
      <w:r>
        <w:t>inter-batch</w:t>
      </w:r>
      <w:r>
        <w:rPr>
          <w:rFonts w:hint="eastAsia"/>
        </w:rPr>
        <w:t>的并行方式（b</w:t>
      </w:r>
      <w:r>
        <w:t>atch</w:t>
      </w:r>
      <w:r>
        <w:rPr>
          <w:rFonts w:hint="eastAsia"/>
        </w:rPr>
        <w:t>之间实现流水</w:t>
      </w:r>
      <w:r w:rsidR="009262AB">
        <w:rPr>
          <w:rFonts w:hint="eastAsia"/>
        </w:rPr>
        <w:t>(如下图2</w:t>
      </w:r>
      <w:r w:rsidR="009262AB">
        <w:t>)</w:t>
      </w:r>
      <w:r>
        <w:rPr>
          <w:rFonts w:hint="eastAsia"/>
        </w:rPr>
        <w:t>）从而设计出了一种混合的并行模式</w:t>
      </w:r>
      <w:r w:rsidR="00F346C4">
        <w:rPr>
          <w:rFonts w:hint="eastAsia"/>
        </w:rPr>
        <w:t>(如下图</w:t>
      </w:r>
      <w:r w:rsidR="00F346C4">
        <w:t>3</w:t>
      </w:r>
      <w:r w:rsidR="00F346C4">
        <w:rPr>
          <w:rFonts w:hint="eastAsia"/>
        </w:rPr>
        <w:t>)</w:t>
      </w:r>
      <w:r>
        <w:rPr>
          <w:rFonts w:hint="eastAsia"/>
        </w:rPr>
        <w:t>。</w:t>
      </w:r>
      <w:r w:rsidR="00F16539">
        <w:rPr>
          <w:rFonts w:hint="eastAsia"/>
        </w:rPr>
        <w:t>图3和2最大的区别在于这是一个双向的流水线，同一时刻有些w</w:t>
      </w:r>
      <w:r w:rsidR="00F16539">
        <w:t>orker</w:t>
      </w:r>
      <w:r w:rsidR="00F16539">
        <w:rPr>
          <w:rFonts w:hint="eastAsia"/>
        </w:rPr>
        <w:t>在计算前向传播过程然后传给下游w</w:t>
      </w:r>
      <w:r w:rsidR="00F16539">
        <w:t>orker</w:t>
      </w:r>
      <w:r w:rsidR="00F16539">
        <w:rPr>
          <w:rFonts w:hint="eastAsia"/>
        </w:rPr>
        <w:t>，而有些w</w:t>
      </w:r>
      <w:r w:rsidR="00F16539">
        <w:t>orker</w:t>
      </w:r>
      <w:r w:rsidR="00F16539">
        <w:rPr>
          <w:rFonts w:hint="eastAsia"/>
        </w:rPr>
        <w:t>在计算反向传播过程然后传给上游w</w:t>
      </w:r>
      <w:r w:rsidR="00F16539">
        <w:t>orker</w:t>
      </w:r>
      <w:r w:rsidR="00F16539">
        <w:rPr>
          <w:rFonts w:hint="eastAsia"/>
        </w:rPr>
        <w:t>。</w:t>
      </w:r>
    </w:p>
    <w:p w:rsidR="009262AB" w:rsidRDefault="009262AB" w:rsidP="00115F1C">
      <w:pPr>
        <w:pStyle w:val="a3"/>
        <w:ind w:left="420" w:firstLineChars="0" w:firstLine="0"/>
        <w:jc w:val="center"/>
      </w:pPr>
      <w:r w:rsidRPr="009262AB">
        <w:drawing>
          <wp:inline distT="0" distB="0" distL="0" distR="0" wp14:anchorId="5A31982F">
            <wp:extent cx="3180959" cy="1913359"/>
            <wp:effectExtent l="0" t="0" r="0" b="4445"/>
            <wp:docPr id="18" name="图片 17">
              <a:extLst xmlns:a="http://schemas.openxmlformats.org/drawingml/2006/main">
                <a:ext uri="{FF2B5EF4-FFF2-40B4-BE49-F238E27FC236}">
                  <a16:creationId xmlns:a16="http://schemas.microsoft.com/office/drawing/2014/main" id="{8BBC6CF2-78D7-0243-AA0A-9C5DCBECEB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a16="http://schemas.microsoft.com/office/drawing/2014/main" id="{8BBC6CF2-78D7-0243-AA0A-9C5DCBECEB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9" cy="19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F1C" w:rsidRPr="009262AB">
        <w:drawing>
          <wp:inline distT="0" distB="0" distL="0" distR="0" wp14:anchorId="4E168994" wp14:editId="51A8D4B2">
            <wp:extent cx="3844290" cy="1965325"/>
            <wp:effectExtent l="0" t="0" r="3810" b="3175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7596DF25-FE93-1B49-86A2-0A034E230F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7596DF25-FE93-1B49-86A2-0A034E230F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1C" w:rsidRDefault="00446A2F" w:rsidP="00446A2F">
      <w:pPr>
        <w:pStyle w:val="a3"/>
        <w:ind w:left="420" w:firstLineChars="0" w:firstLine="0"/>
        <w:jc w:val="center"/>
      </w:pPr>
      <w:r w:rsidRPr="00446A2F">
        <w:lastRenderedPageBreak/>
        <w:drawing>
          <wp:inline distT="0" distB="0" distL="0" distR="0" wp14:anchorId="63EA2C12" wp14:editId="67CAC3F1">
            <wp:extent cx="3655301" cy="208679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D3927E5-025A-D540-A504-F5E65B82B2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D3927E5-025A-D540-A504-F5E65B82B2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301" cy="2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82" w:rsidRDefault="00446A2F" w:rsidP="00446A2F">
      <w:pPr>
        <w:pStyle w:val="a3"/>
        <w:ind w:left="420" w:firstLineChars="0" w:firstLine="0"/>
      </w:pPr>
      <w:r>
        <w:rPr>
          <w:rFonts w:hint="eastAsia"/>
        </w:rPr>
        <w:t>本文那时候没有仔细读后续内容，不过后续的内容主要</w:t>
      </w:r>
      <w:r w:rsidR="0022461F">
        <w:rPr>
          <w:rFonts w:hint="eastAsia"/>
        </w:rPr>
        <w:t>是为了</w:t>
      </w:r>
      <w:r>
        <w:rPr>
          <w:rFonts w:hint="eastAsia"/>
        </w:rPr>
        <w:t>解决三个问题：</w:t>
      </w:r>
    </w:p>
    <w:p w:rsidR="00090282" w:rsidRDefault="00446A2F" w:rsidP="000902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如何p</w:t>
      </w:r>
      <w:r>
        <w:t>artition</w:t>
      </w:r>
      <w:r>
        <w:rPr>
          <w:rFonts w:hint="eastAsia"/>
        </w:rPr>
        <w:t>模型？（大致是通过估计每层的计算时间、传输的参数量、硬件信息等）</w:t>
      </w:r>
    </w:p>
    <w:p w:rsidR="00090282" w:rsidRDefault="00446A2F" w:rsidP="000902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每个w</w:t>
      </w:r>
      <w:r>
        <w:t>orker</w:t>
      </w:r>
      <w:r>
        <w:rPr>
          <w:rFonts w:hint="eastAsia"/>
        </w:rPr>
        <w:t>如何确定自己是要计算f</w:t>
      </w:r>
      <w:r>
        <w:t>orward</w:t>
      </w:r>
      <w:r>
        <w:rPr>
          <w:rFonts w:hint="eastAsia"/>
        </w:rPr>
        <w:t>还是</w:t>
      </w:r>
      <w:r>
        <w:t>backward</w:t>
      </w:r>
      <w:r>
        <w:rPr>
          <w:rFonts w:hint="eastAsia"/>
        </w:rPr>
        <w:t>以及是传给上游的w</w:t>
      </w:r>
      <w:r>
        <w:t>orker</w:t>
      </w:r>
      <w:r>
        <w:rPr>
          <w:rFonts w:hint="eastAsia"/>
        </w:rPr>
        <w:t>还是下游的w</w:t>
      </w:r>
      <w:r>
        <w:t>orker</w:t>
      </w:r>
      <w:r w:rsidR="0022461F">
        <w:rPr>
          <w:rFonts w:hint="eastAsia"/>
        </w:rPr>
        <w:t>？</w:t>
      </w:r>
    </w:p>
    <w:p w:rsidR="00446A2F" w:rsidRPr="0027625C" w:rsidRDefault="0022461F" w:rsidP="000902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如何保证反向传播时使用正确的</w:t>
      </w:r>
      <w:r w:rsidR="00F05E35">
        <w:rPr>
          <w:rFonts w:hint="eastAsia"/>
        </w:rPr>
        <w:t>正向传播中间结果？</w:t>
      </w:r>
      <w:r w:rsidR="001A3004">
        <w:rPr>
          <w:rFonts w:hint="eastAsia"/>
        </w:rPr>
        <w:t>（</w:t>
      </w:r>
      <w:r w:rsidR="0010243C">
        <w:rPr>
          <w:rFonts w:hint="eastAsia"/>
        </w:rPr>
        <w:t>解决方法是</w:t>
      </w:r>
      <w:r w:rsidR="001A3004">
        <w:rPr>
          <w:rFonts w:hint="eastAsia"/>
        </w:rPr>
        <w:t>w</w:t>
      </w:r>
      <w:r w:rsidR="001A3004">
        <w:t>eight stashing</w:t>
      </w:r>
      <w:r w:rsidR="00FB46CD">
        <w:rPr>
          <w:rFonts w:hint="eastAsia"/>
        </w:rPr>
        <w:t>，没细看</w:t>
      </w:r>
      <w:bookmarkStart w:id="0" w:name="_GoBack"/>
      <w:bookmarkEnd w:id="0"/>
      <w:r w:rsidR="001A3004">
        <w:rPr>
          <w:rFonts w:hint="eastAsia"/>
        </w:rPr>
        <w:t>）</w:t>
      </w:r>
    </w:p>
    <w:sectPr w:rsidR="00446A2F" w:rsidRPr="0027625C" w:rsidSect="00090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169AC"/>
    <w:multiLevelType w:val="hybridMultilevel"/>
    <w:tmpl w:val="DC44AA0E"/>
    <w:lvl w:ilvl="0" w:tplc="E6E0D5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1646CA"/>
    <w:multiLevelType w:val="hybridMultilevel"/>
    <w:tmpl w:val="7592E668"/>
    <w:lvl w:ilvl="0" w:tplc="8342F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AB"/>
    <w:rsid w:val="000174AB"/>
    <w:rsid w:val="00090282"/>
    <w:rsid w:val="000904E5"/>
    <w:rsid w:val="0010243C"/>
    <w:rsid w:val="00115F1C"/>
    <w:rsid w:val="001A3004"/>
    <w:rsid w:val="0022461F"/>
    <w:rsid w:val="0027625C"/>
    <w:rsid w:val="003071A6"/>
    <w:rsid w:val="00446A2F"/>
    <w:rsid w:val="004A7AC8"/>
    <w:rsid w:val="00874F9A"/>
    <w:rsid w:val="009262AB"/>
    <w:rsid w:val="009A508D"/>
    <w:rsid w:val="00BC278B"/>
    <w:rsid w:val="00F05E35"/>
    <w:rsid w:val="00F16539"/>
    <w:rsid w:val="00F346C4"/>
    <w:rsid w:val="00FB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568F2"/>
  <w15:chartTrackingRefBased/>
  <w15:docId w15:val="{C8689FDE-632B-7447-B690-995168FB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Xiaowu</dc:creator>
  <cp:keywords/>
  <dc:description/>
  <cp:lastModifiedBy>Chen Xiaowu</cp:lastModifiedBy>
  <cp:revision>17</cp:revision>
  <dcterms:created xsi:type="dcterms:W3CDTF">2020-02-10T06:20:00Z</dcterms:created>
  <dcterms:modified xsi:type="dcterms:W3CDTF">2020-02-10T06:46:00Z</dcterms:modified>
</cp:coreProperties>
</file>