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698A" w:rsidRPr="00FC698A" w:rsidRDefault="00FC698A" w:rsidP="00FC698A">
      <w:r w:rsidRPr="00FC698A">
        <w:rPr>
          <w:rFonts w:hint="eastAsia"/>
        </w:rPr>
        <w:t>An Ephemeral Burst-Buffer File System for Scientific Applications</w:t>
      </w:r>
    </w:p>
    <w:p w:rsidR="0077746E" w:rsidRDefault="00FC698A">
      <w:r>
        <w:rPr>
          <w:rFonts w:hint="eastAsia"/>
        </w:rPr>
        <w:t>摘要：本文设计了一个</w:t>
      </w:r>
      <w:r>
        <w:t>node-local</w:t>
      </w:r>
      <w:r>
        <w:rPr>
          <w:rFonts w:hint="eastAsia"/>
        </w:rPr>
        <w:t>的B</w:t>
      </w:r>
      <w:r>
        <w:t>BFS—</w:t>
      </w:r>
      <w:proofErr w:type="spellStart"/>
      <w:r>
        <w:rPr>
          <w:rFonts w:hint="eastAsia"/>
        </w:rPr>
        <w:t>B</w:t>
      </w:r>
      <w:r>
        <w:t>urstFS</w:t>
      </w:r>
      <w:proofErr w:type="spellEnd"/>
      <w:r>
        <w:rPr>
          <w:rFonts w:hint="eastAsia"/>
        </w:rPr>
        <w:t>，从而更好得支持科学应用中的N</w:t>
      </w:r>
      <w:r>
        <w:t>-1</w:t>
      </w:r>
      <w:r>
        <w:rPr>
          <w:rFonts w:hint="eastAsia"/>
        </w:rPr>
        <w:t>写检查点、</w:t>
      </w:r>
      <w:r w:rsidR="00293988">
        <w:rPr>
          <w:rFonts w:hint="eastAsia"/>
        </w:rPr>
        <w:t>访问</w:t>
      </w:r>
      <w:r>
        <w:rPr>
          <w:rFonts w:hint="eastAsia"/>
        </w:rPr>
        <w:t>多</w:t>
      </w:r>
      <w:bookmarkStart w:id="0" w:name="_GoBack"/>
      <w:bookmarkEnd w:id="0"/>
      <w:r>
        <w:rPr>
          <w:rFonts w:hint="eastAsia"/>
        </w:rPr>
        <w:t>维数据造成小的不连续读的I</w:t>
      </w:r>
      <w:r>
        <w:t>O</w:t>
      </w:r>
      <w:r>
        <w:rPr>
          <w:rFonts w:hint="eastAsia"/>
        </w:rPr>
        <w:t>访问特征。</w:t>
      </w:r>
    </w:p>
    <w:p w:rsidR="00293988" w:rsidRDefault="00293988"/>
    <w:p w:rsidR="00293988" w:rsidRDefault="00293988" w:rsidP="002939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动机</w:t>
      </w:r>
    </w:p>
    <w:p w:rsidR="00293988" w:rsidRDefault="00293988" w:rsidP="0029398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对于n</w:t>
      </w:r>
      <w:r>
        <w:t>ode-local</w:t>
      </w:r>
      <w:r>
        <w:rPr>
          <w:rFonts w:hint="eastAsia"/>
        </w:rPr>
        <w:t>的b</w:t>
      </w:r>
      <w:r>
        <w:t xml:space="preserve">urst </w:t>
      </w:r>
      <w:r>
        <w:rPr>
          <w:rFonts w:hint="eastAsia"/>
        </w:rPr>
        <w:t>bu</w:t>
      </w:r>
      <w:r>
        <w:t>ffer</w:t>
      </w:r>
      <w:r>
        <w:rPr>
          <w:rFonts w:hint="eastAsia"/>
        </w:rPr>
        <w:t>系统，N</w:t>
      </w:r>
      <w:r>
        <w:t>-1</w:t>
      </w:r>
      <w:r>
        <w:rPr>
          <w:rFonts w:hint="eastAsia"/>
        </w:rPr>
        <w:t>的写是一个问题。</w:t>
      </w:r>
    </w:p>
    <w:p w:rsidR="00293988" w:rsidRDefault="00293988" w:rsidP="0029398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在科学应用中由于数据经常是多维的，所以造成访问数据时可能会出现不连续的I</w:t>
      </w:r>
      <w:r>
        <w:t>O</w:t>
      </w:r>
      <w:r>
        <w:rPr>
          <w:rFonts w:hint="eastAsia"/>
        </w:rPr>
        <w:t>。</w:t>
      </w:r>
    </w:p>
    <w:p w:rsidR="00293988" w:rsidRPr="00293988" w:rsidRDefault="00293988" w:rsidP="00293988">
      <w:pPr>
        <w:pStyle w:val="a3"/>
        <w:ind w:left="78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76700" cy="2197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AD71418-A8A0-40A8-A93E-4E27D4C947D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88" w:rsidRDefault="00293988" w:rsidP="002939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设计</w:t>
      </w:r>
    </w:p>
    <w:p w:rsidR="00293988" w:rsidRDefault="00293988" w:rsidP="002939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整体架构：</w:t>
      </w:r>
      <w:proofErr w:type="spellStart"/>
      <w:r>
        <w:rPr>
          <w:rFonts w:hint="eastAsia"/>
        </w:rPr>
        <w:t>B</w:t>
      </w:r>
      <w:r>
        <w:t>urstFS</w:t>
      </w:r>
      <w:proofErr w:type="spellEnd"/>
      <w:r>
        <w:rPr>
          <w:rFonts w:hint="eastAsia"/>
        </w:rPr>
        <w:t>是n</w:t>
      </w:r>
      <w:r>
        <w:t>ode-</w:t>
      </w:r>
      <w:proofErr w:type="spellStart"/>
      <w:r>
        <w:t>loacl</w:t>
      </w:r>
      <w:proofErr w:type="spellEnd"/>
      <w:r>
        <w:rPr>
          <w:rFonts w:hint="eastAsia"/>
        </w:rPr>
        <w:t>的</w:t>
      </w:r>
      <w:r>
        <w:t>BBFS</w:t>
      </w:r>
      <w:r>
        <w:rPr>
          <w:rFonts w:hint="eastAsia"/>
        </w:rPr>
        <w:t>。</w:t>
      </w:r>
    </w:p>
    <w:p w:rsidR="00933D84" w:rsidRDefault="00933D84" w:rsidP="00933D84">
      <w:pPr>
        <w:pStyle w:val="a3"/>
        <w:ind w:left="780" w:firstLineChars="0" w:firstLine="0"/>
        <w:jc w:val="center"/>
        <w:rPr>
          <w:rFonts w:hint="eastAsia"/>
        </w:rPr>
      </w:pPr>
      <w:r w:rsidRPr="00933D84">
        <w:drawing>
          <wp:inline distT="0" distB="0" distL="0" distR="0" wp14:anchorId="36D8E03A" wp14:editId="391EF2ED">
            <wp:extent cx="2992316" cy="1627513"/>
            <wp:effectExtent l="0" t="0" r="5080" b="0"/>
            <wp:docPr id="15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4F5364C5-20DD-C744-A590-64E4537B60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4F5364C5-20DD-C744-A590-64E4537B60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6950" cy="163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88" w:rsidRDefault="00293988" w:rsidP="00293988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元数据管理：采用分布式的K</w:t>
      </w:r>
      <w:r>
        <w:t>V</w:t>
      </w:r>
      <w:r>
        <w:rPr>
          <w:rFonts w:hint="eastAsia"/>
        </w:rPr>
        <w:t>存储（M</w:t>
      </w:r>
      <w:r>
        <w:t>DHIM</w:t>
      </w:r>
      <w:r>
        <w:rPr>
          <w:rFonts w:hint="eastAsia"/>
        </w:rPr>
        <w:t>），一个片段的数据对应一个元数据。</w:t>
      </w:r>
      <w:r w:rsidR="00933D84">
        <w:rPr>
          <w:rFonts w:hint="eastAsia"/>
        </w:rPr>
        <w:t>具体分配到哪个机子上通过</w:t>
      </w:r>
      <w:r w:rsidR="00933D84">
        <w:t>hash</w:t>
      </w:r>
      <w:r w:rsidR="00933D84">
        <w:rPr>
          <w:rFonts w:hint="eastAsia"/>
        </w:rPr>
        <w:t>计算后得到。</w:t>
      </w:r>
    </w:p>
    <w:p w:rsidR="00293988" w:rsidRDefault="00293988" w:rsidP="002939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数据管理：写数据的时候只</w:t>
      </w:r>
      <w:r w:rsidR="00933D84">
        <w:rPr>
          <w:rFonts w:hint="eastAsia"/>
        </w:rPr>
        <w:t>能</w:t>
      </w:r>
      <w:r>
        <w:rPr>
          <w:rFonts w:hint="eastAsia"/>
        </w:rPr>
        <w:t>写在本地节点，从而让N</w:t>
      </w:r>
      <w:r>
        <w:t>-1</w:t>
      </w:r>
      <w:r>
        <w:rPr>
          <w:rFonts w:hint="eastAsia"/>
        </w:rPr>
        <w:t>的写</w:t>
      </w:r>
      <w:r w:rsidR="00C159AE">
        <w:rPr>
          <w:rFonts w:hint="eastAsia"/>
        </w:rPr>
        <w:t>扩展性很好。</w:t>
      </w:r>
    </w:p>
    <w:p w:rsidR="00933D84" w:rsidRDefault="00933D84" w:rsidP="00933D84">
      <w:pPr>
        <w:pStyle w:val="a3"/>
        <w:ind w:left="780" w:firstLineChars="0" w:firstLine="0"/>
        <w:jc w:val="center"/>
      </w:pPr>
      <w:r w:rsidRPr="00933D84">
        <w:drawing>
          <wp:inline distT="0" distB="0" distL="0" distR="0" wp14:anchorId="5AB91A38" wp14:editId="6560EBE5">
            <wp:extent cx="3005090" cy="1863969"/>
            <wp:effectExtent l="0" t="0" r="5080" b="3175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DD216F0E-D905-DE4C-B591-9624AFB44B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DD216F0E-D905-DE4C-B591-9624AFB44B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b="13527"/>
                    <a:stretch/>
                  </pic:blipFill>
                  <pic:spPr>
                    <a:xfrm>
                      <a:off x="0" y="0"/>
                      <a:ext cx="3008615" cy="18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2C" w:rsidRPr="00BA4D2C" w:rsidRDefault="008B337F" w:rsidP="00694C4D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通信时派代表：</w:t>
      </w:r>
      <w:r w:rsidRPr="008B337F">
        <w:t>1</w:t>
      </w:r>
      <w:r w:rsidRPr="008B337F">
        <w:rPr>
          <w:rFonts w:hint="eastAsia"/>
        </w:rPr>
        <w:t>个</w:t>
      </w:r>
      <w:r w:rsidRPr="008B337F">
        <w:t>node</w:t>
      </w:r>
      <w:r w:rsidRPr="008B337F">
        <w:rPr>
          <w:rFonts w:hint="eastAsia"/>
        </w:rPr>
        <w:t>上所有进程公用</w:t>
      </w:r>
      <w:r w:rsidRPr="008B337F">
        <w:t>1</w:t>
      </w:r>
      <w:r w:rsidRPr="008B337F">
        <w:rPr>
          <w:rFonts w:hint="eastAsia"/>
        </w:rPr>
        <w:t>个</w:t>
      </w:r>
      <w:r w:rsidRPr="008B337F">
        <w:t>delegator</w:t>
      </w:r>
      <w:r>
        <w:rPr>
          <w:rFonts w:hint="eastAsia"/>
        </w:rPr>
        <w:t>进程进行</w:t>
      </w:r>
      <w:r w:rsidRPr="008B337F">
        <w:rPr>
          <w:rFonts w:hint="eastAsia"/>
        </w:rPr>
        <w:t>数据请求与</w:t>
      </w:r>
      <w:r>
        <w:rPr>
          <w:rFonts w:hint="eastAsia"/>
        </w:rPr>
        <w:t>应</w:t>
      </w:r>
      <w:r w:rsidRPr="008B337F">
        <w:rPr>
          <w:rFonts w:hint="eastAsia"/>
        </w:rPr>
        <w:lastRenderedPageBreak/>
        <w:t>答</w:t>
      </w:r>
      <w:r>
        <w:rPr>
          <w:rFonts w:hint="eastAsia"/>
        </w:rPr>
        <w:t>；其中，c</w:t>
      </w:r>
      <w:r>
        <w:t>lient</w:t>
      </w:r>
      <w:r>
        <w:rPr>
          <w:rFonts w:hint="eastAsia"/>
        </w:rPr>
        <w:t>在发送请求的时候会对连续的请求进行合并；</w:t>
      </w:r>
      <w:r>
        <w:t>server</w:t>
      </w:r>
      <w:r>
        <w:rPr>
          <w:rFonts w:hint="eastAsia"/>
        </w:rPr>
        <w:t>接受请求的时候也会对收到的连续数据的请求进行合并成大请求，并且优先处理大的请求，从而缓解了科学计算中小的不连续读的问题。</w:t>
      </w:r>
      <w:r w:rsidR="00A20758">
        <w:rPr>
          <w:rFonts w:hint="eastAsia"/>
        </w:rPr>
        <w:t>此外，</w:t>
      </w:r>
      <w:r w:rsidR="00BA4D2C">
        <w:rPr>
          <w:rFonts w:hint="eastAsia"/>
        </w:rPr>
        <w:t>发送应答数据的时候使用流水线，使得从</w:t>
      </w:r>
      <w:r w:rsidR="00BA4D2C">
        <w:tab/>
        <w:t>SSD</w:t>
      </w:r>
      <w:r w:rsidR="00BA4D2C">
        <w:rPr>
          <w:rFonts w:hint="eastAsia"/>
        </w:rPr>
        <w:t>中读取数据和发送数据的操作可以并行。</w:t>
      </w:r>
    </w:p>
    <w:p w:rsidR="00BA4D2C" w:rsidRDefault="008B337F" w:rsidP="008B337F">
      <w:pPr>
        <w:pStyle w:val="a3"/>
        <w:ind w:left="780" w:firstLineChars="0" w:firstLine="0"/>
        <w:jc w:val="center"/>
      </w:pPr>
      <w:r w:rsidRPr="008B337F">
        <w:drawing>
          <wp:inline distT="0" distB="0" distL="0" distR="0" wp14:anchorId="47B39203" wp14:editId="3348CED3">
            <wp:extent cx="2925336" cy="2028093"/>
            <wp:effectExtent l="0" t="0" r="0" b="4445"/>
            <wp:docPr id="14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5E2B98DF-CA0C-3440-8F5A-59998D5F27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5E2B98DF-CA0C-3440-8F5A-59998D5F27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b="12508"/>
                    <a:stretch/>
                  </pic:blipFill>
                  <pic:spPr>
                    <a:xfrm>
                      <a:off x="0" y="0"/>
                      <a:ext cx="2946243" cy="204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C4D" w:rsidRDefault="00694C4D" w:rsidP="008B337F">
      <w:pPr>
        <w:pStyle w:val="a3"/>
        <w:ind w:left="780" w:firstLineChars="0" w:firstLine="0"/>
        <w:jc w:val="center"/>
        <w:rPr>
          <w:rFonts w:hint="eastAsia"/>
        </w:rPr>
      </w:pPr>
    </w:p>
    <w:p w:rsidR="008B337F" w:rsidRDefault="008B337F" w:rsidP="008B337F">
      <w:pPr>
        <w:pStyle w:val="a3"/>
        <w:ind w:left="780" w:firstLineChars="0" w:firstLine="0"/>
        <w:jc w:val="center"/>
      </w:pPr>
      <w:r w:rsidRPr="008B337F">
        <w:drawing>
          <wp:inline distT="0" distB="0" distL="0" distR="0" wp14:anchorId="3E94A945" wp14:editId="682EA14B">
            <wp:extent cx="2698948" cy="2268766"/>
            <wp:effectExtent l="0" t="0" r="0" b="5080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C1DDDFCF-45A9-5148-8BC2-AB817C02BA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C1DDDFCF-45A9-5148-8BC2-AB817C02BA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4232" cy="228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7F" w:rsidRDefault="008B337F" w:rsidP="008B337F">
      <w:pPr>
        <w:pStyle w:val="a3"/>
        <w:ind w:left="780" w:firstLineChars="0" w:firstLine="0"/>
        <w:jc w:val="center"/>
        <w:rPr>
          <w:rFonts w:hint="eastAsia"/>
        </w:rPr>
      </w:pPr>
    </w:p>
    <w:sectPr w:rsidR="008B337F" w:rsidSect="000904E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6A5CEA"/>
    <w:multiLevelType w:val="hybridMultilevel"/>
    <w:tmpl w:val="EA7AD1FA"/>
    <w:lvl w:ilvl="0" w:tplc="965250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BB30B75"/>
    <w:multiLevelType w:val="hybridMultilevel"/>
    <w:tmpl w:val="43568918"/>
    <w:lvl w:ilvl="0" w:tplc="72B062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1B5FEA"/>
    <w:multiLevelType w:val="hybridMultilevel"/>
    <w:tmpl w:val="C0645A42"/>
    <w:lvl w:ilvl="0" w:tplc="E42C08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9252D39"/>
    <w:multiLevelType w:val="hybridMultilevel"/>
    <w:tmpl w:val="EBA23516"/>
    <w:lvl w:ilvl="0" w:tplc="E9CCB45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98A"/>
    <w:rsid w:val="000904E5"/>
    <w:rsid w:val="00293988"/>
    <w:rsid w:val="003071A6"/>
    <w:rsid w:val="00694C4D"/>
    <w:rsid w:val="008B337F"/>
    <w:rsid w:val="00933D84"/>
    <w:rsid w:val="00A20758"/>
    <w:rsid w:val="00BA4D2C"/>
    <w:rsid w:val="00C159AE"/>
    <w:rsid w:val="00ED60FA"/>
    <w:rsid w:val="00FC6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32EFE9"/>
  <w15:chartTrackingRefBased/>
  <w15:docId w15:val="{A330063C-6640-834F-982B-6CAC6D091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98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95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82</Words>
  <Characters>469</Characters>
  <Application>Microsoft Office Word</Application>
  <DocSecurity>0</DocSecurity>
  <Lines>3</Lines>
  <Paragraphs>1</Paragraphs>
  <ScaleCrop>false</ScaleCrop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Xiaowu</dc:creator>
  <cp:keywords/>
  <dc:description/>
  <cp:lastModifiedBy>Chen Xiaowu</cp:lastModifiedBy>
  <cp:revision>8</cp:revision>
  <dcterms:created xsi:type="dcterms:W3CDTF">2020-02-03T04:08:00Z</dcterms:created>
  <dcterms:modified xsi:type="dcterms:W3CDTF">2020-02-03T04:38:00Z</dcterms:modified>
</cp:coreProperties>
</file>