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r>
        <w:rPr>
          <w:rFonts w:hint="eastAsia"/>
          <w:lang w:eastAsia="zh-CN"/>
        </w:rPr>
        <w:t>基于自监督和多任务学习的视频异常检测</w:t>
      </w:r>
    </w:p>
    <w:p>
      <w:pPr>
        <w:widowControl w:val="0"/>
        <w:numPr>
          <w:ilvl w:val="0"/>
          <w:numId w:val="1"/>
        </w:numPr>
        <w:ind w:left="425" w:leftChars="0" w:hanging="425" w:firstLineChars="0"/>
        <w:jc w:val="both"/>
        <w:rPr>
          <w:rFonts w:hint="eastAsia"/>
          <w:lang w:eastAsia="zh-CN"/>
        </w:rPr>
      </w:pPr>
      <w:r>
        <w:rPr>
          <w:rFonts w:hint="eastAsia"/>
          <w:lang w:eastAsia="zh-CN"/>
        </w:rPr>
        <w:t>要解决什么问题</w:t>
      </w:r>
    </w:p>
    <w:p>
      <w:pPr>
        <w:widowControl w:val="0"/>
        <w:numPr>
          <w:ilvl w:val="0"/>
          <w:numId w:val="0"/>
        </w:numPr>
        <w:jc w:val="both"/>
        <w:rPr>
          <w:rFonts w:hint="eastAsia"/>
          <w:lang w:eastAsia="zh-CN"/>
        </w:rPr>
      </w:pPr>
      <w:r>
        <w:rPr>
          <w:rFonts w:hint="eastAsia"/>
          <w:lang w:eastAsia="zh-CN"/>
        </w:rPr>
        <w:t>通过单个代理任务建模异常事件检测，如未来帧预测，由于代理任务和实际任务（异常检测）之间缺乏完美的对齐，是次优的。</w:t>
      </w:r>
    </w:p>
    <w:p>
      <w:pPr>
        <w:widowControl w:val="0"/>
        <w:numPr>
          <w:ilvl w:val="0"/>
          <w:numId w:val="1"/>
        </w:numPr>
        <w:ind w:left="425" w:leftChars="0" w:hanging="425" w:firstLineChars="0"/>
        <w:jc w:val="both"/>
        <w:rPr>
          <w:rFonts w:hint="eastAsia"/>
          <w:lang w:eastAsia="zh-CN"/>
        </w:rPr>
      </w:pPr>
      <w:r>
        <w:rPr>
          <w:rFonts w:hint="eastAsia"/>
          <w:lang w:eastAsia="zh-CN"/>
        </w:rPr>
        <w:t>用了什么方法</w:t>
      </w:r>
    </w:p>
    <w:p>
      <w:pPr>
        <w:widowControl w:val="0"/>
        <w:numPr>
          <w:ilvl w:val="0"/>
          <w:numId w:val="0"/>
        </w:numPr>
        <w:jc w:val="both"/>
        <w:rPr>
          <w:rFonts w:hint="eastAsia"/>
          <w:lang w:eastAsia="zh-CN"/>
        </w:rPr>
      </w:pPr>
      <w:r>
        <w:rPr>
          <w:rFonts w:hint="eastAsia"/>
          <w:lang w:eastAsia="zh-CN"/>
        </w:rPr>
        <w:t>为了减少模型对于异常检测任务的不对齐，提出通过多个代理任务联合优化模型。</w:t>
      </w:r>
    </w:p>
    <w:p>
      <w:pPr>
        <w:widowControl w:val="0"/>
        <w:numPr>
          <w:ilvl w:val="0"/>
          <w:numId w:val="0"/>
        </w:numPr>
        <w:jc w:val="both"/>
        <w:rPr>
          <w:rFonts w:hint="eastAsia"/>
          <w:lang w:eastAsia="zh-CN"/>
        </w:rPr>
      </w:pPr>
      <w:r>
        <w:rPr>
          <w:rFonts w:hint="eastAsia"/>
          <w:lang w:eastAsia="zh-CN"/>
        </w:rPr>
        <w:drawing>
          <wp:inline distT="0" distB="0" distL="114300" distR="114300">
            <wp:extent cx="5267325" cy="3622040"/>
            <wp:effectExtent l="0" t="0" r="5715" b="5080"/>
            <wp:docPr id="1" name="图片 1" descr="743f297b4e8238949861a96cb95c3ad5-11568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743f297b4e8238949861a96cb95c3ad5-115684"/>
                    <pic:cNvPicPr>
                      <a:picLocks noChangeAspect="true"/>
                    </pic:cNvPicPr>
                  </pic:nvPicPr>
                  <pic:blipFill>
                    <a:blip r:embed="rId4"/>
                    <a:stretch>
                      <a:fillRect/>
                    </a:stretch>
                  </pic:blipFill>
                  <pic:spPr>
                    <a:xfrm>
                      <a:off x="0" y="0"/>
                      <a:ext cx="5267325" cy="3622040"/>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 w:eastAsia="zh-CN"/>
        </w:rPr>
        <w:t>图</w:t>
      </w:r>
      <w:r>
        <w:rPr>
          <w:rFonts w:hint="eastAsia"/>
          <w:lang w:val="en-US" w:eastAsia="zh-CN"/>
        </w:rPr>
        <w:t>1、异常检测框架是基于自监督和多任务学习。首先，使用目标检测器YOLOV3检测视频中的目标。对于每个目标，设计了三个自监督任务（学习时间的方向，预测运动的不规律和预测中间位置的物体外观）和一个知识蒸馏任务（使用YOLOV3和ResNet-50作为老师）。联合四个任务训练一个3D卷积网络。用虚线表示的模型是预先训练的。</w:t>
      </w:r>
    </w:p>
    <w:p>
      <w:pPr>
        <w:widowControl w:val="0"/>
        <w:numPr>
          <w:ilvl w:val="0"/>
          <w:numId w:val="0"/>
        </w:numPr>
        <w:jc w:val="both"/>
        <w:rPr>
          <w:rFonts w:hint="eastAsia"/>
          <w:lang w:val="en-US" w:eastAsia="zh-CN"/>
        </w:rPr>
      </w:pPr>
      <w:r>
        <w:rPr>
          <w:rFonts w:hint="eastAsia"/>
          <w:b/>
          <w:bCs/>
          <w:lang w:val="en-US" w:eastAsia="zh-CN"/>
        </w:rPr>
        <w:t>任务1：时间的方向</w:t>
      </w:r>
    </w:p>
    <w:p>
      <w:pPr>
        <w:widowControl w:val="0"/>
        <w:numPr>
          <w:ilvl w:val="0"/>
          <w:numId w:val="0"/>
        </w:numPr>
        <w:jc w:val="both"/>
        <w:rPr>
          <w:rFonts w:hint="eastAsia"/>
          <w:lang w:val="en-US" w:eastAsia="zh-CN"/>
        </w:rPr>
      </w:pPr>
      <w:r>
        <w:rPr>
          <w:rFonts w:hint="eastAsia"/>
          <w:lang w:val="en-US" w:eastAsia="zh-CN"/>
        </w:rPr>
        <w:t>对每个以对象为中心的序列，生成两个标注的训练样本。一个是按照时间顺序取出这些帧，标记为正向运动。第二个是以相反的顺序取出这些帧，标记为反向运动。</w:t>
      </w:r>
    </w:p>
    <w:p>
      <w:pPr>
        <w:widowControl w:val="0"/>
        <w:numPr>
          <w:ilvl w:val="0"/>
          <w:numId w:val="0"/>
        </w:numPr>
        <w:jc w:val="both"/>
        <w:rPr>
          <w:rFonts w:hint="eastAsia"/>
          <w:lang w:val="en-US" w:eastAsia="zh-CN"/>
        </w:rPr>
      </w:pPr>
      <w:r>
        <w:rPr>
          <w:rFonts w:hint="eastAsia"/>
          <w:lang w:val="en-US" w:eastAsia="zh-CN"/>
        </w:rPr>
        <w:t>在推理时，本文假设对于异常行为的目标，预测时间的方向更难。</w:t>
      </w:r>
    </w:p>
    <w:p>
      <w:pPr>
        <w:widowControl w:val="0"/>
        <w:numPr>
          <w:ilvl w:val="0"/>
          <w:numId w:val="0"/>
        </w:numPr>
        <w:jc w:val="both"/>
        <w:rPr>
          <w:rFonts w:hint="eastAsia"/>
          <w:lang w:val="en-US" w:eastAsia="zh-CN"/>
        </w:rPr>
      </w:pPr>
      <w:r>
        <w:rPr>
          <w:rFonts w:hint="eastAsia"/>
          <w:lang w:val="en-US" w:eastAsia="zh-CN"/>
        </w:rPr>
        <w:t>损失函数为</w:t>
      </w:r>
    </w:p>
    <w:p>
      <w:pPr>
        <w:widowControl w:val="0"/>
        <w:numPr>
          <w:ilvl w:val="0"/>
          <w:numId w:val="0"/>
        </w:numPr>
        <w:jc w:val="both"/>
      </w:pPr>
      <w:r>
        <w:drawing>
          <wp:inline distT="0" distB="0" distL="114300" distR="114300">
            <wp:extent cx="5227320" cy="784860"/>
            <wp:effectExtent l="0" t="0" r="0" b="7620"/>
            <wp:docPr id="2"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true"/>
                    </pic:cNvPicPr>
                  </pic:nvPicPr>
                  <pic:blipFill>
                    <a:blip r:embed="rId5"/>
                    <a:stretch>
                      <a:fillRect/>
                    </a:stretch>
                  </pic:blipFill>
                  <pic:spPr>
                    <a:xfrm>
                      <a:off x="0" y="0"/>
                      <a:ext cx="5227320" cy="78486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b/>
          <w:bCs/>
          <w:lang w:val="en-US" w:eastAsia="zh-CN"/>
        </w:rPr>
        <w:t>任务2：运动不规律</w:t>
      </w:r>
    </w:p>
    <w:p>
      <w:pPr>
        <w:widowControl w:val="0"/>
        <w:numPr>
          <w:ilvl w:val="0"/>
          <w:numId w:val="0"/>
        </w:numPr>
        <w:jc w:val="both"/>
        <w:rPr>
          <w:rFonts w:hint="eastAsia"/>
          <w:lang w:val="en-US" w:eastAsia="zh-CN"/>
        </w:rPr>
      </w:pPr>
      <w:r>
        <w:rPr>
          <w:rFonts w:hint="eastAsia"/>
          <w:lang w:val="en-US" w:eastAsia="zh-CN"/>
        </w:rPr>
        <w:t>本文假设一些异常可以通过不规律的运动模式识别，所以训练一个模型来预测一个以对象为中心的序列是连续的或断断续续的（一些帧被跳过）。</w:t>
      </w:r>
    </w:p>
    <w:p>
      <w:pPr>
        <w:widowControl w:val="0"/>
        <w:numPr>
          <w:ilvl w:val="0"/>
          <w:numId w:val="0"/>
        </w:numPr>
        <w:jc w:val="both"/>
        <w:rPr>
          <w:rFonts w:hint="eastAsia"/>
          <w:lang w:val="en-US" w:eastAsia="zh-CN"/>
        </w:rPr>
      </w:pPr>
      <w:r>
        <w:rPr>
          <w:rFonts w:hint="eastAsia"/>
          <w:lang w:val="en-US" w:eastAsia="zh-CN"/>
        </w:rPr>
        <w:t>对每个以对象为中心的序列，生成两个标注的训练样本。第一个样本获取从i-t到i+t的连续帧。通过保留视频帧i，然后从过去帧中随机增加t帧和从未来帧中随机增加t帧来生成间歇帧。随机跳帧的范围为{1，2，3，4}。</w:t>
      </w:r>
    </w:p>
    <w:p>
      <w:pPr>
        <w:widowControl w:val="0"/>
        <w:numPr>
          <w:ilvl w:val="0"/>
          <w:numId w:val="0"/>
        </w:numPr>
        <w:jc w:val="both"/>
        <w:rPr>
          <w:rFonts w:hint="eastAsia"/>
          <w:lang w:val="en-US" w:eastAsia="zh-CN"/>
        </w:rPr>
      </w:pPr>
      <w:r>
        <w:rPr>
          <w:rFonts w:hint="eastAsia"/>
          <w:lang w:val="en-US" w:eastAsia="zh-CN"/>
        </w:rPr>
        <w:t>损失函数为</w:t>
      </w:r>
    </w:p>
    <w:p>
      <w:pPr>
        <w:widowControl w:val="0"/>
        <w:numPr>
          <w:ilvl w:val="0"/>
          <w:numId w:val="0"/>
        </w:numPr>
        <w:jc w:val="both"/>
      </w:pPr>
      <w:r>
        <w:drawing>
          <wp:inline distT="0" distB="0" distL="114300" distR="114300">
            <wp:extent cx="5151120" cy="723900"/>
            <wp:effectExtent l="0" t="0" r="0" b="7620"/>
            <wp:docPr id="3"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true"/>
                    </pic:cNvPicPr>
                  </pic:nvPicPr>
                  <pic:blipFill>
                    <a:blip r:embed="rId6"/>
                    <a:stretch>
                      <a:fillRect/>
                    </a:stretch>
                  </pic:blipFill>
                  <pic:spPr>
                    <a:xfrm>
                      <a:off x="0" y="0"/>
                      <a:ext cx="5151120" cy="72390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b/>
          <w:bCs/>
          <w:lang w:eastAsia="zh-CN"/>
        </w:rPr>
        <w:t>任务</w:t>
      </w:r>
      <w:r>
        <w:rPr>
          <w:rFonts w:hint="eastAsia"/>
          <w:b/>
          <w:bCs/>
          <w:lang w:val="en-US" w:eastAsia="zh-CN"/>
        </w:rPr>
        <w:t>3：中间帧的边界框预测</w:t>
      </w:r>
    </w:p>
    <w:p>
      <w:pPr>
        <w:widowControl w:val="0"/>
        <w:numPr>
          <w:ilvl w:val="0"/>
          <w:numId w:val="0"/>
        </w:numPr>
        <w:jc w:val="both"/>
        <w:rPr>
          <w:rFonts w:hint="eastAsia"/>
          <w:lang w:val="en-US" w:eastAsia="zh-CN"/>
        </w:rPr>
      </w:pPr>
      <w:r>
        <w:rPr>
          <w:rFonts w:hint="eastAsia"/>
          <w:lang w:val="en-US" w:eastAsia="zh-CN"/>
        </w:rPr>
        <w:t>通过前后帧重构出当前帧的图像。</w:t>
      </w:r>
    </w:p>
    <w:p>
      <w:pPr>
        <w:widowControl w:val="0"/>
        <w:numPr>
          <w:ilvl w:val="0"/>
          <w:numId w:val="0"/>
        </w:numPr>
        <w:jc w:val="both"/>
        <w:rPr>
          <w:rFonts w:hint="eastAsia"/>
          <w:lang w:val="en-US" w:eastAsia="zh-CN"/>
        </w:rPr>
      </w:pPr>
      <w:r>
        <w:rPr>
          <w:rFonts w:hint="eastAsia"/>
          <w:lang w:val="en-US" w:eastAsia="zh-CN"/>
        </w:rPr>
        <w:t>当遇到异常的运动时，如一个人在跑动，则以那个人为中心的输入序列没有足够的信息提供给模型来准确的重构出中间画面，这样被标记为异常。</w:t>
      </w:r>
    </w:p>
    <w:p>
      <w:pPr>
        <w:widowControl w:val="0"/>
        <w:numPr>
          <w:ilvl w:val="0"/>
          <w:numId w:val="0"/>
        </w:numPr>
        <w:jc w:val="both"/>
        <w:rPr>
          <w:rFonts w:hint="eastAsia"/>
          <w:lang w:val="en-US" w:eastAsia="zh-CN"/>
        </w:rPr>
      </w:pPr>
      <w:r>
        <w:rPr>
          <w:rFonts w:hint="eastAsia"/>
          <w:lang w:val="en-US" w:eastAsia="zh-CN"/>
        </w:rPr>
        <w:t>损失函数为</w:t>
      </w:r>
    </w:p>
    <w:p>
      <w:pPr>
        <w:widowControl w:val="0"/>
        <w:numPr>
          <w:ilvl w:val="0"/>
          <w:numId w:val="0"/>
        </w:numPr>
        <w:jc w:val="both"/>
      </w:pPr>
      <w:r>
        <w:drawing>
          <wp:inline distT="0" distB="0" distL="114300" distR="114300">
            <wp:extent cx="5271135" cy="796290"/>
            <wp:effectExtent l="0" t="0" r="1905" b="11430"/>
            <wp:docPr id="4"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true"/>
                    </pic:cNvPicPr>
                  </pic:nvPicPr>
                  <pic:blipFill>
                    <a:blip r:embed="rId7"/>
                    <a:stretch>
                      <a:fillRect/>
                    </a:stretch>
                  </pic:blipFill>
                  <pic:spPr>
                    <a:xfrm>
                      <a:off x="0" y="0"/>
                      <a:ext cx="5271135" cy="79629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b/>
          <w:bCs/>
          <w:lang w:eastAsia="zh-CN"/>
        </w:rPr>
        <w:t>任务</w:t>
      </w:r>
      <w:r>
        <w:rPr>
          <w:rFonts w:hint="eastAsia"/>
          <w:b/>
          <w:bCs/>
          <w:lang w:val="en-US" w:eastAsia="zh-CN"/>
        </w:rPr>
        <w:t>4：模型蒸馏</w:t>
      </w:r>
    </w:p>
    <w:p>
      <w:pPr>
        <w:widowControl w:val="0"/>
        <w:numPr>
          <w:ilvl w:val="0"/>
          <w:numId w:val="0"/>
        </w:numPr>
        <w:jc w:val="both"/>
        <w:rPr>
          <w:rFonts w:hint="eastAsia"/>
          <w:lang w:val="en-US" w:eastAsia="zh-CN"/>
        </w:rPr>
      </w:pPr>
      <w:r>
        <w:rPr>
          <w:rFonts w:hint="eastAsia"/>
          <w:lang w:val="en-US" w:eastAsia="zh-CN"/>
        </w:rPr>
        <w:t>在推理时，本文假设当遇到一个外观不寻常的物体或者训练中没见过的物体类别的时候，在学生模型和YOLOV3老师模型之间出现较高的预测差异。</w:t>
      </w:r>
    </w:p>
    <w:p>
      <w:pPr>
        <w:widowControl w:val="0"/>
        <w:numPr>
          <w:ilvl w:val="0"/>
          <w:numId w:val="0"/>
        </w:numPr>
        <w:jc w:val="both"/>
        <w:rPr>
          <w:rFonts w:hint="eastAsia"/>
          <w:lang w:val="en-US" w:eastAsia="zh-CN"/>
        </w:rPr>
      </w:pPr>
      <w:r>
        <w:rPr>
          <w:rFonts w:hint="eastAsia"/>
          <w:lang w:val="en-US" w:eastAsia="zh-CN"/>
        </w:rPr>
        <w:t>损失函数为</w:t>
      </w:r>
    </w:p>
    <w:p>
      <w:pPr>
        <w:widowControl w:val="0"/>
        <w:numPr>
          <w:ilvl w:val="0"/>
          <w:numId w:val="0"/>
        </w:numPr>
        <w:jc w:val="both"/>
        <w:rPr>
          <w:rFonts w:hint="eastAsia"/>
          <w:lang w:val="en-US" w:eastAsia="zh-CN"/>
        </w:rPr>
      </w:pPr>
      <w:r>
        <w:drawing>
          <wp:inline distT="0" distB="0" distL="114300" distR="114300">
            <wp:extent cx="5067300" cy="716280"/>
            <wp:effectExtent l="0" t="0" r="7620" b="0"/>
            <wp:docPr id="5"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true"/>
                    </pic:cNvPicPr>
                  </pic:nvPicPr>
                  <pic:blipFill>
                    <a:blip r:embed="rId8"/>
                    <a:stretch>
                      <a:fillRect/>
                    </a:stretch>
                  </pic:blipFill>
                  <pic:spPr>
                    <a:xfrm>
                      <a:off x="0" y="0"/>
                      <a:ext cx="5067300" cy="71628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b/>
          <w:bCs/>
          <w:lang w:val="en-US" w:eastAsia="zh-CN"/>
        </w:rPr>
        <w:t>联合损失</w:t>
      </w:r>
    </w:p>
    <w:p>
      <w:pPr>
        <w:widowControl w:val="0"/>
        <w:numPr>
          <w:ilvl w:val="0"/>
          <w:numId w:val="0"/>
        </w:numPr>
        <w:jc w:val="both"/>
      </w:pPr>
      <w:r>
        <w:drawing>
          <wp:inline distT="0" distB="0" distL="114300" distR="114300">
            <wp:extent cx="4457700" cy="449580"/>
            <wp:effectExtent l="0" t="0" r="7620" b="7620"/>
            <wp:docPr id="6"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true"/>
                    </pic:cNvPicPr>
                  </pic:nvPicPr>
                  <pic:blipFill>
                    <a:blip r:embed="rId9"/>
                    <a:stretch>
                      <a:fillRect/>
                    </a:stretch>
                  </pic:blipFill>
                  <pic:spPr>
                    <a:xfrm>
                      <a:off x="0" y="0"/>
                      <a:ext cx="4457700" cy="449580"/>
                    </a:xfrm>
                    <a:prstGeom prst="rect">
                      <a:avLst/>
                    </a:prstGeom>
                    <a:noFill/>
                    <a:ln>
                      <a:noFill/>
                    </a:ln>
                  </pic:spPr>
                </pic:pic>
              </a:graphicData>
            </a:graphic>
          </wp:inline>
        </w:drawing>
      </w:r>
    </w:p>
    <w:p>
      <w:pPr>
        <w:widowControl w:val="0"/>
        <w:numPr>
          <w:ilvl w:val="0"/>
          <w:numId w:val="0"/>
        </w:numPr>
        <w:jc w:val="both"/>
        <w:rPr>
          <w:rFonts w:hint="eastAsia" w:ascii="文泉驿微米黑" w:hAnsi="文泉驿微米黑" w:eastAsia="文泉驿微米黑" w:cs="文泉驿微米黑"/>
          <w:lang w:val="en-US" w:eastAsia="zh-CN"/>
        </w:rPr>
      </w:pPr>
      <w:r>
        <w:rPr>
          <w:rFonts w:hint="eastAsia"/>
          <w:lang w:val="en-US" w:eastAsia="zh-CN"/>
        </w:rPr>
        <w:t>其中</w:t>
      </w:r>
      <w:r>
        <w:rPr>
          <w:rFonts w:hint="eastAsia" w:ascii="文泉驿微米黑" w:hAnsi="文泉驿微米黑" w:eastAsia="文泉驿微米黑" w:cs="文泉驿微米黑"/>
          <w:lang w:val="en-US" w:eastAsia="zh-CN"/>
        </w:rPr>
        <w:t>λє(0,1]，是正则化知识蒸馏任务重要性的权重。在实验中观察到Lt4的值一般比其它的损失值有更高的数量级，在没有正则化的情况下主导着联合损失。在将我们的框架应用于异常检测任务前，根据联合损失的验证值微调λ的值。</w:t>
      </w:r>
    </w:p>
    <w:p>
      <w:pPr>
        <w:widowControl w:val="0"/>
        <w:numPr>
          <w:ilvl w:val="0"/>
          <w:numId w:val="0"/>
        </w:numPr>
        <w:jc w:val="both"/>
        <w:rPr>
          <w:rFonts w:hint="eastAsia" w:ascii="文泉驿微米黑" w:hAnsi="文泉驿微米黑" w:eastAsia="文泉驿微米黑" w:cs="文泉驿微米黑"/>
          <w:lang w:val="en-US" w:eastAsia="zh-CN"/>
        </w:rPr>
      </w:pPr>
      <w:r>
        <w:rPr>
          <w:rFonts w:hint="eastAsia" w:ascii="文泉驿微米黑" w:hAnsi="文泉驿微米黑" w:eastAsia="文泉驿微米黑" w:cs="文泉驿微米黑"/>
          <w:b/>
          <w:bCs/>
          <w:lang w:val="en-US" w:eastAsia="zh-CN"/>
        </w:rPr>
        <w:t>推理阶段</w:t>
      </w:r>
    </w:p>
    <w:p>
      <w:pPr>
        <w:widowControl w:val="0"/>
        <w:numPr>
          <w:ilvl w:val="0"/>
          <w:numId w:val="0"/>
        </w:numPr>
        <w:jc w:val="both"/>
        <w:rPr>
          <w:rFonts w:hint="eastAsia" w:ascii="文泉驿微米黑" w:hAnsi="文泉驿微米黑" w:eastAsia="文泉驿微米黑" w:cs="文泉驿微米黑"/>
          <w:lang w:val="en-US" w:eastAsia="zh-CN"/>
        </w:rPr>
      </w:pPr>
      <w:r>
        <w:rPr>
          <w:rFonts w:hint="eastAsia" w:ascii="文泉驿微米黑" w:hAnsi="文泉驿微米黑" w:eastAsia="文泉驿微米黑" w:cs="文泉驿微米黑"/>
          <w:lang w:val="en-US" w:eastAsia="zh-CN"/>
        </w:rPr>
        <w:t>对时间方向的代理任务，采用时间序列向后移动的概率作为异常得分。</w:t>
      </w:r>
    </w:p>
    <w:p>
      <w:pPr>
        <w:widowControl w:val="0"/>
        <w:numPr>
          <w:ilvl w:val="0"/>
          <w:numId w:val="0"/>
        </w:numPr>
        <w:jc w:val="both"/>
        <w:rPr>
          <w:rFonts w:hint="eastAsia" w:ascii="文泉驿微米黑" w:hAnsi="文泉驿微米黑" w:eastAsia="文泉驿微米黑" w:cs="文泉驿微米黑"/>
          <w:lang w:val="en-US" w:eastAsia="zh-CN"/>
        </w:rPr>
      </w:pPr>
      <w:r>
        <w:rPr>
          <w:rFonts w:hint="eastAsia" w:ascii="文泉驿微米黑" w:hAnsi="文泉驿微米黑" w:eastAsia="文泉驿微米黑" w:cs="文泉驿微米黑"/>
          <w:lang w:val="en-US" w:eastAsia="zh-CN"/>
        </w:rPr>
        <w:t>对运动不规律的任务，无间隔的测试序列X是断断续续的概率作为好的异常指标。</w:t>
      </w:r>
    </w:p>
    <w:p>
      <w:pPr>
        <w:widowControl w:val="0"/>
        <w:numPr>
          <w:ilvl w:val="0"/>
          <w:numId w:val="0"/>
        </w:numPr>
        <w:jc w:val="both"/>
        <w:rPr>
          <w:rFonts w:hint="eastAsia" w:ascii="文泉驿微米黑" w:hAnsi="文泉驿微米黑" w:eastAsia="文泉驿微米黑" w:cs="文泉驿微米黑"/>
          <w:lang w:val="en-US" w:eastAsia="zh-CN"/>
        </w:rPr>
      </w:pPr>
      <w:r>
        <w:rPr>
          <w:rFonts w:hint="eastAsia" w:ascii="文泉驿微米黑" w:hAnsi="文泉驿微米黑" w:eastAsia="文泉驿微米黑" w:cs="文泉驿微米黑"/>
          <w:lang w:val="en-US" w:eastAsia="zh-CN"/>
        </w:rPr>
        <w:t>对于中间边界框预测的重建任务，将重建和真实目标的平均绝对误差作为异常分数。</w:t>
      </w:r>
    </w:p>
    <w:p>
      <w:pPr>
        <w:widowControl w:val="0"/>
        <w:numPr>
          <w:ilvl w:val="0"/>
          <w:numId w:val="0"/>
        </w:numPr>
        <w:jc w:val="both"/>
        <w:rPr>
          <w:rFonts w:hint="eastAsia" w:ascii="文泉驿微米黑" w:hAnsi="文泉驿微米黑" w:eastAsia="文泉驿微米黑" w:cs="文泉驿微米黑"/>
          <w:lang w:val="en-US" w:eastAsia="zh-CN"/>
        </w:rPr>
      </w:pPr>
      <w:r>
        <w:rPr>
          <w:rFonts w:hint="eastAsia" w:ascii="文泉驿微米黑" w:hAnsi="文泉驿微米黑" w:eastAsia="文泉驿微米黑" w:cs="文泉驿微米黑"/>
          <w:lang w:val="en-US" w:eastAsia="zh-CN"/>
        </w:rPr>
        <w:t>对于知识蒸馏任务，将YOLOV3预测的类别概率和该模型预测的类别概率的绝对误差作为异常指标。</w:t>
      </w:r>
    </w:p>
    <w:p>
      <w:pPr>
        <w:widowControl w:val="0"/>
        <w:numPr>
          <w:ilvl w:val="0"/>
          <w:numId w:val="0"/>
        </w:numPr>
        <w:jc w:val="both"/>
        <w:rPr>
          <w:rFonts w:hint="eastAsia" w:ascii="文泉驿微米黑" w:hAnsi="文泉驿微米黑" w:eastAsia="文泉驿微米黑" w:cs="文泉驿微米黑"/>
          <w:lang w:val="en-US" w:eastAsia="zh-CN"/>
        </w:rPr>
      </w:pPr>
      <w:r>
        <w:rPr>
          <w:rFonts w:hint="eastAsia" w:ascii="文泉驿微米黑" w:hAnsi="文泉驿微米黑" w:eastAsia="文泉驿微米黑" w:cs="文泉驿微米黑"/>
          <w:lang w:val="en-US" w:eastAsia="zh-CN"/>
        </w:rPr>
        <w:t>最终一个目标的异常得分为每个预测头的异常得分的平均值</w:t>
      </w:r>
    </w:p>
    <w:p>
      <w:pPr>
        <w:widowControl w:val="0"/>
        <w:numPr>
          <w:ilvl w:val="0"/>
          <w:numId w:val="0"/>
        </w:numPr>
        <w:jc w:val="both"/>
      </w:pPr>
      <w:r>
        <w:drawing>
          <wp:inline distT="0" distB="0" distL="114300" distR="114300">
            <wp:extent cx="5257800" cy="1036320"/>
            <wp:effectExtent l="0" t="0" r="0" b="0"/>
            <wp:docPr id="7"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true"/>
                    </pic:cNvPicPr>
                  </pic:nvPicPr>
                  <pic:blipFill>
                    <a:blip r:embed="rId10"/>
                    <a:stretch>
                      <a:fillRect/>
                    </a:stretch>
                  </pic:blipFill>
                  <pic:spPr>
                    <a:xfrm>
                      <a:off x="0" y="0"/>
                      <a:ext cx="5257800" cy="1036320"/>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eastAsia="zh-CN"/>
        </w:rPr>
        <w:t>接着，重新装配检测到的目标到每一帧的像素级别的异常映射中。因此，在任意给定帧中可以容易地定位异常区域。为了建立一个平滑的像素级别的异常映射，使用</w:t>
      </w:r>
      <w:r>
        <w:rPr>
          <w:rFonts w:hint="eastAsia"/>
          <w:lang w:val="en-US" w:eastAsia="zh-CN"/>
        </w:rPr>
        <w:t>3D均值滤波。某一帧的异常得分通过对应异常映射中的最大得分给出。最终视频帧级别的异常得分通过应用了一个时间上的高斯滤波后获取。</w:t>
      </w:r>
    </w:p>
    <w:p>
      <w:pPr>
        <w:widowControl w:val="0"/>
        <w:numPr>
          <w:ilvl w:val="0"/>
          <w:numId w:val="1"/>
        </w:numPr>
        <w:ind w:left="425" w:leftChars="0" w:hanging="425" w:firstLineChars="0"/>
        <w:jc w:val="both"/>
        <w:rPr>
          <w:rFonts w:hint="eastAsia"/>
          <w:lang w:eastAsia="zh-CN"/>
        </w:rPr>
      </w:pPr>
      <w:r>
        <w:rPr>
          <w:rFonts w:hint="eastAsia"/>
          <w:lang w:eastAsia="zh-CN"/>
        </w:rPr>
        <w:t>效果如何</w:t>
      </w:r>
    </w:p>
    <w:p>
      <w:pPr>
        <w:widowControl w:val="0"/>
        <w:numPr>
          <w:ilvl w:val="0"/>
          <w:numId w:val="0"/>
        </w:numPr>
        <w:jc w:val="both"/>
      </w:pPr>
      <w:r>
        <w:drawing>
          <wp:inline distT="0" distB="0" distL="114300" distR="114300">
            <wp:extent cx="3032760" cy="6141720"/>
            <wp:effectExtent l="0" t="0" r="0" b="0"/>
            <wp:docPr id="8"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true"/>
                    </pic:cNvPicPr>
                  </pic:nvPicPr>
                  <pic:blipFill>
                    <a:blip r:embed="rId11"/>
                    <a:stretch>
                      <a:fillRect/>
                    </a:stretch>
                  </pic:blipFill>
                  <pic:spPr>
                    <a:xfrm>
                      <a:off x="0" y="0"/>
                      <a:ext cx="3032760" cy="6141720"/>
                    </a:xfrm>
                    <a:prstGeom prst="rect">
                      <a:avLst/>
                    </a:prstGeom>
                    <a:noFill/>
                    <a:ln>
                      <a:noFill/>
                    </a:ln>
                  </pic:spPr>
                </pic:pic>
              </a:graphicData>
            </a:graphic>
          </wp:inline>
        </w:drawing>
      </w:r>
    </w:p>
    <w:p>
      <w:pPr>
        <w:widowControl w:val="0"/>
        <w:numPr>
          <w:ilvl w:val="0"/>
          <w:numId w:val="0"/>
        </w:numPr>
        <w:jc w:val="both"/>
        <w:rPr>
          <w:rFonts w:hint="eastAsia"/>
          <w:lang w:eastAsia="zh-CN"/>
        </w:rPr>
      </w:pPr>
      <w:r>
        <w:rPr>
          <w:rFonts w:hint="eastAsia"/>
          <w:lang w:eastAsia="zh-CN"/>
        </w:rPr>
        <w:t>在Avenue\Ped2\Shanghai Tech数据集上都取得了AUC超过90%的成绩，可以说是碾压了之前的异常检测算法。</w:t>
      </w:r>
    </w:p>
    <w:p>
      <w:pPr>
        <w:widowControl w:val="0"/>
        <w:numPr>
          <w:ilvl w:val="0"/>
          <w:numId w:val="0"/>
        </w:numPr>
        <w:jc w:val="both"/>
        <w:rPr>
          <w:rFonts w:hint="default"/>
          <w:lang w:val="en-US" w:eastAsia="zh-CN"/>
        </w:rPr>
      </w:pPr>
      <w:r>
        <w:rPr>
          <w:rFonts w:hint="eastAsia"/>
          <w:lang w:eastAsia="zh-CN"/>
        </w:rPr>
        <w:t>轻量的模型推理单个目标的异常得分耗时</w:t>
      </w:r>
      <w:r>
        <w:rPr>
          <w:rFonts w:hint="eastAsia"/>
          <w:lang w:val="en-US" w:eastAsia="zh-CN"/>
        </w:rPr>
        <w:t>6ms。YOLOV3模型每帧耗时26ms检测目标。从目标级别的异常得分重新分配成异常映射耗时1ms。所有组件就位，框架以23FPS平均每帧5个目标的速度运行。在单卡11GB的1080Ti上测得。</w:t>
      </w:r>
    </w:p>
    <w:p>
      <w:pPr>
        <w:widowControl w:val="0"/>
        <w:numPr>
          <w:ilvl w:val="0"/>
          <w:numId w:val="1"/>
        </w:numPr>
        <w:ind w:left="425" w:leftChars="0" w:hanging="425" w:firstLineChars="0"/>
        <w:jc w:val="both"/>
        <w:rPr>
          <w:rFonts w:hint="eastAsia"/>
          <w:lang w:eastAsia="zh-CN"/>
        </w:rPr>
      </w:pPr>
      <w:r>
        <w:rPr>
          <w:rFonts w:hint="eastAsia"/>
          <w:lang w:eastAsia="zh-CN"/>
        </w:rPr>
        <w:t>还存在什么问题和可借鉴的地方</w:t>
      </w:r>
    </w:p>
    <w:p>
      <w:pPr>
        <w:rPr>
          <w:rFonts w:hint="eastAsia"/>
          <w:lang w:val="en" w:eastAsia="zh-CN"/>
        </w:rPr>
      </w:pPr>
      <w:r>
        <w:rPr>
          <w:rFonts w:hint="eastAsia"/>
          <w:lang w:val="en" w:eastAsia="zh-CN"/>
        </w:rPr>
        <w:t>该框架可以看成四个模型集成的结果。</w:t>
      </w:r>
    </w:p>
    <w:p>
      <w:pPr>
        <w:rPr>
          <w:rFonts w:hint="eastAsia"/>
          <w:lang w:val="en" w:eastAsia="zh-CN"/>
        </w:rPr>
      </w:pPr>
      <w:r>
        <w:rPr>
          <w:rFonts w:hint="eastAsia"/>
          <w:lang w:val="en" w:eastAsia="zh-CN"/>
        </w:rPr>
        <w:t>对异常行为的判定应该是根据开源数据集经过精心的设计，泛化能力存疑。</w:t>
      </w:r>
    </w:p>
    <w:p>
      <w:pPr>
        <w:rPr>
          <w:rFonts w:hint="eastAsia"/>
          <w:lang w:val="en" w:eastAsia="zh-CN"/>
        </w:rPr>
      </w:pPr>
      <w:r>
        <w:rPr>
          <w:rFonts w:hint="eastAsia"/>
          <w:lang w:val="en" w:eastAsia="zh-CN"/>
        </w:rPr>
        <w:t>模型的可解释性基于人工设定的条件，超出该范围的异常行为检测结果未知。</w:t>
      </w:r>
    </w:p>
    <w:p>
      <w:pPr>
        <w:rPr>
          <w:rFonts w:hint="default"/>
          <w:lang w:val="en-US" w:eastAsia="zh-CN"/>
        </w:rPr>
      </w:pPr>
      <w:r>
        <w:rPr>
          <w:rFonts w:hint="default"/>
          <w:lang w:val="en-US" w:eastAsia="zh-CN"/>
        </w:rPr>
        <w:t>对于不同的异常检测场景，异常的类别也不同，根据不同场景设置不同的代理任务或者添加更多能反映异常的代理任务</w:t>
      </w:r>
      <w:r>
        <w:rPr>
          <w:rFonts w:hint="eastAsia"/>
          <w:lang w:val="en-US" w:eastAsia="zh-CN"/>
        </w:rPr>
        <w:t>应该都能提升模型的性能。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FE87F0"/>
    <w:multiLevelType w:val="singleLevel"/>
    <w:tmpl w:val="67FE87F0"/>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6F32AC2"/>
    <w:rsid w:val="1FFD5F5B"/>
    <w:rsid w:val="36FDB5B8"/>
    <w:rsid w:val="4A1947CF"/>
    <w:rsid w:val="56FBF895"/>
    <w:rsid w:val="5FE5CC70"/>
    <w:rsid w:val="63BF002D"/>
    <w:rsid w:val="6FFF9D2C"/>
    <w:rsid w:val="793B0356"/>
    <w:rsid w:val="7BFB4708"/>
    <w:rsid w:val="7EFBD090"/>
    <w:rsid w:val="7F978B46"/>
    <w:rsid w:val="7FFE1526"/>
    <w:rsid w:val="ABBB9A3F"/>
    <w:rsid w:val="B7FAB230"/>
    <w:rsid w:val="BEDDD1ED"/>
    <w:rsid w:val="D7CC9363"/>
    <w:rsid w:val="DA597321"/>
    <w:rsid w:val="DDFEE7A8"/>
    <w:rsid w:val="EBF38E80"/>
    <w:rsid w:val="F6D3134B"/>
    <w:rsid w:val="F73578A7"/>
    <w:rsid w:val="FAFB3B3F"/>
    <w:rsid w:val="FDDD5AAE"/>
    <w:rsid w:val="FEFEA74F"/>
    <w:rsid w:val="FFFE8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152</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黛墨白</cp:lastModifiedBy>
  <dcterms:modified xsi:type="dcterms:W3CDTF">2021-07-26T17:03:14Z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