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val="en-US" w:eastAsia="zh-CN"/>
        </w:rPr>
      </w:pPr>
      <w:r>
        <w:rPr>
          <w:rFonts w:hint="eastAsia"/>
          <w:lang w:val="en-US" w:eastAsia="zh"/>
        </w:rPr>
        <w:t>deepsort:</w:t>
      </w:r>
      <w:r>
        <w:rPr>
          <w:rFonts w:hint="eastAsia"/>
          <w:lang w:val="en-US" w:eastAsia="zh-CN"/>
        </w:rPr>
        <w:t>使用深度关联度量的简单的在线实时跟踪</w:t>
      </w:r>
    </w:p>
    <w:p>
      <w:pPr>
        <w:numPr>
          <w:ilvl w:val="0"/>
          <w:numId w:val="1"/>
        </w:numPr>
        <w:ind w:left="425" w:leftChars="0" w:hanging="425" w:firstLineChars="0"/>
      </w:pPr>
      <w:r>
        <w:rPr>
          <w:rFonts w:hint="eastAsia"/>
          <w:lang w:eastAsia="zh-CN"/>
        </w:rPr>
        <w:t>前言</w:t>
      </w:r>
    </w:p>
    <w:p>
      <w:pPr>
        <w:widowControl w:val="0"/>
        <w:numPr>
          <w:ilvl w:val="0"/>
          <w:numId w:val="0"/>
        </w:numPr>
        <w:jc w:val="both"/>
        <w:rPr>
          <w:rFonts w:hint="default" w:eastAsiaTheme="minorEastAsia"/>
          <w:lang w:val="en-US" w:eastAsia="zh-CN"/>
        </w:rPr>
      </w:pPr>
      <w:r>
        <w:rPr>
          <w:rFonts w:hint="eastAsia"/>
          <w:lang w:val="en-US" w:eastAsia="zh"/>
        </w:rPr>
        <w:t>deepsort</w:t>
      </w:r>
      <w:r>
        <w:rPr>
          <w:rFonts w:hint="eastAsia"/>
          <w:lang w:val="en-US" w:eastAsia="zh-CN"/>
        </w:rPr>
        <w:t>是sort的升级版，进一步优化了sort的效果。</w:t>
      </w:r>
    </w:p>
    <w:p>
      <w:pPr>
        <w:widowControl w:val="0"/>
        <w:numPr>
          <w:ilvl w:val="0"/>
          <w:numId w:val="1"/>
        </w:numPr>
        <w:ind w:left="425" w:leftChars="0" w:hanging="425" w:firstLineChars="0"/>
        <w:jc w:val="both"/>
        <w:rPr>
          <w:rFonts w:hint="eastAsia"/>
          <w:lang w:eastAsia="zh-CN"/>
        </w:rPr>
      </w:pPr>
      <w:r>
        <w:rPr>
          <w:rFonts w:hint="eastAsia"/>
          <w:lang w:eastAsia="zh-CN"/>
        </w:rPr>
        <w:t>要解决什么问题</w:t>
      </w:r>
    </w:p>
    <w:p>
      <w:pPr>
        <w:widowControl w:val="0"/>
        <w:numPr>
          <w:ilvl w:val="0"/>
          <w:numId w:val="0"/>
        </w:numPr>
        <w:jc w:val="both"/>
        <w:rPr>
          <w:rFonts w:hint="default"/>
          <w:lang w:val="en-US" w:eastAsia="zh-CN"/>
        </w:rPr>
      </w:pPr>
      <w:r>
        <w:rPr>
          <w:rFonts w:hint="eastAsia"/>
          <w:lang w:val="en-US" w:eastAsia="zh-CN"/>
        </w:rPr>
        <w:t>sort的关系度量使用的是矩形框的长宽，导致使用预测时，矩形框变动和目标遮挡时，身份切换次数太多。</w:t>
      </w:r>
    </w:p>
    <w:p>
      <w:pPr>
        <w:widowControl w:val="0"/>
        <w:numPr>
          <w:ilvl w:val="0"/>
          <w:numId w:val="1"/>
        </w:numPr>
        <w:ind w:left="425" w:leftChars="0" w:hanging="425" w:firstLineChars="0"/>
        <w:jc w:val="both"/>
        <w:rPr>
          <w:rFonts w:hint="eastAsia"/>
          <w:lang w:eastAsia="zh-CN"/>
        </w:rPr>
      </w:pPr>
      <w:r>
        <w:rPr>
          <w:rFonts w:hint="eastAsia"/>
          <w:lang w:eastAsia="zh-CN"/>
        </w:rPr>
        <w:t>用了什么方法</w:t>
      </w:r>
    </w:p>
    <w:p>
      <w:pPr>
        <w:widowControl w:val="0"/>
        <w:numPr>
          <w:ilvl w:val="0"/>
          <w:numId w:val="0"/>
        </w:numPr>
        <w:jc w:val="both"/>
        <w:rPr>
          <w:rFonts w:hint="eastAsia"/>
          <w:lang w:val="en-US" w:eastAsia="zh-CN"/>
        </w:rPr>
      </w:pPr>
      <w:r>
        <w:rPr>
          <w:rFonts w:hint="eastAsia"/>
          <w:lang w:eastAsia="zh-CN"/>
        </w:rPr>
        <w:t>关系度量替换未运动和外观信息。克服</w:t>
      </w:r>
      <w:r>
        <w:rPr>
          <w:rFonts w:hint="eastAsia"/>
          <w:lang w:val="en-US" w:eastAsia="zh-CN"/>
        </w:rPr>
        <w:t>sort缺点</w:t>
      </w:r>
      <w:r>
        <w:rPr>
          <w:rFonts w:hint="eastAsia"/>
          <w:lang w:val="en-US" w:eastAsia="zh"/>
        </w:rPr>
        <w:t>:</w:t>
      </w:r>
      <w:r>
        <w:rPr>
          <w:rFonts w:hint="eastAsia"/>
          <w:lang w:val="en-US" w:eastAsia="zh-CN"/>
        </w:rPr>
        <w:t>身份切换次数过多。</w:t>
      </w:r>
    </w:p>
    <w:p>
      <w:pPr>
        <w:widowControl w:val="0"/>
        <w:numPr>
          <w:ilvl w:val="0"/>
          <w:numId w:val="0"/>
        </w:numPr>
        <w:jc w:val="both"/>
        <w:rPr>
          <w:rFonts w:hint="default" w:eastAsiaTheme="minorEastAsia"/>
          <w:lang w:val="en-US" w:eastAsia="zh"/>
        </w:rPr>
      </w:pPr>
      <w:r>
        <w:rPr>
          <w:rFonts w:hint="eastAsia"/>
          <w:lang w:val="en-US" w:eastAsia="zh-CN"/>
        </w:rPr>
        <w:t>采用传统的单假设跟踪方法，递归卡尔曼滤波和逐帧数据关联。下面是跟踪系统的核心组件。</w:t>
      </w:r>
    </w:p>
    <w:p>
      <w:pPr>
        <w:widowControl w:val="0"/>
        <w:numPr>
          <w:ilvl w:val="0"/>
          <w:numId w:val="0"/>
        </w:numPr>
        <w:jc w:val="both"/>
        <w:rPr>
          <w:rFonts w:hint="eastAsia"/>
          <w:b w:val="0"/>
          <w:bCs w:val="0"/>
          <w:lang w:val="en-US" w:eastAsia="zh-CN"/>
        </w:rPr>
      </w:pPr>
      <w:r>
        <w:rPr>
          <w:rFonts w:hint="eastAsia"/>
          <w:b/>
          <w:bCs/>
          <w:lang w:val="en-US" w:eastAsia="zh-CN"/>
        </w:rPr>
        <w:t>跟踪轨迹处理和状态估计</w:t>
      </w:r>
    </w:p>
    <w:p>
      <w:pPr>
        <w:widowControl w:val="0"/>
        <w:numPr>
          <w:ilvl w:val="0"/>
          <w:numId w:val="0"/>
        </w:numPr>
        <w:jc w:val="both"/>
        <w:rPr>
          <w:rFonts w:hint="eastAsia"/>
          <w:b w:val="0"/>
          <w:bCs w:val="0"/>
          <w:lang w:val="en-US" w:eastAsia="zh-CN"/>
        </w:rPr>
      </w:pPr>
      <w:r>
        <w:rPr>
          <w:rFonts w:hint="eastAsia"/>
          <w:b w:val="0"/>
          <w:bCs w:val="0"/>
          <w:lang w:val="en-US" w:eastAsia="zh-CN"/>
        </w:rPr>
        <w:t>假设一个非常普遍的跟踪场景，相机是不加标记的，没有自我运动信息可用。</w:t>
      </w:r>
    </w:p>
    <w:p>
      <w:pPr>
        <w:widowControl w:val="0"/>
        <w:numPr>
          <w:ilvl w:val="0"/>
          <w:numId w:val="0"/>
        </w:numPr>
        <w:jc w:val="both"/>
        <w:rPr>
          <w:rFonts w:hint="eastAsia"/>
          <w:b w:val="0"/>
          <w:bCs w:val="0"/>
          <w:lang w:val="en-US" w:eastAsia="zh-CN"/>
        </w:rPr>
      </w:pPr>
      <w:r>
        <w:rPr>
          <w:rFonts w:hint="eastAsia"/>
          <w:b w:val="0"/>
          <w:bCs w:val="0"/>
          <w:lang w:val="en-US" w:eastAsia="zh-CN"/>
        </w:rPr>
        <w:t>在跟踪场景上定义了八维空间状态(u,v,r,h,x`,y`r`,h`)。其中包围框中心位置(u,v)，纵横比r，高h，和它们各自在图片坐标中的速度。使用一个匀速运动的标准卡尔曼滤波和线性观测模型。以边界坐标(u,v,r,h)作为直接观察对象。</w:t>
      </w:r>
    </w:p>
    <w:p>
      <w:pPr>
        <w:widowControl w:val="0"/>
        <w:numPr>
          <w:ilvl w:val="0"/>
          <w:numId w:val="0"/>
        </w:numPr>
        <w:jc w:val="both"/>
        <w:rPr>
          <w:rFonts w:hint="eastAsia"/>
          <w:b w:val="0"/>
          <w:bCs w:val="0"/>
          <w:lang w:val="en-US" w:eastAsia="zh-CN"/>
        </w:rPr>
      </w:pPr>
      <w:r>
        <w:rPr>
          <w:rFonts w:hint="eastAsia"/>
          <w:b w:val="0"/>
          <w:bCs w:val="0"/>
          <w:lang w:val="en-US" w:eastAsia="zh-CN"/>
        </w:rPr>
        <w:t>对每一个跟踪器k，计算自上一次成功关联到ak以来的帧数，此计数器在卡尔曼滤波预测的时候递增，并在轨迹和测量关联时候重置为0。超过预先设定最大范围Amax的轨迹被认为已经离开了场景并在轨迹集里面删除。当检测目标不能关联到现存的轨迹，则初始化一个新的轨迹。在前三帧时新轨迹被分类为暂定的，在此期间，期望每个时间步骤中都有一个</w:t>
      </w:r>
    </w:p>
    <w:p>
      <w:pPr>
        <w:widowControl w:val="0"/>
        <w:numPr>
          <w:ilvl w:val="0"/>
          <w:numId w:val="0"/>
        </w:numPr>
        <w:jc w:val="both"/>
        <w:rPr>
          <w:rFonts w:hint="eastAsia"/>
          <w:b w:val="0"/>
          <w:bCs w:val="0"/>
          <w:lang w:val="en-US" w:eastAsia="zh-CN"/>
        </w:rPr>
      </w:pPr>
      <w:r>
        <w:rPr>
          <w:rFonts w:hint="eastAsia"/>
          <w:b w:val="0"/>
          <w:bCs w:val="0"/>
          <w:lang w:val="en-US" w:eastAsia="zh-CN"/>
        </w:rPr>
        <w:t>成功的度量关联，否则删除暂定的新轨迹。</w:t>
      </w:r>
    </w:p>
    <w:p>
      <w:pPr>
        <w:widowControl w:val="0"/>
        <w:numPr>
          <w:ilvl w:val="0"/>
          <w:numId w:val="0"/>
        </w:numPr>
        <w:jc w:val="both"/>
        <w:rPr>
          <w:rFonts w:hint="eastAsia"/>
          <w:b/>
          <w:bCs/>
          <w:lang w:val="en-US" w:eastAsia="zh-CN"/>
        </w:rPr>
      </w:pPr>
      <w:r>
        <w:rPr>
          <w:rFonts w:hint="eastAsia"/>
          <w:b/>
          <w:bCs/>
          <w:lang w:val="en-US" w:eastAsia="zh-CN"/>
        </w:rPr>
        <w:t>分配问题</w:t>
      </w:r>
    </w:p>
    <w:p>
      <w:pPr>
        <w:widowControl w:val="0"/>
        <w:numPr>
          <w:ilvl w:val="0"/>
          <w:numId w:val="0"/>
        </w:numPr>
        <w:jc w:val="both"/>
        <w:rPr>
          <w:rFonts w:hint="eastAsia"/>
          <w:b w:val="0"/>
          <w:bCs w:val="0"/>
          <w:lang w:val="en-US" w:eastAsia="zh-CN"/>
        </w:rPr>
      </w:pPr>
      <w:r>
        <w:rPr>
          <w:rFonts w:hint="eastAsia"/>
          <w:b w:val="0"/>
          <w:bCs w:val="0"/>
          <w:lang w:val="en-US" w:eastAsia="zh-CN"/>
        </w:rPr>
        <w:t>传统的解决卡尔曼预测状态和新的测量之间的关联的方法是建立一个可以用匈牙利算法求解的分配问题。在本问题公式中，通过两个合适的度量组合来集成运动和外观信息。为了结合运动信息，使用马氏距离在卡尔曼预测状态和新的测量之间：</w:t>
      </w:r>
    </w:p>
    <w:p>
      <w:pPr>
        <w:widowControl w:val="0"/>
        <w:numPr>
          <w:ilvl w:val="0"/>
          <w:numId w:val="0"/>
        </w:numPr>
        <w:jc w:val="both"/>
      </w:pPr>
      <w:r>
        <w:drawing>
          <wp:inline distT="0" distB="0" distL="114300" distR="114300">
            <wp:extent cx="3649980" cy="525780"/>
            <wp:effectExtent l="0" t="0" r="7620" b="762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3649980" cy="52578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eastAsia="zh-CN"/>
        </w:rPr>
        <w:t>使用</w:t>
      </w:r>
      <w:r>
        <w:rPr>
          <w:rFonts w:hint="eastAsia"/>
          <w:lang w:val="en-US" w:eastAsia="zh-CN"/>
        </w:rPr>
        <w:t>(yi,Si)来表示第i条跟踪轨迹到度量空间的预测，用dj表示第j个检测框。通过计算检测位置和平均跟踪位置之间的标准差，马氏距离考虑了状态估计的不确定性。使用该度量能排除不可能的关联。用一个指示器来表示这个决策</w:t>
      </w:r>
    </w:p>
    <w:p>
      <w:pPr>
        <w:widowControl w:val="0"/>
        <w:numPr>
          <w:ilvl w:val="0"/>
          <w:numId w:val="0"/>
        </w:numPr>
        <w:jc w:val="both"/>
      </w:pPr>
      <w:r>
        <w:drawing>
          <wp:inline distT="0" distB="0" distL="114300" distR="114300">
            <wp:extent cx="2407920" cy="426720"/>
            <wp:effectExtent l="0" t="0" r="11430" b="11430"/>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5"/>
                    <a:stretch>
                      <a:fillRect/>
                    </a:stretch>
                  </pic:blipFill>
                  <pic:spPr>
                    <a:xfrm>
                      <a:off x="0" y="0"/>
                      <a:ext cx="2407920" cy="42672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eastAsia="zh-CN"/>
        </w:rPr>
        <w:t>如果第</w:t>
      </w:r>
      <w:r>
        <w:rPr>
          <w:rFonts w:hint="eastAsia"/>
          <w:lang w:val="en-US" w:eastAsia="zh-CN"/>
        </w:rPr>
        <w:t>i个跟踪和第j个检测允许关联时，指示器值为1。对于我们的四维测量空间，相应的Mahalanobis阈值为t (1) = 9.4877</w:t>
      </w:r>
    </w:p>
    <w:p>
      <w:pPr>
        <w:widowControl w:val="0"/>
        <w:numPr>
          <w:ilvl w:val="0"/>
          <w:numId w:val="0"/>
        </w:numPr>
        <w:jc w:val="both"/>
        <w:rPr>
          <w:rFonts w:hint="eastAsia"/>
          <w:lang w:val="en-US" w:eastAsia="zh-CN"/>
        </w:rPr>
      </w:pPr>
      <w:r>
        <w:rPr>
          <w:rFonts w:hint="eastAsia"/>
          <w:lang w:val="en-US" w:eastAsia="zh-CN"/>
        </w:rPr>
        <w:t>当运动的不确定性低时，马氏距离是一种合适的关联度量，但在图像空间问题构成中，从卡尔曼滤波框架获得的运动状态分布仅提供了粗糙的对象位置估计。尤其是，未明确的相机运动可能会在图像平面引入快速位移，使马氏距离失效。因此，在分配问题中引入第二种度量。</w:t>
      </w:r>
    </w:p>
    <w:p>
      <w:pPr>
        <w:widowControl w:val="0"/>
        <w:numPr>
          <w:ilvl w:val="0"/>
          <w:numId w:val="0"/>
        </w:numPr>
        <w:jc w:val="both"/>
        <w:rPr>
          <w:rFonts w:hint="eastAsia"/>
          <w:lang w:val="en-US" w:eastAsia="zh-CN"/>
        </w:rPr>
      </w:pPr>
      <w:r>
        <w:rPr>
          <w:rFonts w:hint="eastAsia"/>
          <w:lang w:val="en-US" w:eastAsia="zh-CN"/>
        </w:rPr>
        <w:t>对每个检测框dj，计算外观描述符rj，且||rj||=1.对每个跟踪器k，保留最后Lk=100个相关外观描述符集合Rk。因此，第二度量是计算第i个跟踪器和第j个检测在外观空间最小的余弦距离：</w:t>
      </w:r>
    </w:p>
    <w:p>
      <w:pPr>
        <w:widowControl w:val="0"/>
        <w:numPr>
          <w:ilvl w:val="0"/>
          <w:numId w:val="0"/>
        </w:numPr>
        <w:jc w:val="both"/>
      </w:pPr>
      <w:r>
        <w:drawing>
          <wp:inline distT="0" distB="0" distL="114300" distR="114300">
            <wp:extent cx="4061460" cy="464820"/>
            <wp:effectExtent l="0" t="0" r="15240" b="1143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6"/>
                    <a:stretch>
                      <a:fillRect/>
                    </a:stretch>
                  </pic:blipFill>
                  <pic:spPr>
                    <a:xfrm>
                      <a:off x="0" y="0"/>
                      <a:ext cx="4061460" cy="464820"/>
                    </a:xfrm>
                    <a:prstGeom prst="rect">
                      <a:avLst/>
                    </a:prstGeom>
                    <a:noFill/>
                    <a:ln>
                      <a:noFill/>
                    </a:ln>
                  </pic:spPr>
                </pic:pic>
              </a:graphicData>
            </a:graphic>
          </wp:inline>
        </w:drawing>
      </w:r>
    </w:p>
    <w:p>
      <w:pPr>
        <w:widowControl w:val="0"/>
        <w:numPr>
          <w:ilvl w:val="0"/>
          <w:numId w:val="0"/>
        </w:numPr>
        <w:jc w:val="both"/>
        <w:rPr>
          <w:rFonts w:hint="eastAsia"/>
          <w:lang w:eastAsia="zh-CN"/>
        </w:rPr>
      </w:pPr>
      <w:r>
        <w:rPr>
          <w:rFonts w:hint="eastAsia"/>
          <w:lang w:eastAsia="zh-CN"/>
        </w:rPr>
        <w:t>同样引入一个二进制变量来指示关联是否允许。</w:t>
      </w:r>
    </w:p>
    <w:p>
      <w:pPr>
        <w:widowControl w:val="0"/>
        <w:numPr>
          <w:ilvl w:val="0"/>
          <w:numId w:val="0"/>
        </w:numPr>
        <w:jc w:val="both"/>
      </w:pPr>
      <w:r>
        <w:drawing>
          <wp:inline distT="0" distB="0" distL="114300" distR="114300">
            <wp:extent cx="2499360" cy="502920"/>
            <wp:effectExtent l="0" t="0" r="15240" b="1143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7"/>
                    <a:stretch>
                      <a:fillRect/>
                    </a:stretch>
                  </pic:blipFill>
                  <pic:spPr>
                    <a:xfrm>
                      <a:off x="0" y="0"/>
                      <a:ext cx="2499360" cy="50292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eastAsia="zh-CN"/>
        </w:rPr>
        <w:t>在一个独立的训练数据集上为此指标找到合适的阈值。实际上，使用预训练的</w:t>
      </w:r>
      <w:r>
        <w:rPr>
          <w:rFonts w:hint="eastAsia"/>
          <w:lang w:val="en-US" w:eastAsia="zh-CN"/>
        </w:rPr>
        <w:t>CNN来计算边界框的外观描述符。</w:t>
      </w:r>
    </w:p>
    <w:p>
      <w:pPr>
        <w:widowControl w:val="0"/>
        <w:numPr>
          <w:ilvl w:val="0"/>
          <w:numId w:val="0"/>
        </w:numPr>
        <w:jc w:val="both"/>
        <w:rPr>
          <w:rFonts w:hint="eastAsia"/>
          <w:lang w:val="en-US" w:eastAsia="zh-CN"/>
        </w:rPr>
      </w:pPr>
      <w:r>
        <w:rPr>
          <w:rFonts w:hint="eastAsia"/>
          <w:lang w:val="en-US" w:eastAsia="zh-CN"/>
        </w:rPr>
        <w:t>通过结合应对分配问题不同的方面，两个度量互补。一方面，马氏距离基于运动提供物体可能的位置信息，这在短期预测中十分有用。另一方面，当运动缺乏辨别力时，余弦距离考虑的外观信息对长时间遮挡后恢复身份十分有用。为了建立关联问题，使用加权和将两个度量结合</w:t>
      </w:r>
    </w:p>
    <w:p>
      <w:pPr>
        <w:widowControl w:val="0"/>
        <w:numPr>
          <w:ilvl w:val="0"/>
          <w:numId w:val="0"/>
        </w:numPr>
        <w:jc w:val="both"/>
      </w:pPr>
      <w:r>
        <w:drawing>
          <wp:inline distT="0" distB="0" distL="114300" distR="114300">
            <wp:extent cx="3459480" cy="358140"/>
            <wp:effectExtent l="0" t="0" r="7620" b="3810"/>
            <wp:docPr id="5"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true"/>
                    </pic:cNvPicPr>
                  </pic:nvPicPr>
                  <pic:blipFill>
                    <a:blip r:embed="rId8"/>
                    <a:stretch>
                      <a:fillRect/>
                    </a:stretch>
                  </pic:blipFill>
                  <pic:spPr>
                    <a:xfrm>
                      <a:off x="0" y="0"/>
                      <a:ext cx="3459480" cy="358140"/>
                    </a:xfrm>
                    <a:prstGeom prst="rect">
                      <a:avLst/>
                    </a:prstGeom>
                    <a:noFill/>
                    <a:ln>
                      <a:noFill/>
                    </a:ln>
                  </pic:spPr>
                </pic:pic>
              </a:graphicData>
            </a:graphic>
          </wp:inline>
        </w:drawing>
      </w:r>
    </w:p>
    <w:p>
      <w:pPr>
        <w:widowControl w:val="0"/>
        <w:numPr>
          <w:ilvl w:val="0"/>
          <w:numId w:val="0"/>
        </w:numPr>
        <w:jc w:val="both"/>
        <w:rPr>
          <w:rFonts w:hint="eastAsia"/>
          <w:lang w:eastAsia="zh-CN"/>
        </w:rPr>
      </w:pPr>
      <w:r>
        <w:rPr>
          <w:rFonts w:hint="eastAsia"/>
          <w:lang w:eastAsia="zh-CN"/>
        </w:rPr>
        <w:t>如果一个关联在两个度量的控制区域，则称为是允许的</w:t>
      </w:r>
    </w:p>
    <w:p>
      <w:pPr>
        <w:widowControl w:val="0"/>
        <w:numPr>
          <w:ilvl w:val="0"/>
          <w:numId w:val="0"/>
        </w:numPr>
        <w:jc w:val="both"/>
      </w:pPr>
      <w:r>
        <w:drawing>
          <wp:inline distT="0" distB="0" distL="114300" distR="114300">
            <wp:extent cx="1539240" cy="693420"/>
            <wp:effectExtent l="0" t="0" r="3810" b="11430"/>
            <wp:docPr id="6"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true"/>
                    </pic:cNvPicPr>
                  </pic:nvPicPr>
                  <pic:blipFill>
                    <a:blip r:embed="rId9"/>
                    <a:stretch>
                      <a:fillRect/>
                    </a:stretch>
                  </pic:blipFill>
                  <pic:spPr>
                    <a:xfrm>
                      <a:off x="0" y="0"/>
                      <a:ext cx="1539240" cy="69342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eastAsia="zh-CN"/>
        </w:rPr>
        <w:t>可以通过超参数</w:t>
      </w:r>
      <w:r>
        <w:rPr>
          <w:rFonts w:hint="eastAsia" w:ascii="AR PL UKai CN" w:hAnsi="AR PL UKai CN" w:eastAsia="AR PL UKai CN" w:cs="AR PL UKai CN"/>
          <w:lang w:eastAsia="zh-CN"/>
        </w:rPr>
        <w:t>λ</w:t>
      </w:r>
      <w:r>
        <w:rPr>
          <w:rFonts w:hint="eastAsia"/>
          <w:lang w:eastAsia="zh-CN"/>
        </w:rPr>
        <w:t>来控制每个度量对合并的关联成本的影响。在实验中，当摄像机运动较大时，设为</w:t>
      </w:r>
      <w:r>
        <w:rPr>
          <w:rFonts w:hint="eastAsia"/>
          <w:lang w:val="en-US" w:eastAsia="zh-CN"/>
        </w:rPr>
        <w:t>0时合理的选择，此时，仅外观信息用于关联度量。然而，马氏距离仍然用来忽略基于卡尔曼滤波推断的目标可能位置的不可行的分配。</w:t>
      </w:r>
    </w:p>
    <w:p>
      <w:pPr>
        <w:widowControl w:val="0"/>
        <w:numPr>
          <w:ilvl w:val="0"/>
          <w:numId w:val="0"/>
        </w:numPr>
        <w:jc w:val="both"/>
        <w:rPr>
          <w:rFonts w:hint="eastAsia"/>
          <w:b/>
          <w:bCs/>
          <w:lang w:val="en-US" w:eastAsia="zh-CN"/>
        </w:rPr>
      </w:pPr>
      <w:r>
        <w:rPr>
          <w:rFonts w:hint="eastAsia"/>
          <w:b/>
          <w:bCs/>
          <w:lang w:val="en-US" w:eastAsia="zh-CN"/>
        </w:rPr>
        <w:t>级联匹配</w:t>
      </w:r>
    </w:p>
    <w:p>
      <w:pPr>
        <w:widowControl w:val="0"/>
        <w:numPr>
          <w:ilvl w:val="0"/>
          <w:numId w:val="0"/>
        </w:numPr>
        <w:jc w:val="both"/>
        <w:rPr>
          <w:rFonts w:hint="eastAsia"/>
          <w:b w:val="0"/>
          <w:bCs w:val="0"/>
          <w:lang w:val="en-US" w:eastAsia="zh-CN"/>
        </w:rPr>
      </w:pPr>
      <w:r>
        <w:rPr>
          <w:rFonts w:hint="eastAsia"/>
          <w:b w:val="0"/>
          <w:bCs w:val="0"/>
          <w:lang w:val="en-US" w:eastAsia="zh-CN"/>
        </w:rPr>
        <w:t>并不在全局匹配问题上解决测量和跟踪的关联，而是引入一个级联来解决一系列子问题。为了激发该方法，考虑下面的情况：当一个目标长时间遮挡后，后续的卡尔曼滤波预测增加了目标位置的不确定性。因此，概率质量在状态空间中扩散，观测的可能性变小。直觉上，关联度量通过增加测量和跟踪的距离来应对概率质量的扩散。反直觉的，当两个跟踪器竞争同一个检测结果，马氏距离支持更大的不确定性，因为它有效的减少了任何对于预计跟踪均值的检测的标准差的距离。这是个不被期望的行为，会导致跟踪破碎和不稳定的跟踪。因此，引入了一个级联匹配，将更频繁见到的目标给予优先级，编码进我们关联可能性中概率扩散的概念中。</w:t>
      </w:r>
    </w:p>
    <w:p>
      <w:pPr>
        <w:widowControl w:val="0"/>
        <w:numPr>
          <w:ilvl w:val="0"/>
          <w:numId w:val="0"/>
        </w:numPr>
        <w:jc w:val="both"/>
        <w:rPr>
          <w:rFonts w:hint="eastAsia"/>
          <w:b w:val="0"/>
          <w:bCs w:val="0"/>
          <w:lang w:val="en-US" w:eastAsia="zh-CN"/>
        </w:rPr>
      </w:pPr>
      <w:r>
        <w:drawing>
          <wp:inline distT="0" distB="0" distL="114300" distR="114300">
            <wp:extent cx="5272405" cy="3571875"/>
            <wp:effectExtent l="0" t="0" r="4445" b="9525"/>
            <wp:docPr id="7"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true"/>
                    </pic:cNvPicPr>
                  </pic:nvPicPr>
                  <pic:blipFill>
                    <a:blip r:embed="rId10"/>
                    <a:stretch>
                      <a:fillRect/>
                    </a:stretch>
                  </pic:blipFill>
                  <pic:spPr>
                    <a:xfrm>
                      <a:off x="0" y="0"/>
                      <a:ext cx="5272405" cy="3571875"/>
                    </a:xfrm>
                    <a:prstGeom prst="rect">
                      <a:avLst/>
                    </a:prstGeom>
                    <a:noFill/>
                    <a:ln>
                      <a:noFill/>
                    </a:ln>
                  </pic:spPr>
                </pic:pic>
              </a:graphicData>
            </a:graphic>
          </wp:inline>
        </w:drawing>
      </w:r>
    </w:p>
    <w:p>
      <w:pPr>
        <w:widowControl w:val="0"/>
        <w:numPr>
          <w:ilvl w:val="0"/>
          <w:numId w:val="0"/>
        </w:numPr>
        <w:jc w:val="both"/>
        <w:rPr>
          <w:rFonts w:hint="eastAsia"/>
          <w:b w:val="0"/>
          <w:bCs w:val="0"/>
          <w:lang w:val="en-US" w:eastAsia="zh-CN"/>
        </w:rPr>
      </w:pPr>
      <w:r>
        <w:rPr>
          <w:rFonts w:hint="eastAsia"/>
          <w:b w:val="0"/>
          <w:bCs w:val="0"/>
          <w:lang w:val="en-US" w:eastAsia="zh-CN"/>
        </w:rPr>
        <w:t>将跟踪集合T和检测集合D，最大范围Amax作为输入。</w:t>
      </w:r>
    </w:p>
    <w:p>
      <w:pPr>
        <w:widowControl w:val="0"/>
        <w:numPr>
          <w:ilvl w:val="0"/>
          <w:numId w:val="0"/>
        </w:numPr>
        <w:jc w:val="both"/>
        <w:rPr>
          <w:rFonts w:hint="eastAsia"/>
          <w:b w:val="0"/>
          <w:bCs w:val="0"/>
          <w:lang w:val="en-US" w:eastAsia="zh-CN"/>
        </w:rPr>
      </w:pPr>
      <w:r>
        <w:rPr>
          <w:rFonts w:hint="eastAsia"/>
          <w:b w:val="0"/>
          <w:bCs w:val="0"/>
          <w:lang w:val="en-US" w:eastAsia="zh-CN"/>
        </w:rPr>
        <w:t>第一行和第二行计算关联代价矩阵和允许关联的矩阵。之后迭代跟踪范围n来解决跟踪范围增加的线性分配问题。第6行选择出在最后n帧中未被关联到检测目标的跟踪器kn的子集。第7行解决Tn和未匹配的检测目标U的线性匹配。在第8和第9行，更新匹配和未匹配的检测集合，在11行完成后返回。注意到此级联匹配优先范围较小的跟踪器，即最近匹配成功的匹配器。</w:t>
      </w:r>
    </w:p>
    <w:p>
      <w:pPr>
        <w:widowControl w:val="0"/>
        <w:numPr>
          <w:ilvl w:val="0"/>
          <w:numId w:val="0"/>
        </w:numPr>
        <w:jc w:val="both"/>
        <w:rPr>
          <w:rFonts w:hint="eastAsia"/>
          <w:b w:val="0"/>
          <w:bCs w:val="0"/>
          <w:lang w:val="en-US" w:eastAsia="zh-CN"/>
        </w:rPr>
      </w:pPr>
      <w:r>
        <w:rPr>
          <w:rFonts w:hint="eastAsia"/>
          <w:b w:val="0"/>
          <w:bCs w:val="0"/>
          <w:lang w:val="en-US" w:eastAsia="zh-CN"/>
        </w:rPr>
        <w:t>在最后匹配阶段，在原始的sort算法上提出iou关联，用于未确定的和未匹配的范围n=1的跟踪器。这有助于解释突然的变化，如由于静态场景中的部分遮挡，提升错误初始化的鲁棒性。</w:t>
      </w:r>
    </w:p>
    <w:p>
      <w:pPr>
        <w:widowControl w:val="0"/>
        <w:numPr>
          <w:ilvl w:val="0"/>
          <w:numId w:val="0"/>
        </w:numPr>
        <w:jc w:val="both"/>
        <w:rPr>
          <w:rFonts w:hint="eastAsia"/>
          <w:b w:val="0"/>
          <w:bCs w:val="0"/>
          <w:lang w:val="en-US" w:eastAsia="zh-CN"/>
        </w:rPr>
      </w:pPr>
      <w:r>
        <w:rPr>
          <w:rFonts w:hint="eastAsia"/>
          <w:b/>
          <w:bCs/>
          <w:lang w:val="en-US" w:eastAsia="zh-CN"/>
        </w:rPr>
        <w:t>深度网络外观描述符</w:t>
      </w:r>
    </w:p>
    <w:p>
      <w:pPr>
        <w:widowControl w:val="0"/>
        <w:numPr>
          <w:ilvl w:val="0"/>
          <w:numId w:val="0"/>
        </w:numPr>
        <w:jc w:val="both"/>
        <w:rPr>
          <w:rFonts w:hint="default"/>
          <w:b w:val="0"/>
          <w:bCs w:val="0"/>
          <w:lang w:val="en-US" w:eastAsia="zh-CN"/>
        </w:rPr>
      </w:pPr>
      <w:r>
        <w:rPr>
          <w:rFonts w:hint="eastAsia"/>
          <w:b w:val="0"/>
          <w:bCs w:val="0"/>
          <w:lang w:val="en-US" w:eastAsia="zh-CN"/>
        </w:rPr>
        <w:t>通过使用简单的最近邻查询而不需要额外的度量学习，我们的方法成功运用需要辨别力强的特征，且在实际在线跟踪应用之前就离线训练好。通过使用CNN来提取这样的特征。</w:t>
      </w:r>
    </w:p>
    <w:p>
      <w:pPr>
        <w:widowControl w:val="0"/>
        <w:numPr>
          <w:ilvl w:val="0"/>
          <w:numId w:val="1"/>
        </w:numPr>
        <w:ind w:left="425" w:leftChars="0" w:hanging="425" w:firstLineChars="0"/>
        <w:jc w:val="both"/>
        <w:rPr>
          <w:rFonts w:hint="eastAsia"/>
          <w:lang w:eastAsia="zh-CN"/>
        </w:rPr>
      </w:pPr>
      <w:r>
        <w:rPr>
          <w:rFonts w:hint="eastAsia"/>
          <w:lang w:eastAsia="zh-CN"/>
        </w:rPr>
        <w:t>效果如何</w:t>
      </w:r>
    </w:p>
    <w:p>
      <w:pPr>
        <w:widowControl w:val="0"/>
        <w:numPr>
          <w:ilvl w:val="0"/>
          <w:numId w:val="0"/>
        </w:numPr>
        <w:jc w:val="both"/>
      </w:pPr>
      <w:r>
        <w:drawing>
          <wp:inline distT="0" distB="0" distL="114300" distR="114300">
            <wp:extent cx="5271770" cy="1678940"/>
            <wp:effectExtent l="0" t="0" r="5080" b="16510"/>
            <wp:docPr id="8"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true"/>
                    </pic:cNvPicPr>
                  </pic:nvPicPr>
                  <pic:blipFill>
                    <a:blip r:embed="rId11"/>
                    <a:stretch>
                      <a:fillRect/>
                    </a:stretch>
                  </pic:blipFill>
                  <pic:spPr>
                    <a:xfrm>
                      <a:off x="0" y="0"/>
                      <a:ext cx="5271770" cy="167894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eastAsia="zh-CN"/>
        </w:rPr>
        <w:t>相比</w:t>
      </w:r>
      <w:r>
        <w:rPr>
          <w:rFonts w:hint="eastAsia"/>
          <w:lang w:val="en-US" w:eastAsia="zh-CN"/>
        </w:rPr>
        <w:t>sort，ID switch从1423减少到781，减少了45%。由于Amax=30，允许30帧的丢失，造成了fp的提升。</w:t>
      </w:r>
    </w:p>
    <w:p>
      <w:pPr>
        <w:widowControl w:val="0"/>
        <w:numPr>
          <w:ilvl w:val="0"/>
          <w:numId w:val="1"/>
        </w:numPr>
        <w:ind w:left="425" w:leftChars="0" w:hanging="425" w:firstLineChars="0"/>
        <w:jc w:val="both"/>
        <w:rPr>
          <w:rFonts w:hint="eastAsia"/>
          <w:lang w:eastAsia="zh-CN"/>
        </w:rPr>
      </w:pPr>
      <w:r>
        <w:rPr>
          <w:rFonts w:hint="eastAsia"/>
          <w:lang w:eastAsia="zh-CN"/>
        </w:rPr>
        <w:t>还存在什么问题和可借鉴的地方</w:t>
      </w:r>
    </w:p>
    <w:p>
      <w:pPr>
        <w:widowControl w:val="0"/>
        <w:numPr>
          <w:ilvl w:val="0"/>
          <w:numId w:val="0"/>
        </w:numPr>
        <w:ind w:leftChars="0"/>
        <w:jc w:val="both"/>
        <w:rPr>
          <w:rFonts w:hint="default"/>
          <w:lang w:val="en-US" w:eastAsia="zh-CN"/>
        </w:rPr>
      </w:pPr>
      <w:r>
        <w:rPr>
          <w:rFonts w:hint="eastAsia"/>
          <w:lang w:val="en-US" w:eastAsia="zh-CN"/>
        </w:rPr>
        <w:t>deepsort是sort的扩展版，添加了外观特征来找回跟踪目标，减少了身份转换。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AR PL UKai CN">
    <w:altName w:val="Unifont"/>
    <w:panose1 w:val="02000503000000000000"/>
    <w:charset w:val="86"/>
    <w:family w:val="auto"/>
    <w:pitch w:val="default"/>
    <w:sig w:usb0="00000000" w:usb1="00000000" w:usb2="00000036" w:usb3="00000000" w:csb0="2016009F" w:csb1="DFD7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Unifont">
    <w:panose1 w:val="02000604000000000000"/>
    <w:charset w:val="86"/>
    <w:family w:val="auto"/>
    <w:pitch w:val="default"/>
    <w:sig w:usb0="FFFFFFFF" w:usb1="E9FFFFFF" w:usb2="E817FFFF" w:usb3="007F001F"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E87F0"/>
    <w:multiLevelType w:val="singleLevel"/>
    <w:tmpl w:val="67FE87F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4EF1CA9"/>
    <w:rsid w:val="37EFF316"/>
    <w:rsid w:val="4A1947CF"/>
    <w:rsid w:val="51FED7AB"/>
    <w:rsid w:val="563FE149"/>
    <w:rsid w:val="585E7EFC"/>
    <w:rsid w:val="5E7E96F6"/>
    <w:rsid w:val="5EFA7CCD"/>
    <w:rsid w:val="5F1F945A"/>
    <w:rsid w:val="5FFA121F"/>
    <w:rsid w:val="61FBCCA1"/>
    <w:rsid w:val="67DF4A3B"/>
    <w:rsid w:val="6F8D9060"/>
    <w:rsid w:val="775B0716"/>
    <w:rsid w:val="777D5CD0"/>
    <w:rsid w:val="777FF6A1"/>
    <w:rsid w:val="7BFD45A3"/>
    <w:rsid w:val="7DB7D3FC"/>
    <w:rsid w:val="7DDF4A8C"/>
    <w:rsid w:val="7DFF3C4D"/>
    <w:rsid w:val="7EDE6FB3"/>
    <w:rsid w:val="7EFB4F1A"/>
    <w:rsid w:val="9DAF50CC"/>
    <w:rsid w:val="AE774430"/>
    <w:rsid w:val="BA7B23C6"/>
    <w:rsid w:val="BF6F8829"/>
    <w:rsid w:val="BF936CDA"/>
    <w:rsid w:val="BFFB0091"/>
    <w:rsid w:val="CD5F0E29"/>
    <w:rsid w:val="CF71B4E2"/>
    <w:rsid w:val="D7FFBF65"/>
    <w:rsid w:val="E9F71EFB"/>
    <w:rsid w:val="EABD1D4E"/>
    <w:rsid w:val="F3F269ED"/>
    <w:rsid w:val="F73D5A5B"/>
    <w:rsid w:val="F8FF5CEC"/>
    <w:rsid w:val="FA9E92A7"/>
    <w:rsid w:val="FA9F8493"/>
    <w:rsid w:val="FAA8127B"/>
    <w:rsid w:val="FBB9345C"/>
    <w:rsid w:val="FEFF7B8E"/>
    <w:rsid w:val="FFF7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2018-07-13T15:11:00Z</dcterms:created>
  <dc:creator>d</dc:creator>
  <cp:lastModifiedBy>lishuang</cp:lastModifiedBy>
  <dcterms:modified xsi:type="dcterms:W3CDTF">2021-07-01T17:39:45Z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