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DNA Gel Extraction 
</w:t>
      </w:r>
    </w:p>
    <w:p>
      <w:pPr>
        <w:spacing w:before="300" w:after="120"/>
        <w:jc w:val="left"/>
        <w:outlineLvl w:val="2"/>
      </w:pPr>
      <w:r>
        <w:rPr>
          <w:rFonts w:ascii="Times New Roman" w:hAnsi="Times New Roman" w:eastAsia="宋体" w:cs="Times New Roman"/>
          <w:b/>
          <w:sz w:val="32"/>
        </w:rPr>
        <w:t>Materials：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EasyPure® Quick Gel Extraction Kit（Transgene，catalog no.EG101-01)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Target DNA bands in agarose gel electrophoresis
</w:t>
      </w:r>
    </w:p>
    <w:p>
      <w:pPr>
        <w:spacing w:before="300" w:after="120"/>
        <w:jc w:val="left"/>
        <w:outlineLvl w:val="2"/>
      </w:pPr>
      <w:r>
        <w:rPr>
          <w:rFonts w:ascii="Times New Roman" w:hAnsi="Times New Roman" w:eastAsia="宋体" w:cs="Times New Roman"/>
          <w:b/>
          <w:sz w:val="32"/>
        </w:rPr>
        <w:t>Procedure：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bookmarkStart w:id="0" w:name="_GoBack"/>
      <w:r>
        <w:rPr>
          <w:rFonts w:ascii="Times New Roman" w:hAnsi="Times New Roman" w:eastAsia="宋体" w:cs="Times New Roman"/>
          <w:sz w:val="22"/>
        </w:rPr>
        <w:t>1、Cut target DNA bands in agarose gel electrophoresis, weighing in the clean centrifuge tube, such as gel 100 mg, can be considered as 100 ul (100 mg to 100 ul) and so on.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2、Add 3 times the volume of GSB to join solution in 55 ℃ water bath melt agarose gel 6-10 minutes, discontinuous (2-3 minutes), ensure the agarose gel melt completely, after the agarose gel melt completely, the color of solution, such as the color is purple, adding suitable amount of 3 M sodium acetate (pH 5.2), and adjust the color and the same GSB (yellow).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3、The gel solution to melt down to room temperature , to join in the centrifugal column let stand 1 minute, 10000 xg centrifugal 1 minute, abandon effluent.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4、Add 650 ul solution WB, 10000 xg centrifugal 1 minute, abandon effluent.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5、10000 xg centrifugal 1 minute, remove residual WB.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6、Put centrifugal column in a clean centrifuge tube,  open cover and let stand for 1 minute to clean the residual ethanol. Fill the centrifuge column with 30-50ul EB or deionized water (pH &gt; 7.0)(EB or deionized water works better in a 60-70℃ water bath) and stand at room temperature for 1 minute.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7、10000 xg centrifugal 1 minute, wash DNA, save DNA in - 20 ℃.
</w:t>
      </w:r>
    </w:p>
    <w:bookmarkEnd w:id="0"/>
    <w:p>
      <w:pPr>
        <w:jc w:val="left"/>
      </w:pPr>
      <w:r>
        <w:rPr>
          <w:rFonts w:ascii="Times New Roman" w:hAnsi="Times New Roman" w:eastAsia="宋体" w:cs="Times New Roman"/>
          <w:sz w:val="22"/>
        </w:rPr>
        <w:t>
</w:t>
      </w:r>
    </w:p>
    <w:sectPr>
      <w:headerReference r:id="rId3" w:type="default"/>
      <w:footerReference r:id="rId4" w:type="default"/>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2A9F68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2021-10-10T14:58:00Z</dcterms:created>
  <dc:creator>Apache POI</dc:creator>
  <cp:lastModifiedBy>Karla</cp:lastModifiedBy>
  <dcterms:modified xsi:type="dcterms:W3CDTF">2021-10-11T01:16:15Z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3B78D0853EA945F9A4A6A5B322C7E0F2</vt:lpwstr>
  </property>
</Properties>
</file>