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了解SSD相关背景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2016 年，Wei Liu，Dragomir Anguelov 等人提出了单射多框检测器方法。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SSD 采用了金字塔结构的特征层，并直接在这些不同尺度上的特征层上通过比较小的 filter 进行物体检测，从而实现不同尺度的物体的检测。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SSD 采用 VGG16 作为特征抽取层，在删掉其尾部的全连接层及输出层后，又添加了 6 层卷积层作为特征扩展。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对于每个特征层，分别采用一个 filter 作为类别预测器（class predictor），另外一个 filter 作为边框预测器（bounding box predictor）。Filter 由小型的卷积神经网络构成，通常是单层的卷积层。当所有的特征层都经过 filters 预测过后，输出结果=类别预测结果+边框预测结果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根据 SSD 的网络结构特征，随着网络越来越深，特征层的分辨率（resolution，或者叫 scale）越来越小。</w:t>
      </w:r>
      <w:r>
        <w:rPr>
          <w:rFonts w:hint="eastAsia"/>
          <w:sz w:val="21"/>
          <w:szCs w:val="21"/>
          <w:lang w:val="en-US" w:eastAsia="zh-CN"/>
        </w:rPr>
        <w:t>分辨率的下降</w:t>
      </w:r>
      <w:r>
        <w:rPr>
          <w:rFonts w:hint="default"/>
          <w:sz w:val="21"/>
          <w:szCs w:val="21"/>
          <w:lang w:val="en-US" w:eastAsia="zh-CN"/>
        </w:rPr>
        <w:t>，所以</w:t>
      </w:r>
      <w:r>
        <w:rPr>
          <w:rFonts w:hint="eastAsia"/>
          <w:sz w:val="21"/>
          <w:szCs w:val="21"/>
          <w:lang w:val="en-US" w:eastAsia="zh-CN"/>
        </w:rPr>
        <w:t>使</w:t>
      </w:r>
      <w:r>
        <w:rPr>
          <w:rFonts w:hint="default"/>
          <w:sz w:val="21"/>
          <w:szCs w:val="21"/>
          <w:lang w:val="en-US" w:eastAsia="zh-CN"/>
        </w:rPr>
        <w:t>SSD 在检测小物体的任务上</w:t>
      </w:r>
      <w:r>
        <w:rPr>
          <w:rFonts w:hint="eastAsia"/>
          <w:sz w:val="21"/>
          <w:szCs w:val="21"/>
          <w:lang w:val="en-US" w:eastAsia="zh-CN"/>
        </w:rPr>
        <w:t>显得不足。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了解基本组成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网络组成简单结构，在ssd中输入网络的图片是经过augmentation以及其他预处理之后的像素矩阵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872355" cy="4950460"/>
            <wp:effectExtent l="0" t="0" r="4445" b="25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ascii="宋体" w:hAnsi="宋体" w:eastAsia="宋体" w:cs="宋体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网络总体图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1张训练图片上可能只有几个gt_box，因此需要确定选择那些anchor来负责预测这几个gt_box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ssd论文中的匹配策略：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所有的gt_box选择与它iou最大的anchor进行匹配，而且这个iou必须大于设定阈值(0.5)时才算匹配上，匹配上的就是正样本。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和RPN的关系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RPN(Region Proposal Network)可以找到图片中每个物体的种类和位置，如果更注重速度而不是精度的话完全可以只使用RPN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RPN是一个全卷积网络(FCN)，由于没有全连接层，所以可以输入任意分辨率的图像，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可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得到一个feature map，利用这个feature map得到物体的位置和类别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SSD和RPN最大的不同在于RPN只是在最后的feature map上预测检测的结果，而最后一层的feature map往往都比较抽象，对于小物体不能很好地表达特征，而SSD允许从CNN各个level的feature map预测检测结果，这样就能很好地适应不同scale的物体。这就是SSD和RPN最大的不同，其他地方几乎一样。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SSD克服了RPN对小物体检测效果很差的缺点，是对它的改进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SSD与Faster RCNN中的RPN生成anchor的不同之处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SSD是在多个不同尺度/分辨率的特征图上生成anchor，产生不同宽高比的anchor boxes。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Faster RCNN中的RPN模型，只在一个尺度的特征图上生成anchor。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了解SSD算法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本文提出的SSD算法是一种直接预测目标类别和 bounding box 的多目标检测算法。与 faster rcnn 相比，该算法没有生成 proposal 的过程，这就极大提高了检测速度。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算法的主网络结构是VGG16，将最后两个全连接层改成卷积层，并随后增加了4个卷积层来构造网络结构。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该算法属于One-Stage类算法范畴。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Two-Stage错误率低，漏识别率低，但是速度较慢，不太能满足实时监测场景。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One-Stage：SSD YOLOOne-Stage算法不需要Region Proposals阶段，可以直接产生物体的类别概率和位置坐标值，经过单次检测即可直接得到最终的检测结果。有着更快的检测速度。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992120" cy="2544445"/>
            <wp:effectExtent l="0" t="0" r="10160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可以看到在VOC2007测试集上One-Stage算法有着更快的检测速度。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SSD算法的基础网络是VGG16，我们先</w:t>
      </w:r>
      <w:r>
        <w:rPr>
          <w:rFonts w:hint="eastAsia"/>
          <w:sz w:val="21"/>
          <w:szCs w:val="21"/>
          <w:lang w:val="en-US" w:eastAsia="zh-CN"/>
        </w:rPr>
        <w:t>看</w:t>
      </w:r>
      <w:r>
        <w:rPr>
          <w:rFonts w:hint="eastAsia"/>
          <w:sz w:val="21"/>
          <w:szCs w:val="21"/>
        </w:rPr>
        <w:t>下VGG16的网络结构，如下图：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0500" cy="3258185"/>
            <wp:effectExtent l="0" t="0" r="2540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红色：</w:t>
      </w:r>
      <w:r>
        <w:rPr>
          <w:rFonts w:hint="default"/>
          <w:sz w:val="21"/>
          <w:szCs w:val="21"/>
          <w:lang w:val="en-US" w:eastAsia="zh-CN"/>
        </w:rPr>
        <w:t>池化层</w:t>
      </w:r>
      <w:r>
        <w:rPr>
          <w:rFonts w:hint="eastAsia"/>
          <w:sz w:val="21"/>
          <w:szCs w:val="21"/>
          <w:lang w:val="en-US" w:eastAsia="zh-CN"/>
        </w:rPr>
        <w:t>，黑色：</w:t>
      </w:r>
      <w:r>
        <w:rPr>
          <w:rFonts w:hint="default"/>
          <w:sz w:val="21"/>
          <w:szCs w:val="21"/>
          <w:lang w:val="en-US" w:eastAsia="zh-CN"/>
        </w:rPr>
        <w:t>卷积层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VGG16的网络输入是224*224*3的图像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经过两个卷积层(Conv1)得到224*224*64尺寸的特征图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经过一个池化层和两个卷积层(Conv2)后得到112*112*128尺寸的特征图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经过一个池化层和三个卷积层后(Conv3)得到56*56*256尺寸的特征图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经过一个池化层和三个卷积层后(Conv4)得到28*28*512尺寸的特征图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经过一个池化层和三个卷积层后(Conv5)得到14*14*512尺寸的特征图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经过一个池化层后得到7*7*512尺寸的特征图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最后经过全连接层(FC6&amp;FC7)后再接一个softmax层后输出结果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drawing>
          <wp:inline distT="0" distB="0" distL="114300" distR="114300">
            <wp:extent cx="5485130" cy="1746885"/>
            <wp:effectExtent l="0" t="0" r="1270" b="57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l="793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SSD算法结构流程如下：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将尺寸大小为300*300*3的图像输入到VGG16网络中，在VGG16的第5步也就是Conv4之后得到38*38*512的特征图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接着通过一个池化和3*3*1024的卷积层Conv6得到19*19*1024的特征图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之后再经过一个1*1*1024的卷积操作Conv7，得到19*19*1024的特征图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4.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接着做一个1*1*256和3*3*512-s2(s2为stride=2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，stride 表示卷积的步长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)的卷积操作Conv8后得到10*10*512的特征图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继续做卷积操作Conv9，具体为1*1*128和3*3*256-s2卷积之后得到5*5*256的特征图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继续做卷积操作Conv10，具体为1*1*128和3*3*256-s1卷积之后得到3*3*256的特征图</w:t>
      </w:r>
    </w:p>
    <w:p>
      <w:pPr>
        <w:widowControl w:val="0"/>
        <w:numPr>
          <w:ilvl w:val="0"/>
          <w:numId w:val="0"/>
        </w:numPr>
        <w:ind w:leftChars="0" w:firstLine="48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7.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继续做卷积操作Conv11，具体为1*1*128和3*3*256-s1卷积之后得到1*1*256的特征图</w:t>
      </w:r>
    </w:p>
    <w:p>
      <w:pPr>
        <w:widowControl w:val="0"/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算法公式详细：</w:t>
      </w:r>
    </w:p>
    <w:p>
      <w:pPr>
        <w:widowControl w:val="0"/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946525" cy="3268980"/>
            <wp:effectExtent l="0" t="0" r="635" b="762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</w:rPr>
      </w:pPr>
      <w:r>
        <w:rPr>
          <w:rStyle w:val="4"/>
          <w:rFonts w:hint="eastAsia" w:ascii="宋体" w:hAnsi="宋体" w:eastAsia="宋体" w:cs="宋体"/>
          <w:sz w:val="21"/>
          <w:szCs w:val="21"/>
        </w:rPr>
        <w:t>定位损失指的是对目标边界框的坐标回归时产生的误差</w:t>
      </w:r>
    </w:p>
    <w:p>
      <w:pPr>
        <w:widowControl w:val="0"/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407535" cy="1296035"/>
            <wp:effectExtent l="0" t="0" r="12065" b="1460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t="29267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</w:rPr>
      </w:pPr>
      <w:r>
        <w:rPr>
          <w:rStyle w:val="4"/>
          <w:rFonts w:hint="eastAsia" w:ascii="宋体" w:hAnsi="宋体" w:eastAsia="宋体" w:cs="宋体"/>
          <w:sz w:val="21"/>
          <w:szCs w:val="21"/>
        </w:rPr>
        <w:t>置信度损失指的是在对目标做分类回归时产生的误差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144645" cy="1412240"/>
            <wp:effectExtent l="0" t="0" r="635" b="508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卷积补充：</w:t>
      </w:r>
    </w:p>
    <w:p>
      <w:pPr>
        <w:widowControl w:val="0"/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605405" cy="1656715"/>
            <wp:effectExtent l="0" t="0" r="635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卷积过程中，有时需要通过填充来避免信息损失，有时也要在卷积时通过设置的步长（Stride）来压缩一部分信息。因此卷积中的步幅是另一个构建卷积神经网络的基本操作。</w:t>
      </w:r>
    </w:p>
    <w:p>
      <w:pPr>
        <w:widowControl w:val="0"/>
        <w:numPr>
          <w:ilvl w:val="0"/>
          <w:numId w:val="0"/>
        </w:numPr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Stride表示filter在原图片中水平方向和垂直方向每次的步进长度。之前我们默认stride=1。若stride=2，则表示filter每次步进长度为2，即隔一点移动一次。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padding的用途: 保持边界信息;可以对有差异的图片进行补齐,使得图像的输入大小一致;在卷积层中加入padding ,会使卷基层的输入维度与输出维度一致; 同时,可以保持边界信息。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以下图为例子，比如有这么一个5*5的图片（一个格子一个像素），我们滑动窗口取2*2，步长取2，那么我们发现还剩下1个像素没法滑完，那怎么办呢？</w:t>
      </w:r>
    </w:p>
    <w:p>
      <w:pPr>
        <w:widowControl w:val="0"/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1514475" cy="1008380"/>
            <wp:effectExtent l="0" t="0" r="952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那我们在原先的矩阵加了一层填充值，使得变成6*6的矩阵，那么窗口就可以刚好把所有像素遍历完。这就是</w:t>
      </w:r>
      <w:r>
        <w:rPr>
          <w:rFonts w:hint="eastAsia" w:ascii="宋体" w:hAnsi="宋体" w:eastAsia="宋体" w:cs="宋体"/>
          <w:sz w:val="21"/>
          <w:szCs w:val="21"/>
        </w:rPr>
        <w:t>padding</w:t>
      </w:r>
      <w:r>
        <w:rPr>
          <w:rFonts w:hint="default"/>
          <w:sz w:val="21"/>
          <w:szCs w:val="21"/>
          <w:lang w:val="en-US" w:eastAsia="zh-CN"/>
        </w:rPr>
        <w:t>的作用。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1453515" cy="1238885"/>
            <wp:effectExtent l="0" t="0" r="952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>CNN，它主要用来提取图像特征做分类</w:t>
      </w:r>
      <w:r>
        <w:rPr>
          <w:rFonts w:hint="eastAsia" w:ascii="宋体" w:hAnsi="宋体" w:eastAsia="宋体" w:cs="宋体"/>
          <w:sz w:val="21"/>
          <w:szCs w:val="21"/>
        </w:rPr>
        <w:t>、识别、预测或决策等</w:t>
      </w:r>
      <w:r>
        <w:rPr>
          <w:rFonts w:ascii="宋体" w:hAnsi="宋体" w:eastAsia="宋体" w:cs="宋体"/>
          <w:sz w:val="21"/>
          <w:szCs w:val="21"/>
        </w:rPr>
        <w:t>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CNN（卷积神经网络）由卷积层、池化层、全连接层等网络结构组成，通过卷积层提取图像特征，全连接层将特征整合扁平化，最后利用分类器输出图像所属类别的概率，取最大的为物体分类结果。</w:t>
      </w:r>
      <w:r>
        <w:rPr>
          <w:rFonts w:hint="eastAsia"/>
          <w:sz w:val="21"/>
          <w:szCs w:val="21"/>
          <w:lang w:val="en-US" w:eastAsia="zh-CN"/>
        </w:rPr>
        <w:t>卷积神经网络CNN可以分类+定位。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CNN各层作用：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</w:t>
      </w:r>
      <w:r>
        <w:rPr>
          <w:rFonts w:hint="default"/>
          <w:sz w:val="21"/>
          <w:szCs w:val="21"/>
          <w:lang w:val="en-US" w:eastAsia="zh-CN"/>
        </w:rPr>
        <w:t>卷积层</w:t>
      </w:r>
      <w:r>
        <w:rPr>
          <w:rFonts w:hint="eastAsia"/>
          <w:sz w:val="21"/>
          <w:szCs w:val="21"/>
          <w:lang w:val="en-US" w:eastAsia="zh-CN"/>
        </w:rPr>
        <w:t>：提取图像特征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</w:t>
      </w:r>
      <w:r>
        <w:rPr>
          <w:rFonts w:hint="default"/>
          <w:sz w:val="21"/>
          <w:szCs w:val="21"/>
          <w:lang w:val="en-US" w:eastAsia="zh-CN"/>
        </w:rPr>
        <w:t>池化层</w:t>
      </w:r>
      <w:r>
        <w:rPr>
          <w:rFonts w:hint="eastAsia"/>
          <w:sz w:val="21"/>
          <w:szCs w:val="21"/>
          <w:lang w:val="en-US" w:eastAsia="zh-CN"/>
        </w:rPr>
        <w:t>：主要用于特征降维，压缩数据和参数的数量，减小过拟合，同时提高模型的容错性。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</w:t>
      </w:r>
      <w:r>
        <w:rPr>
          <w:rFonts w:hint="default"/>
          <w:sz w:val="21"/>
          <w:szCs w:val="21"/>
          <w:lang w:val="en-US" w:eastAsia="zh-CN"/>
        </w:rPr>
        <w:t>全连接层</w:t>
      </w:r>
      <w:r>
        <w:rPr>
          <w:rFonts w:hint="eastAsia"/>
          <w:sz w:val="21"/>
          <w:szCs w:val="21"/>
          <w:lang w:val="en-US" w:eastAsia="zh-CN"/>
        </w:rPr>
        <w:t>：输出层，输出特征图片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卷积神经网络是一个多层的神经网络，每层由多个二维平面组成，而每个平面由多个独立神经元组成。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754880" cy="16687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感受野：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4310" cy="1854835"/>
            <wp:effectExtent l="0" t="0" r="1397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是普通的 </w:t>
      </w:r>
      <w:r>
        <w:rPr>
          <w:rFonts w:hint="eastAsia"/>
          <w:sz w:val="21"/>
          <w:szCs w:val="21"/>
          <w:lang w:val="en-US" w:eastAsia="zh-CN"/>
        </w:rPr>
        <w:t>3*3</w:t>
      </w:r>
      <w:r>
        <w:rPr>
          <w:rFonts w:hint="default"/>
          <w:sz w:val="21"/>
          <w:szCs w:val="21"/>
          <w:lang w:val="en-US" w:eastAsia="zh-CN"/>
        </w:rPr>
        <w:t xml:space="preserve"> 卷积，其视野就是</w:t>
      </w:r>
      <w:r>
        <w:rPr>
          <w:rFonts w:hint="eastAsia"/>
          <w:sz w:val="21"/>
          <w:szCs w:val="21"/>
          <w:lang w:val="en-US" w:eastAsia="zh-CN"/>
        </w:rPr>
        <w:t>3*3</w:t>
      </w:r>
      <w:r>
        <w:rPr>
          <w:rFonts w:hint="default"/>
          <w:sz w:val="21"/>
          <w:szCs w:val="21"/>
          <w:lang w:val="en-US" w:eastAsia="zh-CN"/>
        </w:rPr>
        <w:t xml:space="preserve">，(b)是扩张率为2，此时视野变成 </w:t>
      </w:r>
      <w:r>
        <w:rPr>
          <w:rFonts w:hint="eastAsia"/>
          <w:sz w:val="21"/>
          <w:szCs w:val="21"/>
          <w:lang w:val="en-US" w:eastAsia="zh-CN"/>
        </w:rPr>
        <w:t>7*7</w:t>
      </w:r>
      <w:r>
        <w:rPr>
          <w:rFonts w:hint="default"/>
          <w:sz w:val="21"/>
          <w:szCs w:val="21"/>
          <w:lang w:val="en-US" w:eastAsia="zh-CN"/>
        </w:rPr>
        <w:t xml:space="preserve"> ，(c)扩张率为4时，视野扩大为 15</w:t>
      </w:r>
      <w:r>
        <w:rPr>
          <w:rFonts w:hint="eastAsia"/>
          <w:sz w:val="21"/>
          <w:szCs w:val="21"/>
          <w:lang w:val="en-US" w:eastAsia="zh-CN"/>
        </w:rPr>
        <w:t>*</w:t>
      </w:r>
      <w:r>
        <w:rPr>
          <w:rFonts w:hint="default"/>
          <w:sz w:val="21"/>
          <w:szCs w:val="21"/>
          <w:lang w:val="en-US" w:eastAsia="zh-CN"/>
        </w:rPr>
        <w:t>15 ，但是视野的特征更稀疏了。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6.SSD模型工作流程：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932430" cy="3106420"/>
            <wp:effectExtent l="0" t="0" r="8890" b="254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rcRect t="9738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7.SSD模型训练流程：</w:t>
      </w: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3173730" cy="3961765"/>
            <wp:effectExtent l="0" t="0" r="11430" b="6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rcRect t="7693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BD7AEE"/>
    <w:multiLevelType w:val="singleLevel"/>
    <w:tmpl w:val="C3BD7A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15D47C3"/>
    <w:multiLevelType w:val="singleLevel"/>
    <w:tmpl w:val="415D47C3"/>
    <w:lvl w:ilvl="0" w:tentative="0">
      <w:start w:val="1"/>
      <w:numFmt w:val="lowerLetter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C065E"/>
    <w:rsid w:val="09A227E7"/>
    <w:rsid w:val="0F6D029A"/>
    <w:rsid w:val="39AF3AFA"/>
    <w:rsid w:val="426B437D"/>
    <w:rsid w:val="454D3A71"/>
    <w:rsid w:val="491C2054"/>
    <w:rsid w:val="51260BB7"/>
    <w:rsid w:val="5BC26C84"/>
    <w:rsid w:val="654421D4"/>
    <w:rsid w:val="6CB832A9"/>
    <w:rsid w:val="7547670D"/>
    <w:rsid w:val="79DD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2021-07-02T08:28:20Z</dcterms:created>
  <dc:creator>yzc</dc:creator>
  <cp:lastModifiedBy>志成</cp:lastModifiedBy>
  <dcterms:modified xsi:type="dcterms:W3CDTF">2021-07-02T08:58:14Z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5FE03F77A47E4F9A89E559944C098A9F</vt:lpwstr>
  </property>
</Properties>
</file>