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26356" w14:textId="77777777"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78199369" w14:textId="77777777" w:rsidR="00405619" w:rsidRPr="009E5625" w:rsidRDefault="009E562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课程项目：简单室内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场景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三维建模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及真实感绘制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总分</w:t>
      </w:r>
      <w:r w:rsidR="00405619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40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（以</w:t>
      </w:r>
      <w:r w:rsidR="00F71A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</w:t>
      </w:r>
      <w:r w:rsidR="00E348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（或</w:t>
      </w:r>
      <w:r w:rsidR="00E3482E">
        <w:rPr>
          <w:rFonts w:ascii="宋体" w:eastAsia="宋体" w:hAnsi="宋体" w:cs="宋体"/>
          <w:color w:val="000000"/>
          <w:kern w:val="0"/>
          <w:sz w:val="24"/>
          <w:szCs w:val="24"/>
        </w:rPr>
        <w:t>少于</w:t>
      </w:r>
      <w:r w:rsidR="00F71A6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 w:rsidR="00E3482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人</w:t>
      </w:r>
      <w:r w:rsidR="00E3482E">
        <w:rPr>
          <w:rFonts w:ascii="宋体" w:eastAsia="宋体" w:hAnsi="宋体" w:cs="宋体"/>
          <w:color w:val="000000"/>
          <w:kern w:val="0"/>
          <w:sz w:val="24"/>
          <w:szCs w:val="24"/>
        </w:rPr>
        <w:t>）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为一组实现</w:t>
      </w:r>
      <w:r w:rsidR="0017127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，教师以给平均分的形式打分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如果组内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平均分配，则需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小组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提供</w:t>
      </w:r>
      <w:r w:rsidR="004911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组内</w:t>
      </w:r>
      <w:r w:rsidR="004911E5">
        <w:rPr>
          <w:rFonts w:ascii="宋体" w:eastAsia="宋体" w:hAnsi="宋体" w:cs="宋体"/>
          <w:color w:val="000000"/>
          <w:kern w:val="0"/>
          <w:sz w:val="24"/>
          <w:szCs w:val="24"/>
        </w:rPr>
        <w:t>所有同学都同意的分配方案</w:t>
      </w:r>
      <w:r w:rsidR="006E4A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报助教或老师同意</w:t>
      </w:r>
      <w:r w:rsidR="006E4AF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，组内分差不能大于10分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083913B1" w14:textId="77777777" w:rsidR="009E5625" w:rsidRPr="00405619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B51A30" w14:textId="77777777" w:rsidR="00405619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基本要求：（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共35分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，每实现一个项目满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分）</w:t>
      </w:r>
    </w:p>
    <w:p w14:paraId="0EBA4F59" w14:textId="77777777"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1. 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具有基本体素（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立方体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、球、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圆柱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、圆锥、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多面棱柱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、多面棱台）的建模表达能力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1C82CDBE" w14:textId="77777777" w:rsidR="009E5625" w:rsidRPr="00CE5A0F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2. 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具有基本三维网格导入导出功能（建议OBJ格式）；</w:t>
      </w:r>
    </w:p>
    <w:p w14:paraId="611BC5A4" w14:textId="77777777" w:rsidR="009E5625" w:rsidRPr="00CE5A0F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3. 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具有基本材质</w:t>
      </w:r>
      <w:r w:rsidR="00455D03"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、纹理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的显示和编辑能力；</w:t>
      </w:r>
    </w:p>
    <w:p w14:paraId="017A19B2" w14:textId="77777777" w:rsidR="009E5625" w:rsidRPr="00CE5A0F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4. 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具有基本几何变换功能（旋转、平移、缩放等）；</w:t>
      </w:r>
    </w:p>
    <w:p w14:paraId="44387178" w14:textId="77777777" w:rsidR="009E5625" w:rsidRPr="00CE5A0F" w:rsidRDefault="0074685A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="009E5625"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. </w:t>
      </w:r>
      <w:r w:rsidR="009E5625"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基本光照明模型要求，并实现基本的光源编辑（如调整光源的位置，光强等参数）；</w:t>
      </w:r>
    </w:p>
    <w:p w14:paraId="4465DE17" w14:textId="77777777" w:rsidR="009E5625" w:rsidRPr="00CE5A0F" w:rsidRDefault="0074685A" w:rsidP="0074685A">
      <w:pPr>
        <w:widowControl/>
        <w:spacing w:before="100" w:beforeAutospacing="1" w:after="100" w:afterAutospacing="1" w:line="252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</w:t>
      </w:r>
      <w:r w:rsidR="009E5625"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. </w:t>
      </w:r>
      <w:r w:rsidR="009E5625"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能对建模后场景进行漫游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如</w:t>
      </w:r>
      <w:r w:rsidRPr="00CE5A0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 xml:space="preserve">Zoom </w:t>
      </w:r>
      <w:proofErr w:type="gramStart"/>
      <w:r w:rsidRPr="00CE5A0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In</w:t>
      </w:r>
      <w:proofErr w:type="gramEnd"/>
      <w:r w:rsidRPr="00CE5A0F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/Out， Pan, Orbit, Zoom To Fit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等观察功能。</w:t>
      </w:r>
    </w:p>
    <w:p w14:paraId="1305E0F7" w14:textId="77777777" w:rsidR="00405619" w:rsidRPr="00CE5A0F" w:rsidRDefault="00405619" w:rsidP="00405619">
      <w:pPr>
        <w:widowControl/>
        <w:spacing w:before="100" w:beforeAutospacing="1" w:after="100" w:afterAutospacing="1" w:line="252" w:lineRule="atLeas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7.  能够提供屏幕截取</w:t>
      </w:r>
      <w:r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/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保存功能。</w:t>
      </w:r>
    </w:p>
    <w:p w14:paraId="63941794" w14:textId="77777777" w:rsidR="00405619" w:rsidRPr="009965E9" w:rsidRDefault="00405619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597D47" w14:textId="77777777" w:rsidR="009E5625" w:rsidRPr="009E5625" w:rsidRDefault="009E562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14:paraId="5B27F7F0" w14:textId="77777777" w:rsidR="009E5625" w:rsidRPr="009E5625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额外要求：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（每增加一个额外项目的效果，额外增加分数，但每项满分为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分，严格要求，直至加满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至4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分）</w:t>
      </w:r>
    </w:p>
    <w:p w14:paraId="275FA8A7" w14:textId="77777777" w:rsidR="009E5625" w:rsidRPr="00CE5A0F" w:rsidRDefault="009E5625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1. </w:t>
      </w: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漫游时可实时碰撞检测</w:t>
      </w:r>
    </w:p>
    <w:p w14:paraId="1BD5C8D1" w14:textId="77777777" w:rsidR="009E5625" w:rsidRPr="009E5625" w:rsidRDefault="004708CD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光照明模型细化，</w:t>
      </w:r>
      <w:r w:rsidR="009E5625"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可任选实现实时阴影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caustic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、全局光照明（光子跟踪）、辐射度等</w:t>
      </w:r>
    </w:p>
    <w:p w14:paraId="7385AB9A" w14:textId="77777777" w:rsidR="009E5625" w:rsidRPr="009E5625" w:rsidRDefault="004708CD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采用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HTML5/IOS/Android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移动平台实现</w:t>
      </w:r>
    </w:p>
    <w:p w14:paraId="6A151D31" w14:textId="77777777" w:rsidR="009E5625" w:rsidRPr="00CE5A0F" w:rsidRDefault="004708CD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</w:t>
      </w:r>
      <w:r w:rsidR="009E5625" w:rsidRPr="00CE5A0F">
        <w:rPr>
          <w:rFonts w:ascii="宋体" w:eastAsia="宋体" w:hAnsi="宋体" w:cs="宋体"/>
          <w:color w:val="FF0000"/>
          <w:kern w:val="0"/>
          <w:sz w:val="24"/>
          <w:szCs w:val="24"/>
        </w:rPr>
        <w:t>. </w:t>
      </w:r>
      <w:r w:rsidR="009E5625" w:rsidRPr="00CE5A0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构建了基于此引擎的完整三维游戏，具有可玩性。</w:t>
      </w:r>
    </w:p>
    <w:p w14:paraId="470DD085" w14:textId="77777777" w:rsidR="009E5625" w:rsidRPr="009E5625" w:rsidRDefault="004708CD" w:rsidP="009E562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 w:rsidR="009E5625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9E5625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与增强现实应用结合</w:t>
      </w:r>
    </w:p>
    <w:p w14:paraId="7805517C" w14:textId="77777777" w:rsidR="00405619" w:rsidRDefault="004708CD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6</w:t>
      </w:r>
      <w:r w:rsidR="0074685A"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. </w:t>
      </w:r>
      <w:r w:rsidR="00405619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具有一定的对象表达能力，能够表达门、窗、墙等</w:t>
      </w:r>
      <w:r w:rsidR="0040561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</w:p>
    <w:p w14:paraId="7F13F3B6" w14:textId="77777777" w:rsid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3B797C16" w14:textId="77777777" w:rsidR="00D04010" w:rsidRDefault="00D04010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Project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Requirement</w:t>
      </w:r>
      <w:proofErr w:type="gramStart"/>
      <w:r>
        <w:rPr>
          <w:rFonts w:ascii="宋体" w:eastAsia="宋体" w:hAnsi="宋体" w:cs="宋体"/>
          <w:color w:val="000000"/>
          <w:kern w:val="0"/>
          <w:sz w:val="22"/>
        </w:rPr>
        <w:t>:  (</w:t>
      </w:r>
      <w:proofErr w:type="gramEnd"/>
      <w:r>
        <w:rPr>
          <w:rFonts w:ascii="宋体" w:eastAsia="宋体" w:hAnsi="宋体" w:cs="宋体"/>
          <w:color w:val="000000"/>
          <w:kern w:val="0"/>
          <w:sz w:val="22"/>
        </w:rPr>
        <w:t xml:space="preserve"> 5 points each)</w:t>
      </w:r>
    </w:p>
    <w:p w14:paraId="3E9A3248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1. </w:t>
      </w:r>
      <w:r>
        <w:rPr>
          <w:rFonts w:ascii="宋体" w:eastAsia="宋体" w:hAnsi="宋体" w:cs="宋体"/>
          <w:color w:val="000000"/>
          <w:kern w:val="0"/>
          <w:sz w:val="22"/>
        </w:rPr>
        <w:t>With the function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to model basic </w:t>
      </w:r>
      <w:r>
        <w:rPr>
          <w:rFonts w:ascii="宋体" w:eastAsia="宋体" w:hAnsi="宋体" w:cs="宋体"/>
          <w:color w:val="000000"/>
          <w:kern w:val="0"/>
          <w:sz w:val="22"/>
        </w:rPr>
        <w:t>element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>s (cubes, spheres, cylinders, cones, polyhedral prisms, polyhedral prisms);</w:t>
      </w:r>
    </w:p>
    <w:p w14:paraId="3C87C946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>2. With basic 3D mesh import and export function (OBJ format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is 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>recommended);</w:t>
      </w:r>
    </w:p>
    <w:p w14:paraId="40416975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3. </w:t>
      </w:r>
      <w:r>
        <w:rPr>
          <w:rFonts w:ascii="宋体" w:eastAsia="宋体" w:hAnsi="宋体" w:cs="宋体"/>
          <w:color w:val="000000"/>
          <w:kern w:val="0"/>
          <w:sz w:val="22"/>
        </w:rPr>
        <w:t>With the function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to display and </w:t>
      </w:r>
      <w:proofErr w:type="gramStart"/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edit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>materials</w:t>
      </w:r>
      <w:proofErr w:type="gramEnd"/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and textures;</w:t>
      </w:r>
    </w:p>
    <w:p w14:paraId="28777DFB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>4. With basic geometric transformation functions (rotation, translation, scaling, etc.);</w:t>
      </w:r>
    </w:p>
    <w:p w14:paraId="0B28BCCF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5. 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With the function to edit 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>light illumination model and light source (such as adjusting the position of the light source, light intensity and other parameters);</w:t>
      </w:r>
    </w:p>
    <w:p w14:paraId="34E014A3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6. </w:t>
      </w:r>
      <w:r>
        <w:rPr>
          <w:rFonts w:ascii="宋体" w:eastAsia="宋体" w:hAnsi="宋体" w:cs="宋体"/>
          <w:color w:val="000000"/>
          <w:kern w:val="0"/>
          <w:sz w:val="22"/>
        </w:rPr>
        <w:t>With basic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roam </w:t>
      </w:r>
      <w:r>
        <w:rPr>
          <w:rFonts w:ascii="宋体" w:eastAsia="宋体" w:hAnsi="宋体" w:cs="宋体"/>
          <w:color w:val="000000"/>
          <w:kern w:val="0"/>
          <w:sz w:val="22"/>
        </w:rPr>
        <w:t>function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such as Zoom In / Out, Pan, Orbit, Zoom </w:t>
      </w:r>
      <w:r w:rsidR="00526208">
        <w:rPr>
          <w:rFonts w:ascii="宋体" w:eastAsia="宋体" w:hAnsi="宋体" w:cs="宋体"/>
          <w:color w:val="000000"/>
          <w:kern w:val="0"/>
          <w:sz w:val="22"/>
        </w:rPr>
        <w:t>t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o </w:t>
      </w:r>
      <w:r w:rsidR="00526208">
        <w:rPr>
          <w:rFonts w:ascii="宋体" w:eastAsia="宋体" w:hAnsi="宋体" w:cs="宋体"/>
          <w:color w:val="000000"/>
          <w:kern w:val="0"/>
          <w:sz w:val="22"/>
        </w:rPr>
        <w:t>f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>it and other observation functions.</w:t>
      </w:r>
    </w:p>
    <w:p w14:paraId="138476FA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7. </w:t>
      </w:r>
      <w:r>
        <w:rPr>
          <w:rFonts w:ascii="宋体" w:eastAsia="宋体" w:hAnsi="宋体" w:cs="宋体"/>
          <w:color w:val="000000"/>
          <w:kern w:val="0"/>
          <w:sz w:val="22"/>
        </w:rPr>
        <w:t>With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screen capture / save function.</w:t>
      </w:r>
    </w:p>
    <w:p w14:paraId="5BD50C6A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174A362C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 w:hint="eastAsia"/>
          <w:color w:val="000000"/>
          <w:kern w:val="0"/>
          <w:sz w:val="22"/>
        </w:rPr>
        <w:t> </w:t>
      </w:r>
    </w:p>
    <w:p w14:paraId="150CEC89" w14:textId="77777777" w:rsidR="00D04010" w:rsidRPr="00D04010" w:rsidRDefault="00D04010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04010">
        <w:rPr>
          <w:rFonts w:ascii="宋体" w:eastAsia="宋体" w:hAnsi="宋体" w:cs="宋体"/>
          <w:color w:val="000000"/>
          <w:kern w:val="0"/>
          <w:sz w:val="22"/>
        </w:rPr>
        <w:t>Additional requirements: (For each additional item, the extra points will be added, but each item will be given a maximum of 5 points</w:t>
      </w:r>
      <w:r>
        <w:rPr>
          <w:rFonts w:ascii="宋体" w:eastAsia="宋体" w:hAnsi="宋体" w:cs="宋体"/>
          <w:color w:val="000000"/>
          <w:kern w:val="0"/>
          <w:sz w:val="22"/>
        </w:rPr>
        <w:t>, until</w:t>
      </w:r>
      <w:r w:rsidRPr="00D04010">
        <w:rPr>
          <w:rFonts w:ascii="宋体" w:eastAsia="宋体" w:hAnsi="宋体" w:cs="宋体"/>
          <w:color w:val="000000"/>
          <w:kern w:val="0"/>
          <w:sz w:val="22"/>
        </w:rPr>
        <w:t xml:space="preserve"> it reaches 40 points.)</w:t>
      </w:r>
    </w:p>
    <w:p w14:paraId="2BDB003D" w14:textId="77777777" w:rsidR="00D04010" w:rsidRPr="00D04010" w:rsidRDefault="004708CD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>. Real-time collision detection when roaming</w:t>
      </w:r>
      <w:r w:rsidR="00D04010">
        <w:rPr>
          <w:rFonts w:ascii="宋体" w:eastAsia="宋体" w:hAnsi="宋体" w:cs="宋体"/>
          <w:color w:val="000000"/>
          <w:kern w:val="0"/>
          <w:sz w:val="22"/>
        </w:rPr>
        <w:t>.</w:t>
      </w:r>
    </w:p>
    <w:p w14:paraId="0BA4EE0B" w14:textId="77777777" w:rsidR="00D04010" w:rsidRPr="00D04010" w:rsidRDefault="004708CD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>. Light illumination model refinement,</w:t>
      </w:r>
      <w:r w:rsidR="00D04010">
        <w:rPr>
          <w:rFonts w:ascii="宋体" w:eastAsia="宋体" w:hAnsi="宋体" w:cs="宋体"/>
          <w:color w:val="000000"/>
          <w:kern w:val="0"/>
          <w:sz w:val="22"/>
        </w:rPr>
        <w:t xml:space="preserve"> such as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 xml:space="preserve"> real-time shadowing, caustic, global light illumination (photon tracking), radiosity, etc.</w:t>
      </w:r>
    </w:p>
    <w:p w14:paraId="514CD338" w14:textId="77777777" w:rsidR="00D04010" w:rsidRPr="00D04010" w:rsidRDefault="004708CD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>. Using HTML5 / IOS / Android mobile platform</w:t>
      </w:r>
    </w:p>
    <w:p w14:paraId="0B4FE02B" w14:textId="77777777" w:rsidR="00D04010" w:rsidRPr="00D04010" w:rsidRDefault="004708CD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4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>. Constructed a complete 3D game based on this engine, which is playable.</w:t>
      </w:r>
    </w:p>
    <w:p w14:paraId="1257766A" w14:textId="77777777" w:rsidR="00D04010" w:rsidRPr="00D04010" w:rsidRDefault="004708CD" w:rsidP="00D04010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5</w:t>
      </w:r>
      <w:r w:rsidR="00D04010" w:rsidRPr="00D04010">
        <w:rPr>
          <w:rFonts w:ascii="宋体" w:eastAsia="宋体" w:hAnsi="宋体" w:cs="宋体"/>
          <w:color w:val="000000"/>
          <w:kern w:val="0"/>
          <w:sz w:val="22"/>
        </w:rPr>
        <w:t>. Integration with augmented reality applications</w:t>
      </w:r>
    </w:p>
    <w:p w14:paraId="40667B1A" w14:textId="77777777" w:rsidR="00D04010" w:rsidRDefault="00D04010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368D6FEF" w14:textId="77777777" w:rsidR="00D04010" w:rsidRDefault="00D04010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14:paraId="6B0BF558" w14:textId="77777777"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提交：（如提交内容不全则酌情扣分）</w:t>
      </w:r>
    </w:p>
    <w:p w14:paraId="44D022C9" w14:textId="77777777"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1. 可运行的系统，包含可执行程序、相关数据资源等</w:t>
      </w:r>
    </w:p>
    <w:p w14:paraId="7FD34F8F" w14:textId="77777777"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2. 源代码</w:t>
      </w:r>
    </w:p>
    <w:p w14:paraId="68A01948" w14:textId="77777777" w:rsidR="003B465A" w:rsidRPr="003B465A" w:rsidRDefault="003B465A" w:rsidP="003B465A">
      <w:pPr>
        <w:widowControl/>
        <w:shd w:val="clear" w:color="auto" w:fill="FFFFFF"/>
        <w:spacing w:before="100" w:beforeAutospacing="1" w:after="100" w:afterAutospacing="1" w:line="280" w:lineRule="atLeast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3B465A">
        <w:rPr>
          <w:rFonts w:ascii="宋体" w:eastAsia="宋体" w:hAnsi="宋体" w:cs="宋体" w:hint="eastAsia"/>
          <w:color w:val="000000"/>
          <w:kern w:val="0"/>
          <w:sz w:val="22"/>
        </w:rPr>
        <w:t>3. 系统设计说明文档</w:t>
      </w:r>
    </w:p>
    <w:p w14:paraId="60F6D491" w14:textId="77777777" w:rsidR="003B465A" w:rsidRDefault="003B465A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45B0B7" w14:textId="77777777" w:rsidR="00171275" w:rsidRDefault="00171275" w:rsidP="00405619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9947DB" w14:textId="77777777" w:rsidR="00171275" w:rsidRPr="009E5625" w:rsidRDefault="00171275" w:rsidP="00171275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约束： 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若实现上述功能，原则上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不得直接使用现有开源／商业的游戏或</w:t>
      </w:r>
      <w:r w:rsidRPr="009E5625">
        <w:rPr>
          <w:rFonts w:ascii="宋体" w:eastAsia="宋体" w:hAnsi="宋体" w:cs="宋体"/>
          <w:color w:val="000000"/>
          <w:kern w:val="0"/>
          <w:sz w:val="24"/>
          <w:szCs w:val="24"/>
        </w:rPr>
        <w:t>CSG</w:t>
      </w:r>
      <w:r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场景表示引擎（但允许学习和借鉴）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，若要使用</w:t>
      </w:r>
      <w:r w:rsidR="00D54C8E" w:rsidRPr="009E56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游戏引擎</w:t>
      </w:r>
      <w:r w:rsidR="00D54C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完成其它游戏功能，需事先向老师说明，征得老师同意。</w:t>
      </w:r>
    </w:p>
    <w:p w14:paraId="27665B47" w14:textId="77777777" w:rsid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>Submission:</w:t>
      </w:r>
    </w:p>
    <w:p w14:paraId="1CC8678C" w14:textId="77777777" w:rsidR="00D04010" w:rsidRP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 Runnable system, including executable programs, related data resources, etc.</w:t>
      </w:r>
    </w:p>
    <w:p w14:paraId="4F39148A" w14:textId="77777777" w:rsidR="00D04010" w:rsidRP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 </w:t>
      </w:r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>Source</w:t>
      </w:r>
      <w:proofErr w:type="gramEnd"/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code</w:t>
      </w:r>
    </w:p>
    <w:p w14:paraId="5BD5D231" w14:textId="77777777" w:rsidR="00D04010" w:rsidRP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>3. System Design Instructions</w:t>
      </w:r>
    </w:p>
    <w:p w14:paraId="34ED7665" w14:textId="77777777" w:rsidR="00D04010" w:rsidRP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3DD4E" w14:textId="77777777" w:rsidR="00D04010" w:rsidRPr="00D04010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ADC04C" w14:textId="77777777" w:rsidR="003E3C84" w:rsidRPr="003E3C84" w:rsidRDefault="00D04010" w:rsidP="00D04010">
      <w:pPr>
        <w:widowControl/>
        <w:spacing w:before="100" w:beforeAutospacing="1" w:after="100" w:afterAutospacing="1" w:line="25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Constraints: In order to realize the above functions, in principle, it is not allowed to directly use the existing open source / commercial games or CSG scene representation engine. If you want to use the game engine to complete other game functions, you must explain to the teacher in advance and obtain </w:t>
      </w:r>
      <w:proofErr w:type="gramStart"/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D0401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agreed.</w:t>
      </w:r>
    </w:p>
    <w:sectPr w:rsidR="003E3C84" w:rsidRPr="003E3C84" w:rsidSect="00B32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52AD8" w14:textId="77777777" w:rsidR="00BA3359" w:rsidRDefault="00BA3359" w:rsidP="0074685A">
      <w:r>
        <w:separator/>
      </w:r>
    </w:p>
  </w:endnote>
  <w:endnote w:type="continuationSeparator" w:id="0">
    <w:p w14:paraId="7D0C5BD9" w14:textId="77777777" w:rsidR="00BA3359" w:rsidRDefault="00BA3359" w:rsidP="00746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590B0" w14:textId="77777777" w:rsidR="00BA3359" w:rsidRDefault="00BA3359" w:rsidP="0074685A">
      <w:r>
        <w:separator/>
      </w:r>
    </w:p>
  </w:footnote>
  <w:footnote w:type="continuationSeparator" w:id="0">
    <w:p w14:paraId="44F4CC58" w14:textId="77777777" w:rsidR="00BA3359" w:rsidRDefault="00BA3359" w:rsidP="00746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25"/>
    <w:rsid w:val="000A35A3"/>
    <w:rsid w:val="00171275"/>
    <w:rsid w:val="00190877"/>
    <w:rsid w:val="002335DC"/>
    <w:rsid w:val="003137CA"/>
    <w:rsid w:val="00395734"/>
    <w:rsid w:val="003B465A"/>
    <w:rsid w:val="003E3C84"/>
    <w:rsid w:val="00400371"/>
    <w:rsid w:val="00405619"/>
    <w:rsid w:val="00455D03"/>
    <w:rsid w:val="004708CD"/>
    <w:rsid w:val="004911E5"/>
    <w:rsid w:val="00526208"/>
    <w:rsid w:val="00583AEF"/>
    <w:rsid w:val="005C1C54"/>
    <w:rsid w:val="00603EE2"/>
    <w:rsid w:val="006E4AF6"/>
    <w:rsid w:val="0074685A"/>
    <w:rsid w:val="008546E1"/>
    <w:rsid w:val="00866C9E"/>
    <w:rsid w:val="00903317"/>
    <w:rsid w:val="00944695"/>
    <w:rsid w:val="009965E9"/>
    <w:rsid w:val="009C6BBD"/>
    <w:rsid w:val="009E5625"/>
    <w:rsid w:val="00A278C4"/>
    <w:rsid w:val="00A65983"/>
    <w:rsid w:val="00AE4D6A"/>
    <w:rsid w:val="00B32918"/>
    <w:rsid w:val="00BA3359"/>
    <w:rsid w:val="00CC7C15"/>
    <w:rsid w:val="00CE5A0F"/>
    <w:rsid w:val="00D04010"/>
    <w:rsid w:val="00D54C8E"/>
    <w:rsid w:val="00D82DA3"/>
    <w:rsid w:val="00E3482E"/>
    <w:rsid w:val="00E9488C"/>
    <w:rsid w:val="00F71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893A6"/>
  <w15:docId w15:val="{32480D94-553D-496B-AD84-D3DCBFE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91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5625"/>
  </w:style>
  <w:style w:type="paragraph" w:styleId="Header">
    <w:name w:val="header"/>
    <w:basedOn w:val="Normal"/>
    <w:link w:val="HeaderChar"/>
    <w:uiPriority w:val="99"/>
    <w:unhideWhenUsed/>
    <w:rsid w:val="00746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685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6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6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1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499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B6B6B6"/>
            <w:bottom w:val="none" w:sz="0" w:space="0" w:color="auto"/>
            <w:right w:val="none" w:sz="0" w:space="0" w:color="auto"/>
          </w:divBdr>
          <w:divsChild>
            <w:div w:id="2027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trf</dc:creator>
  <cp:lastModifiedBy>Hu, Yonghuan</cp:lastModifiedBy>
  <cp:revision>3</cp:revision>
  <dcterms:created xsi:type="dcterms:W3CDTF">2020-12-02T03:14:00Z</dcterms:created>
  <dcterms:modified xsi:type="dcterms:W3CDTF">2021-01-17T15:54:00Z</dcterms:modified>
</cp:coreProperties>
</file>