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left="0" w:right="0" w:firstLine="488"/>
        <w:rPr/>
      </w:pPr>
      <w:r>
        <w:rPr/>
        <w:t>登记类别：</w:t>
      </w:r>
      <w:r>
        <w:rPr>
          <w:rFonts w:eastAsia="方正书宋简体" w:cs="Times New Roman"/>
          <w:bCs/>
          <w:color w:val="000000"/>
          <w:spacing w:val="4"/>
          <w:sz w:val="22"/>
          <w:szCs w:val="22"/>
          <w:lang w:val="en-US" w:eastAsia="zh-CN" w:bidi="ar-SA"/>
        </w:rPr>
        <w:t>${registkind}</w:t>
      </w:r>
      <w:r>
        <w:rPr>
          <w:sz w:val="22"/>
          <w:szCs w:val="22"/>
        </w:rPr>
        <w:t xml:space="preserve"> </w:t>
      </w:r>
      <w:r>
        <w:rPr/>
        <w:t xml:space="preserve">                                             </w:t>
      </w:r>
    </w:p>
    <w:tbl>
      <w:tblPr>
        <w:jc w:val="left"/>
        <w:tblInd w:w="-7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6"/>
        <w:gridCol w:w="7"/>
        <w:gridCol w:w="2242"/>
        <w:gridCol w:w="2243"/>
        <w:gridCol w:w="2246"/>
        <w:gridCol w:w="2278"/>
      </w:tblGrid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278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${designUseLimit}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6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${modelTestComName}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567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Times Romans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67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626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${testType}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${testReportCode}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z w:val="24"/>
                <w:szCs w:val="24"/>
                <w:lang w:val="en-US" w:eastAsia="zh-CN" w:bidi="ar-SA"/>
              </w:rPr>
              <w:t>检验结论</w:t>
            </w:r>
          </w:p>
        </w:tc>
        <w:tc>
          <w:tcPr>
            <w:tcW w:w="227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</w:tr>
      <w:tr>
        <w:trPr>
          <w:trHeight w:val="369" w:hRule="atLeast"/>
          <w:cantSplit w:val="false"/>
        </w:trPr>
        <w:tc>
          <w:tcPr>
            <w:tcW w:w="633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2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E31A0-50E4-6E4B-9136-37C03592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9</cp:revision>
</cp:coreProperties>
</file>