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8"/>
        <w:spacing w:lineRule="auto" w:line="240" w:before="0" w:after="312"/>
        <w:rPr>
          <w:rFonts w:ascii="" w:hAnsi="" w:cs=""/>
          <w:color w:val="FF0000"/>
          <w:sz w:val="21"/>
          <w:szCs w:val="21"/>
        </w:rPr>
      </w:pPr>
      <w:bookmarkStart w:id="0" w:name="_Toc474227670"/>
      <w:r>
        <w:rPr/>
        <w:t>特种设备停用报废注销登记表</w:t>
      </w:r>
      <w:bookmarkEnd w:id="0"/>
      <w:r>
        <w:rPr>
          <w:rFonts w:ascii="" w:hAnsi="" w:cs=""/>
          <w:color w:val="FF0000"/>
          <w:sz w:val="21"/>
          <w:szCs w:val="21"/>
        </w:rPr>
        <w:t>②</w:t>
      </w:r>
    </w:p>
    <w:p>
      <w:pPr>
        <w:pStyle w:val="Style17"/>
        <w:ind w:left="0" w:right="0" w:firstLine="488"/>
        <w:jc w:val="left"/>
        <w:rPr/>
      </w:pPr>
      <w:r>
        <w:rPr/>
        <w:t>申报种类：</w:t>
      </w:r>
      <w:r>
        <w:rPr>
          <w:rFonts w:cs="" w:ascii="" w:hAnsi=""/>
          <w:sz w:val="21"/>
          <w:szCs w:val="21"/>
        </w:rPr>
        <w:t>(□</w:t>
      </w:r>
      <w:r>
        <w:rPr>
          <w:rFonts w:ascii="" w:hAnsi="" w:cs=""/>
          <w:sz w:val="21"/>
          <w:szCs w:val="21"/>
        </w:rPr>
        <w:t>停用 □报废 □注销</w:t>
      </w:r>
      <w:r>
        <w:rPr>
          <w:rFonts w:cs="" w:ascii="" w:hAnsi=""/>
          <w:sz w:val="21"/>
          <w:szCs w:val="21"/>
        </w:rPr>
        <w:t xml:space="preserve">) </w:t>
      </w:r>
      <w:r>
        <w:rPr>
          <w:rFonts w:cs="" w:ascii="" w:hAnsi=""/>
          <w:color w:val="FF0000"/>
          <w:sz w:val="21"/>
          <w:szCs w:val="21"/>
        </w:rPr>
        <w:t>③</w:t>
      </w:r>
      <w:r>
        <w:rPr>
          <w:rFonts w:eastAsia="方正书宋简体" w:cs="Times New Roman"/>
          <w:bCs/>
          <w:color w:val="00000A"/>
          <w:spacing w:val="4"/>
          <w:sz w:val="22"/>
          <w:szCs w:val="22"/>
          <w:lang w:val="en-US" w:eastAsia="zh-CN" w:bidi="ar-SA"/>
        </w:rPr>
        <w:t>${registKind}</w:t>
      </w:r>
      <w:r>
        <w:rPr/>
        <w:t xml:space="preserve">                  </w:t>
      </w:r>
      <w:r>
        <w:rPr/>
        <w:t xml:space="preserve">共 </w:t>
      </w:r>
      <w:r>
        <w:rPr>
          <w:rFonts w:eastAsia="方正书宋简体" w:cs="Times New Roman"/>
          <w:bCs/>
          <w:color w:val="00000A"/>
          <w:spacing w:val="4"/>
          <w:sz w:val="22"/>
          <w:szCs w:val="22"/>
          <w:lang w:val="en-US" w:eastAsia="zh-CN" w:bidi="ar-SA"/>
        </w:rPr>
        <w:t>${deviceNum}</w:t>
      </w:r>
      <w:r>
        <w:rPr>
          <w:rFonts w:eastAsia="方正书宋简体" w:cs="Times New Roman"/>
          <w:bCs/>
          <w:color w:val="00000A"/>
          <w:spacing w:val="4"/>
          <w:sz w:val="22"/>
          <w:szCs w:val="22"/>
          <w:lang w:val="en-US" w:eastAsia="zh-CN" w:bidi="ar-SA"/>
        </w:rPr>
        <w:t xml:space="preserve"> </w:t>
      </w:r>
      <w:r>
        <w:rPr/>
        <w:t xml:space="preserve"> </w:t>
      </w:r>
      <w:r>
        <w:rPr/>
        <w:t>台</w:t>
      </w:r>
    </w:p>
    <w:tbl>
      <w:tblPr>
        <w:jc w:val="left"/>
        <w:tblInd w:w="-39" w:type="dxa"/>
        <w:tblBorders>
          <w:top w:val="single" w:sz="8" w:space="0" w:color="00000A"/>
          <w:left w:val="single" w:sz="8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554"/>
        <w:gridCol w:w="1583"/>
        <w:gridCol w:w="253"/>
        <w:gridCol w:w="14"/>
        <w:gridCol w:w="1093"/>
        <w:gridCol w:w="1321"/>
        <w:gridCol w:w="1"/>
        <w:gridCol w:w="95"/>
        <w:gridCol w:w="1980"/>
        <w:gridCol w:w="332"/>
        <w:gridCol w:w="1083"/>
        <w:gridCol w:w="1326"/>
      </w:tblGrid>
      <w:tr>
        <w:trPr>
          <w:trHeight w:val="369" w:hRule="atLeast"/>
          <w:cantSplit w:val="false"/>
        </w:trPr>
        <w:tc>
          <w:tcPr>
            <w:tcW w:w="2390" w:type="dxa"/>
            <w:gridSpan w:val="3"/>
            <w:tcBorders>
              <w:top w:val="single" w:sz="8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color w:val="FF0000"/>
                <w:spacing w:val="4"/>
              </w:rPr>
              <w:t>④</w:t>
            </w: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使用单位名称</w:t>
            </w:r>
          </w:p>
        </w:tc>
        <w:tc>
          <w:tcPr>
            <w:tcW w:w="7245" w:type="dxa"/>
            <w:gridSpan w:val="9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${useComName}</w:t>
            </w:r>
          </w:p>
        </w:tc>
      </w:tr>
      <w:tr>
        <w:trPr>
          <w:trHeight w:val="369" w:hRule="atLeast"/>
          <w:cantSplit w:val="false"/>
        </w:trPr>
        <w:tc>
          <w:tcPr>
            <w:tcW w:w="2404" w:type="dxa"/>
            <w:gridSpan w:val="4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使用单位地址</w:t>
            </w:r>
          </w:p>
        </w:tc>
        <w:tc>
          <w:tcPr>
            <w:tcW w:w="7231" w:type="dxa"/>
            <w:gridSpan w:val="8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${useComAddr}</w:t>
            </w:r>
          </w:p>
        </w:tc>
      </w:tr>
      <w:tr>
        <w:trPr>
          <w:trHeight w:val="369" w:hRule="atLeast"/>
          <w:cantSplit w:val="false"/>
        </w:trPr>
        <w:tc>
          <w:tcPr>
            <w:tcW w:w="2404" w:type="dxa"/>
            <w:gridSpan w:val="4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安全管理员</w:t>
            </w:r>
          </w:p>
        </w:tc>
        <w:tc>
          <w:tcPr>
            <w:tcW w:w="24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${safeAdministrator}</w:t>
            </w:r>
          </w:p>
        </w:tc>
        <w:tc>
          <w:tcPr>
            <w:tcW w:w="240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安全管理员联系电话</w:t>
            </w:r>
          </w:p>
        </w:tc>
        <w:tc>
          <w:tcPr>
            <w:tcW w:w="24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${mobilePhone}</w:t>
            </w:r>
          </w:p>
        </w:tc>
      </w:tr>
      <w:tr>
        <w:trPr>
          <w:trHeight w:val="369" w:hRule="atLeast"/>
          <w:cantSplit w:val="false"/>
        </w:trPr>
        <w:tc>
          <w:tcPr>
            <w:tcW w:w="2404" w:type="dxa"/>
            <w:gridSpan w:val="4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产权单位名称</w:t>
            </w:r>
          </w:p>
        </w:tc>
        <w:tc>
          <w:tcPr>
            <w:tcW w:w="24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${propertyComName}</w:t>
            </w:r>
          </w:p>
        </w:tc>
        <w:tc>
          <w:tcPr>
            <w:tcW w:w="240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产权单位联系电话</w:t>
            </w:r>
          </w:p>
        </w:tc>
        <w:tc>
          <w:tcPr>
            <w:tcW w:w="24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${propertyComPhone}</w:t>
            </w:r>
          </w:p>
        </w:tc>
      </w:tr>
      <w:tr>
        <w:trPr>
          <w:trHeight w:val="567" w:hRule="atLeast"/>
          <w:cantSplit w:val="false"/>
        </w:trPr>
        <w:tc>
          <w:tcPr>
            <w:tcW w:w="554" w:type="dxa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序号</w:t>
            </w:r>
          </w:p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color w:val="FF0000"/>
                <w:spacing w:val="4"/>
              </w:rPr>
            </w:pPr>
            <w:r>
              <w:rPr>
                <w:rFonts w:eastAsia="方正书宋简体"/>
                <w:bCs/>
                <w:color w:val="FF0000"/>
                <w:spacing w:val="4"/>
              </w:rPr>
              <w:t>⑤</w:t>
            </w:r>
          </w:p>
        </w:tc>
        <w:tc>
          <w:tcPr>
            <w:tcW w:w="1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color w:val="0070C0"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color w:val="0070C0"/>
                <w:spacing w:val="4"/>
                <w:sz w:val="24"/>
                <w:szCs w:val="24"/>
              </w:rPr>
              <w:t>设备品种</w:t>
            </w:r>
          </w:p>
          <w:p>
            <w:pPr>
              <w:pStyle w:val="Normal"/>
              <w:spacing w:lineRule="exact" w:line="280"/>
              <w:jc w:val="center"/>
              <w:rPr>
                <w:rFonts w:ascii="宋体" w:hAnsi="宋体"/>
                <w:bCs/>
                <w:spacing w:val="4"/>
                <w:sz w:val="24"/>
                <w:szCs w:val="24"/>
              </w:rPr>
            </w:pPr>
            <w:r>
              <w:rPr>
                <w:rFonts w:ascii="宋体" w:hAnsi="宋体"/>
                <w:bCs/>
                <w:spacing w:val="4"/>
                <w:sz w:val="24"/>
                <w:szCs w:val="24"/>
              </w:rPr>
              <w:t>(</w:t>
            </w: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名称</w:t>
            </w:r>
            <w:r>
              <w:rPr>
                <w:rFonts w:ascii="宋体" w:hAnsi="宋体"/>
                <w:bCs/>
                <w:spacing w:val="4"/>
                <w:sz w:val="24"/>
                <w:szCs w:val="24"/>
              </w:rPr>
              <w:t>)</w:t>
            </w:r>
          </w:p>
        </w:tc>
        <w:tc>
          <w:tcPr>
            <w:tcW w:w="136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使用登记证编号</w:t>
            </w:r>
          </w:p>
        </w:tc>
        <w:tc>
          <w:tcPr>
            <w:tcW w:w="1417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设备代码</w:t>
            </w:r>
          </w:p>
        </w:tc>
        <w:tc>
          <w:tcPr>
            <w:tcW w:w="19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设备使用地点</w:t>
            </w:r>
          </w:p>
        </w:tc>
        <w:tc>
          <w:tcPr>
            <w:tcW w:w="14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产品编号</w:t>
            </w:r>
          </w:p>
        </w:tc>
        <w:tc>
          <w:tcPr>
            <w:tcW w:w="13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停用报废</w:t>
            </w:r>
          </w:p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注销原因</w:t>
            </w:r>
          </w:p>
        </w:tc>
      </w:tr>
      <w:tr>
        <w:trPr>
          <w:trHeight w:val="567" w:hRule="atLeast"/>
          <w:cantSplit w:val="false"/>
        </w:trPr>
        <w:tc>
          <w:tcPr>
            <w:tcW w:w="554" w:type="dxa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${iid}</w:t>
            </w:r>
          </w:p>
        </w:tc>
        <w:tc>
          <w:tcPr>
            <w:tcW w:w="1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bookmarkStart w:id="1" w:name="__DdeLink__4314_1548698614"/>
            <w:bookmarkEnd w:id="1"/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${deviceKind}</w:t>
            </w:r>
          </w:p>
        </w:tc>
        <w:tc>
          <w:tcPr>
            <w:tcW w:w="136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bookmarkStart w:id="2" w:name="__DdeLink__4316_1548698614"/>
            <w:bookmarkEnd w:id="2"/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${registCode}</w:t>
            </w:r>
          </w:p>
        </w:tc>
        <w:tc>
          <w:tcPr>
            <w:tcW w:w="1417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${eqCode}</w:t>
            </w:r>
          </w:p>
        </w:tc>
        <w:tc>
          <w:tcPr>
            <w:tcW w:w="19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${eqUseAddr}</w:t>
            </w:r>
          </w:p>
        </w:tc>
        <w:tc>
          <w:tcPr>
            <w:tcW w:w="14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${productCode}</w:t>
            </w:r>
          </w:p>
        </w:tc>
        <w:tc>
          <w:tcPr>
            <w:tcW w:w="13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${reasons}</w:t>
            </w:r>
          </w:p>
        </w:tc>
      </w:tr>
      <w:tr>
        <w:trPr>
          <w:trHeight w:val="1247" w:hRule="atLeast"/>
          <w:cantSplit w:val="false"/>
        </w:trPr>
        <w:tc>
          <w:tcPr>
            <w:tcW w:w="4819" w:type="dxa"/>
            <w:gridSpan w:val="7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ind w:left="105" w:right="105" w:hanging="0"/>
              <w:rPr>
                <w:rFonts w:eastAsia="方正书宋简体"/>
                <w:bCs/>
                <w:color w:val="FF0000"/>
                <w:spacing w:val="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使用单位意见：</w:t>
            </w:r>
            <w:r>
              <w:rPr>
                <w:rFonts w:eastAsia="方正书宋简体"/>
                <w:bCs/>
                <w:color w:val="FF0000"/>
                <w:spacing w:val="4"/>
              </w:rPr>
              <w:t>⑥</w:t>
            </w:r>
          </w:p>
          <w:p>
            <w:pPr>
              <w:pStyle w:val="Normal"/>
              <w:spacing w:lineRule="exact" w:line="280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 xml:space="preserve">             </w:t>
            </w:r>
          </w:p>
          <w:p>
            <w:pPr>
              <w:pStyle w:val="Normal"/>
              <w:spacing w:lineRule="exact" w:line="280"/>
              <w:ind w:left="0" w:right="105" w:hanging="0"/>
              <w:jc w:val="right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 xml:space="preserve">                       </w:t>
            </w:r>
            <w:r>
              <w:rPr>
                <w:rFonts w:ascii="宋体" w:hAnsi="宋体"/>
                <w:bCs/>
                <w:spacing w:val="4"/>
              </w:rPr>
              <w:t>(</w:t>
            </w:r>
            <w:r>
              <w:rPr>
                <w:rFonts w:eastAsia="方正书宋简体"/>
                <w:bCs/>
                <w:spacing w:val="4"/>
              </w:rPr>
              <w:t>使用单位公章</w:t>
            </w:r>
            <w:r>
              <w:rPr>
                <w:rFonts w:ascii="宋体" w:hAnsi="宋体"/>
                <w:bCs/>
                <w:spacing w:val="4"/>
              </w:rPr>
              <w:t>)</w:t>
            </w: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 xml:space="preserve">                        </w:t>
            </w: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年   月   日</w:t>
            </w:r>
          </w:p>
        </w:tc>
        <w:tc>
          <w:tcPr>
            <w:tcW w:w="4816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ind w:left="105" w:right="105" w:hanging="0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产权单位意见：</w:t>
            </w:r>
          </w:p>
          <w:p>
            <w:pPr>
              <w:pStyle w:val="Normal"/>
              <w:spacing w:lineRule="exact" w:line="280"/>
              <w:ind w:left="105" w:right="105" w:hanging="0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</w:r>
          </w:p>
          <w:p>
            <w:pPr>
              <w:pStyle w:val="Normal"/>
              <w:spacing w:lineRule="exact" w:line="280"/>
              <w:ind w:left="105" w:right="105" w:hanging="0"/>
              <w:jc w:val="right"/>
              <w:rPr>
                <w:rFonts w:ascii="宋体" w:hAnsi="宋体"/>
                <w:bCs/>
                <w:spacing w:val="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 xml:space="preserve">                       </w:t>
            </w:r>
            <w:r>
              <w:rPr>
                <w:rFonts w:ascii="宋体" w:hAnsi="宋体"/>
                <w:bCs/>
                <w:spacing w:val="4"/>
              </w:rPr>
              <w:t>(</w:t>
            </w:r>
            <w:r>
              <w:rPr>
                <w:rFonts w:eastAsia="方正书宋简体"/>
                <w:bCs/>
                <w:spacing w:val="4"/>
              </w:rPr>
              <w:t>产权单位公章</w:t>
            </w:r>
            <w:r>
              <w:rPr>
                <w:rFonts w:ascii="宋体" w:hAnsi="宋体"/>
                <w:bCs/>
                <w:spacing w:val="4"/>
              </w:rPr>
              <w:t>)</w:t>
            </w:r>
          </w:p>
          <w:p>
            <w:pPr>
              <w:pStyle w:val="Normal"/>
              <w:spacing w:lineRule="exact" w:line="280"/>
              <w:ind w:left="105" w:right="105" w:hanging="0"/>
              <w:jc w:val="right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 xml:space="preserve">                    </w:t>
            </w: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年   月   日</w:t>
            </w:r>
          </w:p>
        </w:tc>
      </w:tr>
      <w:tr>
        <w:trPr>
          <w:trHeight w:val="1247" w:hRule="atLeast"/>
          <w:cantSplit w:val="false"/>
        </w:trPr>
        <w:tc>
          <w:tcPr>
            <w:tcW w:w="9635" w:type="dxa"/>
            <w:gridSpan w:val="12"/>
            <w:tcBorders>
              <w:top w:val="single" w:sz="6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280"/>
              <w:ind w:left="105" w:right="105" w:hanging="0"/>
              <w:rPr>
                <w:rFonts w:eastAsia="方正书宋简体"/>
                <w:bCs/>
                <w:color w:val="FF0000"/>
                <w:spacing w:val="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登记机关意见：</w:t>
            </w:r>
            <w:r>
              <w:rPr>
                <w:rFonts w:eastAsia="方正书宋简体"/>
                <w:bCs/>
                <w:color w:val="FF0000"/>
                <w:spacing w:val="4"/>
              </w:rPr>
              <w:t>⑦</w:t>
            </w:r>
          </w:p>
          <w:p>
            <w:pPr>
              <w:pStyle w:val="Normal"/>
              <w:spacing w:lineRule="exact" w:line="280"/>
              <w:ind w:left="105" w:right="105" w:hanging="0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 xml:space="preserve">                                                      </w:t>
            </w:r>
          </w:p>
          <w:p>
            <w:pPr>
              <w:pStyle w:val="Normal"/>
              <w:spacing w:lineRule="exact" w:line="280"/>
              <w:ind w:left="105" w:right="105" w:hanging="0"/>
              <w:jc w:val="right"/>
              <w:rPr>
                <w:rFonts w:eastAsia="方正书宋简体"/>
                <w:bCs/>
                <w:spacing w:val="4"/>
              </w:rPr>
            </w:pPr>
            <w:r>
              <w:rPr>
                <w:rFonts w:eastAsia="方正书宋简体"/>
                <w:bCs/>
                <w:spacing w:val="4"/>
              </w:rPr>
              <w:t xml:space="preserve"> </w:t>
            </w:r>
            <w:r>
              <w:rPr>
                <w:rFonts w:ascii="宋体" w:hAnsi="宋体"/>
                <w:bCs/>
                <w:spacing w:val="4"/>
              </w:rPr>
              <w:t>(</w:t>
            </w:r>
            <w:r>
              <w:rPr>
                <w:rFonts w:eastAsia="方正书宋简体"/>
                <w:bCs/>
                <w:spacing w:val="4"/>
              </w:rPr>
              <w:t>登记机关专用章</w:t>
            </w:r>
            <w:r>
              <w:rPr>
                <w:rFonts w:ascii="宋体" w:hAnsi="宋体"/>
                <w:bCs/>
                <w:spacing w:val="4"/>
              </w:rPr>
              <w:t>)</w:t>
            </w:r>
            <w:r>
              <w:rPr>
                <w:rFonts w:eastAsia="方正书宋简体"/>
                <w:bCs/>
                <w:spacing w:val="4"/>
              </w:rPr>
              <w:t xml:space="preserve"> </w:t>
            </w:r>
          </w:p>
          <w:p>
            <w:pPr>
              <w:pStyle w:val="Normal"/>
              <w:spacing w:lineRule="exact" w:line="280"/>
              <w:ind w:left="105" w:right="105" w:hanging="0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 xml:space="preserve">    </w:t>
            </w: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登记机关登记人员：                                     年   月   日</w:t>
            </w:r>
          </w:p>
        </w:tc>
      </w:tr>
    </w:tbl>
    <w:p>
      <w:pPr>
        <w:pStyle w:val="Style17"/>
        <w:spacing w:lineRule="exact" w:line="360"/>
        <w:ind w:left="0" w:right="0" w:firstLine="428"/>
        <w:rPr>
          <w:rFonts w:ascii="方正书宋简体" w:hAnsi="方正书宋简体"/>
          <w:sz w:val="21"/>
          <w:szCs w:val="21"/>
        </w:rPr>
      </w:pPr>
      <w:r>
        <w:rPr>
          <w:rFonts w:ascii="方正书宋简体" w:hAnsi="方正书宋简体"/>
          <w:sz w:val="21"/>
          <w:szCs w:val="21"/>
        </w:rPr>
        <w:t>注</w:t>
      </w:r>
      <w:r>
        <w:rPr>
          <w:rFonts w:ascii="方正书宋简体" w:hAnsi="方正书宋简体"/>
          <w:sz w:val="21"/>
          <w:szCs w:val="21"/>
        </w:rPr>
        <w:t>1</w:t>
      </w:r>
      <w:r>
        <w:rPr>
          <w:rFonts w:ascii="方正书宋简体" w:hAnsi="方正书宋简体"/>
          <w:sz w:val="21"/>
          <w:szCs w:val="21"/>
        </w:rPr>
        <w:t>：此表一式两份，登记机关和使用单位各存一份；同时提供设备的使用登记表和使用登记证，场</w:t>
      </w:r>
      <w:r>
        <w:rPr>
          <w:rFonts w:ascii="方正书宋简体" w:hAnsi="方正书宋简体"/>
          <w:sz w:val="21"/>
          <w:szCs w:val="21"/>
        </w:rPr>
        <w:t>(</w:t>
      </w:r>
      <w:r>
        <w:rPr>
          <w:rFonts w:ascii="方正书宋简体" w:hAnsi="方正书宋简体"/>
          <w:sz w:val="21"/>
          <w:szCs w:val="21"/>
        </w:rPr>
        <w:t>厂</w:t>
      </w:r>
      <w:r>
        <w:rPr>
          <w:rFonts w:ascii="方正书宋简体" w:hAnsi="方正书宋简体"/>
          <w:sz w:val="21"/>
          <w:szCs w:val="21"/>
        </w:rPr>
        <w:t>)</w:t>
      </w:r>
      <w:r>
        <w:rPr>
          <w:rFonts w:ascii="方正书宋简体" w:hAnsi="方正书宋简体"/>
          <w:sz w:val="21"/>
          <w:szCs w:val="21"/>
        </w:rPr>
        <w:t>内专用机动车辆还需携带牌照。</w:t>
      </w:r>
    </w:p>
    <w:p>
      <w:pPr>
        <w:pStyle w:val="Normal"/>
        <w:spacing w:lineRule="exact" w:line="360"/>
        <w:ind w:left="0" w:right="0" w:firstLine="420"/>
        <w:rPr>
          <w:rFonts w:eastAsia="方正书宋简体"/>
          <w:bCs/>
          <w:color w:val="000000"/>
          <w:spacing w:val="4"/>
        </w:rPr>
      </w:pPr>
      <w:r>
        <w:rPr>
          <w:rFonts w:ascii="方正书宋简体" w:hAnsi="方正书宋简体"/>
        </w:rPr>
        <w:t>注</w:t>
      </w:r>
      <w:r>
        <w:rPr>
          <w:rFonts w:ascii="方正书宋简体" w:hAnsi="方正书宋简体"/>
        </w:rPr>
        <w:t>2</w:t>
      </w:r>
      <w:r>
        <w:rPr>
          <w:rFonts w:ascii="方正书宋简体" w:hAnsi="方正书宋简体"/>
        </w:rPr>
        <w:t>：</w:t>
      </w:r>
      <w:r>
        <w:rPr>
          <w:rFonts w:ascii="方正书宋简体" w:hAnsi="方正书宋简体" w:eastAsia="方正书宋简体"/>
          <w:color w:val="000000"/>
        </w:rPr>
        <w:t>设备情况栏一张填写不下的，重新需要</w:t>
      </w:r>
      <w:r>
        <w:rPr>
          <w:rFonts w:eastAsia="方正书宋简体"/>
          <w:bCs/>
          <w:color w:val="000000"/>
          <w:spacing w:val="4"/>
        </w:rPr>
        <w:t>行填写一张，格式一致，序号可以接上一张表的序号排列。</w:t>
      </w:r>
    </w:p>
    <w:p>
      <w:pPr>
        <w:pStyle w:val="Style17"/>
        <w:spacing w:lineRule="exact" w:line="360"/>
        <w:ind w:left="0" w:right="0" w:firstLine="428"/>
        <w:rPr>
          <w:sz w:val="21"/>
          <w:szCs w:val="21"/>
        </w:rPr>
      </w:pPr>
      <w:r>
        <w:rPr>
          <w:sz w:val="21"/>
          <w:szCs w:val="21"/>
        </w:rPr>
        <w:t>说明：</w:t>
      </w:r>
    </w:p>
    <w:p>
      <w:pPr>
        <w:pStyle w:val="Normal"/>
        <w:spacing w:lineRule="exact" w:line="360"/>
        <w:ind w:left="0" w:right="0" w:firstLine="420"/>
        <w:jc w:val="left"/>
        <w:rPr>
          <w:rFonts w:ascii="方正书宋简体" w:hAnsi="方正书宋简体" w:eastAsia="方正书宋简体"/>
        </w:rPr>
      </w:pPr>
      <w:r>
        <w:rPr>
          <w:rFonts w:ascii="方正书宋简体" w:hAnsi="方正书宋简体" w:eastAsia="方正书宋简体"/>
          <w:color w:val="FF0000"/>
        </w:rPr>
        <w:t>①</w:t>
      </w:r>
      <w:r>
        <w:rPr>
          <w:rFonts w:ascii="方正书宋简体" w:hAnsi="方正书宋简体" w:eastAsia="方正书宋简体"/>
        </w:rPr>
        <w:t>纸面为</w:t>
      </w:r>
      <w:r>
        <w:rPr>
          <w:rFonts w:eastAsia="方正书宋简体" w:ascii="方正书宋简体" w:hAnsi="方正书宋简体"/>
        </w:rPr>
        <w:t>A4</w:t>
      </w:r>
      <w:r>
        <w:rPr>
          <w:rFonts w:ascii="方正书宋简体" w:hAnsi="方正书宋简体" w:eastAsia="方正书宋简体"/>
        </w:rPr>
        <w:t>竖排，页边距，上</w:t>
      </w:r>
      <w:r>
        <w:rPr>
          <w:rFonts w:eastAsia="方正书宋简体" w:ascii="方正书宋简体" w:hAnsi="方正书宋简体"/>
        </w:rPr>
        <w:t>25</w:t>
      </w:r>
      <w:r>
        <w:rPr>
          <w:rFonts w:ascii="方正书宋简体" w:hAnsi="方正书宋简体" w:eastAsia="方正书宋简体"/>
        </w:rPr>
        <w:t>毫米，左、右、下为</w:t>
      </w:r>
      <w:r>
        <w:rPr>
          <w:rFonts w:eastAsia="方正书宋简体" w:ascii="方正书宋简体" w:hAnsi="方正书宋简体"/>
        </w:rPr>
        <w:t>2</w:t>
      </w:r>
      <w:r>
        <w:rPr>
          <w:rFonts w:ascii="方正书宋简体" w:hAnsi="方正书宋简体" w:eastAsia="方正书宋简体"/>
        </w:rPr>
        <w:t>毫米。文字字体除标注外，均为“方正书宋简体”；数字字体为</w:t>
      </w:r>
      <w:r>
        <w:rPr>
          <w:rFonts w:eastAsia="方正书宋简体" w:ascii="方正书宋简体" w:hAnsi="方正书宋简体"/>
        </w:rPr>
        <w:t>Times Nem Roman</w:t>
      </w:r>
      <w:r>
        <w:rPr>
          <w:rFonts w:ascii="方正书宋简体" w:hAnsi="方正书宋简体" w:eastAsia="方正书宋简体"/>
        </w:rPr>
        <w:t>。字为小四号，其中所有“</w:t>
      </w:r>
      <w:r>
        <w:rPr>
          <w:rFonts w:eastAsia="方正书宋简体" w:ascii="方正书宋简体" w:hAnsi="方正书宋简体"/>
        </w:rPr>
        <w:t>( )”</w:t>
      </w:r>
      <w:r>
        <w:rPr>
          <w:rFonts w:ascii="方正书宋简体" w:hAnsi="方正书宋简体" w:eastAsia="方正书宋简体"/>
        </w:rPr>
        <w:t>均为宋体半角。表格左右与边对齐。表格内除标注外，文本框文字内部边缘，左右设置为</w:t>
      </w:r>
      <w:r>
        <w:rPr>
          <w:rFonts w:eastAsia="方正书宋简体" w:ascii="方正书宋简体" w:hAnsi="方正书宋简体"/>
        </w:rPr>
        <w:t>0</w:t>
      </w:r>
      <w:r>
        <w:rPr>
          <w:rFonts w:ascii="方正书宋简体" w:hAnsi="方正书宋简体" w:eastAsia="方正书宋简体"/>
        </w:rPr>
        <w:t>，上下设置为</w:t>
      </w:r>
      <w:r>
        <w:rPr>
          <w:rFonts w:eastAsia="方正书宋简体" w:ascii="方正书宋简体" w:hAnsi="方正书宋简体"/>
        </w:rPr>
        <w:t>0</w:t>
      </w:r>
      <w:r>
        <w:rPr>
          <w:rFonts w:ascii="方正书宋简体" w:hAnsi="方正书宋简体" w:eastAsia="方正书宋简体"/>
        </w:rPr>
        <w:t>。填报内容中，不需要填写的，空白处，最后打印出的均划“—”。表最外面边框线宽为</w:t>
      </w:r>
      <w:r>
        <w:rPr>
          <w:rFonts w:eastAsia="方正书宋简体" w:ascii="方正书宋简体" w:hAnsi="方正书宋简体"/>
        </w:rPr>
        <w:t>1</w:t>
      </w:r>
      <w:r>
        <w:rPr>
          <w:rFonts w:ascii="方正书宋简体" w:hAnsi="方正书宋简体" w:eastAsia="方正书宋简体"/>
        </w:rPr>
        <w:t>磅，里面线宽为</w:t>
      </w:r>
      <w:r>
        <w:rPr>
          <w:rFonts w:eastAsia="方正书宋简体" w:ascii="方正书宋简体" w:hAnsi="方正书宋简体"/>
        </w:rPr>
        <w:t>0.5</w:t>
      </w:r>
      <w:r>
        <w:rPr>
          <w:rFonts w:ascii="方正书宋简体" w:hAnsi="方正书宋简体" w:eastAsia="方正书宋简体"/>
        </w:rPr>
        <w:t>磅。</w:t>
      </w:r>
    </w:p>
    <w:p>
      <w:pPr>
        <w:pStyle w:val="Normal"/>
        <w:spacing w:lineRule="exact" w:line="360"/>
        <w:ind w:left="0" w:right="0" w:firstLine="420"/>
        <w:jc w:val="left"/>
        <w:rPr>
          <w:rFonts w:ascii="方正书宋简体" w:hAnsi="方正书宋简体" w:eastAsia="方正书宋简体"/>
        </w:rPr>
      </w:pPr>
      <w:r>
        <w:rPr>
          <w:rFonts w:ascii="方正书宋简体" w:hAnsi="方正书宋简体" w:eastAsia="方正书宋简体"/>
          <w:color w:val="FF0000"/>
        </w:rPr>
        <w:t>②</w:t>
      </w:r>
      <w:r>
        <w:rPr>
          <w:rFonts w:ascii="方正书宋简体" w:hAnsi="方正书宋简体" w:eastAsia="方正书宋简体"/>
        </w:rPr>
        <w:t>表题，黑体是三号字，本身为单倍行距，居中，段后</w:t>
      </w:r>
      <w:r>
        <w:rPr>
          <w:rFonts w:eastAsia="方正书宋简体" w:ascii="方正书宋简体" w:hAnsi="方正书宋简体"/>
        </w:rPr>
        <w:t>1</w:t>
      </w:r>
      <w:r>
        <w:rPr>
          <w:rFonts w:ascii="方正书宋简体" w:hAnsi="方正书宋简体" w:eastAsia="方正书宋简体"/>
        </w:rPr>
        <w:t>行。</w:t>
      </w:r>
    </w:p>
    <w:p>
      <w:pPr>
        <w:pStyle w:val="Normal"/>
        <w:spacing w:lineRule="exact" w:line="360"/>
        <w:ind w:left="0" w:right="0" w:firstLine="420"/>
        <w:jc w:val="left"/>
        <w:rPr>
          <w:rFonts w:ascii="" w:hAnsi="" w:cs=""/>
        </w:rPr>
      </w:pPr>
      <w:r>
        <w:rPr>
          <w:rFonts w:ascii="方正书宋简体" w:hAnsi="方正书宋简体" w:eastAsia="方正书宋简体"/>
          <w:color w:val="FF0000"/>
        </w:rPr>
        <w:t>③</w:t>
      </w:r>
      <w:r>
        <w:rPr>
          <w:rFonts w:ascii="方正书宋简体" w:hAnsi="方正书宋简体" w:eastAsia="方正书宋简体"/>
        </w:rPr>
        <w:t>“</w:t>
      </w:r>
      <w:r>
        <w:rPr>
          <w:rFonts w:ascii="方正书宋简体" w:hAnsi="方正书宋简体" w:eastAsia="方正书宋简体"/>
        </w:rPr>
        <w:t>申报种类”后面的</w:t>
      </w:r>
      <w:r>
        <w:rPr>
          <w:rFonts w:cs="" w:ascii="" w:hAnsi=""/>
        </w:rPr>
        <w:t>(□</w:t>
      </w:r>
      <w:r>
        <w:rPr>
          <w:rFonts w:ascii="" w:hAnsi="" w:cs=""/>
        </w:rPr>
        <w:t>停用 □报废 □注销</w:t>
      </w:r>
      <w:r>
        <w:rPr>
          <w:rFonts w:cs="" w:ascii="" w:hAnsi=""/>
        </w:rPr>
        <w:t>)</w:t>
      </w:r>
      <w:r>
        <w:rPr>
          <w:rFonts w:ascii="" w:hAnsi="" w:cs=""/>
        </w:rPr>
        <w:t>，作为填写内容，用下拉框选择。后面的“共  台”右侧缩进为</w:t>
      </w:r>
      <w:r>
        <w:rPr>
          <w:rFonts w:cs="" w:ascii="" w:hAnsi=""/>
        </w:rPr>
        <w:t>0</w:t>
      </w:r>
      <w:r>
        <w:rPr>
          <w:rFonts w:ascii="" w:hAnsi="" w:cs=""/>
        </w:rPr>
        <w:t>，“共”与“台”可以空</w:t>
      </w:r>
      <w:r>
        <w:rPr>
          <w:rFonts w:cs="" w:ascii="" w:hAnsi=""/>
        </w:rPr>
        <w:t>3</w:t>
      </w:r>
      <w:r>
        <w:rPr>
          <w:rFonts w:ascii="" w:hAnsi="" w:cs=""/>
        </w:rPr>
        <w:t>个字符。</w:t>
      </w:r>
    </w:p>
    <w:p>
      <w:pPr>
        <w:pStyle w:val="Normal"/>
        <w:spacing w:lineRule="exact" w:line="360"/>
        <w:ind w:left="0" w:right="0" w:firstLine="420"/>
        <w:rPr>
          <w:rFonts w:ascii="方正书宋简体" w:hAnsi="方正书宋简体" w:eastAsia="方正书宋简体"/>
        </w:rPr>
      </w:pPr>
      <w:r>
        <w:rPr>
          <w:rFonts w:ascii="方正书宋简体" w:hAnsi="方正书宋简体" w:eastAsia="方正书宋简体"/>
          <w:color w:val="FF0000"/>
        </w:rPr>
        <w:t>④</w:t>
      </w:r>
      <w:r>
        <w:rPr>
          <w:rFonts w:eastAsia="方正书宋简体" w:ascii="方正书宋简体" w:hAnsi="方正书宋简体"/>
        </w:rPr>
        <w:t>1</w:t>
      </w:r>
      <w:r>
        <w:rPr>
          <w:rFonts w:ascii="方正书宋简体" w:hAnsi="方正书宋简体" w:eastAsia="方正书宋简体"/>
        </w:rPr>
        <w:t>到</w:t>
      </w:r>
      <w:r>
        <w:rPr>
          <w:rFonts w:eastAsia="方正书宋简体" w:ascii="方正书宋简体" w:hAnsi="方正书宋简体"/>
        </w:rPr>
        <w:t>4</w:t>
      </w:r>
      <w:r>
        <w:rPr>
          <w:rFonts w:ascii="方正书宋简体" w:hAnsi="方正书宋简体" w:eastAsia="方正书宋简体"/>
        </w:rPr>
        <w:t>行，表格中文字为单倍行距，居中，单格表高</w:t>
      </w:r>
      <w:r>
        <w:rPr>
          <w:rFonts w:eastAsia="方正书宋简体" w:ascii="方正书宋简体" w:hAnsi="方正书宋简体"/>
        </w:rPr>
        <w:t>6.5mm</w:t>
      </w:r>
      <w:r>
        <w:rPr>
          <w:rFonts w:ascii="方正书宋简体" w:hAnsi="方正书宋简体" w:eastAsia="方正书宋简体"/>
        </w:rPr>
        <w:t>。</w:t>
      </w:r>
    </w:p>
    <w:p>
      <w:pPr>
        <w:pStyle w:val="Normal"/>
        <w:spacing w:lineRule="exact" w:line="360"/>
        <w:ind w:left="0" w:right="0" w:firstLine="420"/>
        <w:rPr>
          <w:rFonts w:ascii="方正书宋简体" w:hAnsi="方正书宋简体" w:eastAsia="方正书宋简体"/>
        </w:rPr>
      </w:pPr>
      <w:r>
        <w:rPr>
          <w:rFonts w:ascii="方正书宋简体" w:hAnsi="方正书宋简体" w:eastAsia="方正书宋简体"/>
          <w:color w:val="FF0000"/>
        </w:rPr>
        <w:t>⑤</w:t>
      </w:r>
      <w:r>
        <w:rPr>
          <w:rFonts w:ascii="方正书宋简体" w:hAnsi="方正书宋简体" w:eastAsia="方正书宋简体"/>
        </w:rPr>
        <w:t>设备情况栏，现为</w:t>
      </w:r>
      <w:r>
        <w:rPr>
          <w:rFonts w:eastAsia="方正书宋简体" w:ascii="方正书宋简体" w:hAnsi="方正书宋简体"/>
        </w:rPr>
        <w:t>12</w:t>
      </w:r>
      <w:r>
        <w:rPr>
          <w:rFonts w:ascii="方正书宋简体" w:hAnsi="方正书宋简体" w:eastAsia="方正书宋简体"/>
        </w:rPr>
        <w:t>行，表头字，单元格两行，行距</w:t>
      </w:r>
      <w:r>
        <w:rPr>
          <w:rFonts w:eastAsia="方正书宋简体" w:ascii="方正书宋简体" w:hAnsi="方正书宋简体"/>
        </w:rPr>
        <w:t>14mm</w:t>
      </w:r>
      <w:r>
        <w:rPr>
          <w:rFonts w:ascii="方正书宋简体" w:hAnsi="方正书宋简体" w:eastAsia="方正书宋简体"/>
        </w:rPr>
        <w:t>，表格高</w:t>
      </w:r>
      <w:r>
        <w:rPr>
          <w:rFonts w:eastAsia="方正书宋简体" w:ascii="方正书宋简体" w:hAnsi="方正书宋简体"/>
        </w:rPr>
        <w:t>10mm</w:t>
      </w:r>
      <w:r>
        <w:rPr>
          <w:rFonts w:ascii="方正书宋简体" w:hAnsi="方正书宋简体" w:eastAsia="方正书宋简体"/>
        </w:rPr>
        <w:t>。该文本框所有单元格</w:t>
      </w:r>
      <w:r>
        <w:rPr>
          <w:rFonts w:ascii="方正书宋简体" w:hAnsi="方正书宋简体"/>
        </w:rPr>
        <w:t>文本框内部边缘，左右、上下均设置为</w:t>
      </w:r>
      <w:r>
        <w:rPr>
          <w:rFonts w:ascii="方正书宋简体" w:hAnsi="方正书宋简体"/>
        </w:rPr>
        <w:t>0</w:t>
      </w:r>
      <w:r>
        <w:rPr/>
        <w:t>。</w:t>
      </w:r>
      <w:r>
        <w:rPr>
          <w:rFonts w:ascii="方正书宋简体" w:hAnsi="方正书宋简体" w:eastAsia="方正书宋简体"/>
        </w:rPr>
        <w:t>该表单元格基本高为</w:t>
      </w:r>
      <w:r>
        <w:rPr>
          <w:rFonts w:eastAsia="方正书宋简体" w:ascii="方正书宋简体" w:hAnsi="方正书宋简体"/>
        </w:rPr>
        <w:t>10mm</w:t>
      </w:r>
      <w:r>
        <w:rPr>
          <w:rFonts w:ascii="方正书宋简体" w:hAnsi="方正书宋简体" w:eastAsia="方正书宋简体"/>
        </w:rPr>
        <w:t>，按照填入</w:t>
      </w:r>
      <w:r>
        <w:rPr>
          <w:rFonts w:eastAsia="方正书宋简体" w:ascii="方正书宋简体" w:hAnsi="方正书宋简体"/>
        </w:rPr>
        <w:t>2</w:t>
      </w:r>
      <w:r>
        <w:rPr>
          <w:rFonts w:ascii="方正书宋简体" w:hAnsi="方正书宋简体" w:eastAsia="方正书宋简体"/>
        </w:rPr>
        <w:t>行。填报的内容基本字为</w:t>
      </w:r>
      <w:r>
        <w:rPr>
          <w:rFonts w:ascii="方正书宋简体" w:hAnsi="方正书宋简体" w:eastAsia="方正书宋简体"/>
          <w:color w:val="FF0000"/>
        </w:rPr>
        <w:t>五号字</w:t>
      </w:r>
      <w:r>
        <w:rPr>
          <w:rFonts w:ascii="方正书宋简体" w:hAnsi="方正书宋简体" w:eastAsia="方正书宋简体"/>
        </w:rPr>
        <w:t>，全部居中，超过</w:t>
      </w:r>
      <w:r>
        <w:rPr>
          <w:rFonts w:eastAsia="方正书宋简体" w:ascii="方正书宋简体" w:hAnsi="方正书宋简体"/>
        </w:rPr>
        <w:t>2</w:t>
      </w:r>
      <w:r>
        <w:rPr>
          <w:rFonts w:ascii="方正书宋简体" w:hAnsi="方正书宋简体" w:eastAsia="方正书宋简体"/>
        </w:rPr>
        <w:t>行时，行高随文字行数调整</w:t>
      </w:r>
      <w:r>
        <w:rPr>
          <w:rFonts w:eastAsia="方正书宋简体" w:ascii="方正书宋简体" w:hAnsi="方正书宋简体"/>
        </w:rPr>
        <w:t>(3</w:t>
      </w:r>
      <w:r>
        <w:rPr>
          <w:rFonts w:ascii="方正书宋简体" w:hAnsi="方正书宋简体" w:eastAsia="方正书宋简体"/>
        </w:rPr>
        <w:t>行</w:t>
      </w:r>
      <w:r>
        <w:rPr>
          <w:rFonts w:eastAsia="方正书宋简体" w:ascii="方正书宋简体" w:hAnsi="方正书宋简体"/>
        </w:rPr>
        <w:t>18</w:t>
      </w:r>
      <w:r>
        <w:rPr>
          <w:rFonts w:ascii="方正书宋简体" w:hAnsi="方正书宋简体" w:eastAsia="方正书宋简体"/>
        </w:rPr>
        <w:t>，</w:t>
      </w:r>
      <w:r>
        <w:rPr>
          <w:rFonts w:eastAsia="方正书宋简体" w:ascii="方正书宋简体" w:hAnsi="方正书宋简体"/>
        </w:rPr>
        <w:t>4</w:t>
      </w:r>
      <w:r>
        <w:rPr>
          <w:rFonts w:ascii="方正书宋简体" w:hAnsi="方正书宋简体" w:eastAsia="方正书宋简体"/>
        </w:rPr>
        <w:t>行</w:t>
      </w:r>
      <w:r>
        <w:rPr>
          <w:rFonts w:eastAsia="方正书宋简体" w:ascii="方正书宋简体" w:hAnsi="方正书宋简体"/>
        </w:rPr>
        <w:t>22)</w:t>
      </w:r>
      <w:r>
        <w:rPr>
          <w:rFonts w:ascii="方正书宋简体" w:hAnsi="方正书宋简体" w:eastAsia="方正书宋简体"/>
        </w:rPr>
        <w:t>，并且可以相应缺少行数，但是要保持下面“使用单位意见”、“登记机关意见”两栏不超过本页。本栏每列宽度见其中的“</w:t>
      </w:r>
      <w:r>
        <w:rPr>
          <w:rFonts w:eastAsia="方正书宋简体" w:ascii="方正书宋简体" w:hAnsi="方正书宋简体"/>
        </w:rPr>
        <w:t>()”</w:t>
      </w:r>
      <w:r>
        <w:rPr>
          <w:rFonts w:ascii="方正书宋简体" w:hAnsi="方正书宋简体" w:eastAsia="方正书宋简体"/>
        </w:rPr>
        <w:t>中数字。</w:t>
      </w:r>
    </w:p>
    <w:p>
      <w:pPr>
        <w:pStyle w:val="Normal"/>
        <w:spacing w:lineRule="exact" w:line="360"/>
        <w:ind w:left="0" w:right="0" w:firstLine="428"/>
        <w:rPr>
          <w:rFonts w:ascii="方正书宋简体" w:hAnsi="方正书宋简体" w:eastAsia="方正书宋简体"/>
          <w:bCs/>
          <w:spacing w:val="4"/>
        </w:rPr>
      </w:pPr>
      <w:r>
        <w:rPr>
          <w:rFonts w:ascii="方正书宋简体" w:hAnsi="方正书宋简体" w:eastAsia="方正书宋简体"/>
          <w:bCs/>
          <w:color w:val="FF0000"/>
          <w:spacing w:val="4"/>
        </w:rPr>
        <w:t>⑥“</w:t>
      </w:r>
      <w:r>
        <w:rPr>
          <w:rFonts w:ascii="方正书宋简体" w:hAnsi="方正书宋简体" w:eastAsia="方正书宋简体"/>
          <w:bCs/>
          <w:spacing w:val="4"/>
        </w:rPr>
        <w:t>使用单位意见”、与“产权单位意见”两列等分，行高为</w:t>
      </w:r>
      <w:r>
        <w:rPr>
          <w:rFonts w:eastAsia="方正书宋简体" w:ascii="方正书宋简体" w:hAnsi="方正书宋简体"/>
          <w:bCs/>
          <w:spacing w:val="4"/>
        </w:rPr>
        <w:t>22mm</w:t>
      </w:r>
      <w:r>
        <w:rPr>
          <w:rFonts w:ascii="方正书宋简体" w:hAnsi="方正书宋简体" w:eastAsia="方正书宋简体"/>
          <w:bCs/>
          <w:spacing w:val="4"/>
        </w:rPr>
        <w:t>，四排字上下居中。“</w:t>
      </w:r>
      <w:r>
        <w:rPr>
          <w:rFonts w:eastAsia="方正书宋简体" w:ascii="方正书宋简体" w:hAnsi="方正书宋简体"/>
          <w:bCs/>
          <w:spacing w:val="4"/>
        </w:rPr>
        <w:t>(</w:t>
      </w:r>
      <w:r>
        <w:rPr>
          <w:rFonts w:ascii="方正书宋简体" w:hAnsi="方正书宋简体" w:eastAsia="方正书宋简体"/>
          <w:bCs/>
          <w:spacing w:val="4"/>
        </w:rPr>
        <w:t>使用单位公章</w:t>
      </w:r>
      <w:r>
        <w:rPr>
          <w:rFonts w:eastAsia="方正书宋简体" w:ascii="方正书宋简体" w:hAnsi="方正书宋简体"/>
          <w:bCs/>
          <w:spacing w:val="4"/>
        </w:rPr>
        <w:t>)”(5</w:t>
      </w:r>
      <w:r>
        <w:rPr>
          <w:rFonts w:ascii="方正书宋简体" w:hAnsi="方正书宋简体" w:eastAsia="方正书宋简体"/>
          <w:bCs/>
          <w:spacing w:val="4"/>
        </w:rPr>
        <w:t>号字</w:t>
      </w:r>
      <w:r>
        <w:rPr>
          <w:rFonts w:eastAsia="方正书宋简体" w:ascii="方正书宋简体" w:hAnsi="方正书宋简体"/>
          <w:bCs/>
          <w:spacing w:val="4"/>
        </w:rPr>
        <w:t>)</w:t>
      </w:r>
      <w:r>
        <w:rPr>
          <w:rFonts w:ascii="方正书宋简体" w:hAnsi="方正书宋简体" w:eastAsia="方正书宋简体"/>
          <w:bCs/>
          <w:spacing w:val="4"/>
        </w:rPr>
        <w:t>。“使用单位公章”与下面日期均为单倍行距。右边的“产权单位意见”一栏格式以此一致。整体文字的左右缩进</w:t>
      </w:r>
      <w:r>
        <w:rPr>
          <w:rFonts w:eastAsia="方正书宋简体" w:ascii="方正书宋简体" w:hAnsi="方正书宋简体"/>
          <w:bCs/>
          <w:spacing w:val="4"/>
        </w:rPr>
        <w:t>0.5</w:t>
      </w:r>
      <w:r>
        <w:rPr>
          <w:rFonts w:ascii="方正书宋简体" w:hAnsi="方正书宋简体" w:eastAsia="方正书宋简体"/>
          <w:bCs/>
          <w:spacing w:val="4"/>
        </w:rPr>
        <w:t>字符。需要盖章处，原“</w:t>
      </w:r>
      <w:r>
        <w:rPr>
          <w:rFonts w:eastAsia="方正书宋简体" w:ascii="方正书宋简体" w:hAnsi="方正书宋简体"/>
          <w:bCs/>
          <w:spacing w:val="4"/>
        </w:rPr>
        <w:t>(</w:t>
      </w:r>
      <w:r>
        <w:rPr>
          <w:rFonts w:ascii="方正书宋简体" w:hAnsi="方正书宋简体" w:eastAsia="方正书宋简体"/>
          <w:bCs/>
          <w:spacing w:val="4"/>
        </w:rPr>
        <w:t>使用单位公章</w:t>
      </w:r>
      <w:r>
        <w:rPr>
          <w:rFonts w:eastAsia="方正书宋简体" w:ascii="方正书宋简体" w:hAnsi="方正书宋简体"/>
          <w:bCs/>
          <w:spacing w:val="4"/>
        </w:rPr>
        <w:t>)”</w:t>
      </w:r>
      <w:r>
        <w:rPr>
          <w:rFonts w:ascii="方正书宋简体" w:hAnsi="方正书宋简体" w:eastAsia="方正书宋简体"/>
          <w:bCs/>
          <w:spacing w:val="4"/>
        </w:rPr>
        <w:t>等，打印后，并不出现。</w:t>
      </w:r>
    </w:p>
    <w:p>
      <w:pPr>
        <w:pStyle w:val="Normal"/>
        <w:spacing w:lineRule="exact" w:line="360"/>
        <w:ind w:left="0" w:right="0" w:firstLine="428"/>
        <w:rPr>
          <w:rFonts w:ascii="方正书宋简体" w:hAnsi="方正书宋简体" w:eastAsia="方正书宋简体"/>
          <w:bCs/>
          <w:spacing w:val="4"/>
        </w:rPr>
      </w:pPr>
      <w:r>
        <w:rPr>
          <w:rFonts w:eastAsia="方正书宋简体"/>
          <w:bCs/>
          <w:color w:val="FF0000"/>
          <w:spacing w:val="4"/>
        </w:rPr>
        <w:t>⑦</w:t>
      </w:r>
      <w:r>
        <w:rPr>
          <w:rFonts w:eastAsia="方正书宋简体"/>
          <w:bCs/>
          <w:spacing w:val="4"/>
        </w:rPr>
        <w:t>登记机关意见一栏，格式基本同</w:t>
      </w:r>
      <w:r>
        <w:rPr>
          <w:rFonts w:ascii="方正书宋简体" w:hAnsi="方正书宋简体" w:eastAsia="方正书宋简体"/>
          <w:bCs/>
          <w:spacing w:val="4"/>
        </w:rPr>
        <w:t>⑥，只是“</w:t>
      </w:r>
      <w:r>
        <w:rPr>
          <w:rFonts w:eastAsia="方正书宋简体"/>
          <w:bCs/>
          <w:spacing w:val="4"/>
        </w:rPr>
        <w:t>登记机关登记人员：</w:t>
      </w:r>
      <w:r>
        <w:rPr>
          <w:rFonts w:ascii="方正书宋简体" w:hAnsi="方正书宋简体" w:eastAsia="方正书宋简体"/>
          <w:bCs/>
          <w:spacing w:val="4"/>
        </w:rPr>
        <w:t>”再缩进</w:t>
      </w:r>
      <w:r>
        <w:rPr>
          <w:rFonts w:eastAsia="方正书宋简体" w:ascii="方正书宋简体" w:hAnsi="方正书宋简体"/>
          <w:bCs/>
          <w:spacing w:val="4"/>
        </w:rPr>
        <w:t>2</w:t>
      </w:r>
      <w:r>
        <w:rPr>
          <w:rFonts w:ascii="方正书宋简体" w:hAnsi="方正书宋简体" w:eastAsia="方正书宋简体"/>
          <w:bCs/>
          <w:spacing w:val="4"/>
        </w:rPr>
        <w:t>个汉字字符，单元格行高</w:t>
      </w:r>
      <w:r>
        <w:rPr>
          <w:rFonts w:eastAsia="方正书宋简体" w:ascii="方正书宋简体" w:hAnsi="方正书宋简体"/>
          <w:bCs/>
          <w:spacing w:val="4"/>
        </w:rPr>
        <w:t>22mm</w:t>
      </w:r>
      <w:r>
        <w:rPr>
          <w:rFonts w:ascii="方正书宋简体" w:hAnsi="方正书宋简体" w:eastAsia="方正书宋简体"/>
          <w:bCs/>
          <w:spacing w:val="4"/>
        </w:rPr>
        <w:t>。</w:t>
      </w:r>
    </w:p>
    <w:p>
      <w:pPr>
        <w:pStyle w:val="Normal"/>
        <w:spacing w:lineRule="exact" w:line="360"/>
        <w:ind w:left="0" w:right="0" w:firstLine="428"/>
        <w:rPr>
          <w:rFonts w:eastAsia="方正书宋简体"/>
          <w:bCs/>
          <w:color w:val="000000"/>
          <w:spacing w:val="4"/>
        </w:rPr>
      </w:pPr>
      <w:r>
        <w:rPr>
          <w:rFonts w:ascii="方正书宋简体" w:hAnsi="方正书宋简体" w:eastAsia="方正书宋简体"/>
          <w:bCs/>
          <w:color w:val="FF0000"/>
          <w:spacing w:val="4"/>
        </w:rPr>
        <w:t>⑧</w:t>
      </w:r>
      <w:r>
        <w:rPr>
          <w:rFonts w:ascii="方正书宋简体" w:hAnsi="方正书宋简体" w:eastAsia="方正书宋简体"/>
          <w:color w:val="000000"/>
        </w:rPr>
        <w:t>设备情况栏一张填写不下的，提醒重新需要</w:t>
      </w:r>
      <w:r>
        <w:rPr>
          <w:rFonts w:eastAsia="方正书宋简体"/>
          <w:bCs/>
          <w:color w:val="000000"/>
          <w:spacing w:val="4"/>
        </w:rPr>
        <w:t>行填写一张，格式一致，序号可以接上一张表的序号排列。</w:t>
      </w:r>
    </w:p>
    <w:p>
      <w:pPr>
        <w:pStyle w:val="Normal"/>
        <w:spacing w:lineRule="exact" w:line="360"/>
        <w:ind w:left="0" w:right="0" w:firstLine="428"/>
        <w:rPr/>
      </w:pPr>
      <w:r>
        <w:rPr/>
      </w:r>
    </w:p>
    <w:sectPr>
      <w:type w:val="nextPage"/>
      <w:pgSz w:w="11906" w:h="16838"/>
      <w:pgMar w:left="1134" w:right="1134" w:header="0" w:top="1418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黑体">
    <w:charset w:val="01"/>
    <w:family w:val="roman"/>
    <w:pitch w:val="variable"/>
  </w:font>
  <w:font w:name="宋体">
    <w:charset w:val="01"/>
    <w:family w:val="roman"/>
    <w:pitch w:val="variable"/>
  </w:font>
  <w:font w:name="方正书宋简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7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80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unhideWhenUsed="1" w:name="Note Level 1"/>
    <w:lsdException w:semiHidden="1" w:unhideWhenUsed="1" w:name="Note Level 2"/>
    <w:lsdException w:semiHidden="1" w:unhideWhenUsed="1" w:name="Note Level 3"/>
    <w:lsdException w:semiHidden="1" w:unhideWhenUsed="1" w:name="Note Level 4"/>
    <w:lsdException w:semiHidden="1" w:unhideWhenUsed="1" w:name="Note Level 5"/>
    <w:lsdException w:semiHidden="1" w:unhideWhenUsed="1" w:name="Note Level 6"/>
    <w:lsdException w:semiHidden="1" w:unhideWhenUsed="1" w:name="Note Level 7"/>
    <w:lsdException w:semiHidden="1" w:unhideWhenUsed="1" w:name="Note Level 8"/>
    <w:lsdException w:semiHidden="1" w:unhideWhenUsed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c51e6c"/>
    <w:pPr>
      <w:widowControl w:val="false"/>
      <w:suppressAutoHyphens w:val="true"/>
      <w:bidi w:val="0"/>
      <w:jc w:val="both"/>
    </w:pPr>
    <w:rPr>
      <w:rFonts w:ascii="Times New Roman" w:hAnsi="Times New Roman" w:eastAsia="宋体" w:cs="Times New Roman"/>
      <w:color w:val="00000A"/>
      <w:sz w:val="21"/>
      <w:szCs w:val="21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1" w:customStyle="1">
    <w:name w:val="段 Char1"/>
    <w:uiPriority w:val="99"/>
    <w:link w:val="a3"/>
    <w:rsid w:val="00c51e6c"/>
    <w:rPr>
      <w:rFonts w:ascii="Times New Roman" w:hAnsi="Times New Roman" w:eastAsia="方正书宋简体" w:cs="Times New Roman"/>
      <w:spacing w:val="4"/>
      <w:sz w:val="24"/>
      <w:szCs w:val="20"/>
    </w:rPr>
  </w:style>
  <w:style w:type="character" w:styleId="Style14" w:customStyle="1">
    <w:name w:val="批注框文本字符"/>
    <w:uiPriority w:val="99"/>
    <w:semiHidden/>
    <w:link w:val="a5"/>
    <w:rsid w:val="002e2ed2"/>
    <w:basedOn w:val="DefaultParagraphFont"/>
    <w:rPr>
      <w:rFonts w:ascii="Times New Roman" w:hAnsi="Times New Roman" w:eastAsia="宋体" w:cs="Times New Roman"/>
      <w:sz w:val="18"/>
      <w:szCs w:val="18"/>
    </w:rPr>
  </w:style>
  <w:style w:type="character" w:styleId="Style15" w:customStyle="1">
    <w:name w:val="页眉字符"/>
    <w:uiPriority w:val="99"/>
    <w:semiHidden/>
    <w:link w:val="a7"/>
    <w:rsid w:val="004237b8"/>
    <w:basedOn w:val="DefaultParagraphFont"/>
    <w:rPr>
      <w:rFonts w:ascii="Times New Roman" w:hAnsi="Times New Roman" w:eastAsia="宋体" w:cs="Times New Roman"/>
      <w:sz w:val="18"/>
      <w:szCs w:val="18"/>
    </w:rPr>
  </w:style>
  <w:style w:type="character" w:styleId="Style16" w:customStyle="1">
    <w:name w:val="页脚字符"/>
    <w:uiPriority w:val="99"/>
    <w:semiHidden/>
    <w:link w:val="a9"/>
    <w:rsid w:val="004237b8"/>
    <w:basedOn w:val="DefaultParagraphFont"/>
    <w:rPr>
      <w:rFonts w:ascii="Times New Roman" w:hAnsi="Times New Roman" w:eastAsia="宋体" w:cs="Times New Roman"/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Style17" w:customStyle="1">
    <w:name w:val="段"/>
    <w:uiPriority w:val="99"/>
    <w:qFormat/>
    <w:link w:val="Char1"/>
    <w:rsid w:val="00c51e6c"/>
    <w:basedOn w:val="Normal"/>
    <w:pPr>
      <w:spacing w:lineRule="exact" w:line="400"/>
      <w:ind w:left="0" w:right="0" w:firstLine="200"/>
    </w:pPr>
    <w:rPr>
      <w:rFonts w:eastAsia="方正书宋简体"/>
      <w:spacing w:val="4"/>
      <w:sz w:val="24"/>
      <w:szCs w:val="20"/>
    </w:rPr>
  </w:style>
  <w:style w:type="paragraph" w:styleId="Style18" w:customStyle="1">
    <w:name w:val="目次、标准名称标题"/>
    <w:uiPriority w:val="99"/>
    <w:rsid w:val="00c51e6c"/>
    <w:basedOn w:val="Normal"/>
    <w:pPr>
      <w:widowControl/>
      <w:shd w:fill="FFFFFF" w:val="clear"/>
      <w:spacing w:lineRule="exact" w:line="460" w:before="600" w:after="400"/>
      <w:jc w:val="center"/>
      <w:outlineLvl w:val="0"/>
    </w:pPr>
    <w:rPr>
      <w:rFonts w:ascii="黑体" w:hAnsi="黑体" w:eastAsia="黑体"/>
      <w:spacing w:val="4"/>
      <w:sz w:val="32"/>
      <w:szCs w:val="32"/>
    </w:rPr>
  </w:style>
  <w:style w:type="paragraph" w:styleId="BalloonText">
    <w:name w:val="Balloon Text"/>
    <w:uiPriority w:val="99"/>
    <w:semiHidden/>
    <w:unhideWhenUsed/>
    <w:link w:val="a6"/>
    <w:rsid w:val="002e2ed2"/>
    <w:basedOn w:val="Normal"/>
    <w:pPr/>
    <w:rPr>
      <w:sz w:val="18"/>
      <w:szCs w:val="18"/>
    </w:rPr>
  </w:style>
  <w:style w:type="paragraph" w:styleId="Header">
    <w:name w:val="Header"/>
    <w:uiPriority w:val="99"/>
    <w:semiHidden/>
    <w:unhideWhenUsed/>
    <w:link w:val="a8"/>
    <w:rsid w:val="004237b8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semiHidden/>
    <w:unhideWhenUsed/>
    <w:link w:val="aa"/>
    <w:rsid w:val="004237b8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2017-08-18T09:22:00Z</dcterms:created>
  <dc:creator>ss</dc:creator>
  <dc:language>zh-CN</dc:language>
  <cp:lastModifiedBy>yzy330980872@gmail.com</cp:lastModifiedBy>
  <dcterms:modified xsi:type="dcterms:W3CDTF">2017-11-04T06:02:00Z</dcterms:modified>
  <cp:revision>9</cp:revision>
</cp:coreProperties>
</file>