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60" w:line="360" w:lineRule="auto"/>
        <w:jc w:val="center"/>
      </w:pPr>
      <w:r>
        <w:rPr>
          <w:rFonts w:ascii="Times New Roman" w:hAnsi="Times New Roman" w:cs="Times New Roman" w:eastAsia="宋体"/>
          <w:b/>
          <w:sz w:val="40"/>
        </w:rPr>
        <w:t>智能应用系统课程设计 · 讲解视频讲稿</w:t>
      </w:r>
    </w:p>
    <w:p>
      <w:pPr>
        <w:spacing w:before="0" w:after="120" w:line="360" w:lineRule="auto"/>
        <w:jc w:val="center"/>
      </w:pPr>
      <w:r>
        <w:rPr>
          <w:rFonts w:ascii="Times New Roman" w:hAnsi="Times New Roman" w:cs="Times New Roman" w:eastAsia="宋体"/>
          <w:b w:val="0"/>
          <w:color w:val="6B7484"/>
          <w:sz w:val="26"/>
        </w:rPr>
        <w:t>第 5 题　在线学习的个性化课程推荐实现（LearnPath · 智学路径）</w:t>
      </w:r>
    </w:p>
    <w:p>
      <w:pPr>
        <w:spacing w:before="0" w:after="400" w:line="360" w:lineRule="auto"/>
        <w:jc w:val="center"/>
      </w:pPr>
      <w:r>
        <w:rPr>
          <w:rFonts w:ascii="Times New Roman" w:hAnsi="Times New Roman" w:cs="Times New Roman" w:eastAsia="宋体"/>
          <w:b w:val="0"/>
          <w:color w:val="2F6BFF"/>
          <w:sz w:val="22"/>
        </w:rPr>
        <w:t>对应 PPT 共 18 页　|　正文约 1166 字　|　预计约 5 分钟（5 分 03 秒 ~ 5 分 41 秒，随语速浮动）</w:t>
      </w:r>
    </w:p>
    <w:p>
      <w:pPr>
        <w:spacing w:before="80" w:after="120" w:line="312" w:lineRule="auto"/>
        <w:jc w:val="left"/>
      </w:pPr>
      <w:r>
        <w:rPr>
          <w:rFonts w:ascii="Times New Roman" w:hAnsi="Times New Roman" w:cs="Times New Roman" w:eastAsia="宋体"/>
          <w:b/>
          <w:color w:val="1B2333"/>
          <w:sz w:val="28"/>
        </w:rPr>
        <w:t>使用说明（录之前先看这 30 秒）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cs="Times New Roman" w:eastAsia="宋体"/>
          <w:b w:val="0"/>
          <w:sz w:val="21"/>
        </w:rPr>
        <w:t>这份讲稿是照着念的：每块对应 PPT 的一页，页首写着「第几页、页面标题、字数、建议秒数、累计时间」，念到「▶ 翻页」就把 PPT 翻到下一页。</w:t>
      </w:r>
    </w:p>
    <w:p>
      <w:pPr>
        <w:spacing w:line="360" w:lineRule="auto" w:after="40"/>
        <w:ind w:left="336" w:hanging="231"/>
      </w:pPr>
      <w:r>
        <w:rPr>
          <w:rFonts w:ascii="Times New Roman" w:hAnsi="Times New Roman" w:cs="Times New Roman" w:eastAsia="宋体"/>
          <w:b w:val="0"/>
          <w:color w:val="1B2333"/>
          <w:sz w:val="21"/>
        </w:rPr>
        <w:t>·  全文 1166 字，按正常讲课语速约 5 分钟。念快了不到 5 分，念慢了 5 分半，都在范围内。</w:t>
      </w:r>
    </w:p>
    <w:p>
      <w:pPr>
        <w:spacing w:line="360" w:lineRule="auto" w:after="40"/>
        <w:ind w:left="336" w:hanging="231"/>
      </w:pPr>
      <w:r>
        <w:rPr>
          <w:rFonts w:ascii="Times New Roman" w:hAnsi="Times New Roman" w:cs="Times New Roman" w:eastAsia="宋体"/>
          <w:b w:val="0"/>
          <w:color w:val="1B2333"/>
          <w:sz w:val="21"/>
        </w:rPr>
        <w:t>·  第 2 页（汇报提纲）直接跳过，不要念——5 分钟版没有时间讲提纲。</w:t>
      </w:r>
    </w:p>
    <w:p>
      <w:pPr>
        <w:spacing w:line="360" w:lineRule="auto" w:after="40"/>
        <w:ind w:left="336" w:hanging="231"/>
      </w:pPr>
      <w:r>
        <w:rPr>
          <w:rFonts w:ascii="Times New Roman" w:hAnsi="Times New Roman" w:cs="Times New Roman" w:eastAsia="宋体"/>
          <w:b w:val="0"/>
          <w:color w:val="1B2333"/>
          <w:sz w:val="21"/>
        </w:rPr>
        <w:t>·  第 4、7、12、13、14、16 页各只有一句话，快速带过；篇幅集中在第 3、9、10、15 页。</w:t>
      </w:r>
    </w:p>
    <w:p>
      <w:pPr>
        <w:spacing w:line="360" w:lineRule="auto" w:after="40"/>
        <w:ind w:left="336" w:hanging="231"/>
      </w:pPr>
      <w:r>
        <w:rPr>
          <w:rFonts w:ascii="Times New Roman" w:hAnsi="Times New Roman" w:cs="Times New Roman" w:eastAsia="宋体"/>
          <w:b w:val="0"/>
          <w:color w:val="1B2333"/>
          <w:sz w:val="21"/>
        </w:rPr>
        <w:t>·  语速比平时说话略慢一点，标点处停顿；不要逐字念，讲顺了只念每段第一句也行。</w:t>
      </w:r>
    </w:p>
    <w:p>
      <w:pPr>
        <w:spacing w:line="360" w:lineRule="auto" w:after="40"/>
        <w:ind w:left="336" w:hanging="231"/>
      </w:pPr>
      <w:r>
        <w:rPr>
          <w:rFonts w:ascii="Times New Roman" w:hAnsi="Times New Roman" w:cs="Times New Roman" w:eastAsia="宋体"/>
          <w:b w:val="0"/>
          <w:color w:val="1B2333"/>
          <w:sz w:val="21"/>
        </w:rPr>
        <w:t>·  口误不用停，接着往下说；录完把明显卡壳的地方剪掉重录一小段即可。</w:t>
      </w:r>
    </w:p>
    <w:p>
      <w:pPr>
        <w:spacing w:line="360" w:lineRule="auto" w:after="40"/>
        <w:ind w:left="336" w:hanging="231"/>
      </w:pPr>
      <w:r>
        <w:rPr>
          <w:rFonts w:ascii="Times New Roman" w:hAnsi="Times New Roman" w:cs="Times New Roman" w:eastAsia="宋体"/>
          <w:b w:val="0"/>
          <w:color w:val="1B2333"/>
          <w:sz w:val="21"/>
        </w:rPr>
        <w:t>·  录屏建议 1080p，PPT 用「幻灯片放映 → 从当前页开始」全屏录制。</w:t>
      </w:r>
    </w:p>
    <w:p>
      <w:pPr>
        <w:spacing w:line="360" w:lineRule="auto" w:after="40"/>
        <w:ind w:left="336" w:hanging="231"/>
      </w:pPr>
      <w:r>
        <w:rPr>
          <w:rFonts w:ascii="Times New Roman" w:hAnsi="Times New Roman" w:cs="Times New Roman" w:eastAsia="宋体"/>
          <w:b w:val="0"/>
          <w:color w:val="1B2333"/>
          <w:sz w:val="21"/>
        </w:rPr>
        <w:t>·  若要现场跑系统：先访问一次「系统评测」页预热（首次约 30~60 秒），避免录到白屏。</w:t>
      </w:r>
    </w:p>
    <w:p>
      <w:pPr>
        <w:spacing w:before="280" w:after="120" w:line="312" w:lineRule="auto"/>
        <w:jc w:val="left"/>
      </w:pPr>
      <w:r>
        <w:rPr>
          <w:rFonts w:ascii="Times New Roman" w:hAnsi="Times New Roman" w:cs="Times New Roman" w:eastAsia="宋体"/>
          <w:b/>
          <w:color w:val="1B2333"/>
          <w:sz w:val="28"/>
        </w:rPr>
        <w:t>时间分配一览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80"/>
        <w:gridCol w:w="4195"/>
        <w:gridCol w:w="1247"/>
        <w:gridCol w:w="1247"/>
        <w:gridCol w:w="1701"/>
      </w:tblGrid>
      <w:tr>
        <w:tc>
          <w:tcPr>
            <w:tcW w:type="dxa" w:w="680"/>
          </w:tcPr>
          <w:p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页码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页面标题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字数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建议时长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累计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封面 · LearnPath 智学路径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91 字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23 秒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0 分 23 秒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汇报提纲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跳过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2 秒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0 分 25 秒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问题背景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107 字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26 秒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0 分 51 秒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题目 8 条实现要求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34 字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10 秒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1 分 01 秒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系统总览：三层架构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74 字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19 秒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1 分 20 秒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6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数据集与知识图谱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61 字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16 秒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1 分 36 秒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7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学习者建模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42 字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12 秒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1 分 48 秒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混合推荐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50 字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13 秒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2 分 01 秒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9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学习路径规划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158 字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38 秒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2 分 39 秒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10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多目标优化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95 字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24 秒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3 分 03 秒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11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学习效果预测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62 字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16 秒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3 分 19 秒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12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自适应调整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39 字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11 秒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3 分 30 秒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13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社交学习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18 字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6 秒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3 分 36 秒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14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学习分析仪表板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20 字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7 秒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3 分 43 秒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15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离线评测结果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135 字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33 秒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4 分 16 秒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16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工程质量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49 字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13 秒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4 分 29 秒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17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总结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115 字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28 秒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4 分 57 秒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18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致谢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16 字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6 秒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5 分 03 秒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合计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1166 字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303 秒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5 分 03 秒</w:t>
            </w:r>
          </w:p>
        </w:tc>
      </w:tr>
    </w:tbl>
    <w:p>
      <w:pPr>
        <w:spacing w:before="0" w:after="40" w:line="360" w:lineRule="auto"/>
        <w:jc w:val="left"/>
      </w:pPr>
    </w:p>
    <w:p>
      <w:r>
        <w:br w:type="page"/>
      </w:r>
    </w:p>
    <w:p>
      <w:pPr>
        <w:spacing w:before="0" w:after="120" w:line="312" w:lineRule="auto"/>
        <w:jc w:val="left"/>
      </w:pPr>
      <w:r>
        <w:rPr>
          <w:rFonts w:ascii="Times New Roman" w:hAnsi="Times New Roman" w:cs="Times New Roman" w:eastAsia="宋体"/>
          <w:b/>
          <w:color w:val="1B2333"/>
          <w:sz w:val="32"/>
        </w:rPr>
        <w:t>逐页讲稿</w:t>
      </w:r>
    </w:p>
    <w:p>
      <w:pPr>
        <w:spacing w:before="0" w:after="200" w:line="360" w:lineRule="auto"/>
        <w:jc w:val="left"/>
      </w:pPr>
      <w:r>
        <w:rPr>
          <w:rFonts w:ascii="Times New Roman" w:hAnsi="Times New Roman" w:cs="Times New Roman" w:eastAsia="宋体"/>
          <w:b w:val="0"/>
          <w:color w:val="6B7484"/>
          <w:sz w:val="21"/>
        </w:rPr>
        <w:t>每块的抬头对应 PPT 当前页。下面的大字段落就是照着念的内容。</w:t>
      </w:r>
    </w:p>
    <w:p>
      <w:pPr>
        <w:spacing w:before="280" w:after="40" w:line="360" w:lineRule="auto"/>
        <w:jc w:val="left"/>
        <w:shd w:val="clear" w:color="auto" w:fill="2F6BFF"/>
      </w:pPr>
      <w:r>
        <w:rPr>
          <w:rFonts w:ascii="Times New Roman" w:hAnsi="Times New Roman" w:cs="Times New Roman" w:eastAsia="宋体"/>
          <w:b/>
          <w:color w:val="FFFFFF"/>
          <w:sz w:val="26"/>
        </w:rPr>
        <w:t>第 1 页　封面 · LearnPath 智学路径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cs="Times New Roman" w:eastAsia="宋体"/>
          <w:b w:val="0"/>
          <w:color w:val="6B7484"/>
          <w:sz w:val="18"/>
        </w:rPr>
        <w:t>建议 23 秒　·　累计 0 分 23 秒</w:t>
      </w:r>
    </w:p>
    <w:p>
      <w:pPr>
        <w:spacing w:before="0" w:after="120" w:line="384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各位老师好，我是＿＿＿＿专业的＿＿＿＿。我的课程设计是第 5 题《在线学习的个性化课程推荐实现》，系统叫 LearnPath，含 420 个知识点、560 门课程、720 名学习者。</w:t>
      </w:r>
    </w:p>
    <w:p>
      <w:pPr>
        <w:spacing w:before="40" w:after="200" w:line="360" w:lineRule="auto"/>
        <w:jc w:val="left"/>
      </w:pPr>
      <w:r>
        <w:rPr>
          <w:rFonts w:ascii="Times New Roman" w:hAnsi="Times New Roman" w:cs="Times New Roman" w:eastAsia="宋体"/>
          <w:b/>
          <w:color w:val="2F6BFF"/>
          <w:sz w:val="20"/>
        </w:rPr>
        <w:t>▶ 讲完这页，翻到第 2 页。</w:t>
      </w:r>
    </w:p>
    <w:p>
      <w:pPr>
        <w:spacing w:before="280" w:after="40" w:line="360" w:lineRule="auto"/>
        <w:jc w:val="left"/>
        <w:shd w:val="clear" w:color="auto" w:fill="2F6BFF"/>
      </w:pPr>
      <w:r>
        <w:rPr>
          <w:rFonts w:ascii="Times New Roman" w:hAnsi="Times New Roman" w:cs="Times New Roman" w:eastAsia="宋体"/>
          <w:b/>
          <w:color w:val="FFFFFF"/>
          <w:sz w:val="26"/>
        </w:rPr>
        <w:t>第 2 页　汇报提纲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cs="Times New Roman" w:eastAsia="宋体"/>
          <w:b w:val="0"/>
          <w:color w:val="6B7484"/>
          <w:sz w:val="18"/>
        </w:rPr>
        <w:t>建议 2 秒　·　累计 0 分 25 秒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cs="Times New Roman" w:eastAsia="宋体"/>
          <w:b/>
          <w:color w:val="6B7484"/>
          <w:sz w:val="22"/>
        </w:rPr>
        <w:t>（这页不念，直接翻到下一页。）</w:t>
      </w:r>
    </w:p>
    <w:p>
      <w:pPr>
        <w:spacing w:before="40" w:after="200" w:line="360" w:lineRule="auto"/>
        <w:jc w:val="left"/>
      </w:pPr>
      <w:r>
        <w:rPr>
          <w:rFonts w:ascii="Times New Roman" w:hAnsi="Times New Roman" w:cs="Times New Roman" w:eastAsia="宋体"/>
          <w:b/>
          <w:color w:val="2F6BFF"/>
          <w:sz w:val="20"/>
        </w:rPr>
        <w:t>▶ 讲完这页，翻到第 3 页。</w:t>
      </w:r>
    </w:p>
    <w:p>
      <w:pPr>
        <w:spacing w:before="280" w:after="40" w:line="360" w:lineRule="auto"/>
        <w:jc w:val="left"/>
        <w:shd w:val="clear" w:color="auto" w:fill="2F6BFF"/>
      </w:pPr>
      <w:r>
        <w:rPr>
          <w:rFonts w:ascii="Times New Roman" w:hAnsi="Times New Roman" w:cs="Times New Roman" w:eastAsia="宋体"/>
          <w:b/>
          <w:color w:val="FFFFFF"/>
          <w:sz w:val="26"/>
        </w:rPr>
        <w:t>第 3 页　问题背景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cs="Times New Roman" w:eastAsia="宋体"/>
          <w:b w:val="0"/>
          <w:color w:val="6B7484"/>
          <w:sz w:val="18"/>
        </w:rPr>
        <w:t>建议 26 秒　·　累计 0 分 51 秒</w:t>
      </w:r>
    </w:p>
    <w:p>
      <w:pPr>
        <w:spacing w:before="0" w:after="120" w:line="384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先看问题。平台不缺课，学习者卡住的是三件事：该学什么、按什么顺序学、学得动吗。</w:t>
      </w:r>
    </w:p>
    <w:p>
      <w:pPr>
        <w:spacing w:before="0" w:after="120" w:line="384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所以这道题的本质是带先修约束的多目标组合优化：在知识图谱约束下选出课程序列并排序，让收益、时间、难度梯度、风格匹配这些冲突目标达到平衡。</w:t>
      </w:r>
    </w:p>
    <w:p>
      <w:pPr>
        <w:spacing w:before="40" w:after="200" w:line="360" w:lineRule="auto"/>
        <w:jc w:val="left"/>
      </w:pPr>
      <w:r>
        <w:rPr>
          <w:rFonts w:ascii="Times New Roman" w:hAnsi="Times New Roman" w:cs="Times New Roman" w:eastAsia="宋体"/>
          <w:b/>
          <w:color w:val="2F6BFF"/>
          <w:sz w:val="20"/>
        </w:rPr>
        <w:t>▶ 讲完这页，翻到第 4 页。</w:t>
      </w:r>
    </w:p>
    <w:p>
      <w:pPr>
        <w:spacing w:before="280" w:after="40" w:line="360" w:lineRule="auto"/>
        <w:jc w:val="left"/>
        <w:shd w:val="clear" w:color="auto" w:fill="2F6BFF"/>
      </w:pPr>
      <w:r>
        <w:rPr>
          <w:rFonts w:ascii="Times New Roman" w:hAnsi="Times New Roman" w:cs="Times New Roman" w:eastAsia="宋体"/>
          <w:b/>
          <w:color w:val="FFFFFF"/>
          <w:sz w:val="26"/>
        </w:rPr>
        <w:t>第 4 页　题目 8 条实现要求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cs="Times New Roman" w:eastAsia="宋体"/>
          <w:b w:val="0"/>
          <w:color w:val="6B7484"/>
          <w:sz w:val="18"/>
        </w:rPr>
        <w:t>建议 10 秒　·　累计 1 分 01 秒</w:t>
      </w:r>
    </w:p>
    <w:p>
      <w:pPr>
        <w:spacing w:before="0" w:after="120" w:line="384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题目给的 8 条实现要求我逐条落地了，图上每张卡片对应一个独立模块。</w:t>
      </w:r>
    </w:p>
    <w:p>
      <w:pPr>
        <w:spacing w:before="40" w:after="200" w:line="360" w:lineRule="auto"/>
        <w:jc w:val="left"/>
      </w:pPr>
      <w:r>
        <w:rPr>
          <w:rFonts w:ascii="Times New Roman" w:hAnsi="Times New Roman" w:cs="Times New Roman" w:eastAsia="宋体"/>
          <w:b/>
          <w:color w:val="2F6BFF"/>
          <w:sz w:val="20"/>
        </w:rPr>
        <w:t>▶ 讲完这页，翻到第 5 页。</w:t>
      </w:r>
    </w:p>
    <w:p>
      <w:pPr>
        <w:spacing w:before="280" w:after="40" w:line="360" w:lineRule="auto"/>
        <w:jc w:val="left"/>
        <w:shd w:val="clear" w:color="auto" w:fill="2F6BFF"/>
      </w:pPr>
      <w:r>
        <w:rPr>
          <w:rFonts w:ascii="Times New Roman" w:hAnsi="Times New Roman" w:cs="Times New Roman" w:eastAsia="宋体"/>
          <w:b/>
          <w:color w:val="FFFFFF"/>
          <w:sz w:val="26"/>
        </w:rPr>
        <w:t>第 5 页　系统总览：三层架构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cs="Times New Roman" w:eastAsia="宋体"/>
          <w:b w:val="0"/>
          <w:color w:val="6B7484"/>
          <w:sz w:val="18"/>
        </w:rPr>
        <w:t>建议 19 秒　·　累计 1 分 20 秒</w:t>
      </w:r>
    </w:p>
    <w:p>
      <w:pPr>
        <w:spacing w:before="0" w:after="120" w:line="384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系统分三层：引擎层纯 Python 不依赖 Web；中间 FastAPI 做缓存和降级；最上面是零构建、可离线的前端。好处是算法能脱离接口直接测试。</w:t>
      </w:r>
    </w:p>
    <w:p>
      <w:pPr>
        <w:spacing w:before="40" w:after="200" w:line="360" w:lineRule="auto"/>
        <w:jc w:val="left"/>
      </w:pPr>
      <w:r>
        <w:rPr>
          <w:rFonts w:ascii="Times New Roman" w:hAnsi="Times New Roman" w:cs="Times New Roman" w:eastAsia="宋体"/>
          <w:b/>
          <w:color w:val="2F6BFF"/>
          <w:sz w:val="20"/>
        </w:rPr>
        <w:t>▶ 讲完这页，翻到第 6 页。</w:t>
      </w:r>
    </w:p>
    <w:p>
      <w:pPr>
        <w:spacing w:before="280" w:after="40" w:line="360" w:lineRule="auto"/>
        <w:jc w:val="left"/>
        <w:shd w:val="clear" w:color="auto" w:fill="2F6BFF"/>
      </w:pPr>
      <w:r>
        <w:rPr>
          <w:rFonts w:ascii="Times New Roman" w:hAnsi="Times New Roman" w:cs="Times New Roman" w:eastAsia="宋体"/>
          <w:b/>
          <w:color w:val="FFFFFF"/>
          <w:sz w:val="26"/>
        </w:rPr>
        <w:t>第 6 页　数据集与知识图谱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cs="Times New Roman" w:eastAsia="宋体"/>
          <w:b w:val="0"/>
          <w:color w:val="6B7484"/>
          <w:sz w:val="18"/>
        </w:rPr>
        <w:t>建议 16 秒　·　累计 1 分 36 秒</w:t>
      </w:r>
    </w:p>
    <w:p>
      <w:pPr>
        <w:spacing w:before="0" w:after="120" w:line="384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数据集是程序化合成的，固定种子可复现。420 个知识点、483 条先修边、最深 8 层——这就是「学得动」判断的约束来源。</w:t>
      </w:r>
    </w:p>
    <w:p>
      <w:pPr>
        <w:spacing w:before="40" w:after="200" w:line="360" w:lineRule="auto"/>
        <w:jc w:val="left"/>
      </w:pPr>
      <w:r>
        <w:rPr>
          <w:rFonts w:ascii="Times New Roman" w:hAnsi="Times New Roman" w:cs="Times New Roman" w:eastAsia="宋体"/>
          <w:b/>
          <w:color w:val="2F6BFF"/>
          <w:sz w:val="20"/>
        </w:rPr>
        <w:t>▶ 讲完这页，翻到第 7 页。</w:t>
      </w:r>
    </w:p>
    <w:p>
      <w:pPr>
        <w:spacing w:before="280" w:after="40" w:line="360" w:lineRule="auto"/>
        <w:jc w:val="left"/>
        <w:shd w:val="clear" w:color="auto" w:fill="2F6BFF"/>
      </w:pPr>
      <w:r>
        <w:rPr>
          <w:rFonts w:ascii="Times New Roman" w:hAnsi="Times New Roman" w:cs="Times New Roman" w:eastAsia="宋体"/>
          <w:b/>
          <w:color w:val="FFFFFF"/>
          <w:sz w:val="26"/>
        </w:rPr>
        <w:t>第 7 页　学习者建模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cs="Times New Roman" w:eastAsia="宋体"/>
          <w:b w:val="0"/>
          <w:color w:val="6B7484"/>
          <w:sz w:val="18"/>
        </w:rPr>
        <w:t>建议 12 秒　·　累计 1 分 48 秒</w:t>
      </w:r>
    </w:p>
    <w:p>
      <w:pPr>
        <w:spacing w:before="0" w:after="120" w:line="384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学习者建模拆成五个维度，掌握度用贝叶斯知识追踪更新，再派生出先修就绪度等四个决策量。</w:t>
      </w:r>
    </w:p>
    <w:p>
      <w:pPr>
        <w:spacing w:before="40" w:after="200" w:line="360" w:lineRule="auto"/>
        <w:jc w:val="left"/>
      </w:pPr>
      <w:r>
        <w:rPr>
          <w:rFonts w:ascii="Times New Roman" w:hAnsi="Times New Roman" w:cs="Times New Roman" w:eastAsia="宋体"/>
          <w:b/>
          <w:color w:val="2F6BFF"/>
          <w:sz w:val="20"/>
        </w:rPr>
        <w:t>▶ 讲完这页，翻到第 8 页。</w:t>
      </w:r>
    </w:p>
    <w:p>
      <w:pPr>
        <w:spacing w:before="280" w:after="40" w:line="360" w:lineRule="auto"/>
        <w:jc w:val="left"/>
        <w:shd w:val="clear" w:color="auto" w:fill="2F6BFF"/>
      </w:pPr>
      <w:r>
        <w:rPr>
          <w:rFonts w:ascii="Times New Roman" w:hAnsi="Times New Roman" w:cs="Times New Roman" w:eastAsia="宋体"/>
          <w:b/>
          <w:color w:val="FFFFFF"/>
          <w:sz w:val="26"/>
        </w:rPr>
        <w:t>第 8 页　混合推荐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cs="Times New Roman" w:eastAsia="宋体"/>
          <w:b w:val="0"/>
          <w:color w:val="6B7484"/>
          <w:sz w:val="18"/>
        </w:rPr>
        <w:t>建议 13 秒　·　累计 2 分 01 秒</w:t>
      </w:r>
    </w:p>
    <w:p>
      <w:pPr>
        <w:spacing w:before="0" w:after="120" w:line="384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推荐是三路召回再加权融合，最后用 MMR 做多样性重排。右边是真机截图，每条推荐都带具体数字的理由。</w:t>
      </w:r>
    </w:p>
    <w:p>
      <w:pPr>
        <w:spacing w:before="40" w:after="200" w:line="360" w:lineRule="auto"/>
        <w:jc w:val="left"/>
      </w:pPr>
      <w:r>
        <w:rPr>
          <w:rFonts w:ascii="Times New Roman" w:hAnsi="Times New Roman" w:cs="Times New Roman" w:eastAsia="宋体"/>
          <w:b/>
          <w:color w:val="2F6BFF"/>
          <w:sz w:val="20"/>
        </w:rPr>
        <w:t>▶ 讲完这页，翻到第 9 页。</w:t>
      </w:r>
    </w:p>
    <w:p>
      <w:pPr>
        <w:spacing w:before="280" w:after="40" w:line="360" w:lineRule="auto"/>
        <w:jc w:val="left"/>
        <w:shd w:val="clear" w:color="auto" w:fill="2F6BFF"/>
      </w:pPr>
      <w:r>
        <w:rPr>
          <w:rFonts w:ascii="Times New Roman" w:hAnsi="Times New Roman" w:cs="Times New Roman" w:eastAsia="宋体"/>
          <w:b/>
          <w:color w:val="FFFFFF"/>
          <w:sz w:val="26"/>
        </w:rPr>
        <w:t>第 9 页　学习路径规划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cs="Times New Roman" w:eastAsia="宋体"/>
          <w:b w:val="0"/>
          <w:color w:val="6B7484"/>
          <w:sz w:val="18"/>
        </w:rPr>
        <w:t>建议 38 秒　·　累计 2 分 39 秒</w:t>
      </w:r>
    </w:p>
    <w:p>
      <w:pPr>
        <w:spacing w:before="0" w:after="120" w:line="384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路径规划是最关键的一步，分六步：先修闭包、缺口识别、候选召回、分层贪心覆盖、拓扑修复、周次装箱。</w:t>
      </w:r>
    </w:p>
    <w:p>
      <w:pPr>
        <w:spacing w:before="0" w:after="120" w:line="384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关键设计是每周可投入时间做成硬约束，构造阶段就卡住总时长。截图这位学习者每周 3 小时、13 周共 39 小时，系统给出 35.1 小时、5 门课。</w:t>
      </w:r>
    </w:p>
    <w:p>
      <w:pPr>
        <w:spacing w:before="0" w:after="120" w:line="384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推荐只要每门课单独合理；路径要求整体自洽——这是本题和普通推荐的分水岭。</w:t>
      </w:r>
    </w:p>
    <w:p>
      <w:pPr>
        <w:spacing w:before="40" w:after="200" w:line="360" w:lineRule="auto"/>
        <w:jc w:val="left"/>
      </w:pPr>
      <w:r>
        <w:rPr>
          <w:rFonts w:ascii="Times New Roman" w:hAnsi="Times New Roman" w:cs="Times New Roman" w:eastAsia="宋体"/>
          <w:b/>
          <w:color w:val="2F6BFF"/>
          <w:sz w:val="20"/>
        </w:rPr>
        <w:t>▶ 讲完这页，翻到第 10 页。</w:t>
      </w:r>
    </w:p>
    <w:p>
      <w:pPr>
        <w:spacing w:before="280" w:after="40" w:line="360" w:lineRule="auto"/>
        <w:jc w:val="left"/>
        <w:shd w:val="clear" w:color="auto" w:fill="2F6BFF"/>
      </w:pPr>
      <w:r>
        <w:rPr>
          <w:rFonts w:ascii="Times New Roman" w:hAnsi="Times New Roman" w:cs="Times New Roman" w:eastAsia="宋体"/>
          <w:b/>
          <w:color w:val="FFFFFF"/>
          <w:sz w:val="26"/>
        </w:rPr>
        <w:t>第 10 页　多目标优化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cs="Times New Roman" w:eastAsia="宋体"/>
          <w:b w:val="0"/>
          <w:color w:val="6B7484"/>
          <w:sz w:val="18"/>
        </w:rPr>
        <w:t>建议 24 秒　·　累计 3 分 03 秒</w:t>
      </w:r>
    </w:p>
    <w:p>
      <w:pPr>
        <w:spacing w:before="0" w:after="120" w:line="384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多目标是两段式求解：NSGA-II 一次跑出整条帕累托前沿，再用 TOPSIS 按偏好选妥协解，所以切换三种预设不用重算。</w:t>
      </w:r>
    </w:p>
    <w:p>
      <w:pPr>
        <w:spacing w:before="0" w:after="120" w:line="384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图里有些点看着被压制，这是正常的——非支配关系是在四个目标上判定的。</w:t>
      </w:r>
    </w:p>
    <w:p>
      <w:pPr>
        <w:spacing w:before="40" w:after="200" w:line="360" w:lineRule="auto"/>
        <w:jc w:val="left"/>
      </w:pPr>
      <w:r>
        <w:rPr>
          <w:rFonts w:ascii="Times New Roman" w:hAnsi="Times New Roman" w:cs="Times New Roman" w:eastAsia="宋体"/>
          <w:b/>
          <w:color w:val="2F6BFF"/>
          <w:sz w:val="20"/>
        </w:rPr>
        <w:t>▶ 讲完这页，翻到第 11 页。</w:t>
      </w:r>
    </w:p>
    <w:p>
      <w:pPr>
        <w:spacing w:before="280" w:after="40" w:line="360" w:lineRule="auto"/>
        <w:jc w:val="left"/>
        <w:shd w:val="clear" w:color="auto" w:fill="2F6BFF"/>
      </w:pPr>
      <w:r>
        <w:rPr>
          <w:rFonts w:ascii="Times New Roman" w:hAnsi="Times New Roman" w:cs="Times New Roman" w:eastAsia="宋体"/>
          <w:b/>
          <w:color w:val="FFFFFF"/>
          <w:sz w:val="26"/>
        </w:rPr>
        <w:t>第 11 页　学习效果预测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cs="Times New Roman" w:eastAsia="宋体"/>
          <w:b w:val="0"/>
          <w:color w:val="6B7484"/>
          <w:sz w:val="18"/>
        </w:rPr>
        <w:t>建议 16 秒　·　累计 3 分 19 秒</w:t>
      </w:r>
    </w:p>
    <w:p>
      <w:pPr>
        <w:spacing w:before="0" w:after="120" w:line="384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效果预测用 23 维特征，都在「还没学过这门课」时计算，杜绝标签泄漏。完成概率 AUC 0.882，回归 R² 0.643。</w:t>
      </w:r>
    </w:p>
    <w:p>
      <w:pPr>
        <w:spacing w:before="40" w:after="200" w:line="360" w:lineRule="auto"/>
        <w:jc w:val="left"/>
      </w:pPr>
      <w:r>
        <w:rPr>
          <w:rFonts w:ascii="Times New Roman" w:hAnsi="Times New Roman" w:cs="Times New Roman" w:eastAsia="宋体"/>
          <w:b/>
          <w:color w:val="2F6BFF"/>
          <w:sz w:val="20"/>
        </w:rPr>
        <w:t>▶ 讲完这页，翻到第 12 页。</w:t>
      </w:r>
    </w:p>
    <w:p>
      <w:pPr>
        <w:spacing w:before="280" w:after="40" w:line="360" w:lineRule="auto"/>
        <w:jc w:val="left"/>
        <w:shd w:val="clear" w:color="auto" w:fill="2F6BFF"/>
      </w:pPr>
      <w:r>
        <w:rPr>
          <w:rFonts w:ascii="Times New Roman" w:hAnsi="Times New Roman" w:cs="Times New Roman" w:eastAsia="宋体"/>
          <w:b/>
          <w:color w:val="FFFFFF"/>
          <w:sz w:val="26"/>
        </w:rPr>
        <w:t>第 12 页　自适应调整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cs="Times New Roman" w:eastAsia="宋体"/>
          <w:b w:val="0"/>
          <w:color w:val="6B7484"/>
          <w:sz w:val="18"/>
        </w:rPr>
        <w:t>建议 11 秒　·　累计 3 分 30 秒</w:t>
      </w:r>
    </w:p>
    <w:p>
      <w:pPr>
        <w:spacing w:before="0" w:after="120" w:line="384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自适应做了四类触发：低分补强、高分跳课、落后收敛、超前加速，触发后自动重规划。</w:t>
      </w:r>
    </w:p>
    <w:p>
      <w:pPr>
        <w:spacing w:before="40" w:after="200" w:line="360" w:lineRule="auto"/>
        <w:jc w:val="left"/>
      </w:pPr>
      <w:r>
        <w:rPr>
          <w:rFonts w:ascii="Times New Roman" w:hAnsi="Times New Roman" w:cs="Times New Roman" w:eastAsia="宋体"/>
          <w:b/>
          <w:color w:val="2F6BFF"/>
          <w:sz w:val="20"/>
        </w:rPr>
        <w:t>▶ 讲完这页，翻到第 13 页。</w:t>
      </w:r>
    </w:p>
    <w:p>
      <w:pPr>
        <w:spacing w:before="280" w:after="40" w:line="360" w:lineRule="auto"/>
        <w:jc w:val="left"/>
        <w:shd w:val="clear" w:color="auto" w:fill="2F6BFF"/>
      </w:pPr>
      <w:r>
        <w:rPr>
          <w:rFonts w:ascii="Times New Roman" w:hAnsi="Times New Roman" w:cs="Times New Roman" w:eastAsia="宋体"/>
          <w:b/>
          <w:color w:val="FFFFFF"/>
          <w:sz w:val="26"/>
        </w:rPr>
        <w:t>第 13 页　社交学习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cs="Times New Roman" w:eastAsia="宋体"/>
          <w:b w:val="0"/>
          <w:color w:val="6B7484"/>
          <w:sz w:val="18"/>
        </w:rPr>
        <w:t>建议 6 秒　·　累计 3 分 36 秒</w:t>
      </w:r>
    </w:p>
    <w:p>
      <w:pPr>
        <w:spacing w:before="0" w:after="120" w:line="384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社交学习做同伴匹配，按能力互补组队。</w:t>
      </w:r>
    </w:p>
    <w:p>
      <w:pPr>
        <w:spacing w:before="40" w:after="200" w:line="360" w:lineRule="auto"/>
        <w:jc w:val="left"/>
      </w:pPr>
      <w:r>
        <w:rPr>
          <w:rFonts w:ascii="Times New Roman" w:hAnsi="Times New Roman" w:cs="Times New Roman" w:eastAsia="宋体"/>
          <w:b/>
          <w:color w:val="2F6BFF"/>
          <w:sz w:val="20"/>
        </w:rPr>
        <w:t>▶ 讲完这页，翻到第 14 页。</w:t>
      </w:r>
    </w:p>
    <w:p>
      <w:pPr>
        <w:spacing w:before="280" w:after="40" w:line="360" w:lineRule="auto"/>
        <w:jc w:val="left"/>
        <w:shd w:val="clear" w:color="auto" w:fill="2F6BFF"/>
      </w:pPr>
      <w:r>
        <w:rPr>
          <w:rFonts w:ascii="Times New Roman" w:hAnsi="Times New Roman" w:cs="Times New Roman" w:eastAsia="宋体"/>
          <w:b/>
          <w:color w:val="FFFFFF"/>
          <w:sz w:val="26"/>
        </w:rPr>
        <w:t>第 14 页　学习分析仪表板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cs="Times New Roman" w:eastAsia="宋体"/>
          <w:b w:val="0"/>
          <w:color w:val="6B7484"/>
          <w:sz w:val="18"/>
        </w:rPr>
        <w:t>建议 7 秒　·　累计 3 分 43 秒</w:t>
      </w:r>
    </w:p>
    <w:p>
      <w:pPr>
        <w:spacing w:before="0" w:after="120" w:line="384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仪表板的这些曲线都是按周真实计算出来的。</w:t>
      </w:r>
    </w:p>
    <w:p>
      <w:pPr>
        <w:spacing w:before="40" w:after="200" w:line="360" w:lineRule="auto"/>
        <w:jc w:val="left"/>
      </w:pPr>
      <w:r>
        <w:rPr>
          <w:rFonts w:ascii="Times New Roman" w:hAnsi="Times New Roman" w:cs="Times New Roman" w:eastAsia="宋体"/>
          <w:b/>
          <w:color w:val="2F6BFF"/>
          <w:sz w:val="20"/>
        </w:rPr>
        <w:t>▶ 讲完这页，翻到第 15 页。</w:t>
      </w:r>
    </w:p>
    <w:p>
      <w:pPr>
        <w:spacing w:before="280" w:after="40" w:line="360" w:lineRule="auto"/>
        <w:jc w:val="left"/>
        <w:shd w:val="clear" w:color="auto" w:fill="2F6BFF"/>
      </w:pPr>
      <w:r>
        <w:rPr>
          <w:rFonts w:ascii="Times New Roman" w:hAnsi="Times New Roman" w:cs="Times New Roman" w:eastAsia="宋体"/>
          <w:b/>
          <w:color w:val="FFFFFF"/>
          <w:sz w:val="26"/>
        </w:rPr>
        <w:t>第 15 页　离线评测结果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cs="Times New Roman" w:eastAsia="宋体"/>
          <w:b w:val="0"/>
          <w:color w:val="6B7484"/>
          <w:sz w:val="18"/>
        </w:rPr>
        <w:t>建议 33 秒　·　累计 4 分 16 秒</w:t>
      </w:r>
    </w:p>
    <w:p>
      <w:pPr>
        <w:spacing w:before="0" w:after="120" w:line="384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量化结果最关键。留出法评测 713 位学习者：混合推荐 NDCG@10 是 0.1026，热度基线 0.0328，是它的 3.13 倍。</w:t>
      </w:r>
    </w:p>
    <w:p>
      <w:pPr>
        <w:spacing w:before="0" w:after="120" w:line="384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右边消融我说实话：只有知识图谱约束真正对精度有贡献，去掉它掉 38%；去掉 MMR 和协同过滤反而略升——MMR 是拿准确率换多样性。</w:t>
      </w:r>
    </w:p>
    <w:p>
      <w:pPr>
        <w:spacing w:before="40" w:after="200" w:line="360" w:lineRule="auto"/>
        <w:jc w:val="left"/>
      </w:pPr>
      <w:r>
        <w:rPr>
          <w:rFonts w:ascii="Times New Roman" w:hAnsi="Times New Roman" w:cs="Times New Roman" w:eastAsia="宋体"/>
          <w:b/>
          <w:color w:val="2F6BFF"/>
          <w:sz w:val="20"/>
        </w:rPr>
        <w:t>▶ 讲完这页，翻到第 16 页。</w:t>
      </w:r>
    </w:p>
    <w:p>
      <w:pPr>
        <w:spacing w:before="280" w:after="40" w:line="360" w:lineRule="auto"/>
        <w:jc w:val="left"/>
        <w:shd w:val="clear" w:color="auto" w:fill="2F6BFF"/>
      </w:pPr>
      <w:r>
        <w:rPr>
          <w:rFonts w:ascii="Times New Roman" w:hAnsi="Times New Roman" w:cs="Times New Roman" w:eastAsia="宋体"/>
          <w:b/>
          <w:color w:val="FFFFFF"/>
          <w:sz w:val="26"/>
        </w:rPr>
        <w:t>第 16 页　工程质量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cs="Times New Roman" w:eastAsia="宋体"/>
          <w:b w:val="0"/>
          <w:color w:val="6B7484"/>
          <w:sz w:val="18"/>
        </w:rPr>
        <w:t>建议 13 秒　·　累计 4 分 29 秒</w:t>
      </w:r>
    </w:p>
    <w:p>
      <w:pPr>
        <w:spacing w:before="0" w:after="120" w:line="384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工程上三层架构、六个视图、13 个接口、不需要 GPU，一条 pytest 跑完 244 个用例。</w:t>
      </w:r>
    </w:p>
    <w:p>
      <w:pPr>
        <w:spacing w:before="40" w:after="200" w:line="360" w:lineRule="auto"/>
        <w:jc w:val="left"/>
      </w:pPr>
      <w:r>
        <w:rPr>
          <w:rFonts w:ascii="Times New Roman" w:hAnsi="Times New Roman" w:cs="Times New Roman" w:eastAsia="宋体"/>
          <w:b/>
          <w:color w:val="2F6BFF"/>
          <w:sz w:val="20"/>
        </w:rPr>
        <w:t>▶ 讲完这页，翻到第 17 页。</w:t>
      </w:r>
    </w:p>
    <w:p>
      <w:pPr>
        <w:spacing w:before="280" w:after="40" w:line="360" w:lineRule="auto"/>
        <w:jc w:val="left"/>
        <w:shd w:val="clear" w:color="auto" w:fill="2F6BFF"/>
      </w:pPr>
      <w:r>
        <w:rPr>
          <w:rFonts w:ascii="Times New Roman" w:hAnsi="Times New Roman" w:cs="Times New Roman" w:eastAsia="宋体"/>
          <w:b/>
          <w:color w:val="FFFFFF"/>
          <w:sz w:val="26"/>
        </w:rPr>
        <w:t>第 17 页　总结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cs="Times New Roman" w:eastAsia="宋体"/>
          <w:b w:val="0"/>
          <w:color w:val="6B7484"/>
          <w:sz w:val="18"/>
        </w:rPr>
        <w:t>建议 28 秒　·　累计 4 分 57 秒</w:t>
      </w:r>
    </w:p>
    <w:p>
      <w:pPr>
        <w:spacing w:before="0" w:after="120" w:line="384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总结：8 条要求全部落地。最大收获是学会从需求出发做技术选型——两星难度，选对路线比堆模型更重要。不足是数据为合成、掌握度没建模耦合。</w:t>
      </w:r>
    </w:p>
    <w:p>
      <w:pPr>
        <w:spacing w:before="0" w:after="120" w:line="384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我对这道题的理解是：推荐不是「猜你喜欢」，而是在图谱约束下为特定目标找到一条走得通、学得动的路。</w:t>
      </w:r>
    </w:p>
    <w:p>
      <w:pPr>
        <w:spacing w:before="40" w:after="200" w:line="360" w:lineRule="auto"/>
        <w:jc w:val="left"/>
      </w:pPr>
      <w:r>
        <w:rPr>
          <w:rFonts w:ascii="Times New Roman" w:hAnsi="Times New Roman" w:cs="Times New Roman" w:eastAsia="宋体"/>
          <w:b/>
          <w:color w:val="2F6BFF"/>
          <w:sz w:val="20"/>
        </w:rPr>
        <w:t>▶ 讲完这页，翻到第 18 页。</w:t>
      </w:r>
    </w:p>
    <w:p>
      <w:pPr>
        <w:spacing w:before="280" w:after="40" w:line="360" w:lineRule="auto"/>
        <w:jc w:val="left"/>
        <w:shd w:val="clear" w:color="auto" w:fill="2F6BFF"/>
      </w:pPr>
      <w:r>
        <w:rPr>
          <w:rFonts w:ascii="Times New Roman" w:hAnsi="Times New Roman" w:cs="Times New Roman" w:eastAsia="宋体"/>
          <w:b/>
          <w:color w:val="FFFFFF"/>
          <w:sz w:val="26"/>
        </w:rPr>
        <w:t>第 18 页　致谢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cs="Times New Roman" w:eastAsia="宋体"/>
          <w:b w:val="0"/>
          <w:color w:val="6B7484"/>
          <w:sz w:val="18"/>
        </w:rPr>
        <w:t>建议 6 秒　·　累计 5 分 03 秒</w:t>
      </w:r>
    </w:p>
    <w:p>
      <w:pPr>
        <w:spacing w:before="0" w:after="120" w:line="384" w:lineRule="auto"/>
        <w:ind w:firstLine="480"/>
        <w:jc w:val="left"/>
      </w:pPr>
      <w:r>
        <w:rPr>
          <w:rFonts w:ascii="Times New Roman" w:hAnsi="Times New Roman" w:cs="Times New Roman" w:eastAsia="宋体"/>
          <w:b w:val="0"/>
          <w:sz w:val="24"/>
        </w:rPr>
        <w:t>汇报完毕，请老师批评指正，谢谢！</w:t>
      </w:r>
    </w:p>
    <w:p>
      <w:pPr>
        <w:spacing w:before="40" w:after="200" w:line="360" w:lineRule="auto"/>
        <w:jc w:val="left"/>
      </w:pPr>
      <w:r>
        <w:rPr>
          <w:rFonts w:ascii="Times New Roman" w:hAnsi="Times New Roman" w:cs="Times New Roman" w:eastAsia="宋体"/>
          <w:b/>
          <w:color w:val="2F6BFF"/>
          <w:sz w:val="20"/>
        </w:rPr>
        <w:t>▶ 讲完这页，结束录制。</w:t>
      </w:r>
    </w:p>
    <w:p>
      <w:r>
        <w:br w:type="page"/>
      </w:r>
    </w:p>
    <w:p>
      <w:pPr>
        <w:spacing w:before="0" w:after="120" w:line="312" w:lineRule="auto"/>
        <w:jc w:val="left"/>
      </w:pPr>
      <w:r>
        <w:rPr>
          <w:rFonts w:ascii="Times New Roman" w:hAnsi="Times New Roman" w:cs="Times New Roman" w:eastAsia="宋体"/>
          <w:b/>
          <w:color w:val="1B2333"/>
          <w:sz w:val="32"/>
        </w:rPr>
        <w:t>附一　术语怎么念</w:t>
      </w:r>
    </w:p>
    <w:p>
      <w:pPr>
        <w:spacing w:before="0" w:after="160" w:line="360" w:lineRule="auto"/>
        <w:jc w:val="left"/>
      </w:pPr>
      <w:r>
        <w:rPr>
          <w:rFonts w:ascii="Times New Roman" w:hAnsi="Times New Roman" w:cs="Times New Roman" w:eastAsia="宋体"/>
          <w:b w:val="0"/>
          <w:sz w:val="21"/>
        </w:rPr>
        <w:t>这些词第一次出现时念全称，之后可以只念缩写。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2835"/>
        <w:gridCol w:w="3969"/>
      </w:tblGrid>
      <w:tr>
        <w:tc>
          <w:tcPr>
            <w:tcW w:type="dxa" w:w="1814"/>
          </w:tcPr>
          <w:p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缩写 / 术语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建议读法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中文含义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BKT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B-K-T（贝叶斯知识追踪）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读字母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DAG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D-A-G，也有人读「达格」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有向无环图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SVD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S-V-D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奇异值分解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MMR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M-M-R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最大边际相关性重排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NSGA-II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N-S-G-A 二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第二代非支配排序遗传算法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TOPSIS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托普西斯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逼近理想解排序法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Pareto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帕累托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帕累托前沿 / 帕累托最优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NDCG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N-D-C-G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归一化折损累计增益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AUC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A-U-C，也有人读「奥克」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ROC 曲线下面积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FastAPI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法斯特 A-P-I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Python Web 框架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pytest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派-泰斯特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Python 测试框架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ECharts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E-Charts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开源图表库</w:t>
            </w:r>
          </w:p>
        </w:tc>
      </w:tr>
    </w:tbl>
    <w:p>
      <w:pPr>
        <w:spacing w:before="0" w:after="40" w:line="360" w:lineRule="auto"/>
        <w:jc w:val="left"/>
      </w:pPr>
    </w:p>
    <w:p>
      <w:pPr>
        <w:spacing w:before="280" w:after="120" w:line="312" w:lineRule="auto"/>
        <w:jc w:val="left"/>
      </w:pPr>
      <w:r>
        <w:rPr>
          <w:rFonts w:ascii="Times New Roman" w:hAnsi="Times New Roman" w:cs="Times New Roman" w:eastAsia="宋体"/>
          <w:b/>
          <w:color w:val="1B2333"/>
          <w:sz w:val="32"/>
        </w:rPr>
        <w:t>附二　老师可能会问的问题（不占视频时长）</w:t>
      </w:r>
    </w:p>
    <w:p>
      <w:pPr>
        <w:spacing w:before="0" w:after="160" w:line="360" w:lineRule="auto"/>
        <w:jc w:val="left"/>
      </w:pPr>
      <w:r>
        <w:rPr>
          <w:rFonts w:ascii="Times New Roman" w:hAnsi="Times New Roman" w:cs="Times New Roman" w:eastAsia="宋体"/>
          <w:b w:val="0"/>
          <w:color w:val="6B7484"/>
          <w:sz w:val="21"/>
        </w:rPr>
        <w:t>视频里不用讲，但答辩或答疑时大概率会被问到，先看一眼心里有底。</w:t>
      </w:r>
    </w:p>
    <w:p>
      <w:pPr>
        <w:spacing w:before="160" w:after="60" w:line="360" w:lineRule="auto"/>
        <w:jc w:val="left"/>
      </w:pPr>
      <w:r>
        <w:rPr>
          <w:rFonts w:ascii="Times New Roman" w:hAnsi="Times New Roman" w:cs="Times New Roman" w:eastAsia="宋体"/>
          <w:b/>
          <w:sz w:val="23"/>
        </w:rPr>
        <w:t>Q1　为什么不用深度学习？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cs="Times New Roman" w:eastAsia="宋体"/>
          <w:b w:val="0"/>
          <w:sz w:val="21"/>
        </w:rPr>
        <w:t>A：两个原因。一是这道题两星难度，核心矛盾在图谱约束和多目标权衡，不在模型容量；二是环境没有 GPU，用深度模型会让评审无法复现。真要做，我只会在「掌握度估计」这一点上换成 GCN 知识图谱嵌入。</w:t>
      </w:r>
    </w:p>
    <w:p>
      <w:pPr>
        <w:spacing w:before="160" w:after="60" w:line="360" w:lineRule="auto"/>
        <w:jc w:val="left"/>
      </w:pPr>
      <w:r>
        <w:rPr>
          <w:rFonts w:ascii="Times New Roman" w:hAnsi="Times New Roman" w:cs="Times New Roman" w:eastAsia="宋体"/>
          <w:b/>
          <w:sz w:val="23"/>
        </w:rPr>
        <w:t>Q2　数据是合成的，结论可信吗？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cs="Times New Roman" w:eastAsia="宋体"/>
          <w:b w:val="0"/>
          <w:sz w:val="21"/>
        </w:rPr>
        <w:t>A：合成数据的价值在可控与可复现：生成机制公开，完成标签由 8 个特征的逻辑斯蒂模型生成，所以「任务有可学信号」成立。可推广性确实要真实平台验证，这一点写在报告不足里。</w:t>
      </w:r>
    </w:p>
    <w:p>
      <w:pPr>
        <w:spacing w:before="160" w:after="60" w:line="360" w:lineRule="auto"/>
        <w:jc w:val="left"/>
      </w:pPr>
      <w:r>
        <w:rPr>
          <w:rFonts w:ascii="Times New Roman" w:hAnsi="Times New Roman" w:cs="Times New Roman" w:eastAsia="宋体"/>
          <w:b/>
          <w:sz w:val="23"/>
        </w:rPr>
        <w:t>Q3　开发中遇到过什么问题？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cs="Times New Roman" w:eastAsia="宋体"/>
          <w:b w:val="0"/>
          <w:sz w:val="21"/>
        </w:rPr>
        <w:t>A：两个典型问题。一是 TOPSIS 用了向量归一化，导致三种预设产出同一条路径，改成极差变换后恢复正常；二是早期路径规划只按「收益除以时长」贪心，结果推出来的全是入门课、覆盖不到任何目标知识点，后来改成目标优先的加权最大覆盖，并把时间预算做成硬约束。</w:t>
      </w:r>
    </w:p>
    <w:p>
      <w:pPr>
        <w:spacing w:before="160" w:after="60" w:line="360" w:lineRule="auto"/>
        <w:jc w:val="left"/>
      </w:pPr>
      <w:r>
        <w:rPr>
          <w:rFonts w:ascii="Times New Roman" w:hAnsi="Times New Roman" w:cs="Times New Roman" w:eastAsia="宋体"/>
          <w:b/>
          <w:sz w:val="23"/>
        </w:rPr>
        <w:t>Q4　推荐理由是不是事后套的模板话术？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cs="Times New Roman" w:eastAsia="宋体"/>
          <w:b w:val="0"/>
          <w:sz w:val="21"/>
        </w:rPr>
        <w:t>A：不是。五条理由分别由五路信号的真实数值驱动：缺口理由带当前掌握度和距目标掌握线的差额，先修理由带「已就绪 3 比 4」这样的计数，同伴理由带相似学习者的完成率对比。测试里断言了理由必须含数字、禁止出现「为你推荐」这类空话。</w:t>
      </w:r>
    </w:p>
    <w:p>
      <w:pPr>
        <w:spacing w:before="160" w:after="60" w:line="360" w:lineRule="auto"/>
        <w:jc w:val="left"/>
      </w:pPr>
      <w:r>
        <w:rPr>
          <w:rFonts w:ascii="Times New Roman" w:hAnsi="Times New Roman" w:cs="Times New Roman" w:eastAsia="宋体"/>
          <w:b/>
          <w:sz w:val="23"/>
        </w:rPr>
        <w:t>Q5　系统响应速度怎么样？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cs="Times New Roman" w:eastAsia="宋体"/>
          <w:b w:val="0"/>
          <w:sz w:val="21"/>
        </w:rPr>
        <w:t>A：推荐单次 4.5 毫秒，路径规划单次 0.27 秒，加三档预设和帕累托前沿约 1 秒。唯一慢的是离线评测接口，首次几十秒，所以服务层做了进程级缓存，演示前预热一次即可。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