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AAA9" w14:textId="77777777" w:rsidR="0005075F" w:rsidRPr="0005075F" w:rsidRDefault="0005075F" w:rsidP="0005075F">
      <w:pPr>
        <w:rPr>
          <w:b/>
          <w:bCs/>
        </w:rPr>
      </w:pPr>
      <w:r w:rsidRPr="0005075F">
        <w:rPr>
          <w:b/>
          <w:bCs/>
        </w:rPr>
        <w:t>1️</w:t>
      </w:r>
      <w:r w:rsidRPr="0005075F">
        <w:rPr>
          <w:rFonts w:ascii="Segoe UI Symbol" w:hAnsi="Segoe UI Symbol" w:cs="Segoe UI Symbol"/>
          <w:b/>
          <w:bCs/>
        </w:rPr>
        <w:t>⃣</w:t>
      </w:r>
      <w:r w:rsidRPr="0005075F">
        <w:rPr>
          <w:b/>
          <w:bCs/>
        </w:rPr>
        <w:t xml:space="preserve"> Problem Statement</w:t>
      </w:r>
    </w:p>
    <w:p w14:paraId="4C1D1200" w14:textId="0AD2D437" w:rsidR="0005075F" w:rsidRPr="0005075F" w:rsidRDefault="0005075F" w:rsidP="0005075F">
      <w:r w:rsidRPr="0005075F">
        <w:t xml:space="preserve">Modern productivity tools suffer from "Sync-Lag" and high friction between </w:t>
      </w:r>
      <w:proofErr w:type="gramStart"/>
      <w:r w:rsidRPr="0005075F">
        <w:t>note-taking</w:t>
      </w:r>
      <w:proofErr w:type="gramEnd"/>
      <w:r w:rsidRPr="0005075F">
        <w:t xml:space="preserve"> and task management. </w:t>
      </w:r>
      <w:proofErr w:type="gramStart"/>
      <w:r w:rsidRPr="0005075F">
        <w:t>Most  tools</w:t>
      </w:r>
      <w:proofErr w:type="gramEnd"/>
      <w:r w:rsidRPr="0005075F">
        <w:t xml:space="preserve"> fail in low-connectivity environments, while offline-first tools often lack robust, real-time collaboration features. There is a need for a high-performance orchestrator that treats the local device as the primary source of truth while maintaining enterprise-grade data integrity.</w:t>
      </w:r>
    </w:p>
    <w:p w14:paraId="12486677" w14:textId="77777777" w:rsidR="0005075F" w:rsidRPr="0005075F" w:rsidRDefault="0005075F" w:rsidP="0005075F">
      <w:pPr>
        <w:rPr>
          <w:b/>
          <w:bCs/>
        </w:rPr>
      </w:pPr>
      <w:r w:rsidRPr="0005075F">
        <w:rPr>
          <w:b/>
          <w:bCs/>
        </w:rPr>
        <w:t>2️</w:t>
      </w:r>
      <w:r w:rsidRPr="0005075F">
        <w:rPr>
          <w:rFonts w:ascii="Segoe UI Symbol" w:hAnsi="Segoe UI Symbol" w:cs="Segoe UI Symbol"/>
          <w:b/>
          <w:bCs/>
        </w:rPr>
        <w:t>⃣</w:t>
      </w:r>
      <w:r w:rsidRPr="0005075F">
        <w:rPr>
          <w:b/>
          <w:bCs/>
        </w:rPr>
        <w:t xml:space="preserve"> Target Audience</w:t>
      </w:r>
    </w:p>
    <w:p w14:paraId="7E8F9C3F" w14:textId="77777777" w:rsidR="0005075F" w:rsidRPr="0005075F" w:rsidRDefault="0005075F" w:rsidP="0005075F">
      <w:r w:rsidRPr="0005075F">
        <w:t>Remote teams, developers, and power users who require zero-latency interaction and a unified workspace for both structured tasks and unstructured documentation.</w:t>
      </w:r>
    </w:p>
    <w:p w14:paraId="666A25DB" w14:textId="77777777" w:rsidR="0005075F" w:rsidRPr="0005075F" w:rsidRDefault="0005075F" w:rsidP="0005075F">
      <w:pPr>
        <w:rPr>
          <w:b/>
          <w:bCs/>
        </w:rPr>
      </w:pPr>
      <w:r w:rsidRPr="0005075F">
        <w:rPr>
          <w:b/>
          <w:bCs/>
        </w:rPr>
        <w:t>3️</w:t>
      </w:r>
      <w:r w:rsidRPr="0005075F">
        <w:rPr>
          <w:rFonts w:ascii="Segoe UI Symbol" w:hAnsi="Segoe UI Symbol" w:cs="Segoe UI Symbol"/>
          <w:b/>
          <w:bCs/>
        </w:rPr>
        <w:t>⃣</w:t>
      </w:r>
      <w:r w:rsidRPr="0005075F">
        <w:rPr>
          <w:b/>
          <w:bCs/>
        </w:rPr>
        <w:t xml:space="preserve"> Proposed Solution: "Nexus-Loom" (Superlist-Lite)</w:t>
      </w:r>
    </w:p>
    <w:p w14:paraId="113B1DE6" w14:textId="77777777" w:rsidR="0005075F" w:rsidRPr="0005075F" w:rsidRDefault="0005075F" w:rsidP="0005075F">
      <w:r w:rsidRPr="0005075F">
        <w:t xml:space="preserve">A </w:t>
      </w:r>
      <w:r w:rsidRPr="0005075F">
        <w:rPr>
          <w:b/>
          <w:bCs/>
        </w:rPr>
        <w:t>Local-First, Cloud-Synced</w:t>
      </w:r>
      <w:r w:rsidRPr="0005075F">
        <w:t xml:space="preserve"> productivity engine that blends a Markdown-style document editor with an atomic task management system.</w:t>
      </w:r>
    </w:p>
    <w:p w14:paraId="23F6C424" w14:textId="77777777" w:rsidR="0005075F" w:rsidRPr="0005075F" w:rsidRDefault="0005075F" w:rsidP="0005075F">
      <w:pPr>
        <w:numPr>
          <w:ilvl w:val="0"/>
          <w:numId w:val="1"/>
        </w:numPr>
      </w:pPr>
      <w:r w:rsidRPr="0005075F">
        <w:rPr>
          <w:b/>
          <w:bCs/>
        </w:rPr>
        <w:t>Optimistic UI:</w:t>
      </w:r>
      <w:r w:rsidRPr="0005075F">
        <w:t xml:space="preserve"> Local updates reflect in &lt;10ms via a local-first architecture.</w:t>
      </w:r>
    </w:p>
    <w:p w14:paraId="4CCF6CC6" w14:textId="77777777" w:rsidR="0005075F" w:rsidRPr="0005075F" w:rsidRDefault="0005075F" w:rsidP="0005075F">
      <w:pPr>
        <w:numPr>
          <w:ilvl w:val="0"/>
          <w:numId w:val="1"/>
        </w:numPr>
      </w:pPr>
      <w:r w:rsidRPr="0005075F">
        <w:rPr>
          <w:b/>
          <w:bCs/>
        </w:rPr>
        <w:t>Atomic Rows:</w:t>
      </w:r>
      <w:r w:rsidRPr="0005075F">
        <w:t xml:space="preserve"> Every line in a document is a reactive object that can be converted between text, headings, and actionable tasks.</w:t>
      </w:r>
    </w:p>
    <w:p w14:paraId="4C8CBDA6" w14:textId="77777777" w:rsidR="0005075F" w:rsidRPr="0005075F" w:rsidRDefault="0005075F" w:rsidP="0005075F">
      <w:pPr>
        <w:numPr>
          <w:ilvl w:val="0"/>
          <w:numId w:val="1"/>
        </w:numPr>
      </w:pPr>
      <w:r w:rsidRPr="0005075F">
        <w:rPr>
          <w:b/>
          <w:bCs/>
        </w:rPr>
        <w:t>The "Loom" Sync Engine:</w:t>
      </w:r>
      <w:r w:rsidRPr="0005075F">
        <w:t xml:space="preserve"> A dedicated backend layer that ensures multi-device consistency without UI blocking.</w:t>
      </w:r>
    </w:p>
    <w:p w14:paraId="4E545B5A" w14:textId="77777777" w:rsidR="0005075F" w:rsidRPr="0005075F" w:rsidRDefault="0005075F" w:rsidP="0005075F">
      <w:pPr>
        <w:rPr>
          <w:b/>
          <w:bCs/>
        </w:rPr>
      </w:pPr>
      <w:r w:rsidRPr="0005075F">
        <w:rPr>
          <w:b/>
          <w:bCs/>
        </w:rPr>
        <w:t>4️</w:t>
      </w:r>
      <w:r w:rsidRPr="0005075F">
        <w:rPr>
          <w:rFonts w:ascii="Segoe UI Symbol" w:hAnsi="Segoe UI Symbol" w:cs="Segoe UI Symbol"/>
          <w:b/>
          <w:bCs/>
        </w:rPr>
        <w:t>⃣</w:t>
      </w:r>
      <w:r w:rsidRPr="0005075F">
        <w:rPr>
          <w:b/>
          <w:bCs/>
        </w:rPr>
        <w:t xml:space="preserve"> Tech Stack</w:t>
      </w:r>
    </w:p>
    <w:p w14:paraId="15416191" w14:textId="77777777" w:rsidR="0005075F" w:rsidRPr="0005075F" w:rsidRDefault="0005075F" w:rsidP="0005075F">
      <w:pPr>
        <w:numPr>
          <w:ilvl w:val="0"/>
          <w:numId w:val="2"/>
        </w:numPr>
      </w:pPr>
      <w:r w:rsidRPr="0005075F">
        <w:rPr>
          <w:b/>
          <w:bCs/>
        </w:rPr>
        <w:t>Frontend:</w:t>
      </w:r>
      <w:r w:rsidRPr="0005075F">
        <w:t xml:space="preserve"> Flutter (State Management: </w:t>
      </w:r>
      <w:proofErr w:type="spellStart"/>
      <w:r w:rsidRPr="0005075F">
        <w:rPr>
          <w:b/>
          <w:bCs/>
        </w:rPr>
        <w:t>Riverpod</w:t>
      </w:r>
      <w:proofErr w:type="spellEnd"/>
      <w:r w:rsidRPr="0005075F">
        <w:t xml:space="preserve"> for granular, reactive UI updates).</w:t>
      </w:r>
    </w:p>
    <w:p w14:paraId="0848B14D" w14:textId="77777777" w:rsidR="0005075F" w:rsidRPr="0005075F" w:rsidRDefault="0005075F" w:rsidP="0005075F">
      <w:pPr>
        <w:numPr>
          <w:ilvl w:val="0"/>
          <w:numId w:val="2"/>
        </w:numPr>
      </w:pPr>
      <w:r w:rsidRPr="0005075F">
        <w:rPr>
          <w:b/>
          <w:bCs/>
        </w:rPr>
        <w:t>Local Storage:</w:t>
      </w:r>
      <w:r w:rsidRPr="0005075F">
        <w:t xml:space="preserve"> </w:t>
      </w:r>
      <w:r w:rsidRPr="0005075F">
        <w:rPr>
          <w:b/>
          <w:bCs/>
        </w:rPr>
        <w:t>Isar Database</w:t>
      </w:r>
      <w:r w:rsidRPr="0005075F">
        <w:t xml:space="preserve"> (NoSQL local-first database for high-speed queries).</w:t>
      </w:r>
    </w:p>
    <w:p w14:paraId="67C67E3C" w14:textId="77777777" w:rsidR="0005075F" w:rsidRPr="0005075F" w:rsidRDefault="0005075F" w:rsidP="0005075F">
      <w:pPr>
        <w:numPr>
          <w:ilvl w:val="0"/>
          <w:numId w:val="2"/>
        </w:numPr>
      </w:pPr>
      <w:r w:rsidRPr="0005075F">
        <w:rPr>
          <w:b/>
          <w:bCs/>
        </w:rPr>
        <w:t>Backend:</w:t>
      </w:r>
      <w:r w:rsidRPr="0005075F">
        <w:t xml:space="preserve"> </w:t>
      </w:r>
      <w:r w:rsidRPr="0005075F">
        <w:rPr>
          <w:b/>
          <w:bCs/>
        </w:rPr>
        <w:t>Node.js with TypeScript</w:t>
      </w:r>
      <w:r w:rsidRPr="0005075F">
        <w:t xml:space="preserve"> (Acts as the validation, conflict resolution, and orchestration layer).</w:t>
      </w:r>
    </w:p>
    <w:p w14:paraId="44E5A488" w14:textId="77777777" w:rsidR="0005075F" w:rsidRPr="0005075F" w:rsidRDefault="0005075F" w:rsidP="0005075F">
      <w:pPr>
        <w:numPr>
          <w:ilvl w:val="0"/>
          <w:numId w:val="2"/>
        </w:numPr>
      </w:pPr>
      <w:r w:rsidRPr="0005075F">
        <w:rPr>
          <w:b/>
          <w:bCs/>
        </w:rPr>
        <w:t>Database:</w:t>
      </w:r>
      <w:r w:rsidRPr="0005075F">
        <w:t xml:space="preserve"> </w:t>
      </w:r>
      <w:proofErr w:type="spellStart"/>
      <w:r w:rsidRPr="0005075F">
        <w:rPr>
          <w:b/>
          <w:bCs/>
        </w:rPr>
        <w:t>Supabase</w:t>
      </w:r>
      <w:proofErr w:type="spellEnd"/>
      <w:r w:rsidRPr="0005075F">
        <w:rPr>
          <w:b/>
          <w:bCs/>
        </w:rPr>
        <w:t xml:space="preserve"> (PostgreSQL)</w:t>
      </w:r>
      <w:r w:rsidRPr="0005075F">
        <w:t xml:space="preserve"> for master state persistence.</w:t>
      </w:r>
    </w:p>
    <w:p w14:paraId="38E5BBFD" w14:textId="77777777" w:rsidR="0005075F" w:rsidRPr="0005075F" w:rsidRDefault="0005075F" w:rsidP="0005075F">
      <w:pPr>
        <w:numPr>
          <w:ilvl w:val="0"/>
          <w:numId w:val="2"/>
        </w:numPr>
      </w:pPr>
      <w:r w:rsidRPr="0005075F">
        <w:rPr>
          <w:b/>
          <w:bCs/>
        </w:rPr>
        <w:t>Real-time:</w:t>
      </w:r>
      <w:r w:rsidRPr="0005075F">
        <w:t xml:space="preserve"> </w:t>
      </w:r>
      <w:proofErr w:type="spellStart"/>
      <w:r w:rsidRPr="0005075F">
        <w:rPr>
          <w:b/>
          <w:bCs/>
        </w:rPr>
        <w:t>WebSockets</w:t>
      </w:r>
      <w:proofErr w:type="spellEnd"/>
      <w:r w:rsidRPr="0005075F">
        <w:t xml:space="preserve"> (via </w:t>
      </w:r>
      <w:proofErr w:type="spellStart"/>
      <w:r w:rsidRPr="0005075F">
        <w:t>Supabase</w:t>
      </w:r>
      <w:proofErr w:type="spellEnd"/>
      <w:r w:rsidRPr="0005075F">
        <w:t xml:space="preserve"> Realtime) for sub-100ms cross-device synchronization.</w:t>
      </w:r>
    </w:p>
    <w:p w14:paraId="6069B6CB" w14:textId="77777777" w:rsidR="0005075F" w:rsidRPr="0005075F" w:rsidRDefault="0005075F" w:rsidP="0005075F">
      <w:pPr>
        <w:rPr>
          <w:b/>
          <w:bCs/>
        </w:rPr>
      </w:pPr>
      <w:r w:rsidRPr="0005075F">
        <w:rPr>
          <w:b/>
          <w:bCs/>
        </w:rPr>
        <w:t>5️</w:t>
      </w:r>
      <w:r w:rsidRPr="0005075F">
        <w:rPr>
          <w:rFonts w:ascii="Segoe UI Symbol" w:hAnsi="Segoe UI Symbol" w:cs="Segoe UI Symbol"/>
          <w:b/>
          <w:bCs/>
        </w:rPr>
        <w:t>⃣</w:t>
      </w:r>
      <w:r w:rsidRPr="0005075F">
        <w:rPr>
          <w:b/>
          <w:bCs/>
        </w:rPr>
        <w:t xml:space="preserve"> System Architecture</w:t>
      </w:r>
    </w:p>
    <w:p w14:paraId="52967A70" w14:textId="77777777" w:rsidR="0005075F" w:rsidRPr="0005075F" w:rsidRDefault="0005075F" w:rsidP="0005075F">
      <w:r w:rsidRPr="0005075F">
        <w:t xml:space="preserve">The system follows a </w:t>
      </w:r>
      <w:r w:rsidRPr="0005075F">
        <w:rPr>
          <w:b/>
          <w:bCs/>
        </w:rPr>
        <w:t>Clean Modular Architecture</w:t>
      </w:r>
      <w:r w:rsidRPr="0005075F">
        <w:t xml:space="preserve"> to ensure testability and scalability, addressing the need for explicit architectural patterns.</w:t>
      </w:r>
    </w:p>
    <w:p w14:paraId="71E3FBB8" w14:textId="77777777" w:rsidR="0005075F" w:rsidRPr="0005075F" w:rsidRDefault="0005075F" w:rsidP="0005075F">
      <w:pPr>
        <w:numPr>
          <w:ilvl w:val="0"/>
          <w:numId w:val="3"/>
        </w:numPr>
      </w:pPr>
      <w:r w:rsidRPr="0005075F">
        <w:rPr>
          <w:b/>
          <w:bCs/>
        </w:rPr>
        <w:lastRenderedPageBreak/>
        <w:t>Frontend (Flutter):</w:t>
      </w:r>
      <w:r w:rsidRPr="0005075F">
        <w:t xml:space="preserve"> Implements the </w:t>
      </w:r>
      <w:r w:rsidRPr="0005075F">
        <w:rPr>
          <w:b/>
          <w:bCs/>
        </w:rPr>
        <w:t>Repository Pattern</w:t>
      </w:r>
      <w:r w:rsidRPr="0005075F">
        <w:t xml:space="preserve">. </w:t>
      </w:r>
      <w:proofErr w:type="gramStart"/>
      <w:r w:rsidRPr="0005075F">
        <w:t>The UI</w:t>
      </w:r>
      <w:proofErr w:type="gramEnd"/>
      <w:r w:rsidRPr="0005075F">
        <w:t xml:space="preserve"> interacts only with the Isar local database. A background "Sync Manager" isolate handles communication with the Node.js backend to prevent </w:t>
      </w:r>
      <w:proofErr w:type="gramStart"/>
      <w:r w:rsidRPr="0005075F">
        <w:t>main-thread</w:t>
      </w:r>
      <w:proofErr w:type="gramEnd"/>
      <w:r w:rsidRPr="0005075F">
        <w:t xml:space="preserve"> </w:t>
      </w:r>
      <w:proofErr w:type="spellStart"/>
      <w:r w:rsidRPr="0005075F">
        <w:t>jank</w:t>
      </w:r>
      <w:proofErr w:type="spellEnd"/>
      <w:r w:rsidRPr="0005075F">
        <w:t>.</w:t>
      </w:r>
    </w:p>
    <w:p w14:paraId="523CA44C" w14:textId="77777777" w:rsidR="0005075F" w:rsidRPr="0005075F" w:rsidRDefault="0005075F" w:rsidP="0005075F">
      <w:pPr>
        <w:numPr>
          <w:ilvl w:val="0"/>
          <w:numId w:val="3"/>
        </w:numPr>
      </w:pPr>
      <w:r w:rsidRPr="0005075F">
        <w:rPr>
          <w:b/>
          <w:bCs/>
        </w:rPr>
        <w:t>Backend (Node.js &amp; TypeScript):</w:t>
      </w:r>
      <w:r w:rsidRPr="0005075F">
        <w:t xml:space="preserve"> Validates incoming "Delta" updates from clients, manages user permissions, and handles conflict resolution (Last Write Wins / Logical Clocks) before committing to the cloud.</w:t>
      </w:r>
    </w:p>
    <w:p w14:paraId="7B77EB85" w14:textId="77777777" w:rsidR="0005075F" w:rsidRPr="0005075F" w:rsidRDefault="0005075F" w:rsidP="0005075F">
      <w:pPr>
        <w:numPr>
          <w:ilvl w:val="0"/>
          <w:numId w:val="3"/>
        </w:numPr>
      </w:pPr>
      <w:r w:rsidRPr="0005075F">
        <w:rPr>
          <w:b/>
          <w:bCs/>
        </w:rPr>
        <w:t>Database (</w:t>
      </w:r>
      <w:proofErr w:type="spellStart"/>
      <w:r w:rsidRPr="0005075F">
        <w:rPr>
          <w:b/>
          <w:bCs/>
        </w:rPr>
        <w:t>Supabase</w:t>
      </w:r>
      <w:proofErr w:type="spellEnd"/>
      <w:r w:rsidRPr="0005075F">
        <w:rPr>
          <w:b/>
          <w:bCs/>
        </w:rPr>
        <w:t>):</w:t>
      </w:r>
      <w:r w:rsidRPr="0005075F">
        <w:t xml:space="preserve"> Serves as the global source of truth. </w:t>
      </w:r>
      <w:proofErr w:type="spellStart"/>
      <w:r w:rsidRPr="0005075F">
        <w:t>PostgREST</w:t>
      </w:r>
      <w:proofErr w:type="spellEnd"/>
      <w:r w:rsidRPr="0005075F">
        <w:t xml:space="preserve"> and Realtime engines broadcast confirmed changes back to all authorized clients.</w:t>
      </w:r>
    </w:p>
    <w:p w14:paraId="42934D72" w14:textId="77777777" w:rsidR="0005075F" w:rsidRPr="0005075F" w:rsidRDefault="0005075F" w:rsidP="0005075F">
      <w:pPr>
        <w:numPr>
          <w:ilvl w:val="0"/>
          <w:numId w:val="3"/>
        </w:numPr>
      </w:pPr>
      <w:r w:rsidRPr="0005075F">
        <w:rPr>
          <w:b/>
          <w:bCs/>
        </w:rPr>
        <w:t>Authentication:</w:t>
      </w:r>
      <w:r w:rsidRPr="0005075F">
        <w:t xml:space="preserve"> </w:t>
      </w:r>
      <w:proofErr w:type="spellStart"/>
      <w:r w:rsidRPr="0005075F">
        <w:rPr>
          <w:b/>
          <w:bCs/>
        </w:rPr>
        <w:t>Supabase</w:t>
      </w:r>
      <w:proofErr w:type="spellEnd"/>
      <w:r w:rsidRPr="0005075F">
        <w:rPr>
          <w:b/>
          <w:bCs/>
        </w:rPr>
        <w:t xml:space="preserve"> Auth</w:t>
      </w:r>
      <w:r w:rsidRPr="0005075F">
        <w:t xml:space="preserve"> (JWT-based). Node.js validates these tokens to ensure secure data access.</w:t>
      </w:r>
    </w:p>
    <w:p w14:paraId="280ED945" w14:textId="77777777" w:rsidR="0005075F" w:rsidRPr="0005075F" w:rsidRDefault="0005075F" w:rsidP="0005075F">
      <w:pPr>
        <w:numPr>
          <w:ilvl w:val="0"/>
          <w:numId w:val="3"/>
        </w:numPr>
      </w:pPr>
      <w:r w:rsidRPr="0005075F">
        <w:rPr>
          <w:b/>
          <w:bCs/>
        </w:rPr>
        <w:t>Deployment Strategy:</w:t>
      </w:r>
      <w:r w:rsidRPr="0005075F">
        <w:t xml:space="preserve"> * </w:t>
      </w:r>
      <w:r w:rsidRPr="0005075F">
        <w:rPr>
          <w:b/>
          <w:bCs/>
        </w:rPr>
        <w:t>Mobile:</w:t>
      </w:r>
      <w:r w:rsidRPr="0005075F">
        <w:t xml:space="preserve"> Internal distribution via Firebase App Distribution.</w:t>
      </w:r>
    </w:p>
    <w:p w14:paraId="5CB1F126" w14:textId="77777777" w:rsidR="0005075F" w:rsidRPr="0005075F" w:rsidRDefault="0005075F" w:rsidP="0005075F">
      <w:pPr>
        <w:numPr>
          <w:ilvl w:val="1"/>
          <w:numId w:val="3"/>
        </w:numPr>
      </w:pPr>
      <w:r w:rsidRPr="0005075F">
        <w:rPr>
          <w:b/>
          <w:bCs/>
        </w:rPr>
        <w:t>Backend:</w:t>
      </w:r>
      <w:r w:rsidRPr="0005075F">
        <w:t xml:space="preserve"> </w:t>
      </w:r>
      <w:proofErr w:type="spellStart"/>
      <w:r w:rsidRPr="0005075F">
        <w:t>Dockerized</w:t>
      </w:r>
      <w:proofErr w:type="spellEnd"/>
      <w:r w:rsidRPr="0005075F">
        <w:t xml:space="preserve"> container deployed on Railway or AWS App Runner.</w:t>
      </w:r>
    </w:p>
    <w:p w14:paraId="317D2AC7" w14:textId="77777777" w:rsidR="0005075F" w:rsidRPr="0005075F" w:rsidRDefault="0005075F" w:rsidP="0005075F">
      <w:pPr>
        <w:numPr>
          <w:ilvl w:val="1"/>
          <w:numId w:val="3"/>
        </w:numPr>
      </w:pPr>
      <w:r w:rsidRPr="0005075F">
        <w:rPr>
          <w:b/>
          <w:bCs/>
        </w:rPr>
        <w:t>Database:</w:t>
      </w:r>
      <w:r w:rsidRPr="0005075F">
        <w:t xml:space="preserve"> Managed instance on </w:t>
      </w:r>
      <w:proofErr w:type="spellStart"/>
      <w:r w:rsidRPr="0005075F">
        <w:t>Supabase</w:t>
      </w:r>
      <w:proofErr w:type="spellEnd"/>
      <w:r w:rsidRPr="0005075F">
        <w:t xml:space="preserve"> Cloud.</w:t>
      </w:r>
    </w:p>
    <w:p w14:paraId="29DEE451" w14:textId="77777777" w:rsidR="0005075F" w:rsidRPr="0005075F" w:rsidRDefault="0005075F" w:rsidP="0005075F">
      <w:pPr>
        <w:rPr>
          <w:b/>
          <w:bCs/>
        </w:rPr>
      </w:pPr>
      <w:r w:rsidRPr="0005075F">
        <w:rPr>
          <w:b/>
          <w:bCs/>
        </w:rPr>
        <w:t>6️</w:t>
      </w:r>
      <w:r w:rsidRPr="0005075F">
        <w:rPr>
          <w:rFonts w:ascii="Segoe UI Symbol" w:hAnsi="Segoe UI Symbol" w:cs="Segoe UI Symbol"/>
          <w:b/>
          <w:bCs/>
        </w:rPr>
        <w:t>⃣</w:t>
      </w:r>
      <w:r w:rsidRPr="0005075F">
        <w:rPr>
          <w:b/>
          <w:bCs/>
        </w:rPr>
        <w:t xml:space="preserve"> Monetization Model (Optional)</w:t>
      </w:r>
    </w:p>
    <w:p w14:paraId="66E9D0F7" w14:textId="77777777" w:rsidR="0005075F" w:rsidRPr="0005075F" w:rsidRDefault="0005075F" w:rsidP="0005075F">
      <w:pPr>
        <w:numPr>
          <w:ilvl w:val="0"/>
          <w:numId w:val="4"/>
        </w:numPr>
      </w:pPr>
      <w:r w:rsidRPr="0005075F">
        <w:rPr>
          <w:b/>
          <w:bCs/>
        </w:rPr>
        <w:t>B2B SaaS Model:</w:t>
      </w:r>
      <w:r w:rsidRPr="0005075F">
        <w:t xml:space="preserve"> A "Pro" subscription for teams ($10/user/month) offering shared workspaces, version history, and advanced integrations (Slack, GitHub, Jira).</w:t>
      </w:r>
    </w:p>
    <w:p w14:paraId="33026FE5" w14:textId="77777777" w:rsidR="0005075F" w:rsidRPr="0005075F" w:rsidRDefault="0005075F" w:rsidP="0005075F">
      <w:pPr>
        <w:rPr>
          <w:b/>
          <w:bCs/>
        </w:rPr>
      </w:pPr>
      <w:r w:rsidRPr="0005075F">
        <w:rPr>
          <w:b/>
          <w:bCs/>
        </w:rPr>
        <w:t>7️</w:t>
      </w:r>
      <w:r w:rsidRPr="0005075F">
        <w:rPr>
          <w:rFonts w:ascii="Segoe UI Symbol" w:hAnsi="Segoe UI Symbol" w:cs="Segoe UI Symbol"/>
          <w:b/>
          <w:bCs/>
        </w:rPr>
        <w:t>⃣</w:t>
      </w:r>
      <w:r w:rsidRPr="0005075F">
        <w:rPr>
          <w:b/>
          <w:bCs/>
        </w:rPr>
        <w:t xml:space="preserve"> Scaling Strategy (Optional)</w:t>
      </w:r>
    </w:p>
    <w:p w14:paraId="7F8B67B3" w14:textId="77777777" w:rsidR="0005075F" w:rsidRPr="0005075F" w:rsidRDefault="0005075F" w:rsidP="0005075F">
      <w:pPr>
        <w:numPr>
          <w:ilvl w:val="0"/>
          <w:numId w:val="5"/>
        </w:numPr>
      </w:pPr>
      <w:r w:rsidRPr="0005075F">
        <w:rPr>
          <w:b/>
          <w:bCs/>
        </w:rPr>
        <w:t>Horizontal Scaling:</w:t>
      </w:r>
      <w:r w:rsidRPr="0005075F">
        <w:t xml:space="preserve"> The stateless Node.js backend can be scaled across multiple regions using a Load Balancer.</w:t>
      </w:r>
    </w:p>
    <w:p w14:paraId="2216311F" w14:textId="77777777" w:rsidR="0005075F" w:rsidRPr="0005075F" w:rsidRDefault="0005075F" w:rsidP="0005075F">
      <w:pPr>
        <w:numPr>
          <w:ilvl w:val="0"/>
          <w:numId w:val="5"/>
        </w:numPr>
      </w:pPr>
      <w:r w:rsidRPr="0005075F">
        <w:rPr>
          <w:b/>
          <w:bCs/>
        </w:rPr>
        <w:t>Read Replicas:</w:t>
      </w:r>
      <w:r w:rsidRPr="0005075F">
        <w:t xml:space="preserve"> Utilizing </w:t>
      </w:r>
      <w:proofErr w:type="spellStart"/>
      <w:r w:rsidRPr="0005075F">
        <w:t>Supabase</w:t>
      </w:r>
      <w:proofErr w:type="spellEnd"/>
      <w:r w:rsidRPr="0005075F">
        <w:t xml:space="preserve"> read replicas for heavy data-analysis tasks or global teams to reduce latency.</w:t>
      </w:r>
    </w:p>
    <w:p w14:paraId="486725BD" w14:textId="77777777" w:rsidR="0005075F" w:rsidRPr="0005075F" w:rsidRDefault="0005075F" w:rsidP="0005075F">
      <w:pPr>
        <w:rPr>
          <w:b/>
          <w:bCs/>
        </w:rPr>
      </w:pPr>
      <w:r w:rsidRPr="0005075F">
        <w:rPr>
          <w:b/>
          <w:bCs/>
        </w:rPr>
        <w:t>8️</w:t>
      </w:r>
      <w:r w:rsidRPr="0005075F">
        <w:rPr>
          <w:rFonts w:ascii="Segoe UI Symbol" w:hAnsi="Segoe UI Symbol" w:cs="Segoe UI Symbol"/>
          <w:b/>
          <w:bCs/>
        </w:rPr>
        <w:t>⃣</w:t>
      </w:r>
      <w:r w:rsidRPr="0005075F">
        <w:rPr>
          <w:b/>
          <w:bCs/>
        </w:rPr>
        <w:t xml:space="preserve"> Timeline (1.5 Week MVP Plan)</w:t>
      </w:r>
    </w:p>
    <w:p w14:paraId="381F9555" w14:textId="77777777" w:rsidR="0005075F" w:rsidRPr="0005075F" w:rsidRDefault="0005075F" w:rsidP="0005075F">
      <w:pPr>
        <w:numPr>
          <w:ilvl w:val="0"/>
          <w:numId w:val="6"/>
        </w:numPr>
      </w:pPr>
      <w:r w:rsidRPr="0005075F">
        <w:rPr>
          <w:b/>
          <w:bCs/>
        </w:rPr>
        <w:t>Day 1-2:</w:t>
      </w:r>
      <w:r w:rsidRPr="0005075F">
        <w:t xml:space="preserve"> Setup Clean Architecture + Isar Schemas. Build the "Editable Row" logic.</w:t>
      </w:r>
    </w:p>
    <w:p w14:paraId="2EB0B745" w14:textId="77777777" w:rsidR="0005075F" w:rsidRPr="0005075F" w:rsidRDefault="0005075F" w:rsidP="0005075F">
      <w:pPr>
        <w:numPr>
          <w:ilvl w:val="0"/>
          <w:numId w:val="6"/>
        </w:numPr>
      </w:pPr>
      <w:r w:rsidRPr="0005075F">
        <w:rPr>
          <w:b/>
          <w:bCs/>
        </w:rPr>
        <w:t>Day 3-5:</w:t>
      </w:r>
      <w:r w:rsidRPr="0005075F">
        <w:t xml:space="preserve"> Implement Local-First persistence. Ensure 60 FPS performance during heavy text entry.</w:t>
      </w:r>
    </w:p>
    <w:p w14:paraId="4C73A04B" w14:textId="77777777" w:rsidR="0005075F" w:rsidRPr="0005075F" w:rsidRDefault="0005075F" w:rsidP="0005075F">
      <w:pPr>
        <w:numPr>
          <w:ilvl w:val="0"/>
          <w:numId w:val="6"/>
        </w:numPr>
      </w:pPr>
      <w:r w:rsidRPr="0005075F">
        <w:rPr>
          <w:b/>
          <w:bCs/>
        </w:rPr>
        <w:t>Day 6-7:</w:t>
      </w:r>
      <w:r w:rsidRPr="0005075F">
        <w:t xml:space="preserve"> Develop the Node.js/TypeScript sync layer. Connect </w:t>
      </w:r>
      <w:proofErr w:type="spellStart"/>
      <w:r w:rsidRPr="0005075F">
        <w:t>Supabase</w:t>
      </w:r>
      <w:proofErr w:type="spellEnd"/>
      <w:r w:rsidRPr="0005075F">
        <w:t xml:space="preserve"> Realtime for live updates.</w:t>
      </w:r>
    </w:p>
    <w:p w14:paraId="0AD92901" w14:textId="77777777" w:rsidR="0005075F" w:rsidRPr="0005075F" w:rsidRDefault="0005075F" w:rsidP="0005075F">
      <w:pPr>
        <w:numPr>
          <w:ilvl w:val="0"/>
          <w:numId w:val="6"/>
        </w:numPr>
      </w:pPr>
      <w:r w:rsidRPr="0005075F">
        <w:rPr>
          <w:b/>
          <w:bCs/>
        </w:rPr>
        <w:t>Day 8-10:</w:t>
      </w:r>
      <w:r w:rsidRPr="0005075F">
        <w:t xml:space="preserve"> Add "Eye-Catchy" features: Hero animations, Command Palette (</w:t>
      </w:r>
      <w:proofErr w:type="spellStart"/>
      <w:r w:rsidRPr="0005075F">
        <w:t>Cmd+K</w:t>
      </w:r>
      <w:proofErr w:type="spellEnd"/>
      <w:r w:rsidRPr="0005075F">
        <w:t>), and "Focus Mode" morphing.</w:t>
      </w:r>
    </w:p>
    <w:p w14:paraId="6E696657" w14:textId="77777777" w:rsidR="0005075F" w:rsidRDefault="0005075F"/>
    <w:sectPr w:rsidR="00050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6292"/>
    <w:multiLevelType w:val="multilevel"/>
    <w:tmpl w:val="A0DC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668DD"/>
    <w:multiLevelType w:val="multilevel"/>
    <w:tmpl w:val="79E0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3503E"/>
    <w:multiLevelType w:val="multilevel"/>
    <w:tmpl w:val="5B4A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D1DFA"/>
    <w:multiLevelType w:val="multilevel"/>
    <w:tmpl w:val="599C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731E7"/>
    <w:multiLevelType w:val="multilevel"/>
    <w:tmpl w:val="3B4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71752"/>
    <w:multiLevelType w:val="multilevel"/>
    <w:tmpl w:val="C2A4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777443">
    <w:abstractNumId w:val="1"/>
  </w:num>
  <w:num w:numId="2" w16cid:durableId="1078751958">
    <w:abstractNumId w:val="3"/>
  </w:num>
  <w:num w:numId="3" w16cid:durableId="600721573">
    <w:abstractNumId w:val="4"/>
  </w:num>
  <w:num w:numId="4" w16cid:durableId="407388687">
    <w:abstractNumId w:val="2"/>
  </w:num>
  <w:num w:numId="5" w16cid:durableId="843204231">
    <w:abstractNumId w:val="0"/>
  </w:num>
  <w:num w:numId="6" w16cid:durableId="106200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75F"/>
    <w:rsid w:val="0005075F"/>
    <w:rsid w:val="00A2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35F8D"/>
  <w15:chartTrackingRefBased/>
  <w15:docId w15:val="{EB849F7E-39A1-423E-BD94-7ED07C8B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Mutaal Imran</dc:creator>
  <cp:keywords/>
  <dc:description/>
  <cp:lastModifiedBy>Mutaal Imran</cp:lastModifiedBy>
  <cp:revision>1</cp:revision>
  <dcterms:created xsi:type="dcterms:W3CDTF">2026-02-18T14:08:00Z</dcterms:created>
  <dcterms:modified xsi:type="dcterms:W3CDTF">2026-02-18T14:10:00Z</dcterms:modified>
</cp:coreProperties>
</file>