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line="240" w:lineRule="auto"/>
        <w:rPr>
          <w:rFonts w:ascii="Times New Roman"/>
        </w:rPr>
      </w:pPr>
      <w:r>
        <w:rPr>
          <w:rFonts w:ascii="Times New Roman"/>
        </w:rPr>
        <mc:AlternateContent>
          <mc:Choice Requires="wps">
            <w:drawing>
              <wp:anchor distT="0" distB="0" distL="0" distR="0" allowOverlap="1" layoutInCell="1" locked="0" behindDoc="1" simplePos="0" relativeHeight="486779392">
                <wp:simplePos x="0" y="0"/>
                <wp:positionH relativeFrom="page">
                  <wp:posOffset>0</wp:posOffset>
                </wp:positionH>
                <wp:positionV relativeFrom="page">
                  <wp:posOffset>0</wp:posOffset>
                </wp:positionV>
                <wp:extent cx="7560945" cy="8223884"/>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7560945" cy="8223884"/>
                        </a:xfrm>
                        <a:custGeom>
                          <a:avLst/>
                          <a:gdLst/>
                          <a:ahLst/>
                          <a:cxnLst/>
                          <a:rect l="l" t="t" r="r" b="b"/>
                          <a:pathLst>
                            <a:path w="7560945" h="8223884">
                              <a:moveTo>
                                <a:pt x="7560564" y="0"/>
                              </a:moveTo>
                              <a:lnTo>
                                <a:pt x="0" y="0"/>
                              </a:lnTo>
                              <a:lnTo>
                                <a:pt x="0" y="8223300"/>
                              </a:lnTo>
                              <a:lnTo>
                                <a:pt x="7560564" y="8223300"/>
                              </a:lnTo>
                              <a:lnTo>
                                <a:pt x="7560564" y="0"/>
                              </a:lnTo>
                              <a:close/>
                            </a:path>
                          </a:pathLst>
                        </a:custGeom>
                        <a:solidFill>
                          <a:srgbClr val="405D72"/>
                        </a:solidFill>
                      </wps:spPr>
                      <wps:bodyPr wrap="square" lIns="0" tIns="0" rIns="0" bIns="0" rtlCol="0">
                        <a:prstTxWarp prst="textNoShape">
                          <a:avLst/>
                        </a:prstTxWarp>
                        <a:noAutofit/>
                      </wps:bodyPr>
                    </wps:wsp>
                  </a:graphicData>
                </a:graphic>
              </wp:anchor>
            </w:drawing>
          </mc:Choice>
          <mc:Fallback>
            <w:pict>
              <v:rect style="position:absolute;margin-left:0pt;margin-top:-.000017pt;width:595.320pt;height:647.504pt;mso-position-horizontal-relative:page;mso-position-vertical-relative:page;z-index:-16537088" id="docshape1" filled="true" fillcolor="#405d72" stroked="false">
                <v:fill type="solid"/>
                <w10:wrap type="none"/>
              </v:rect>
            </w:pict>
          </mc:Fallback>
        </mc:AlternateContent>
      </w:r>
    </w:p>
    <w:p>
      <w:pPr>
        <w:pStyle w:val="BodyText"/>
        <w:spacing w:line="240" w:lineRule="auto"/>
        <w:rPr>
          <w:rFonts w:ascii="Times New Roman"/>
        </w:rPr>
      </w:pPr>
    </w:p>
    <w:p>
      <w:pPr>
        <w:pStyle w:val="BodyText"/>
        <w:spacing w:line="240" w:lineRule="auto"/>
        <w:rPr>
          <w:rFonts w:ascii="Times New Roman"/>
        </w:rPr>
      </w:pPr>
    </w:p>
    <w:p>
      <w:pPr>
        <w:pStyle w:val="BodyText"/>
        <w:spacing w:line="240" w:lineRule="auto" w:before="167"/>
        <w:rPr>
          <w:rFonts w:ascii="Times New Roman"/>
        </w:rPr>
      </w:pPr>
    </w:p>
    <w:p>
      <w:pPr>
        <w:pStyle w:val="BodyText"/>
        <w:spacing w:line="240" w:lineRule="auto"/>
        <w:ind w:left="195"/>
        <w:rPr>
          <w:rFonts w:ascii="Times New Roman"/>
        </w:rPr>
      </w:pPr>
      <w:r>
        <w:rPr>
          <w:rFonts w:ascii="Times New Roman"/>
        </w:rPr>
        <mc:AlternateContent>
          <mc:Choice Requires="wps">
            <w:drawing>
              <wp:inline distT="0" distB="0" distL="0" distR="0">
                <wp:extent cx="5870575" cy="6864350"/>
                <wp:effectExtent l="0" t="0" r="0" b="3175"/>
                <wp:docPr id="2" name="Group 2"/>
                <wp:cNvGraphicFramePr>
                  <a:graphicFrameLocks/>
                </wp:cNvGraphicFramePr>
                <a:graphic>
                  <a:graphicData uri="http://schemas.microsoft.com/office/word/2010/wordprocessingGroup">
                    <wpg:wgp>
                      <wpg:cNvPr id="2" name="Group 2"/>
                      <wpg:cNvGrpSpPr/>
                      <wpg:grpSpPr>
                        <a:xfrm>
                          <a:off x="0" y="0"/>
                          <a:ext cx="5870575" cy="6864350"/>
                          <a:chExt cx="5870575" cy="6864350"/>
                        </a:xfrm>
                      </wpg:grpSpPr>
                      <pic:pic>
                        <pic:nvPicPr>
                          <pic:cNvPr id="3" name="Image 3"/>
                          <pic:cNvPicPr/>
                        </pic:nvPicPr>
                        <pic:blipFill>
                          <a:blip r:embed="rId5" cstate="print"/>
                          <a:stretch>
                            <a:fillRect/>
                          </a:stretch>
                        </pic:blipFill>
                        <pic:spPr>
                          <a:xfrm>
                            <a:off x="0" y="2303564"/>
                            <a:ext cx="4373676" cy="4560366"/>
                          </a:xfrm>
                          <a:prstGeom prst="rect">
                            <a:avLst/>
                          </a:prstGeom>
                        </pic:spPr>
                      </pic:pic>
                      <pic:pic>
                        <pic:nvPicPr>
                          <pic:cNvPr id="4" name="Image 4"/>
                          <pic:cNvPicPr/>
                        </pic:nvPicPr>
                        <pic:blipFill>
                          <a:blip r:embed="rId6" cstate="print"/>
                          <a:stretch>
                            <a:fillRect/>
                          </a:stretch>
                        </pic:blipFill>
                        <pic:spPr>
                          <a:xfrm>
                            <a:off x="3393325" y="0"/>
                            <a:ext cx="2477249" cy="2438044"/>
                          </a:xfrm>
                          <a:prstGeom prst="rect">
                            <a:avLst/>
                          </a:prstGeom>
                        </pic:spPr>
                      </pic:pic>
                    </wpg:wgp>
                  </a:graphicData>
                </a:graphic>
              </wp:inline>
            </w:drawing>
          </mc:Choice>
          <mc:Fallback>
            <w:pict>
              <v:group style="width:462.25pt;height:540.5pt;mso-position-horizontal-relative:char;mso-position-vertical-relative:line" id="docshapegroup2" coordorigin="0,0" coordsize="9245,10810">
                <v:shape style="position:absolute;left:0;top:3627;width:6888;height:7182" type="#_x0000_t75" id="docshape3" stroked="false">
                  <v:imagedata r:id="rId5" o:title=""/>
                </v:shape>
                <v:shape style="position:absolute;left:5343;top:0;width:3902;height:3840" type="#_x0000_t75" id="docshape4" stroked="false">
                  <v:imagedata r:id="rId6" o:title=""/>
                </v:shape>
              </v:group>
            </w:pict>
          </mc:Fallback>
        </mc:AlternateContent>
      </w:r>
      <w:r>
        <w:rPr>
          <w:rFonts w:ascii="Times New Roman"/>
        </w:rPr>
      </w:r>
    </w:p>
    <w:p>
      <w:pPr>
        <w:pStyle w:val="BodyText"/>
        <w:spacing w:line="240" w:lineRule="auto"/>
        <w:rPr>
          <w:rFonts w:ascii="Times New Roman"/>
          <w:sz w:val="28"/>
        </w:rPr>
      </w:pPr>
    </w:p>
    <w:p>
      <w:pPr>
        <w:pStyle w:val="BodyText"/>
        <w:spacing w:line="240" w:lineRule="auto"/>
        <w:rPr>
          <w:rFonts w:ascii="Times New Roman"/>
          <w:sz w:val="28"/>
        </w:rPr>
      </w:pPr>
    </w:p>
    <w:p>
      <w:pPr>
        <w:pStyle w:val="BodyText"/>
        <w:spacing w:line="240" w:lineRule="auto"/>
        <w:rPr>
          <w:rFonts w:ascii="Times New Roman"/>
          <w:sz w:val="28"/>
        </w:rPr>
      </w:pPr>
    </w:p>
    <w:p>
      <w:pPr>
        <w:pStyle w:val="BodyText"/>
        <w:spacing w:line="240" w:lineRule="auto" w:before="315"/>
        <w:rPr>
          <w:rFonts w:ascii="Times New Roman"/>
          <w:sz w:val="28"/>
        </w:rPr>
      </w:pPr>
    </w:p>
    <w:p>
      <w:pPr>
        <w:spacing w:line="466" w:lineRule="exact" w:before="0"/>
        <w:ind w:left="5300" w:right="0" w:firstLine="0"/>
        <w:jc w:val="left"/>
        <w:rPr>
          <w:b/>
          <w:sz w:val="28"/>
        </w:rPr>
      </w:pPr>
      <w:r>
        <w:rPr>
          <w:b/>
          <w:color w:val="231F20"/>
          <w:spacing w:val="-2"/>
          <w:sz w:val="28"/>
        </w:rPr>
        <w:t>4G</w:t>
      </w:r>
      <w:r>
        <w:rPr>
          <w:b/>
          <w:color w:val="231F20"/>
          <w:spacing w:val="-3"/>
          <w:sz w:val="28"/>
        </w:rPr>
        <w:t> 低功耗物联网倾角振动传感器</w:t>
      </w:r>
    </w:p>
    <w:p>
      <w:pPr>
        <w:pStyle w:val="Title"/>
      </w:pPr>
      <w:r>
        <w:rPr>
          <w:color w:val="231F20"/>
          <w:spacing w:val="-2"/>
        </w:rPr>
        <w:t>SHMS600</w:t>
      </w:r>
    </w:p>
    <w:p>
      <w:pPr>
        <w:spacing w:before="14"/>
        <w:ind w:left="6044" w:right="0" w:firstLine="0"/>
        <w:jc w:val="left"/>
        <w:rPr>
          <w:b/>
          <w:sz w:val="36"/>
        </w:rPr>
      </w:pPr>
      <w:r>
        <w:rPr>
          <w:b/>
          <w:color w:val="ED5240"/>
          <w:spacing w:val="-1"/>
          <w:sz w:val="36"/>
        </w:rPr>
        <w:t>功能操作及协议 手册</w:t>
      </w:r>
    </w:p>
    <w:p>
      <w:pPr>
        <w:spacing w:after="0"/>
        <w:jc w:val="left"/>
        <w:rPr>
          <w:b/>
          <w:sz w:val="36"/>
        </w:rPr>
        <w:sectPr>
          <w:type w:val="continuous"/>
          <w:pgSz w:w="11910" w:h="16840"/>
          <w:pgMar w:top="0" w:bottom="280" w:left="1700" w:right="708"/>
        </w:sectPr>
      </w:pPr>
    </w:p>
    <w:p>
      <w:pPr>
        <w:spacing w:line="636" w:lineRule="exact" w:before="0"/>
        <w:ind w:left="0" w:right="992" w:firstLine="0"/>
        <w:jc w:val="center"/>
        <w:rPr>
          <w:b/>
          <w:sz w:val="36"/>
        </w:rPr>
      </w:pPr>
      <w:r>
        <w:rPr>
          <w:b/>
          <w:color w:val="231F20"/>
          <w:spacing w:val="-5"/>
          <w:sz w:val="36"/>
        </w:rPr>
        <w:t>目录</w:t>
      </w:r>
    </w:p>
    <w:sdt>
      <w:sdtPr>
        <w:docPartObj>
          <w:docPartGallery w:val="Table of Contents"/>
          <w:docPartUnique/>
        </w:docPartObj>
      </w:sdtPr>
      <w:sdtEndPr/>
      <w:sdtContent>
        <w:p>
          <w:pPr>
            <w:pStyle w:val="TOC1"/>
            <w:tabs>
              <w:tab w:pos="8405" w:val="right" w:leader="dot"/>
            </w:tabs>
            <w:spacing w:line="362" w:lineRule="exact" w:before="0"/>
            <w:ind w:left="100"/>
          </w:pPr>
          <w:hyperlink w:history="true" w:anchor="_TOC_250019">
            <w:r>
              <w:rPr>
                <w:rFonts w:ascii="Cambria Math" w:hAnsi="Cambria Math" w:eastAsia="Cambria Math"/>
                <w:color w:val="231F20"/>
              </w:rPr>
              <w:t>▶</w:t>
            </w:r>
            <w:r>
              <w:rPr>
                <w:rFonts w:ascii="Cambria Math" w:hAnsi="Cambria Math" w:eastAsia="Cambria Math"/>
                <w:color w:val="231F20"/>
                <w:spacing w:val="49"/>
              </w:rPr>
              <w:t> </w:t>
            </w:r>
            <w:r>
              <w:rPr>
                <w:color w:val="231F20"/>
              </w:rPr>
              <w:t>产品介</w:t>
            </w:r>
            <w:r>
              <w:rPr>
                <w:color w:val="231F20"/>
                <w:spacing w:val="-10"/>
              </w:rPr>
              <w:t>绍</w:t>
            </w:r>
            <w:r>
              <w:rPr>
                <w:rFonts w:ascii="Times New Roman" w:hAnsi="Times New Roman" w:eastAsia="Times New Roman"/>
                <w:color w:val="231F20"/>
              </w:rPr>
              <w:tab/>
            </w:r>
            <w:r>
              <w:rPr>
                <w:color w:val="231F20"/>
                <w:spacing w:val="-10"/>
              </w:rPr>
              <w:t>1</w:t>
            </w:r>
          </w:hyperlink>
        </w:p>
        <w:p>
          <w:pPr>
            <w:pStyle w:val="TOC1"/>
            <w:tabs>
              <w:tab w:pos="8405" w:val="right" w:leader="dot"/>
            </w:tabs>
            <w:spacing w:before="73"/>
          </w:pPr>
          <w:hyperlink w:history="true" w:anchor="_TOC_250018">
            <w:r>
              <w:rPr>
                <w:rFonts w:ascii="Cambria Math" w:hAnsi="Cambria Math" w:eastAsia="Cambria Math"/>
                <w:color w:val="231F20"/>
              </w:rPr>
              <w:t>▶</w:t>
            </w:r>
            <w:r>
              <w:rPr>
                <w:rFonts w:ascii="Cambria Math" w:hAnsi="Cambria Math" w:eastAsia="Cambria Math"/>
                <w:color w:val="231F20"/>
                <w:spacing w:val="49"/>
              </w:rPr>
              <w:t> </w:t>
            </w:r>
            <w:r>
              <w:rPr>
                <w:color w:val="231F20"/>
              </w:rPr>
              <w:t>主要特</w:t>
            </w:r>
            <w:r>
              <w:rPr>
                <w:color w:val="231F20"/>
                <w:spacing w:val="-10"/>
              </w:rPr>
              <w:t>性</w:t>
            </w:r>
            <w:r>
              <w:rPr>
                <w:rFonts w:ascii="Times New Roman" w:hAnsi="Times New Roman" w:eastAsia="Times New Roman"/>
                <w:color w:val="231F20"/>
              </w:rPr>
              <w:tab/>
            </w:r>
            <w:r>
              <w:rPr>
                <w:color w:val="231F20"/>
                <w:spacing w:val="-10"/>
              </w:rPr>
              <w:t>1</w:t>
            </w:r>
          </w:hyperlink>
        </w:p>
        <w:p>
          <w:pPr>
            <w:pStyle w:val="TOC1"/>
            <w:tabs>
              <w:tab w:pos="8405" w:val="right" w:leader="dot"/>
            </w:tabs>
          </w:pPr>
          <w:hyperlink w:history="true" w:anchor="_TOC_250017">
            <w:r>
              <w:rPr>
                <w:rFonts w:ascii="Cambria Math" w:hAnsi="Cambria Math" w:eastAsia="Cambria Math"/>
                <w:color w:val="231F20"/>
              </w:rPr>
              <w:t>▶</w:t>
            </w:r>
            <w:r>
              <w:rPr>
                <w:rFonts w:ascii="Cambria Math" w:hAnsi="Cambria Math" w:eastAsia="Cambria Math"/>
                <w:color w:val="231F20"/>
                <w:spacing w:val="49"/>
              </w:rPr>
              <w:t> </w:t>
            </w:r>
            <w:r>
              <w:rPr>
                <w:color w:val="231F20"/>
              </w:rPr>
              <w:t>产品应</w:t>
            </w:r>
            <w:r>
              <w:rPr>
                <w:color w:val="231F20"/>
                <w:spacing w:val="-10"/>
              </w:rPr>
              <w:t>用</w:t>
            </w:r>
            <w:r>
              <w:rPr>
                <w:rFonts w:ascii="Times New Roman" w:hAnsi="Times New Roman" w:eastAsia="Times New Roman"/>
                <w:color w:val="231F20"/>
              </w:rPr>
              <w:tab/>
            </w:r>
            <w:r>
              <w:rPr>
                <w:color w:val="231F20"/>
                <w:spacing w:val="-10"/>
              </w:rPr>
              <w:t>1</w:t>
            </w:r>
          </w:hyperlink>
        </w:p>
        <w:p>
          <w:pPr>
            <w:pStyle w:val="TOC1"/>
            <w:tabs>
              <w:tab w:pos="8404" w:val="right" w:leader="dot"/>
            </w:tabs>
            <w:spacing w:before="71"/>
          </w:pPr>
          <w:hyperlink w:history="true" w:anchor="_TOC_250016">
            <w:r>
              <w:rPr>
                <w:rFonts w:ascii="Cambria Math" w:hAnsi="Cambria Math" w:eastAsia="Cambria Math"/>
                <w:color w:val="231F20"/>
              </w:rPr>
              <w:t>▶</w:t>
            </w:r>
            <w:r>
              <w:rPr>
                <w:rFonts w:ascii="Cambria Math" w:hAnsi="Cambria Math" w:eastAsia="Cambria Math"/>
                <w:color w:val="231F20"/>
                <w:spacing w:val="49"/>
              </w:rPr>
              <w:t> </w:t>
            </w:r>
            <w:r>
              <w:rPr>
                <w:color w:val="231F20"/>
              </w:rPr>
              <w:t>性能指</w:t>
            </w:r>
            <w:r>
              <w:rPr>
                <w:color w:val="231F20"/>
                <w:spacing w:val="-10"/>
              </w:rPr>
              <w:t>标</w:t>
            </w:r>
            <w:r>
              <w:rPr>
                <w:rFonts w:ascii="Times New Roman" w:hAnsi="Times New Roman" w:eastAsia="Times New Roman"/>
                <w:color w:val="231F20"/>
              </w:rPr>
              <w:tab/>
            </w:r>
            <w:r>
              <w:rPr>
                <w:color w:val="231F20"/>
                <w:spacing w:val="-10"/>
              </w:rPr>
              <w:t>2</w:t>
            </w:r>
          </w:hyperlink>
        </w:p>
        <w:p>
          <w:pPr>
            <w:pStyle w:val="TOC1"/>
            <w:tabs>
              <w:tab w:pos="8404" w:val="right" w:leader="dot"/>
            </w:tabs>
            <w:spacing w:before="72"/>
          </w:pPr>
          <w:hyperlink w:history="true" w:anchor="_TOC_250015">
            <w:r>
              <w:rPr>
                <w:rFonts w:ascii="Cambria Math" w:hAnsi="Cambria Math" w:eastAsia="Cambria Math"/>
                <w:color w:val="231F20"/>
              </w:rPr>
              <w:t>▶</w:t>
            </w:r>
            <w:r>
              <w:rPr>
                <w:rFonts w:ascii="Cambria Math" w:hAnsi="Cambria Math" w:eastAsia="Cambria Math"/>
                <w:color w:val="231F20"/>
                <w:spacing w:val="49"/>
              </w:rPr>
              <w:t> </w:t>
            </w:r>
            <w:r>
              <w:rPr>
                <w:color w:val="231F20"/>
              </w:rPr>
              <w:t>订购信</w:t>
            </w:r>
            <w:r>
              <w:rPr>
                <w:color w:val="231F20"/>
                <w:spacing w:val="-10"/>
              </w:rPr>
              <w:t>息</w:t>
            </w:r>
            <w:r>
              <w:rPr>
                <w:rFonts w:ascii="Times New Roman" w:hAnsi="Times New Roman" w:eastAsia="Times New Roman"/>
                <w:color w:val="231F20"/>
              </w:rPr>
              <w:tab/>
            </w:r>
            <w:r>
              <w:rPr>
                <w:color w:val="231F20"/>
                <w:spacing w:val="-10"/>
              </w:rPr>
              <w:t>2</w:t>
            </w:r>
          </w:hyperlink>
        </w:p>
        <w:p>
          <w:pPr>
            <w:pStyle w:val="TOC1"/>
            <w:tabs>
              <w:tab w:pos="8404" w:val="right" w:leader="dot"/>
            </w:tabs>
            <w:spacing w:before="52"/>
          </w:pPr>
          <w:hyperlink w:history="true" w:anchor="_TOC_250014">
            <w:r>
              <w:rPr>
                <w:rFonts w:ascii="Cambria Math" w:hAnsi="Cambria Math" w:eastAsia="Cambria Math"/>
                <w:color w:val="231F20"/>
              </w:rPr>
              <w:t>▶</w:t>
            </w:r>
            <w:r>
              <w:rPr>
                <w:rFonts w:ascii="Cambria Math" w:hAnsi="Cambria Math" w:eastAsia="Cambria Math"/>
                <w:color w:val="231F20"/>
                <w:spacing w:val="49"/>
              </w:rPr>
              <w:t> </w:t>
            </w:r>
            <w:r>
              <w:rPr>
                <w:color w:val="231F20"/>
              </w:rPr>
              <w:t>电气参</w:t>
            </w:r>
            <w:r>
              <w:rPr>
                <w:color w:val="231F20"/>
                <w:spacing w:val="-10"/>
              </w:rPr>
              <w:t>数</w:t>
            </w:r>
            <w:r>
              <w:rPr>
                <w:rFonts w:ascii="Times New Roman" w:hAnsi="Times New Roman" w:eastAsia="Times New Roman"/>
                <w:color w:val="231F20"/>
              </w:rPr>
              <w:tab/>
            </w:r>
            <w:r>
              <w:rPr>
                <w:color w:val="231F20"/>
                <w:spacing w:val="-10"/>
              </w:rPr>
              <w:t>3</w:t>
            </w:r>
          </w:hyperlink>
        </w:p>
        <w:p>
          <w:pPr>
            <w:pStyle w:val="TOC1"/>
            <w:tabs>
              <w:tab w:pos="8405" w:val="right" w:leader="dot"/>
            </w:tabs>
            <w:spacing w:before="90"/>
          </w:pPr>
          <w:hyperlink w:history="true" w:anchor="_TOC_250013">
            <w:r>
              <w:rPr>
                <w:rFonts w:ascii="Cambria Math" w:hAnsi="Cambria Math" w:eastAsia="Cambria Math"/>
                <w:color w:val="231F20"/>
              </w:rPr>
              <w:t>▶</w:t>
            </w:r>
            <w:r>
              <w:rPr>
                <w:rFonts w:ascii="Cambria Math" w:hAnsi="Cambria Math" w:eastAsia="Cambria Math"/>
                <w:color w:val="231F20"/>
                <w:spacing w:val="49"/>
              </w:rPr>
              <w:t> </w:t>
            </w:r>
            <w:r>
              <w:rPr>
                <w:color w:val="231F20"/>
              </w:rPr>
              <w:t>尺寸</w:t>
            </w:r>
            <w:r>
              <w:rPr>
                <w:color w:val="231F20"/>
                <w:spacing w:val="-10"/>
              </w:rPr>
              <w:t>图</w:t>
            </w:r>
            <w:r>
              <w:rPr>
                <w:rFonts w:ascii="Times New Roman" w:hAnsi="Times New Roman" w:eastAsia="Times New Roman"/>
                <w:color w:val="231F20"/>
              </w:rPr>
              <w:tab/>
            </w:r>
            <w:r>
              <w:rPr>
                <w:color w:val="231F20"/>
                <w:spacing w:val="-5"/>
              </w:rPr>
              <w:t>3-</w:t>
            </w:r>
            <w:r>
              <w:rPr>
                <w:color w:val="231F20"/>
                <w:spacing w:val="-2"/>
              </w:rPr>
              <w:t>5</w:t>
            </w:r>
          </w:hyperlink>
        </w:p>
        <w:p>
          <w:pPr>
            <w:pStyle w:val="TOC3"/>
            <w:tabs>
              <w:tab w:pos="8405" w:val="right" w:leader="dot"/>
            </w:tabs>
            <w:rPr>
              <w:sz w:val="20"/>
            </w:rPr>
          </w:pPr>
          <w:r>
            <w:rPr>
              <w:color w:val="231F20"/>
              <w:spacing w:val="-2"/>
              <w:sz w:val="20"/>
            </w:rPr>
            <w:t>1、</w:t>
          </w:r>
          <w:r>
            <w:rPr>
              <w:color w:val="231F20"/>
              <w:spacing w:val="-2"/>
            </w:rPr>
            <w:t>嵌入式单晶硅太阳能板产品尺寸</w:t>
          </w:r>
          <w:r>
            <w:rPr>
              <w:color w:val="231F20"/>
              <w:spacing w:val="-10"/>
            </w:rPr>
            <w:t>图</w:t>
          </w:r>
          <w:r>
            <w:rPr>
              <w:rFonts w:ascii="Times New Roman" w:eastAsia="Times New Roman"/>
              <w:color w:val="231F20"/>
            </w:rPr>
            <w:tab/>
          </w:r>
          <w:r>
            <w:rPr>
              <w:color w:val="231F20"/>
              <w:spacing w:val="-10"/>
              <w:sz w:val="20"/>
            </w:rPr>
            <w:t>3</w:t>
          </w:r>
        </w:p>
        <w:p>
          <w:pPr>
            <w:pStyle w:val="TOC2"/>
            <w:numPr>
              <w:ilvl w:val="1"/>
              <w:numId w:val="1"/>
            </w:numPr>
            <w:tabs>
              <w:tab w:pos="1218" w:val="left" w:leader="none"/>
              <w:tab w:pos="8405" w:val="right" w:leader="dot"/>
            </w:tabs>
            <w:spacing w:line="240" w:lineRule="auto" w:before="70" w:after="0"/>
            <w:ind w:left="1218" w:right="0" w:hanging="319"/>
            <w:jc w:val="left"/>
          </w:pPr>
          <w:r>
            <w:rPr>
              <w:color w:val="231F20"/>
              <w:spacing w:val="-2"/>
            </w:rPr>
            <w:t>、外挂单晶硅光伏板产品尺寸</w:t>
          </w:r>
          <w:r>
            <w:rPr>
              <w:color w:val="231F20"/>
              <w:spacing w:val="-10"/>
            </w:rPr>
            <w:t>图</w:t>
          </w:r>
          <w:r>
            <w:rPr>
              <w:rFonts w:ascii="Times New Roman" w:eastAsia="Times New Roman"/>
              <w:color w:val="231F20"/>
            </w:rPr>
            <w:tab/>
          </w:r>
          <w:r>
            <w:rPr>
              <w:color w:val="231F20"/>
              <w:spacing w:val="-10"/>
            </w:rPr>
            <w:t>4</w:t>
          </w:r>
        </w:p>
        <w:p>
          <w:pPr>
            <w:pStyle w:val="TOC2"/>
            <w:numPr>
              <w:ilvl w:val="1"/>
              <w:numId w:val="1"/>
            </w:numPr>
            <w:tabs>
              <w:tab w:pos="1217" w:val="left" w:leader="none"/>
              <w:tab w:pos="8405" w:val="right" w:leader="dot"/>
            </w:tabs>
            <w:spacing w:line="240" w:lineRule="auto" w:before="71" w:after="0"/>
            <w:ind w:left="1217" w:right="0" w:hanging="319"/>
            <w:jc w:val="left"/>
          </w:pPr>
          <w:r>
            <w:rPr>
              <w:color w:val="231F20"/>
              <w:spacing w:val="-2"/>
            </w:rPr>
            <w:t>、外挂单晶硅光伏板尺寸</w:t>
          </w:r>
          <w:r>
            <w:rPr>
              <w:color w:val="231F20"/>
              <w:spacing w:val="-10"/>
            </w:rPr>
            <w:t>图</w:t>
          </w:r>
          <w:r>
            <w:rPr>
              <w:rFonts w:ascii="Times New Roman" w:eastAsia="Times New Roman"/>
              <w:color w:val="231F20"/>
            </w:rPr>
            <w:tab/>
          </w:r>
          <w:r>
            <w:rPr>
              <w:color w:val="231F20"/>
              <w:spacing w:val="-10"/>
            </w:rPr>
            <w:t>5</w:t>
          </w:r>
        </w:p>
        <w:p>
          <w:pPr>
            <w:pStyle w:val="TOC1"/>
            <w:tabs>
              <w:tab w:pos="8404" w:val="right" w:leader="dot"/>
            </w:tabs>
            <w:spacing w:before="73"/>
          </w:pPr>
          <w:r>
            <w:rPr>
              <w:rFonts w:ascii="Cambria Math" w:hAnsi="Cambria Math" w:eastAsia="Cambria Math"/>
              <w:color w:val="231F20"/>
            </w:rPr>
            <w:t>▶</w:t>
          </w:r>
          <w:r>
            <w:rPr>
              <w:rFonts w:ascii="Cambria Math" w:hAnsi="Cambria Math" w:eastAsia="Cambria Math"/>
              <w:color w:val="231F20"/>
              <w:spacing w:val="45"/>
            </w:rPr>
            <w:t> </w:t>
          </w:r>
          <w:r>
            <w:rPr>
              <w:color w:val="231F20"/>
            </w:rPr>
            <w:t>产品安装方</w:t>
          </w:r>
          <w:r>
            <w:rPr>
              <w:color w:val="231F20"/>
              <w:spacing w:val="-10"/>
            </w:rPr>
            <w:t>向</w:t>
          </w:r>
          <w:r>
            <w:rPr>
              <w:rFonts w:ascii="Times New Roman" w:hAnsi="Times New Roman" w:eastAsia="Times New Roman"/>
              <w:color w:val="231F20"/>
            </w:rPr>
            <w:tab/>
          </w:r>
          <w:r>
            <w:rPr>
              <w:color w:val="231F20"/>
              <w:spacing w:val="-10"/>
            </w:rPr>
            <w:t>6</w:t>
          </w:r>
        </w:p>
        <w:p>
          <w:pPr>
            <w:pStyle w:val="TOC1"/>
            <w:tabs>
              <w:tab w:pos="8404" w:val="right" w:leader="dot"/>
            </w:tabs>
          </w:pPr>
          <w:r>
            <w:rPr>
              <w:rFonts w:ascii="Cambria Math" w:hAnsi="Cambria Math" w:eastAsia="Cambria Math"/>
              <w:color w:val="231F20"/>
            </w:rPr>
            <w:t>▶</w:t>
          </w:r>
          <w:r>
            <w:rPr>
              <w:rFonts w:ascii="Cambria Math" w:hAnsi="Cambria Math" w:eastAsia="Cambria Math"/>
              <w:color w:val="231F20"/>
              <w:spacing w:val="49"/>
            </w:rPr>
            <w:t> </w:t>
          </w:r>
          <w:r>
            <w:rPr>
              <w:color w:val="231F20"/>
            </w:rPr>
            <w:t>防水测</w:t>
          </w:r>
          <w:r>
            <w:rPr>
              <w:color w:val="231F20"/>
              <w:spacing w:val="-10"/>
            </w:rPr>
            <w:t>试</w:t>
          </w:r>
          <w:r>
            <w:rPr>
              <w:rFonts w:ascii="Times New Roman" w:hAnsi="Times New Roman" w:eastAsia="Times New Roman"/>
              <w:color w:val="231F20"/>
            </w:rPr>
            <w:tab/>
          </w:r>
          <w:r>
            <w:rPr>
              <w:color w:val="231F20"/>
              <w:spacing w:val="-10"/>
            </w:rPr>
            <w:t>6</w:t>
          </w:r>
        </w:p>
        <w:p>
          <w:pPr>
            <w:pStyle w:val="TOC1"/>
            <w:tabs>
              <w:tab w:pos="8404" w:val="right" w:leader="dot"/>
            </w:tabs>
            <w:spacing w:before="71"/>
          </w:pPr>
          <w:r>
            <w:rPr>
              <w:rFonts w:ascii="Cambria Math" w:hAnsi="Cambria Math" w:eastAsia="Cambria Math"/>
              <w:color w:val="231F20"/>
            </w:rPr>
            <w:t>▶</w:t>
          </w:r>
          <w:r>
            <w:rPr>
              <w:rFonts w:ascii="Cambria Math" w:hAnsi="Cambria Math" w:eastAsia="Cambria Math"/>
              <w:color w:val="231F20"/>
              <w:spacing w:val="41"/>
            </w:rPr>
            <w:t> </w:t>
          </w:r>
          <w:r>
            <w:rPr>
              <w:color w:val="231F20"/>
            </w:rPr>
            <w:t>常温精度实测曲线</w:t>
          </w:r>
          <w:r>
            <w:rPr>
              <w:color w:val="231F20"/>
              <w:spacing w:val="-10"/>
            </w:rPr>
            <w:t>图</w:t>
          </w:r>
          <w:r>
            <w:rPr>
              <w:rFonts w:ascii="Times New Roman" w:hAnsi="Times New Roman" w:eastAsia="Times New Roman"/>
              <w:color w:val="231F20"/>
            </w:rPr>
            <w:tab/>
          </w:r>
          <w:r>
            <w:rPr>
              <w:color w:val="231F20"/>
              <w:spacing w:val="-10"/>
            </w:rPr>
            <w:t>7</w:t>
          </w:r>
        </w:p>
        <w:p>
          <w:pPr>
            <w:pStyle w:val="TOC1"/>
            <w:tabs>
              <w:tab w:pos="8404" w:val="right" w:leader="dot"/>
            </w:tabs>
            <w:spacing w:before="73"/>
            <w:ind w:left="98"/>
          </w:pPr>
          <w:hyperlink w:history="true" w:anchor="_TOC_250012">
            <w:r>
              <w:rPr>
                <w:rFonts w:ascii="Cambria Math" w:hAnsi="Cambria Math" w:eastAsia="Cambria Math"/>
                <w:color w:val="231F20"/>
              </w:rPr>
              <w:t>▶</w:t>
            </w:r>
            <w:r>
              <w:rPr>
                <w:rFonts w:ascii="Cambria Math" w:hAnsi="Cambria Math" w:eastAsia="Cambria Math"/>
                <w:color w:val="231F20"/>
                <w:spacing w:val="43"/>
              </w:rPr>
              <w:t> </w:t>
            </w:r>
            <w:r>
              <w:rPr>
                <w:color w:val="231F20"/>
              </w:rPr>
              <w:t>全温漂实测曲线</w:t>
            </w:r>
            <w:r>
              <w:rPr>
                <w:color w:val="231F20"/>
                <w:spacing w:val="-10"/>
              </w:rPr>
              <w:t>图</w:t>
            </w:r>
            <w:r>
              <w:rPr>
                <w:rFonts w:ascii="Times New Roman" w:hAnsi="Times New Roman" w:eastAsia="Times New Roman"/>
                <w:color w:val="231F20"/>
              </w:rPr>
              <w:tab/>
            </w:r>
            <w:r>
              <w:rPr>
                <w:color w:val="231F20"/>
                <w:spacing w:val="-10"/>
              </w:rPr>
              <w:t>7</w:t>
            </w:r>
          </w:hyperlink>
        </w:p>
        <w:p>
          <w:pPr>
            <w:pStyle w:val="TOC1"/>
            <w:tabs>
              <w:tab w:pos="8403" w:val="right" w:leader="dot"/>
            </w:tabs>
            <w:spacing w:before="71"/>
            <w:ind w:left="98"/>
          </w:pPr>
          <w:hyperlink w:history="true" w:anchor="_TOC_250011">
            <w:r>
              <w:rPr>
                <w:rFonts w:ascii="Cambria Math" w:hAnsi="Cambria Math" w:eastAsia="Cambria Math"/>
                <w:color w:val="231F20"/>
              </w:rPr>
              <w:t>▶</w:t>
            </w:r>
            <w:r>
              <w:rPr>
                <w:rFonts w:ascii="Cambria Math" w:hAnsi="Cambria Math" w:eastAsia="Cambria Math"/>
                <w:color w:val="231F20"/>
                <w:spacing w:val="49"/>
              </w:rPr>
              <w:t> </w:t>
            </w:r>
            <w:r>
              <w:rPr>
                <w:color w:val="231F20"/>
              </w:rPr>
              <w:t>电气测</w:t>
            </w:r>
            <w:r>
              <w:rPr>
                <w:color w:val="231F20"/>
                <w:spacing w:val="-10"/>
              </w:rPr>
              <w:t>试</w:t>
            </w:r>
            <w:r>
              <w:rPr>
                <w:rFonts w:ascii="Times New Roman" w:hAnsi="Times New Roman" w:eastAsia="Times New Roman"/>
                <w:color w:val="231F20"/>
              </w:rPr>
              <w:tab/>
            </w:r>
            <w:r>
              <w:rPr>
                <w:color w:val="231F20"/>
                <w:spacing w:val="-10"/>
              </w:rPr>
              <w:t>7</w:t>
            </w:r>
          </w:hyperlink>
        </w:p>
        <w:p>
          <w:pPr>
            <w:pStyle w:val="TOC1"/>
            <w:tabs>
              <w:tab w:pos="8403" w:val="right" w:leader="dot"/>
            </w:tabs>
          </w:pPr>
          <w:hyperlink w:history="true" w:anchor="_TOC_250010">
            <w:r>
              <w:rPr>
                <w:rFonts w:ascii="Cambria Math" w:hAnsi="Cambria Math" w:eastAsia="Cambria Math"/>
                <w:color w:val="231F20"/>
              </w:rPr>
              <w:t>▶</w:t>
            </w:r>
            <w:r>
              <w:rPr>
                <w:rFonts w:ascii="Cambria Math" w:hAnsi="Cambria Math" w:eastAsia="Cambria Math"/>
                <w:color w:val="231F20"/>
                <w:spacing w:val="41"/>
              </w:rPr>
              <w:t> </w:t>
            </w:r>
            <w:r>
              <w:rPr>
                <w:color w:val="231F20"/>
              </w:rPr>
              <w:t>产品上报周期及理论续</w:t>
            </w:r>
            <w:r>
              <w:rPr>
                <w:color w:val="231F20"/>
                <w:spacing w:val="-10"/>
              </w:rPr>
              <w:t>航</w:t>
            </w:r>
            <w:r>
              <w:rPr>
                <w:rFonts w:ascii="Times New Roman" w:hAnsi="Times New Roman" w:eastAsia="Times New Roman"/>
                <w:color w:val="231F20"/>
              </w:rPr>
              <w:tab/>
            </w:r>
            <w:r>
              <w:rPr>
                <w:color w:val="231F20"/>
                <w:spacing w:val="-12"/>
              </w:rPr>
              <w:t>8</w:t>
            </w:r>
          </w:hyperlink>
        </w:p>
        <w:p>
          <w:pPr>
            <w:pStyle w:val="TOC1"/>
            <w:tabs>
              <w:tab w:pos="8405" w:val="right" w:leader="dot"/>
            </w:tabs>
            <w:spacing w:before="73"/>
          </w:pPr>
          <w:hyperlink w:history="true" w:anchor="_TOC_250009">
            <w:r>
              <w:rPr>
                <w:rFonts w:ascii="Cambria Math" w:hAnsi="Cambria Math" w:eastAsia="Cambria Math"/>
                <w:color w:val="231F20"/>
              </w:rPr>
              <w:t>▶</w:t>
            </w:r>
            <w:r>
              <w:rPr>
                <w:rFonts w:ascii="Cambria Math" w:hAnsi="Cambria Math" w:eastAsia="Cambria Math"/>
                <w:color w:val="231F20"/>
                <w:spacing w:val="45"/>
              </w:rPr>
              <w:t> </w:t>
            </w:r>
            <w:r>
              <w:rPr>
                <w:color w:val="231F20"/>
              </w:rPr>
              <w:t>产品安装指</w:t>
            </w:r>
            <w:r>
              <w:rPr>
                <w:color w:val="231F20"/>
                <w:spacing w:val="-10"/>
              </w:rPr>
              <w:t>导</w:t>
            </w:r>
            <w:r>
              <w:rPr>
                <w:rFonts w:ascii="Times New Roman" w:hAnsi="Times New Roman" w:eastAsia="Times New Roman"/>
                <w:color w:val="231F20"/>
              </w:rPr>
              <w:tab/>
            </w:r>
            <w:r>
              <w:rPr>
                <w:color w:val="231F20"/>
                <w:spacing w:val="-10"/>
              </w:rPr>
              <w:t>8</w:t>
            </w:r>
          </w:hyperlink>
        </w:p>
        <w:p>
          <w:pPr>
            <w:pStyle w:val="TOC1"/>
            <w:tabs>
              <w:tab w:pos="8007" w:val="left" w:leader="dot"/>
            </w:tabs>
            <w:spacing w:before="71"/>
            <w:ind w:left="100"/>
          </w:pPr>
          <w:hyperlink w:history="true" w:anchor="_TOC_250008">
            <w:r>
              <w:rPr>
                <w:rFonts w:ascii="Cambria Math" w:hAnsi="Cambria Math" w:eastAsia="Cambria Math"/>
                <w:color w:val="231F20"/>
              </w:rPr>
              <w:t>▶</w:t>
            </w:r>
            <w:r>
              <w:rPr>
                <w:rFonts w:ascii="Cambria Math" w:hAnsi="Cambria Math" w:eastAsia="Cambria Math"/>
                <w:color w:val="231F20"/>
                <w:spacing w:val="45"/>
              </w:rPr>
              <w:t> </w:t>
            </w:r>
            <w:r>
              <w:rPr>
                <w:color w:val="231F20"/>
              </w:rPr>
              <w:t>产品功能简</w:t>
            </w:r>
            <w:r>
              <w:rPr>
                <w:color w:val="231F20"/>
                <w:spacing w:val="-10"/>
              </w:rPr>
              <w:t>介</w:t>
            </w:r>
            <w:r>
              <w:rPr>
                <w:rFonts w:ascii="Times New Roman" w:hAnsi="Times New Roman" w:eastAsia="Times New Roman"/>
                <w:color w:val="231F20"/>
              </w:rPr>
              <w:tab/>
            </w:r>
            <w:r>
              <w:rPr>
                <w:color w:val="231F20"/>
                <w:spacing w:val="-5"/>
              </w:rPr>
              <w:t>8~9</w:t>
            </w:r>
          </w:hyperlink>
        </w:p>
        <w:p>
          <w:pPr>
            <w:pStyle w:val="TOC2"/>
            <w:tabs>
              <w:tab w:pos="8405" w:val="right" w:leader="dot"/>
            </w:tabs>
          </w:pPr>
          <w:hyperlink w:history="true" w:anchor="_TOC_250007">
            <w:r>
              <w:rPr>
                <w:color w:val="231F20"/>
                <w:spacing w:val="-2"/>
              </w:rPr>
              <w:t>一、由休眠态到活跃态的三种情</w:t>
            </w:r>
            <w:r>
              <w:rPr>
                <w:color w:val="231F20"/>
                <w:spacing w:val="-10"/>
              </w:rPr>
              <w:t>况</w:t>
            </w:r>
            <w:r>
              <w:rPr>
                <w:rFonts w:ascii="Times New Roman" w:eastAsia="Times New Roman"/>
                <w:color w:val="231F20"/>
              </w:rPr>
              <w:tab/>
            </w:r>
            <w:r>
              <w:rPr>
                <w:color w:val="231F20"/>
                <w:spacing w:val="-10"/>
              </w:rPr>
              <w:t>8</w:t>
            </w:r>
          </w:hyperlink>
        </w:p>
        <w:p>
          <w:pPr>
            <w:pStyle w:val="TOC4"/>
            <w:tabs>
              <w:tab w:pos="8022" w:val="left" w:leader="dot"/>
            </w:tabs>
          </w:pPr>
          <w:hyperlink w:history="true" w:anchor="_TOC_250006">
            <w:r>
              <w:rPr>
                <w:color w:val="231F20"/>
                <w:spacing w:val="-2"/>
              </w:rPr>
              <w:t>二、告警功能说</w:t>
            </w:r>
            <w:r>
              <w:rPr>
                <w:color w:val="231F20"/>
                <w:spacing w:val="-10"/>
              </w:rPr>
              <w:t>明</w:t>
            </w:r>
            <w:r>
              <w:rPr>
                <w:rFonts w:ascii="Times New Roman" w:eastAsia="Times New Roman"/>
                <w:color w:val="231F20"/>
              </w:rPr>
              <w:tab/>
            </w:r>
            <w:r>
              <w:rPr>
                <w:color w:val="231F20"/>
                <w:spacing w:val="-5"/>
              </w:rPr>
              <w:t>8~9</w:t>
            </w:r>
          </w:hyperlink>
        </w:p>
        <w:p>
          <w:pPr>
            <w:pStyle w:val="TOC1"/>
            <w:tabs>
              <w:tab w:pos="7789" w:val="left" w:leader="dot"/>
            </w:tabs>
            <w:spacing w:before="61"/>
            <w:ind w:left="100"/>
          </w:pPr>
          <w:hyperlink w:history="true" w:anchor="_TOC_250005">
            <w:r>
              <w:rPr>
                <w:rFonts w:ascii="Cambria Math" w:hAnsi="Cambria Math" w:eastAsia="Cambria Math"/>
                <w:color w:val="231F20"/>
              </w:rPr>
              <w:t>▶</w:t>
            </w:r>
            <w:r>
              <w:rPr>
                <w:rFonts w:ascii="Cambria Math" w:hAnsi="Cambria Math" w:eastAsia="Cambria Math"/>
                <w:color w:val="231F20"/>
                <w:spacing w:val="28"/>
              </w:rPr>
              <w:t> </w:t>
            </w:r>
            <w:r>
              <w:rPr>
                <w:color w:val="231F20"/>
                <w:position w:val="1"/>
              </w:rPr>
              <w:t>产品协</w:t>
            </w:r>
            <w:r>
              <w:rPr>
                <w:color w:val="231F20"/>
                <w:spacing w:val="-10"/>
                <w:position w:val="1"/>
              </w:rPr>
              <w:t>议</w:t>
            </w:r>
            <w:r>
              <w:rPr>
                <w:rFonts w:ascii="Times New Roman" w:hAnsi="Times New Roman" w:eastAsia="Times New Roman"/>
                <w:color w:val="231F20"/>
                <w:position w:val="1"/>
              </w:rPr>
              <w:tab/>
            </w:r>
            <w:r>
              <w:rPr>
                <w:color w:val="231F20"/>
                <w:spacing w:val="-2"/>
              </w:rPr>
              <w:t>10~12</w:t>
            </w:r>
          </w:hyperlink>
        </w:p>
        <w:p>
          <w:pPr>
            <w:pStyle w:val="TOC2"/>
            <w:tabs>
              <w:tab w:pos="8404" w:val="right" w:leader="dot"/>
            </w:tabs>
          </w:pPr>
          <w:hyperlink w:history="true" w:anchor="_TOC_250004">
            <w:r>
              <w:rPr>
                <w:color w:val="231F20"/>
                <w:spacing w:val="-2"/>
              </w:rPr>
              <w:t>1、本协议上下行均采用</w:t>
            </w:r>
            <w:r>
              <w:rPr>
                <w:color w:val="231F20"/>
                <w:spacing w:val="-3"/>
              </w:rPr>
              <w:t> </w:t>
            </w:r>
            <w:r>
              <w:rPr>
                <w:color w:val="231F20"/>
                <w:spacing w:val="-2"/>
              </w:rPr>
              <w:t>json</w:t>
            </w:r>
            <w:r>
              <w:rPr>
                <w:color w:val="231F20"/>
                <w:spacing w:val="-4"/>
              </w:rPr>
              <w:t> </w:t>
            </w:r>
            <w:r>
              <w:rPr>
                <w:color w:val="231F20"/>
                <w:spacing w:val="-2"/>
              </w:rPr>
              <w:t>格式进行传</w:t>
            </w:r>
            <w:r>
              <w:rPr>
                <w:color w:val="231F20"/>
                <w:spacing w:val="-10"/>
              </w:rPr>
              <w:t>输</w:t>
            </w:r>
            <w:r>
              <w:rPr>
                <w:rFonts w:ascii="Times New Roman" w:eastAsia="Times New Roman"/>
                <w:color w:val="231F20"/>
              </w:rPr>
              <w:tab/>
            </w:r>
            <w:r>
              <w:rPr>
                <w:color w:val="231F20"/>
                <w:spacing w:val="-5"/>
              </w:rPr>
              <w:t>10</w:t>
            </w:r>
          </w:hyperlink>
        </w:p>
        <w:p>
          <w:pPr>
            <w:pStyle w:val="TOC2"/>
            <w:tabs>
              <w:tab w:pos="8404" w:val="right" w:leader="dot"/>
            </w:tabs>
            <w:spacing w:before="73"/>
          </w:pPr>
          <w:r>
            <w:rPr>
              <w:color w:val="231F20"/>
              <w:spacing w:val="-2"/>
            </w:rPr>
            <w:t>2、产品-&gt;服务器，上行数据报文格</w:t>
          </w:r>
          <w:r>
            <w:rPr>
              <w:color w:val="231F20"/>
              <w:spacing w:val="-10"/>
            </w:rPr>
            <w:t>式</w:t>
          </w:r>
          <w:r>
            <w:rPr>
              <w:rFonts w:ascii="Times New Roman" w:eastAsia="Times New Roman"/>
              <w:color w:val="231F20"/>
            </w:rPr>
            <w:tab/>
          </w:r>
          <w:r>
            <w:rPr>
              <w:color w:val="231F20"/>
              <w:spacing w:val="-5"/>
            </w:rPr>
            <w:t>10</w:t>
          </w:r>
        </w:p>
        <w:p>
          <w:pPr>
            <w:pStyle w:val="TOC2"/>
            <w:tabs>
              <w:tab w:pos="8404" w:val="right" w:leader="dot"/>
            </w:tabs>
            <w:spacing w:before="71"/>
          </w:pPr>
          <w:hyperlink w:history="true" w:anchor="_TOC_250003">
            <w:r>
              <w:rPr>
                <w:color w:val="231F20"/>
                <w:spacing w:val="-2"/>
              </w:rPr>
              <w:t>3、报文关键字说</w:t>
            </w:r>
            <w:r>
              <w:rPr>
                <w:color w:val="231F20"/>
                <w:spacing w:val="-10"/>
              </w:rPr>
              <w:t>明</w:t>
            </w:r>
            <w:r>
              <w:rPr>
                <w:rFonts w:ascii="Times New Roman" w:eastAsia="Times New Roman"/>
                <w:color w:val="231F20"/>
              </w:rPr>
              <w:tab/>
            </w:r>
            <w:r>
              <w:rPr>
                <w:color w:val="231F20"/>
                <w:spacing w:val="-5"/>
              </w:rPr>
              <w:t>10</w:t>
            </w:r>
          </w:hyperlink>
        </w:p>
        <w:p>
          <w:pPr>
            <w:pStyle w:val="TOC2"/>
            <w:tabs>
              <w:tab w:pos="8404" w:val="right" w:leader="dot"/>
            </w:tabs>
            <w:ind w:left="938"/>
          </w:pPr>
          <w:r>
            <w:rPr>
              <w:color w:val="231F20"/>
              <w:spacing w:val="-2"/>
            </w:rPr>
            <w:t>4、服务器-&gt;产品，下行数据指令格</w:t>
          </w:r>
          <w:r>
            <w:rPr>
              <w:color w:val="231F20"/>
              <w:spacing w:val="-10"/>
            </w:rPr>
            <w:t>式</w:t>
          </w:r>
          <w:r>
            <w:rPr>
              <w:rFonts w:ascii="Times New Roman" w:eastAsia="Times New Roman"/>
              <w:color w:val="231F20"/>
            </w:rPr>
            <w:tab/>
          </w:r>
          <w:r>
            <w:rPr>
              <w:color w:val="231F20"/>
              <w:spacing w:val="-5"/>
            </w:rPr>
            <w:t>11</w:t>
          </w:r>
        </w:p>
        <w:p>
          <w:pPr>
            <w:pStyle w:val="TOC2"/>
            <w:tabs>
              <w:tab w:pos="8404" w:val="right" w:leader="dot"/>
            </w:tabs>
            <w:spacing w:before="73"/>
            <w:ind w:left="938"/>
          </w:pPr>
          <w:hyperlink w:history="true" w:anchor="_TOC_250002">
            <w:r>
              <w:rPr>
                <w:color w:val="231F20"/>
                <w:spacing w:val="-2"/>
              </w:rPr>
              <w:t>5、指令关键字说</w:t>
            </w:r>
            <w:r>
              <w:rPr>
                <w:color w:val="231F20"/>
                <w:spacing w:val="-10"/>
              </w:rPr>
              <w:t>明</w:t>
            </w:r>
            <w:r>
              <w:rPr>
                <w:rFonts w:ascii="Times New Roman" w:eastAsia="Times New Roman"/>
                <w:color w:val="231F20"/>
              </w:rPr>
              <w:tab/>
            </w:r>
            <w:r>
              <w:rPr>
                <w:color w:val="231F20"/>
                <w:spacing w:val="-5"/>
              </w:rPr>
              <w:t>12</w:t>
            </w:r>
          </w:hyperlink>
        </w:p>
        <w:p>
          <w:pPr>
            <w:pStyle w:val="TOC2"/>
            <w:tabs>
              <w:tab w:pos="8403" w:val="right" w:leader="dot"/>
            </w:tabs>
            <w:spacing w:before="71"/>
            <w:ind w:left="938"/>
          </w:pPr>
          <w:hyperlink w:history="true" w:anchor="_TOC_250001">
            <w:r>
              <w:rPr>
                <w:color w:val="231F20"/>
                <w:spacing w:val="-2"/>
              </w:rPr>
              <w:t>6、指令设置说</w:t>
            </w:r>
            <w:r>
              <w:rPr>
                <w:color w:val="231F20"/>
                <w:spacing w:val="-10"/>
              </w:rPr>
              <w:t>明</w:t>
            </w:r>
            <w:r>
              <w:rPr>
                <w:rFonts w:ascii="Times New Roman" w:eastAsia="Times New Roman"/>
                <w:color w:val="231F20"/>
              </w:rPr>
              <w:tab/>
            </w:r>
            <w:r>
              <w:rPr>
                <w:color w:val="231F20"/>
                <w:spacing w:val="-5"/>
              </w:rPr>
              <w:t>12</w:t>
            </w:r>
          </w:hyperlink>
        </w:p>
        <w:p>
          <w:pPr>
            <w:pStyle w:val="TOC1"/>
            <w:tabs>
              <w:tab w:pos="8403" w:val="right" w:leader="dot"/>
            </w:tabs>
            <w:ind w:left="98"/>
          </w:pPr>
          <w:hyperlink w:history="true" w:anchor="_TOC_250000">
            <w:r>
              <w:rPr>
                <w:rFonts w:ascii="Cambria Math" w:hAnsi="Cambria Math" w:eastAsia="Cambria Math"/>
                <w:color w:val="231F20"/>
              </w:rPr>
              <w:t>▶</w:t>
            </w:r>
            <w:r>
              <w:rPr>
                <w:rFonts w:ascii="Cambria Math" w:hAnsi="Cambria Math" w:eastAsia="Cambria Math"/>
                <w:color w:val="231F20"/>
                <w:spacing w:val="39"/>
              </w:rPr>
              <w:t> </w:t>
            </w:r>
            <w:r>
              <w:rPr>
                <w:color w:val="231F20"/>
              </w:rPr>
              <w:t>产品信息配置软件界面简</w:t>
            </w:r>
            <w:r>
              <w:rPr>
                <w:color w:val="231F20"/>
                <w:spacing w:val="-10"/>
              </w:rPr>
              <w:t>要</w:t>
            </w:r>
            <w:r>
              <w:rPr>
                <w:rFonts w:ascii="Times New Roman" w:hAnsi="Times New Roman" w:eastAsia="Times New Roman"/>
                <w:color w:val="231F20"/>
              </w:rPr>
              <w:tab/>
            </w:r>
            <w:r>
              <w:rPr>
                <w:color w:val="231F20"/>
                <w:spacing w:val="-5"/>
              </w:rPr>
              <w:t>13</w:t>
            </w:r>
          </w:hyperlink>
        </w:p>
      </w:sdtContent>
    </w:sdt>
    <w:p>
      <w:pPr>
        <w:spacing w:line="285" w:lineRule="auto" w:before="73"/>
        <w:ind w:left="97" w:right="4200" w:firstLine="0"/>
        <w:jc w:val="left"/>
        <w:rPr>
          <w:b/>
          <w:sz w:val="20"/>
        </w:rPr>
      </w:pPr>
      <w:r>
        <w:rPr>
          <w:b/>
          <w:color w:val="ED5240"/>
          <w:spacing w:val="-2"/>
          <w:sz w:val="20"/>
        </w:rPr>
        <w:t>注：产品操作步骤及产品信息配置请查阅产品操作说明书。注：产品连接平台请查阅平台接入说明书。</w:t>
      </w:r>
    </w:p>
    <w:p>
      <w:pPr>
        <w:spacing w:after="0" w:line="285" w:lineRule="auto"/>
        <w:jc w:val="left"/>
        <w:rPr>
          <w:b/>
          <w:sz w:val="20"/>
        </w:rPr>
        <w:sectPr>
          <w:pgSz w:w="11910" w:h="16840"/>
          <w:pgMar w:top="1320" w:bottom="280" w:left="1700" w:right="708"/>
        </w:sectPr>
      </w:pPr>
    </w:p>
    <w:p>
      <w:pPr>
        <w:pStyle w:val="BodyText"/>
        <w:spacing w:line="240" w:lineRule="auto"/>
        <w:ind w:left="-68" w:right="-15"/>
      </w:pPr>
      <w:r>
        <w:rPr/>
        <mc:AlternateContent>
          <mc:Choice Requires="wps">
            <w:drawing>
              <wp:anchor distT="0" distB="0" distL="0" distR="0" allowOverlap="1" layoutInCell="1" locked="0" behindDoc="0" simplePos="0" relativeHeight="15731712">
                <wp:simplePos x="0" y="0"/>
                <wp:positionH relativeFrom="page">
                  <wp:posOffset>655960</wp:posOffset>
                </wp:positionH>
                <wp:positionV relativeFrom="page">
                  <wp:posOffset>7923521</wp:posOffset>
                </wp:positionV>
                <wp:extent cx="5727065" cy="178816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5727065" cy="1788160"/>
                          <a:chExt cx="5727065" cy="1788160"/>
                        </a:xfrm>
                      </wpg:grpSpPr>
                      <pic:pic>
                        <pic:nvPicPr>
                          <pic:cNvPr id="7" name="Image 7"/>
                          <pic:cNvPicPr/>
                        </pic:nvPicPr>
                        <pic:blipFill>
                          <a:blip r:embed="rId8" cstate="print"/>
                          <a:stretch>
                            <a:fillRect/>
                          </a:stretch>
                        </pic:blipFill>
                        <pic:spPr>
                          <a:xfrm>
                            <a:off x="4431024" y="361957"/>
                            <a:ext cx="1296035" cy="899794"/>
                          </a:xfrm>
                          <a:prstGeom prst="rect">
                            <a:avLst/>
                          </a:prstGeom>
                        </pic:spPr>
                      </pic:pic>
                      <pic:pic>
                        <pic:nvPicPr>
                          <pic:cNvPr id="8" name="Image 8"/>
                          <pic:cNvPicPr/>
                        </pic:nvPicPr>
                        <pic:blipFill>
                          <a:blip r:embed="rId9" cstate="print"/>
                          <a:stretch>
                            <a:fillRect/>
                          </a:stretch>
                        </pic:blipFill>
                        <pic:spPr>
                          <a:xfrm>
                            <a:off x="3116574" y="361957"/>
                            <a:ext cx="1296035" cy="899794"/>
                          </a:xfrm>
                          <a:prstGeom prst="rect">
                            <a:avLst/>
                          </a:prstGeom>
                        </pic:spPr>
                      </pic:pic>
                      <pic:pic>
                        <pic:nvPicPr>
                          <pic:cNvPr id="9" name="Image 9"/>
                          <pic:cNvPicPr/>
                        </pic:nvPicPr>
                        <pic:blipFill>
                          <a:blip r:embed="rId10" cstate="print"/>
                          <a:stretch>
                            <a:fillRect/>
                          </a:stretch>
                        </pic:blipFill>
                        <pic:spPr>
                          <a:xfrm>
                            <a:off x="1807205" y="361957"/>
                            <a:ext cx="1296035" cy="899794"/>
                          </a:xfrm>
                          <a:prstGeom prst="rect">
                            <a:avLst/>
                          </a:prstGeom>
                        </pic:spPr>
                      </pic:pic>
                      <pic:pic>
                        <pic:nvPicPr>
                          <pic:cNvPr id="10" name="Image 10"/>
                          <pic:cNvPicPr/>
                        </pic:nvPicPr>
                        <pic:blipFill>
                          <a:blip r:embed="rId11" cstate="print"/>
                          <a:stretch>
                            <a:fillRect/>
                          </a:stretch>
                        </pic:blipFill>
                        <pic:spPr>
                          <a:xfrm>
                            <a:off x="4744079" y="764547"/>
                            <a:ext cx="95250" cy="95250"/>
                          </a:xfrm>
                          <a:prstGeom prst="rect">
                            <a:avLst/>
                          </a:prstGeom>
                        </pic:spPr>
                      </pic:pic>
                      <wps:wsp>
                        <wps:cNvPr id="11" name="Graphic 11"/>
                        <wps:cNvSpPr/>
                        <wps:spPr>
                          <a:xfrm>
                            <a:off x="4311009" y="165120"/>
                            <a:ext cx="456565" cy="609600"/>
                          </a:xfrm>
                          <a:custGeom>
                            <a:avLst/>
                            <a:gdLst/>
                            <a:ahLst/>
                            <a:cxnLst/>
                            <a:rect l="l" t="t" r="r" b="b"/>
                            <a:pathLst>
                              <a:path w="456565" h="609600">
                                <a:moveTo>
                                  <a:pt x="456564" y="609600"/>
                                </a:moveTo>
                                <a:lnTo>
                                  <a:pt x="0" y="0"/>
                                </a:lnTo>
                              </a:path>
                            </a:pathLst>
                          </a:custGeom>
                          <a:ln w="15875">
                            <a:solidFill>
                              <a:srgbClr val="FF0000"/>
                            </a:solidFill>
                            <a:prstDash val="solid"/>
                          </a:ln>
                        </wps:spPr>
                        <wps:bodyPr wrap="square" lIns="0" tIns="0" rIns="0" bIns="0" rtlCol="0">
                          <a:prstTxWarp prst="textNoShape">
                            <a:avLst/>
                          </a:prstTxWarp>
                          <a:noAutofit/>
                        </wps:bodyPr>
                      </wps:wsp>
                      <wps:wsp>
                        <wps:cNvPr id="12" name="Graphic 12"/>
                        <wps:cNvSpPr/>
                        <wps:spPr>
                          <a:xfrm>
                            <a:off x="509899" y="169552"/>
                            <a:ext cx="3815079" cy="1270"/>
                          </a:xfrm>
                          <a:custGeom>
                            <a:avLst/>
                            <a:gdLst/>
                            <a:ahLst/>
                            <a:cxnLst/>
                            <a:rect l="l" t="t" r="r" b="b"/>
                            <a:pathLst>
                              <a:path w="3815079" h="635">
                                <a:moveTo>
                                  <a:pt x="3815079" y="0"/>
                                </a:moveTo>
                                <a:lnTo>
                                  <a:pt x="0" y="634"/>
                                </a:lnTo>
                              </a:path>
                            </a:pathLst>
                          </a:custGeom>
                          <a:ln w="15874">
                            <a:solidFill>
                              <a:srgbClr val="FF0000"/>
                            </a:solidFill>
                            <a:prstDash val="solid"/>
                          </a:ln>
                        </wps:spPr>
                        <wps:bodyPr wrap="square" lIns="0" tIns="0" rIns="0" bIns="0" rtlCol="0">
                          <a:prstTxWarp prst="textNoShape">
                            <a:avLst/>
                          </a:prstTxWarp>
                          <a:noAutofit/>
                        </wps:bodyPr>
                      </wps:wsp>
                      <pic:pic>
                        <pic:nvPicPr>
                          <pic:cNvPr id="13" name="Image 13"/>
                          <pic:cNvPicPr/>
                        </pic:nvPicPr>
                        <pic:blipFill>
                          <a:blip r:embed="rId11" cstate="print"/>
                          <a:stretch>
                            <a:fillRect/>
                          </a:stretch>
                        </pic:blipFill>
                        <pic:spPr>
                          <a:xfrm>
                            <a:off x="2323459" y="429267"/>
                            <a:ext cx="95250" cy="95250"/>
                          </a:xfrm>
                          <a:prstGeom prst="rect">
                            <a:avLst/>
                          </a:prstGeom>
                        </pic:spPr>
                      </pic:pic>
                      <wps:wsp>
                        <wps:cNvPr id="14" name="Graphic 14"/>
                        <wps:cNvSpPr/>
                        <wps:spPr>
                          <a:xfrm>
                            <a:off x="1428109" y="471812"/>
                            <a:ext cx="919480" cy="1270"/>
                          </a:xfrm>
                          <a:custGeom>
                            <a:avLst/>
                            <a:gdLst/>
                            <a:ahLst/>
                            <a:cxnLst/>
                            <a:rect l="l" t="t" r="r" b="b"/>
                            <a:pathLst>
                              <a:path w="919480" h="635">
                                <a:moveTo>
                                  <a:pt x="919480" y="0"/>
                                </a:moveTo>
                                <a:lnTo>
                                  <a:pt x="0" y="635"/>
                                </a:lnTo>
                              </a:path>
                            </a:pathLst>
                          </a:custGeom>
                          <a:ln w="15875">
                            <a:solidFill>
                              <a:srgbClr val="FF0000"/>
                            </a:solidFill>
                            <a:prstDash val="solid"/>
                          </a:ln>
                        </wps:spPr>
                        <wps:bodyPr wrap="square" lIns="0" tIns="0" rIns="0" bIns="0" rtlCol="0">
                          <a:prstTxWarp prst="textNoShape">
                            <a:avLst/>
                          </a:prstTxWarp>
                          <a:noAutofit/>
                        </wps:bodyPr>
                      </wps:wsp>
                      <pic:pic>
                        <pic:nvPicPr>
                          <pic:cNvPr id="15" name="Image 15"/>
                          <pic:cNvPicPr/>
                        </pic:nvPicPr>
                        <pic:blipFill>
                          <a:blip r:embed="rId11" cstate="print"/>
                          <a:stretch>
                            <a:fillRect/>
                          </a:stretch>
                        </pic:blipFill>
                        <pic:spPr>
                          <a:xfrm>
                            <a:off x="3693154" y="1081412"/>
                            <a:ext cx="95250" cy="95250"/>
                          </a:xfrm>
                          <a:prstGeom prst="rect">
                            <a:avLst/>
                          </a:prstGeom>
                        </pic:spPr>
                      </pic:pic>
                      <wps:wsp>
                        <wps:cNvPr id="16" name="Graphic 16"/>
                        <wps:cNvSpPr/>
                        <wps:spPr>
                          <a:xfrm>
                            <a:off x="3408674" y="1162692"/>
                            <a:ext cx="303530" cy="390525"/>
                          </a:xfrm>
                          <a:custGeom>
                            <a:avLst/>
                            <a:gdLst/>
                            <a:ahLst/>
                            <a:cxnLst/>
                            <a:rect l="l" t="t" r="r" b="b"/>
                            <a:pathLst>
                              <a:path w="303530" h="390525">
                                <a:moveTo>
                                  <a:pt x="303529" y="0"/>
                                </a:moveTo>
                                <a:lnTo>
                                  <a:pt x="0" y="390525"/>
                                </a:lnTo>
                              </a:path>
                            </a:pathLst>
                          </a:custGeom>
                          <a:ln w="15874">
                            <a:solidFill>
                              <a:srgbClr val="FF0000"/>
                            </a:solidFill>
                            <a:prstDash val="solid"/>
                          </a:ln>
                        </wps:spPr>
                        <wps:bodyPr wrap="square" lIns="0" tIns="0" rIns="0" bIns="0" rtlCol="0">
                          <a:prstTxWarp prst="textNoShape">
                            <a:avLst/>
                          </a:prstTxWarp>
                          <a:noAutofit/>
                        </wps:bodyPr>
                      </wps:wsp>
                      <wps:wsp>
                        <wps:cNvPr id="17" name="Graphic 17"/>
                        <wps:cNvSpPr/>
                        <wps:spPr>
                          <a:xfrm>
                            <a:off x="1244594" y="1548136"/>
                            <a:ext cx="2162810" cy="1270"/>
                          </a:xfrm>
                          <a:custGeom>
                            <a:avLst/>
                            <a:gdLst/>
                            <a:ahLst/>
                            <a:cxnLst/>
                            <a:rect l="l" t="t" r="r" b="b"/>
                            <a:pathLst>
                              <a:path w="2162810" h="635">
                                <a:moveTo>
                                  <a:pt x="2162810" y="0"/>
                                </a:moveTo>
                                <a:lnTo>
                                  <a:pt x="0" y="634"/>
                                </a:lnTo>
                              </a:path>
                            </a:pathLst>
                          </a:custGeom>
                          <a:ln w="15875">
                            <a:solidFill>
                              <a:srgbClr val="FF0000"/>
                            </a:solidFill>
                            <a:prstDash val="solid"/>
                          </a:ln>
                        </wps:spPr>
                        <wps:bodyPr wrap="square" lIns="0" tIns="0" rIns="0" bIns="0" rtlCol="0">
                          <a:prstTxWarp prst="textNoShape">
                            <a:avLst/>
                          </a:prstTxWarp>
                          <a:noAutofit/>
                        </wps:bodyPr>
                      </wps:wsp>
                      <pic:pic>
                        <pic:nvPicPr>
                          <pic:cNvPr id="18" name="Image 18"/>
                          <pic:cNvPicPr/>
                        </pic:nvPicPr>
                        <pic:blipFill>
                          <a:blip r:embed="rId12" cstate="print"/>
                          <a:stretch>
                            <a:fillRect/>
                          </a:stretch>
                        </pic:blipFill>
                        <pic:spPr>
                          <a:xfrm>
                            <a:off x="0" y="0"/>
                            <a:ext cx="1714500" cy="1788160"/>
                          </a:xfrm>
                          <a:prstGeom prst="rect">
                            <a:avLst/>
                          </a:prstGeom>
                        </pic:spPr>
                      </pic:pic>
                    </wpg:wgp>
                  </a:graphicData>
                </a:graphic>
              </wp:anchor>
            </w:drawing>
          </mc:Choice>
          <mc:Fallback>
            <w:pict>
              <v:group style="position:absolute;margin-left:51.650398pt;margin-top:623.899353pt;width:450.95pt;height:140.8pt;mso-position-horizontal-relative:page;mso-position-vertical-relative:page;z-index:15731712" id="docshapegroup6" coordorigin="1033,12478" coordsize="9019,2816">
                <v:shape style="position:absolute;left:8011;top:13048;width:2041;height:1417" type="#_x0000_t75" id="docshape7" stroked="false">
                  <v:imagedata r:id="rId8" o:title=""/>
                </v:shape>
                <v:shape style="position:absolute;left:5941;top:13048;width:2041;height:1417" type="#_x0000_t75" id="docshape8" stroked="false">
                  <v:imagedata r:id="rId9" o:title=""/>
                </v:shape>
                <v:shape style="position:absolute;left:3879;top:13048;width:2041;height:1417" type="#_x0000_t75" id="docshape9" stroked="false">
                  <v:imagedata r:id="rId10" o:title=""/>
                </v:shape>
                <v:shape style="position:absolute;left:8504;top:13682;width:150;height:150" type="#_x0000_t75" id="docshape10" stroked="false">
                  <v:imagedata r:id="rId11" o:title=""/>
                </v:shape>
                <v:line style="position:absolute" from="8541,13698" to="7822,12738" stroked="true" strokeweight="1.25pt" strokecolor="#ff0000">
                  <v:stroke dashstyle="solid"/>
                </v:line>
                <v:line style="position:absolute" from="7844,12745" to="1836,12746" stroked="true" strokeweight="1.25pt" strokecolor="#ff0000">
                  <v:stroke dashstyle="solid"/>
                </v:line>
                <v:shape style="position:absolute;left:4692;top:13154;width:150;height:150" type="#_x0000_t75" id="docshape11" stroked="false">
                  <v:imagedata r:id="rId11" o:title=""/>
                </v:shape>
                <v:line style="position:absolute" from="4730,13221" to="3282,13222" stroked="true" strokeweight="1.25pt" strokecolor="#ff0000">
                  <v:stroke dashstyle="solid"/>
                </v:line>
                <v:shape style="position:absolute;left:6849;top:14181;width:150;height:150" type="#_x0000_t75" id="docshape12" stroked="false">
                  <v:imagedata r:id="rId11" o:title=""/>
                </v:shape>
                <v:line style="position:absolute" from="6879,14309" to="6401,14924" stroked="true" strokeweight="1.25pt" strokecolor="#ff0000">
                  <v:stroke dashstyle="solid"/>
                </v:line>
                <v:line style="position:absolute" from="6399,14916" to="2993,14917" stroked="true" strokeweight="1.25pt" strokecolor="#ff0000">
                  <v:stroke dashstyle="solid"/>
                </v:line>
                <v:shape style="position:absolute;left:1033;top:12477;width:2700;height:2816" type="#_x0000_t75" id="docshape13" stroked="false">
                  <v:imagedata r:id="rId12" o:title=""/>
                </v:shape>
                <w10:wrap type="none"/>
              </v:group>
            </w:pict>
          </mc:Fallback>
        </mc:AlternateContent>
      </w:r>
      <w:r>
        <w:rPr/>
        <mc:AlternateContent>
          <mc:Choice Requires="wps">
            <w:drawing>
              <wp:inline distT="0" distB="0" distL="0" distR="0">
                <wp:extent cx="6042660" cy="2123440"/>
                <wp:effectExtent l="0" t="0" r="0" b="635"/>
                <wp:docPr id="19" name="Group 19"/>
                <wp:cNvGraphicFramePr>
                  <a:graphicFrameLocks/>
                </wp:cNvGraphicFramePr>
                <a:graphic>
                  <a:graphicData uri="http://schemas.microsoft.com/office/word/2010/wordprocessingGroup">
                    <wpg:wgp>
                      <wpg:cNvPr id="19" name="Group 19"/>
                      <wpg:cNvGrpSpPr/>
                      <wpg:grpSpPr>
                        <a:xfrm>
                          <a:off x="0" y="0"/>
                          <a:ext cx="6042660" cy="2123440"/>
                          <a:chExt cx="6042660" cy="2123440"/>
                        </a:xfrm>
                      </wpg:grpSpPr>
                      <wps:wsp>
                        <wps:cNvPr id="20" name="Graphic 20"/>
                        <wps:cNvSpPr/>
                        <wps:spPr>
                          <a:xfrm>
                            <a:off x="101326" y="1313002"/>
                            <a:ext cx="86360" cy="96520"/>
                          </a:xfrm>
                          <a:custGeom>
                            <a:avLst/>
                            <a:gdLst/>
                            <a:ahLst/>
                            <a:cxnLst/>
                            <a:rect l="l" t="t" r="r" b="b"/>
                            <a:pathLst>
                              <a:path w="86360" h="96520">
                                <a:moveTo>
                                  <a:pt x="0" y="0"/>
                                </a:moveTo>
                                <a:lnTo>
                                  <a:pt x="0" y="96037"/>
                                </a:lnTo>
                                <a:lnTo>
                                  <a:pt x="85915" y="48056"/>
                                </a:lnTo>
                                <a:lnTo>
                                  <a:pt x="0" y="0"/>
                                </a:lnTo>
                                <a:close/>
                              </a:path>
                            </a:pathLst>
                          </a:custGeom>
                          <a:ln w="3619">
                            <a:solidFill>
                              <a:srgbClr val="0000FF"/>
                            </a:solidFill>
                            <a:prstDash val="solid"/>
                          </a:ln>
                        </wps:spPr>
                        <wps:bodyPr wrap="square" lIns="0" tIns="0" rIns="0" bIns="0" rtlCol="0">
                          <a:prstTxWarp prst="textNoShape">
                            <a:avLst/>
                          </a:prstTxWarp>
                          <a:noAutofit/>
                        </wps:bodyPr>
                      </wps:wsp>
                      <pic:pic>
                        <pic:nvPicPr>
                          <pic:cNvPr id="21" name="Image 21"/>
                          <pic:cNvPicPr/>
                        </pic:nvPicPr>
                        <pic:blipFill>
                          <a:blip r:embed="rId13" cstate="print"/>
                          <a:stretch>
                            <a:fillRect/>
                          </a:stretch>
                        </pic:blipFill>
                        <pic:spPr>
                          <a:xfrm>
                            <a:off x="0" y="1433194"/>
                            <a:ext cx="4596427" cy="690232"/>
                          </a:xfrm>
                          <a:prstGeom prst="rect">
                            <a:avLst/>
                          </a:prstGeom>
                        </pic:spPr>
                      </pic:pic>
                      <pic:pic>
                        <pic:nvPicPr>
                          <pic:cNvPr id="22" name="Image 22"/>
                          <pic:cNvPicPr/>
                        </pic:nvPicPr>
                        <pic:blipFill>
                          <a:blip r:embed="rId14" cstate="print"/>
                          <a:stretch>
                            <a:fillRect/>
                          </a:stretch>
                        </pic:blipFill>
                        <pic:spPr>
                          <a:xfrm>
                            <a:off x="75049" y="50393"/>
                            <a:ext cx="5294373" cy="1066800"/>
                          </a:xfrm>
                          <a:prstGeom prst="rect">
                            <a:avLst/>
                          </a:prstGeom>
                        </pic:spPr>
                      </pic:pic>
                      <pic:pic>
                        <pic:nvPicPr>
                          <pic:cNvPr id="23" name="Image 23"/>
                          <pic:cNvPicPr/>
                        </pic:nvPicPr>
                        <pic:blipFill>
                          <a:blip r:embed="rId15" cstate="print"/>
                          <a:stretch>
                            <a:fillRect/>
                          </a:stretch>
                        </pic:blipFill>
                        <pic:spPr>
                          <a:xfrm>
                            <a:off x="4196720" y="0"/>
                            <a:ext cx="1845944" cy="1816735"/>
                          </a:xfrm>
                          <a:prstGeom prst="rect">
                            <a:avLst/>
                          </a:prstGeom>
                        </pic:spPr>
                      </pic:pic>
                      <wps:wsp>
                        <wps:cNvPr id="24" name="Textbox 24"/>
                        <wps:cNvSpPr txBox="1"/>
                        <wps:spPr>
                          <a:xfrm>
                            <a:off x="91442" y="1262080"/>
                            <a:ext cx="851535" cy="177165"/>
                          </a:xfrm>
                          <a:prstGeom prst="rect">
                            <a:avLst/>
                          </a:prstGeom>
                        </wps:spPr>
                        <wps:txbx>
                          <w:txbxContent>
                            <w:p>
                              <w:pPr>
                                <w:spacing w:line="279" w:lineRule="exact" w:before="0"/>
                                <w:ind w:left="0" w:right="0" w:firstLine="0"/>
                                <w:jc w:val="left"/>
                                <w:rPr>
                                  <w:b/>
                                  <w:sz w:val="21"/>
                                </w:rPr>
                              </w:pPr>
                              <w:r>
                                <w:rPr>
                                  <w:rFonts w:ascii="Cambria Math" w:hAnsi="Cambria Math" w:eastAsia="Cambria Math"/>
                                  <w:color w:val="0000FF"/>
                                  <w:spacing w:val="21"/>
                                  <w:sz w:val="20"/>
                                </w:rPr>
                                <w:t>▶ </w:t>
                              </w:r>
                              <w:r>
                                <w:rPr>
                                  <w:b/>
                                  <w:color w:val="0000FF"/>
                                  <w:spacing w:val="-2"/>
                                  <w:sz w:val="21"/>
                                </w:rPr>
                                <w:t>可接入平台</w:t>
                              </w:r>
                            </w:p>
                          </w:txbxContent>
                        </wps:txbx>
                        <wps:bodyPr wrap="square" lIns="0" tIns="0" rIns="0" bIns="0" rtlCol="0">
                          <a:noAutofit/>
                        </wps:bodyPr>
                      </wps:wsp>
                    </wpg:wgp>
                  </a:graphicData>
                </a:graphic>
              </wp:inline>
            </w:drawing>
          </mc:Choice>
          <mc:Fallback>
            <w:pict>
              <v:group style="width:475.8pt;height:167.2pt;mso-position-horizontal-relative:char;mso-position-vertical-relative:line" id="docshapegroup14" coordorigin="0,0" coordsize="9516,3344">
                <v:shape style="position:absolute;left:159;top:2067;width:136;height:152" id="docshape15" coordorigin="160,2068" coordsize="136,152" path="m160,2068l160,2219,295,2143,160,2068xe" filled="false" stroked="true" strokeweight=".285pt" strokecolor="#0000ff">
                  <v:path arrowok="t"/>
                  <v:stroke dashstyle="solid"/>
                </v:shape>
                <v:shape style="position:absolute;left:0;top:2257;width:7239;height:1087" type="#_x0000_t75" id="docshape16" stroked="false">
                  <v:imagedata r:id="rId13" o:title=""/>
                </v:shape>
                <v:shape style="position:absolute;left:118;top:79;width:8338;height:1680" type="#_x0000_t75" id="docshape17" stroked="false">
                  <v:imagedata r:id="rId14" o:title=""/>
                </v:shape>
                <v:shape style="position:absolute;left:6609;top:0;width:2907;height:2861" type="#_x0000_t75" id="docshape18" stroked="false">
                  <v:imagedata r:id="rId15" o:title=""/>
                </v:shape>
                <v:shape style="position:absolute;left:144;top:1987;width:1341;height:279" type="#_x0000_t202" id="docshape19" filled="false" stroked="false">
                  <v:textbox inset="0,0,0,0">
                    <w:txbxContent>
                      <w:p>
                        <w:pPr>
                          <w:spacing w:line="279" w:lineRule="exact" w:before="0"/>
                          <w:ind w:left="0" w:right="0" w:firstLine="0"/>
                          <w:jc w:val="left"/>
                          <w:rPr>
                            <w:b/>
                            <w:sz w:val="21"/>
                          </w:rPr>
                        </w:pPr>
                        <w:r>
                          <w:rPr>
                            <w:rFonts w:ascii="Cambria Math" w:hAnsi="Cambria Math" w:eastAsia="Cambria Math"/>
                            <w:color w:val="0000FF"/>
                            <w:spacing w:val="21"/>
                            <w:sz w:val="20"/>
                          </w:rPr>
                          <w:t>▶ </w:t>
                        </w:r>
                        <w:r>
                          <w:rPr>
                            <w:b/>
                            <w:color w:val="0000FF"/>
                            <w:spacing w:val="-2"/>
                            <w:sz w:val="21"/>
                          </w:rPr>
                          <w:t>可接入平台</w:t>
                        </w:r>
                      </w:p>
                    </w:txbxContent>
                  </v:textbox>
                  <w10:wrap type="none"/>
                </v:shape>
              </v:group>
            </w:pict>
          </mc:Fallback>
        </mc:AlternateContent>
      </w:r>
      <w:r>
        <w:rPr/>
      </w:r>
    </w:p>
    <w:p>
      <w:pPr>
        <w:pStyle w:val="Heading1"/>
        <w:spacing w:before="302"/>
      </w:pPr>
      <w:r>
        <w:rPr/>
        <mc:AlternateContent>
          <mc:Choice Requires="wps">
            <w:drawing>
              <wp:anchor distT="0" distB="0" distL="0" distR="0" allowOverlap="1" layoutInCell="1" locked="0" behindDoc="0" simplePos="0" relativeHeight="15730176">
                <wp:simplePos x="0" y="0"/>
                <wp:positionH relativeFrom="page">
                  <wp:posOffset>1152728</wp:posOffset>
                </wp:positionH>
                <wp:positionV relativeFrom="paragraph">
                  <wp:posOffset>274713</wp:posOffset>
                </wp:positionV>
                <wp:extent cx="107950" cy="152400"/>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107950" cy="152400"/>
                          <a:chExt cx="107950" cy="152400"/>
                        </a:xfrm>
                      </wpg:grpSpPr>
                      <wps:wsp>
                        <wps:cNvPr id="26" name="Graphic 26"/>
                        <wps:cNvSpPr/>
                        <wps:spPr>
                          <a:xfrm>
                            <a:off x="2178" y="8927"/>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wps:wsp>
                        <wps:cNvPr id="27" name="Textbox 27"/>
                        <wps:cNvSpPr txBox="1"/>
                        <wps:spPr>
                          <a:xfrm>
                            <a:off x="0" y="0"/>
                            <a:ext cx="107950" cy="152400"/>
                          </a:xfrm>
                          <a:prstGeom prst="rect">
                            <a:avLst/>
                          </a:prstGeom>
                        </wps:spPr>
                        <wps:txbx>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wps:txbx>
                        <wps:bodyPr wrap="square" lIns="0" tIns="0" rIns="0" bIns="0" rtlCol="0">
                          <a:noAutofit/>
                        </wps:bodyPr>
                      </wps:wsp>
                    </wpg:wgp>
                  </a:graphicData>
                </a:graphic>
              </wp:anchor>
            </w:drawing>
          </mc:Choice>
          <mc:Fallback>
            <w:pict>
              <v:group style="position:absolute;margin-left:90.765999pt;margin-top:21.631016pt;width:8.5pt;height:12pt;mso-position-horizontal-relative:page;mso-position-vertical-relative:paragraph;z-index:15730176" id="docshapegroup20" coordorigin="1815,433" coordsize="170,240">
                <v:shape style="position:absolute;left:1818;top:446;width:163;height:183" id="docshape21" coordorigin="1819,447" coordsize="163,183" path="m1819,447l1819,629,1982,538,1819,447xe" filled="false" stroked="true" strokeweight=".343pt" strokecolor="#345a70">
                  <v:path arrowok="t"/>
                  <v:stroke dashstyle="solid"/>
                </v:shape>
                <v:shape style="position:absolute;left:1815;top:432;width:170;height:240" type="#_x0000_t202" id="docshape22" filled="false" stroked="false">
                  <v:textbox inset="0,0,0,0">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v:textbox>
                  <w10:wrap type="none"/>
                </v:shape>
                <w10:wrap type="none"/>
              </v:group>
            </w:pict>
          </mc:Fallback>
        </mc:AlternateContent>
      </w:r>
      <w:bookmarkStart w:name="_TOC_250019" w:id="1"/>
      <w:bookmarkEnd w:id="1"/>
      <w:r>
        <w:rPr>
          <w:color w:val="345A70"/>
          <w:spacing w:val="-3"/>
        </w:rPr>
        <w:t>产品介绍</w:t>
      </w:r>
    </w:p>
    <w:p>
      <w:pPr>
        <w:pStyle w:val="BodyText"/>
        <w:spacing w:line="235" w:lineRule="auto" w:before="15"/>
        <w:ind w:left="96" w:right="605" w:firstLine="398"/>
      </w:pPr>
      <w:r>
        <w:rPr>
          <w:color w:val="231F20"/>
          <w:spacing w:val="-2"/>
        </w:rPr>
        <w:t>SHMS600是一款低功耗、4G无线倾角传感器，解决了户外无供电使用条件或无需时刻量测但必</w:t>
      </w:r>
      <w:r>
        <w:rPr>
          <w:color w:val="231F20"/>
        </w:rPr>
        <w:t>须定期检测物体姿态角度的行业应用的痛点。采用的LTE Cat 1</w:t>
      </w:r>
      <w:r>
        <w:rPr>
          <w:color w:val="231F20"/>
          <w:spacing w:val="-15"/>
        </w:rPr>
        <w:t>技术, 具有更低功耗、低成本，低时延</w:t>
      </w:r>
      <w:r>
        <w:rPr>
          <w:color w:val="231F20"/>
        </w:rPr>
        <w:t> </w:t>
      </w:r>
      <w:r>
        <w:rPr>
          <w:color w:val="231F20"/>
          <w:spacing w:val="-17"/>
        </w:rPr>
        <w:t>性、网络覆盖广、通信速度更快的优点。产品搭载大容量</w:t>
      </w:r>
      <w:r>
        <w:rPr>
          <w:color w:val="231F20"/>
          <w:spacing w:val="-2"/>
        </w:rPr>
        <w:t>5200mAH三元锂电池，且长期处于待机状态，待机功耗低至60uA。产品根据用户设置的唤醒可定时上报数据到相关平台上，通过网络服务平台用户无需实地勘测便可知被测物体状态。设定角度阀值，当超过产品检测到物体突发超出角度阀值</w:t>
      </w:r>
    </w:p>
    <w:p>
      <w:pPr>
        <w:pStyle w:val="BodyText"/>
        <w:spacing w:line="235" w:lineRule="auto"/>
        <w:ind w:left="96" w:right="566"/>
        <w:jc w:val="both"/>
      </w:pPr>
      <w:r>
        <w:rPr>
          <w:color w:val="231F20"/>
          <w:spacing w:val="-2"/>
        </w:rPr>
        <w:t>时会主动唤醒设备并立刻上报信息。设定加速度阀值，当超过产品检测到物体突发加速度超出设置的加速度阈值值时会主动唤醒设备并第一时间上报警报信息。该产品主要用于控制各种大型工程设施或设备状态监测，能够”实时”监控物体三轴倾斜状态。产品设计精密，集成了短路、瞬间高压、极</w:t>
      </w:r>
    </w:p>
    <w:p>
      <w:pPr>
        <w:pStyle w:val="BodyText"/>
        <w:spacing w:line="235" w:lineRule="auto"/>
        <w:ind w:left="96" w:right="636"/>
      </w:pPr>
      <w:r>
        <w:rPr>
          <w:color w:val="231F20"/>
          <w:spacing w:val="-2"/>
        </w:rPr>
        <w:t>性、涌浪等全面保护功能，适合各种恶劣工业环境作业。符合地质灾害专群结合监测预警技术规范，</w:t>
      </w:r>
      <w:r>
        <w:rPr>
          <w:color w:val="231F20"/>
          <w:spacing w:val="-2"/>
        </w:rPr>
        <w:t>可快速便捷对接各地普适性标准协议地灾监控平台。在产品的可靠性与稳定性上也采用工业级</w:t>
      </w:r>
    </w:p>
    <w:p>
      <w:pPr>
        <w:pStyle w:val="BodyText"/>
        <w:spacing w:line="361" w:lineRule="exact"/>
        <w:ind w:left="96"/>
      </w:pPr>
      <w:r>
        <w:rPr>
          <w:color w:val="231F20"/>
          <w:spacing w:val="-2"/>
        </w:rPr>
        <w:t>MCU、三防PCB</w:t>
      </w:r>
      <w:r>
        <w:rPr>
          <w:color w:val="231F20"/>
          <w:spacing w:val="-3"/>
        </w:rPr>
        <w:t>板等各种措施来提高产品的工业级别。</w:t>
      </w:r>
    </w:p>
    <w:p>
      <w:pPr>
        <w:pStyle w:val="Heading1"/>
        <w:spacing w:before="98" w:after="26"/>
      </w:pPr>
      <w:r>
        <w:rPr/>
        <mc:AlternateContent>
          <mc:Choice Requires="wps">
            <w:drawing>
              <wp:anchor distT="0" distB="0" distL="0" distR="0" allowOverlap="1" layoutInCell="1" locked="0" behindDoc="0" simplePos="0" relativeHeight="15730688">
                <wp:simplePos x="0" y="0"/>
                <wp:positionH relativeFrom="page">
                  <wp:posOffset>1152728</wp:posOffset>
                </wp:positionH>
                <wp:positionV relativeFrom="paragraph">
                  <wp:posOffset>145110</wp:posOffset>
                </wp:positionV>
                <wp:extent cx="107950" cy="15240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107950" cy="152400"/>
                          <a:chExt cx="107950" cy="152400"/>
                        </a:xfrm>
                      </wpg:grpSpPr>
                      <wps:wsp>
                        <wps:cNvPr id="29" name="Graphic 29"/>
                        <wps:cNvSpPr/>
                        <wps:spPr>
                          <a:xfrm>
                            <a:off x="2178" y="8927"/>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wps:wsp>
                        <wps:cNvPr id="30" name="Textbox 30"/>
                        <wps:cNvSpPr txBox="1"/>
                        <wps:spPr>
                          <a:xfrm>
                            <a:off x="0" y="0"/>
                            <a:ext cx="107950" cy="152400"/>
                          </a:xfrm>
                          <a:prstGeom prst="rect">
                            <a:avLst/>
                          </a:prstGeom>
                        </wps:spPr>
                        <wps:txbx>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wps:txbx>
                        <wps:bodyPr wrap="square" lIns="0" tIns="0" rIns="0" bIns="0" rtlCol="0">
                          <a:noAutofit/>
                        </wps:bodyPr>
                      </wps:wsp>
                    </wpg:wgp>
                  </a:graphicData>
                </a:graphic>
              </wp:anchor>
            </w:drawing>
          </mc:Choice>
          <mc:Fallback>
            <w:pict>
              <v:group style="position:absolute;margin-left:90.765999pt;margin-top:11.426051pt;width:8.5pt;height:12pt;mso-position-horizontal-relative:page;mso-position-vertical-relative:paragraph;z-index:15730688" id="docshapegroup23" coordorigin="1815,229" coordsize="170,240">
                <v:shape style="position:absolute;left:1818;top:242;width:163;height:183" id="docshape24" coordorigin="1819,243" coordsize="163,183" path="m1819,243l1819,425,1982,334,1819,243xe" filled="false" stroked="true" strokeweight=".343pt" strokecolor="#345a70">
                  <v:path arrowok="t"/>
                  <v:stroke dashstyle="solid"/>
                </v:shape>
                <v:shape style="position:absolute;left:1815;top:228;width:170;height:240" type="#_x0000_t202" id="docshape25" filled="false" stroked="false">
                  <v:textbox inset="0,0,0,0">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v:textbox>
                  <w10:wrap type="none"/>
                </v:shape>
                <w10:wrap type="none"/>
              </v:group>
            </w:pict>
          </mc:Fallback>
        </mc:AlternateContent>
      </w:r>
      <w:bookmarkStart w:name="_TOC_250018" w:id="2"/>
      <w:bookmarkEnd w:id="2"/>
      <w:r>
        <w:rPr>
          <w:color w:val="345A70"/>
          <w:spacing w:val="-3"/>
        </w:rPr>
        <w:t>主要特性</w:t>
      </w:r>
    </w:p>
    <w:tbl>
      <w:tblPr>
        <w:tblW w:w="0" w:type="auto"/>
        <w:jc w:val="left"/>
        <w:tblInd w:w="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
        <w:gridCol w:w="2084"/>
        <w:gridCol w:w="3537"/>
        <w:gridCol w:w="1972"/>
      </w:tblGrid>
      <w:tr>
        <w:trPr>
          <w:trHeight w:val="303" w:hRule="atLeast"/>
        </w:trPr>
        <w:tc>
          <w:tcPr>
            <w:tcW w:w="264" w:type="dxa"/>
          </w:tcPr>
          <w:p>
            <w:pPr>
              <w:pStyle w:val="TableParagraph"/>
              <w:spacing w:line="283" w:lineRule="exact"/>
              <w:ind w:right="1"/>
              <w:rPr>
                <w:sz w:val="20"/>
              </w:rPr>
            </w:pPr>
            <w:r>
              <w:rPr>
                <w:color w:val="231F20"/>
                <w:spacing w:val="-10"/>
                <w:sz w:val="20"/>
              </w:rPr>
              <w:t>★</w:t>
            </w:r>
          </w:p>
        </w:tc>
        <w:tc>
          <w:tcPr>
            <w:tcW w:w="2084" w:type="dxa"/>
          </w:tcPr>
          <w:p>
            <w:pPr>
              <w:pStyle w:val="TableParagraph"/>
              <w:spacing w:line="283" w:lineRule="exact"/>
              <w:ind w:left="49"/>
              <w:jc w:val="left"/>
              <w:rPr>
                <w:sz w:val="20"/>
              </w:rPr>
            </w:pPr>
            <w:r>
              <w:rPr>
                <w:color w:val="231F20"/>
                <w:spacing w:val="-4"/>
                <w:sz w:val="20"/>
              </w:rPr>
              <w:t>三轴倾角测量</w:t>
            </w:r>
          </w:p>
        </w:tc>
        <w:tc>
          <w:tcPr>
            <w:tcW w:w="3537" w:type="dxa"/>
          </w:tcPr>
          <w:p>
            <w:pPr>
              <w:pStyle w:val="TableParagraph"/>
              <w:spacing w:line="283" w:lineRule="exact"/>
              <w:ind w:left="769"/>
              <w:jc w:val="left"/>
              <w:rPr>
                <w:sz w:val="20"/>
              </w:rPr>
            </w:pPr>
            <w:r>
              <w:rPr>
                <w:color w:val="231F20"/>
                <w:spacing w:val="9"/>
                <w:sz w:val="20"/>
              </w:rPr>
              <w:t>★ </w:t>
            </w:r>
            <w:r>
              <w:rPr>
                <w:color w:val="231F20"/>
                <w:sz w:val="20"/>
              </w:rPr>
              <w:t>LTE</w:t>
            </w:r>
            <w:r>
              <w:rPr>
                <w:color w:val="231F20"/>
                <w:spacing w:val="-12"/>
                <w:sz w:val="20"/>
              </w:rPr>
              <w:t> </w:t>
            </w:r>
            <w:r>
              <w:rPr>
                <w:color w:val="231F20"/>
                <w:sz w:val="20"/>
              </w:rPr>
              <w:t>CAT1</w:t>
            </w:r>
            <w:r>
              <w:rPr>
                <w:color w:val="231F20"/>
                <w:spacing w:val="-8"/>
                <w:sz w:val="20"/>
              </w:rPr>
              <w:t> 技术</w:t>
            </w:r>
          </w:p>
        </w:tc>
        <w:tc>
          <w:tcPr>
            <w:tcW w:w="1972" w:type="dxa"/>
          </w:tcPr>
          <w:p>
            <w:pPr>
              <w:pStyle w:val="TableParagraph"/>
              <w:spacing w:line="283" w:lineRule="exact"/>
              <w:ind w:right="84"/>
              <w:jc w:val="right"/>
              <w:rPr>
                <w:sz w:val="20"/>
              </w:rPr>
            </w:pPr>
            <w:r>
              <w:rPr>
                <w:color w:val="231F20"/>
                <w:spacing w:val="2"/>
                <w:sz w:val="20"/>
              </w:rPr>
              <w:t>★ 最高精度 </w:t>
            </w:r>
            <w:r>
              <w:rPr>
                <w:color w:val="231F20"/>
                <w:spacing w:val="-4"/>
                <w:sz w:val="20"/>
              </w:rPr>
              <w:t>0.1°</w:t>
            </w:r>
          </w:p>
        </w:tc>
      </w:tr>
      <w:tr>
        <w:trPr>
          <w:trHeight w:val="343" w:hRule="atLeast"/>
        </w:trPr>
        <w:tc>
          <w:tcPr>
            <w:tcW w:w="264" w:type="dxa"/>
          </w:tcPr>
          <w:p>
            <w:pPr>
              <w:pStyle w:val="TableParagraph"/>
              <w:ind w:left="1" w:right="1"/>
              <w:rPr>
                <w:sz w:val="20"/>
              </w:rPr>
            </w:pPr>
            <w:r>
              <w:rPr>
                <w:color w:val="231F20"/>
                <w:spacing w:val="-10"/>
                <w:sz w:val="20"/>
              </w:rPr>
              <w:t>★</w:t>
            </w:r>
          </w:p>
        </w:tc>
        <w:tc>
          <w:tcPr>
            <w:tcW w:w="2084" w:type="dxa"/>
          </w:tcPr>
          <w:p>
            <w:pPr>
              <w:pStyle w:val="TableParagraph"/>
              <w:ind w:left="50"/>
              <w:jc w:val="left"/>
              <w:rPr>
                <w:sz w:val="20"/>
              </w:rPr>
            </w:pPr>
            <w:r>
              <w:rPr>
                <w:color w:val="231F20"/>
                <w:spacing w:val="-4"/>
                <w:sz w:val="20"/>
              </w:rPr>
              <w:t>无线网络输出</w:t>
            </w:r>
          </w:p>
        </w:tc>
        <w:tc>
          <w:tcPr>
            <w:tcW w:w="3537" w:type="dxa"/>
          </w:tcPr>
          <w:p>
            <w:pPr>
              <w:pStyle w:val="TableParagraph"/>
              <w:ind w:left="769"/>
              <w:jc w:val="left"/>
              <w:rPr>
                <w:sz w:val="20"/>
              </w:rPr>
            </w:pPr>
            <w:r>
              <w:rPr>
                <w:color w:val="231F20"/>
                <w:spacing w:val="1"/>
                <w:sz w:val="20"/>
              </w:rPr>
              <w:t>★ 宽温工作：-</w:t>
            </w:r>
            <w:r>
              <w:rPr>
                <w:color w:val="231F20"/>
                <w:spacing w:val="-2"/>
                <w:sz w:val="20"/>
              </w:rPr>
              <w:t>20～+70℃</w:t>
            </w:r>
          </w:p>
        </w:tc>
        <w:tc>
          <w:tcPr>
            <w:tcW w:w="1972" w:type="dxa"/>
          </w:tcPr>
          <w:p>
            <w:pPr>
              <w:pStyle w:val="TableParagraph"/>
              <w:ind w:left="400"/>
              <w:jc w:val="left"/>
              <w:rPr>
                <w:sz w:val="20"/>
              </w:rPr>
            </w:pPr>
            <w:r>
              <w:rPr>
                <w:color w:val="231F20"/>
                <w:spacing w:val="2"/>
                <w:sz w:val="20"/>
              </w:rPr>
              <w:t>★ 超低功耗</w:t>
            </w:r>
          </w:p>
        </w:tc>
      </w:tr>
      <w:tr>
        <w:trPr>
          <w:trHeight w:val="303" w:hRule="atLeast"/>
        </w:trPr>
        <w:tc>
          <w:tcPr>
            <w:tcW w:w="264" w:type="dxa"/>
          </w:tcPr>
          <w:p>
            <w:pPr>
              <w:pStyle w:val="TableParagraph"/>
              <w:spacing w:line="283" w:lineRule="exact"/>
              <w:ind w:left="1" w:right="1"/>
              <w:rPr>
                <w:sz w:val="20"/>
              </w:rPr>
            </w:pPr>
            <w:r>
              <w:rPr>
                <w:color w:val="231F20"/>
                <w:spacing w:val="-10"/>
                <w:sz w:val="20"/>
              </w:rPr>
              <w:t>★</w:t>
            </w:r>
          </w:p>
        </w:tc>
        <w:tc>
          <w:tcPr>
            <w:tcW w:w="2084" w:type="dxa"/>
          </w:tcPr>
          <w:p>
            <w:pPr>
              <w:pStyle w:val="TableParagraph"/>
              <w:spacing w:line="283" w:lineRule="exact"/>
              <w:ind w:left="50"/>
              <w:jc w:val="left"/>
              <w:rPr>
                <w:sz w:val="20"/>
              </w:rPr>
            </w:pPr>
            <w:r>
              <w:rPr>
                <w:color w:val="231F20"/>
                <w:spacing w:val="-2"/>
                <w:sz w:val="20"/>
              </w:rPr>
              <w:t>IP67</w:t>
            </w:r>
            <w:r>
              <w:rPr>
                <w:color w:val="231F20"/>
                <w:spacing w:val="-6"/>
                <w:sz w:val="20"/>
              </w:rPr>
              <w:t> 防护等级</w:t>
            </w:r>
          </w:p>
        </w:tc>
        <w:tc>
          <w:tcPr>
            <w:tcW w:w="3537" w:type="dxa"/>
          </w:tcPr>
          <w:p>
            <w:pPr>
              <w:pStyle w:val="TableParagraph"/>
              <w:spacing w:line="283" w:lineRule="exact"/>
              <w:ind w:left="834"/>
              <w:jc w:val="left"/>
              <w:rPr>
                <w:sz w:val="20"/>
              </w:rPr>
            </w:pPr>
            <w:r>
              <w:rPr>
                <w:color w:val="231F20"/>
                <w:spacing w:val="-1"/>
                <w:sz w:val="20"/>
              </w:rPr>
              <w:t>★ 客户可设告警阈值</w:t>
            </w:r>
          </w:p>
        </w:tc>
        <w:tc>
          <w:tcPr>
            <w:tcW w:w="1972" w:type="dxa"/>
          </w:tcPr>
          <w:p>
            <w:pPr>
              <w:pStyle w:val="TableParagraph"/>
              <w:spacing w:line="283" w:lineRule="exact"/>
              <w:ind w:right="50"/>
              <w:jc w:val="right"/>
              <w:rPr>
                <w:sz w:val="20"/>
              </w:rPr>
            </w:pPr>
            <w:r>
              <w:rPr>
                <w:color w:val="231F20"/>
                <w:spacing w:val="1"/>
                <w:sz w:val="20"/>
              </w:rPr>
              <w:t>★ 带设零度功能</w:t>
            </w:r>
          </w:p>
        </w:tc>
      </w:tr>
    </w:tbl>
    <w:p>
      <w:pPr>
        <w:pStyle w:val="BodyText"/>
        <w:spacing w:line="355" w:lineRule="exact" w:before="27"/>
        <w:ind w:left="100"/>
      </w:pPr>
      <w:r>
        <w:rPr>
          <w:color w:val="231F20"/>
          <w:spacing w:val="-1"/>
        </w:rPr>
        <w:t>★ 符合地质灾害专群结合监测预警技术规范</w:t>
      </w:r>
    </w:p>
    <w:p>
      <w:pPr>
        <w:pStyle w:val="Heading1"/>
        <w:spacing w:line="428" w:lineRule="exact" w:after="26"/>
      </w:pPr>
      <w:r>
        <w:rPr/>
        <mc:AlternateContent>
          <mc:Choice Requires="wps">
            <w:drawing>
              <wp:anchor distT="0" distB="0" distL="0" distR="0" allowOverlap="1" layoutInCell="1" locked="0" behindDoc="0" simplePos="0" relativeHeight="15731200">
                <wp:simplePos x="0" y="0"/>
                <wp:positionH relativeFrom="page">
                  <wp:posOffset>1152728</wp:posOffset>
                </wp:positionH>
                <wp:positionV relativeFrom="paragraph">
                  <wp:posOffset>74039</wp:posOffset>
                </wp:positionV>
                <wp:extent cx="107950" cy="15240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107950" cy="152400"/>
                          <a:chExt cx="107950" cy="152400"/>
                        </a:xfrm>
                      </wpg:grpSpPr>
                      <wps:wsp>
                        <wps:cNvPr id="32" name="Graphic 32"/>
                        <wps:cNvSpPr/>
                        <wps:spPr>
                          <a:xfrm>
                            <a:off x="2178" y="8940"/>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wps:wsp>
                        <wps:cNvPr id="33" name="Textbox 33"/>
                        <wps:cNvSpPr txBox="1"/>
                        <wps:spPr>
                          <a:xfrm>
                            <a:off x="0" y="0"/>
                            <a:ext cx="107950" cy="152400"/>
                          </a:xfrm>
                          <a:prstGeom prst="rect">
                            <a:avLst/>
                          </a:prstGeom>
                        </wps:spPr>
                        <wps:txbx>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wps:txbx>
                        <wps:bodyPr wrap="square" lIns="0" tIns="0" rIns="0" bIns="0" rtlCol="0">
                          <a:noAutofit/>
                        </wps:bodyPr>
                      </wps:wsp>
                    </wpg:wgp>
                  </a:graphicData>
                </a:graphic>
              </wp:anchor>
            </w:drawing>
          </mc:Choice>
          <mc:Fallback>
            <w:pict>
              <v:group style="position:absolute;margin-left:90.765999pt;margin-top:5.829883pt;width:8.5pt;height:12pt;mso-position-horizontal-relative:page;mso-position-vertical-relative:paragraph;z-index:15731200" id="docshapegroup26" coordorigin="1815,117" coordsize="170,240">
                <v:shape style="position:absolute;left:1818;top:130;width:163;height:183" id="docshape27" coordorigin="1819,131" coordsize="163,183" path="m1819,131l1819,313,1982,222,1819,131xe" filled="false" stroked="true" strokeweight=".343pt" strokecolor="#345a70">
                  <v:path arrowok="t"/>
                  <v:stroke dashstyle="solid"/>
                </v:shape>
                <v:shape style="position:absolute;left:1815;top:116;width:170;height:240" type="#_x0000_t202" id="docshape28" filled="false" stroked="false">
                  <v:textbox inset="0,0,0,0">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v:textbox>
                  <w10:wrap type="none"/>
                </v:shape>
                <w10:wrap type="none"/>
              </v:group>
            </w:pict>
          </mc:Fallback>
        </mc:AlternateContent>
      </w:r>
      <w:bookmarkStart w:name="_TOC_250017" w:id="3"/>
      <w:bookmarkEnd w:id="3"/>
      <w:r>
        <w:rPr>
          <w:color w:val="345A70"/>
          <w:spacing w:val="-3"/>
        </w:rPr>
        <w:t>产品应用</w:t>
      </w:r>
    </w:p>
    <w:tbl>
      <w:tblPr>
        <w:tblW w:w="0" w:type="auto"/>
        <w:jc w:val="left"/>
        <w:tblInd w:w="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63"/>
        <w:gridCol w:w="3065"/>
        <w:gridCol w:w="2561"/>
      </w:tblGrid>
      <w:tr>
        <w:trPr>
          <w:trHeight w:val="301" w:hRule="atLeast"/>
        </w:trPr>
        <w:tc>
          <w:tcPr>
            <w:tcW w:w="2563" w:type="dxa"/>
          </w:tcPr>
          <w:p>
            <w:pPr>
              <w:pStyle w:val="TableParagraph"/>
              <w:spacing w:line="282" w:lineRule="exact"/>
              <w:ind w:left="50"/>
              <w:jc w:val="left"/>
              <w:rPr>
                <w:sz w:val="20"/>
              </w:rPr>
            </w:pPr>
            <w:r>
              <w:rPr>
                <w:color w:val="231F20"/>
                <w:spacing w:val="1"/>
                <w:sz w:val="20"/>
              </w:rPr>
              <w:t>★ 智能仓库监测</w:t>
            </w:r>
          </w:p>
        </w:tc>
        <w:tc>
          <w:tcPr>
            <w:tcW w:w="3065" w:type="dxa"/>
          </w:tcPr>
          <w:p>
            <w:pPr>
              <w:pStyle w:val="TableParagraph"/>
              <w:spacing w:line="282" w:lineRule="exact"/>
              <w:ind w:left="753"/>
              <w:jc w:val="left"/>
              <w:rPr>
                <w:sz w:val="20"/>
              </w:rPr>
            </w:pPr>
            <w:r>
              <w:rPr>
                <w:color w:val="231F20"/>
                <w:spacing w:val="-4"/>
                <w:sz w:val="20"/>
              </w:rPr>
              <w:t>★广告牌监测</w:t>
            </w:r>
          </w:p>
        </w:tc>
        <w:tc>
          <w:tcPr>
            <w:tcW w:w="2561" w:type="dxa"/>
          </w:tcPr>
          <w:p>
            <w:pPr>
              <w:pStyle w:val="TableParagraph"/>
              <w:spacing w:line="282" w:lineRule="exact"/>
              <w:ind w:left="753"/>
              <w:jc w:val="left"/>
              <w:rPr>
                <w:sz w:val="20"/>
              </w:rPr>
            </w:pPr>
            <w:r>
              <w:rPr>
                <w:color w:val="231F20"/>
                <w:sz w:val="20"/>
              </w:rPr>
              <w:t>★ 滑坡位移监测</w:t>
            </w:r>
          </w:p>
        </w:tc>
      </w:tr>
      <w:tr>
        <w:trPr>
          <w:trHeight w:val="301" w:hRule="atLeast"/>
        </w:trPr>
        <w:tc>
          <w:tcPr>
            <w:tcW w:w="2563" w:type="dxa"/>
          </w:tcPr>
          <w:p>
            <w:pPr>
              <w:pStyle w:val="TableParagraph"/>
              <w:spacing w:line="282" w:lineRule="exact"/>
              <w:ind w:left="50"/>
              <w:jc w:val="left"/>
              <w:rPr>
                <w:sz w:val="20"/>
              </w:rPr>
            </w:pPr>
            <w:r>
              <w:rPr>
                <w:color w:val="231F20"/>
                <w:spacing w:val="-1"/>
                <w:sz w:val="20"/>
              </w:rPr>
              <w:t>★ 桥梁结构健康监测</w:t>
            </w:r>
          </w:p>
        </w:tc>
        <w:tc>
          <w:tcPr>
            <w:tcW w:w="3065" w:type="dxa"/>
          </w:tcPr>
          <w:p>
            <w:pPr>
              <w:pStyle w:val="TableParagraph"/>
              <w:spacing w:line="282" w:lineRule="exact"/>
              <w:ind w:left="653"/>
              <w:jc w:val="left"/>
              <w:rPr>
                <w:sz w:val="20"/>
              </w:rPr>
            </w:pPr>
            <w:r>
              <w:rPr>
                <w:color w:val="231F20"/>
                <w:spacing w:val="-3"/>
                <w:sz w:val="20"/>
              </w:rPr>
              <w:t>★古建筑物健康监测</w:t>
            </w:r>
          </w:p>
        </w:tc>
        <w:tc>
          <w:tcPr>
            <w:tcW w:w="2561" w:type="dxa"/>
          </w:tcPr>
          <w:p>
            <w:pPr>
              <w:pStyle w:val="TableParagraph"/>
              <w:spacing w:line="282" w:lineRule="exact"/>
              <w:ind w:left="652"/>
              <w:jc w:val="left"/>
              <w:rPr>
                <w:sz w:val="20"/>
              </w:rPr>
            </w:pPr>
            <w:r>
              <w:rPr>
                <w:color w:val="231F20"/>
                <w:spacing w:val="-1"/>
                <w:sz w:val="20"/>
              </w:rPr>
              <w:t>★ 高铁线下工程监测</w:t>
            </w:r>
          </w:p>
        </w:tc>
      </w:tr>
    </w:tbl>
    <w:p>
      <w:pPr>
        <w:pStyle w:val="TableParagraph"/>
        <w:spacing w:after="0" w:line="282" w:lineRule="exact"/>
        <w:jc w:val="left"/>
        <w:rPr>
          <w:sz w:val="20"/>
        </w:rPr>
        <w:sectPr>
          <w:footerReference w:type="default" r:id="rId7"/>
          <w:pgSz w:w="11910" w:h="16840"/>
          <w:pgMar w:header="0" w:footer="844" w:top="1220" w:bottom="1040" w:left="1700" w:right="708"/>
          <w:pgNumType w:start="1"/>
        </w:sectPr>
      </w:pPr>
    </w:p>
    <w:p>
      <w:pPr>
        <w:pStyle w:val="Heading1"/>
        <w:spacing w:line="434" w:lineRule="exact" w:before="7"/>
      </w:pPr>
      <w:bookmarkStart w:name="_TOC_250016" w:id="4"/>
      <w:bookmarkEnd w:id="4"/>
      <w:r>
        <w:rPr>
          <w:color w:val="345A70"/>
          <w:spacing w:val="-3"/>
        </w:rPr>
        <w:t>性能指标</w:t>
      </w:r>
    </w:p>
    <w:p>
      <w:pPr>
        <w:pStyle w:val="BodyText"/>
        <w:tabs>
          <w:tab w:pos="2327" w:val="left" w:leader="none"/>
          <w:tab w:pos="5065" w:val="left" w:leader="none"/>
          <w:tab w:pos="7693" w:val="left" w:leader="none"/>
        </w:tabs>
        <w:spacing w:line="360" w:lineRule="exact" w:after="6"/>
        <w:ind w:left="207"/>
        <w:rPr>
          <w:position w:val="-5"/>
        </w:rPr>
      </w:pPr>
      <w:r>
        <w:rPr>
          <w:rFonts w:ascii="Arial" w:eastAsia="Arial"/>
          <w:color w:val="231F20"/>
          <w:spacing w:val="-2"/>
        </w:rPr>
        <w:t>SHMS600</w:t>
      </w:r>
      <w:r>
        <w:rPr>
          <w:rFonts w:ascii="Arial" w:eastAsia="Arial"/>
          <w:color w:val="231F20"/>
        </w:rPr>
        <w:tab/>
      </w:r>
      <w:r>
        <w:rPr>
          <w:color w:val="231F20"/>
          <w:spacing w:val="-2"/>
          <w:position w:val="-5"/>
        </w:rPr>
        <w:t>条</w:t>
      </w:r>
      <w:r>
        <w:rPr>
          <w:color w:val="231F20"/>
          <w:spacing w:val="-10"/>
          <w:position w:val="-5"/>
        </w:rPr>
        <w:t>件</w:t>
      </w:r>
      <w:r>
        <w:rPr>
          <w:color w:val="231F20"/>
          <w:position w:val="-5"/>
        </w:rPr>
        <w:tab/>
      </w:r>
      <w:r>
        <w:rPr>
          <w:color w:val="231F20"/>
          <w:spacing w:val="-2"/>
          <w:position w:val="-5"/>
        </w:rPr>
        <w:t>参</w:t>
      </w:r>
      <w:r>
        <w:rPr>
          <w:color w:val="231F20"/>
          <w:spacing w:val="-12"/>
          <w:position w:val="-5"/>
        </w:rPr>
        <w:t>数</w:t>
      </w:r>
      <w:r>
        <w:rPr>
          <w:color w:val="231F20"/>
          <w:position w:val="-5"/>
        </w:rPr>
        <w:tab/>
      </w:r>
      <w:r>
        <w:rPr>
          <w:color w:val="231F20"/>
          <w:spacing w:val="-2"/>
          <w:position w:val="-5"/>
        </w:rPr>
        <w:t>单</w:t>
      </w:r>
      <w:r>
        <w:rPr>
          <w:color w:val="231F20"/>
          <w:spacing w:val="-10"/>
          <w:position w:val="-5"/>
        </w:rPr>
        <w:t>位</w:t>
      </w:r>
    </w:p>
    <w:tbl>
      <w:tblPr>
        <w:tblW w:w="0" w:type="auto"/>
        <w:jc w:val="left"/>
        <w:tblCellSpacing w:w="7" w:type="dxa"/>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6"/>
        <w:gridCol w:w="1073"/>
        <w:gridCol w:w="1186"/>
        <w:gridCol w:w="4289"/>
        <w:gridCol w:w="963"/>
      </w:tblGrid>
      <w:tr>
        <w:trPr>
          <w:trHeight w:val="342" w:hRule="atLeast"/>
        </w:trPr>
        <w:tc>
          <w:tcPr>
            <w:tcW w:w="1821" w:type="dxa"/>
            <w:gridSpan w:val="2"/>
            <w:shd w:val="clear" w:color="auto" w:fill="345A70"/>
          </w:tcPr>
          <w:p>
            <w:pPr>
              <w:pStyle w:val="TableParagraph"/>
              <w:ind w:left="100"/>
              <w:jc w:val="left"/>
              <w:rPr>
                <w:sz w:val="20"/>
              </w:rPr>
            </w:pPr>
            <w:r>
              <w:rPr>
                <w:sz w:val="20"/>
              </w:rPr>
              <mc:AlternateContent>
                <mc:Choice Requires="wps">
                  <w:drawing>
                    <wp:anchor distT="0" distB="0" distL="0" distR="0" allowOverlap="1" layoutInCell="1" locked="0" behindDoc="1" simplePos="0" relativeHeight="486782464">
                      <wp:simplePos x="0" y="0"/>
                      <wp:positionH relativeFrom="column">
                        <wp:posOffset>-15039</wp:posOffset>
                      </wp:positionH>
                      <wp:positionV relativeFrom="paragraph">
                        <wp:posOffset>-47180</wp:posOffset>
                      </wp:positionV>
                      <wp:extent cx="5267325" cy="5722620"/>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5267325" cy="5722620"/>
                                <a:chExt cx="5267325" cy="5722620"/>
                              </a:xfrm>
                            </wpg:grpSpPr>
                            <wps:wsp>
                              <wps:cNvPr id="35" name="Graphic 35"/>
                              <wps:cNvSpPr/>
                              <wps:spPr>
                                <a:xfrm>
                                  <a:off x="15039" y="47180"/>
                                  <a:ext cx="1156970" cy="5675630"/>
                                </a:xfrm>
                                <a:custGeom>
                                  <a:avLst/>
                                  <a:gdLst/>
                                  <a:ahLst/>
                                  <a:cxnLst/>
                                  <a:rect l="l" t="t" r="r" b="b"/>
                                  <a:pathLst>
                                    <a:path w="1156970" h="5675630">
                                      <a:moveTo>
                                        <a:pt x="475475" y="1591056"/>
                                      </a:moveTo>
                                      <a:lnTo>
                                        <a:pt x="0" y="1591056"/>
                                      </a:lnTo>
                                      <a:lnTo>
                                        <a:pt x="0" y="2036064"/>
                                      </a:lnTo>
                                      <a:lnTo>
                                        <a:pt x="475475" y="2036064"/>
                                      </a:lnTo>
                                      <a:lnTo>
                                        <a:pt x="475475" y="1591056"/>
                                      </a:lnTo>
                                      <a:close/>
                                    </a:path>
                                    <a:path w="1156970" h="5675630">
                                      <a:moveTo>
                                        <a:pt x="1156716" y="5457444"/>
                                      </a:moveTo>
                                      <a:lnTo>
                                        <a:pt x="0" y="5457444"/>
                                      </a:lnTo>
                                      <a:lnTo>
                                        <a:pt x="0" y="5675376"/>
                                      </a:lnTo>
                                      <a:lnTo>
                                        <a:pt x="1156716" y="5675376"/>
                                      </a:lnTo>
                                      <a:lnTo>
                                        <a:pt x="1156716" y="5457444"/>
                                      </a:lnTo>
                                      <a:close/>
                                    </a:path>
                                    <a:path w="1156970" h="5675630">
                                      <a:moveTo>
                                        <a:pt x="1156716" y="5228844"/>
                                      </a:moveTo>
                                      <a:lnTo>
                                        <a:pt x="0" y="5228844"/>
                                      </a:lnTo>
                                      <a:lnTo>
                                        <a:pt x="0" y="5446776"/>
                                      </a:lnTo>
                                      <a:lnTo>
                                        <a:pt x="1156716" y="5446776"/>
                                      </a:lnTo>
                                      <a:lnTo>
                                        <a:pt x="1156716" y="5228844"/>
                                      </a:lnTo>
                                      <a:close/>
                                    </a:path>
                                    <a:path w="1156970" h="5675630">
                                      <a:moveTo>
                                        <a:pt x="1156716" y="5001768"/>
                                      </a:moveTo>
                                      <a:lnTo>
                                        <a:pt x="0" y="5001768"/>
                                      </a:lnTo>
                                      <a:lnTo>
                                        <a:pt x="0" y="5219700"/>
                                      </a:lnTo>
                                      <a:lnTo>
                                        <a:pt x="1156716" y="5219700"/>
                                      </a:lnTo>
                                      <a:lnTo>
                                        <a:pt x="1156716" y="5001768"/>
                                      </a:lnTo>
                                      <a:close/>
                                    </a:path>
                                    <a:path w="1156970" h="5675630">
                                      <a:moveTo>
                                        <a:pt x="1156716" y="4774692"/>
                                      </a:moveTo>
                                      <a:lnTo>
                                        <a:pt x="0" y="4774692"/>
                                      </a:lnTo>
                                      <a:lnTo>
                                        <a:pt x="0" y="4992624"/>
                                      </a:lnTo>
                                      <a:lnTo>
                                        <a:pt x="1156716" y="4992624"/>
                                      </a:lnTo>
                                      <a:lnTo>
                                        <a:pt x="1156716" y="4774692"/>
                                      </a:lnTo>
                                      <a:close/>
                                    </a:path>
                                    <a:path w="1156970" h="5675630">
                                      <a:moveTo>
                                        <a:pt x="1156716" y="4547628"/>
                                      </a:moveTo>
                                      <a:lnTo>
                                        <a:pt x="0" y="4547628"/>
                                      </a:lnTo>
                                      <a:lnTo>
                                        <a:pt x="0" y="4765548"/>
                                      </a:lnTo>
                                      <a:lnTo>
                                        <a:pt x="1156716" y="4765548"/>
                                      </a:lnTo>
                                      <a:lnTo>
                                        <a:pt x="1156716" y="4547628"/>
                                      </a:lnTo>
                                      <a:close/>
                                    </a:path>
                                    <a:path w="1156970" h="5675630">
                                      <a:moveTo>
                                        <a:pt x="1156716" y="4320540"/>
                                      </a:moveTo>
                                      <a:lnTo>
                                        <a:pt x="0" y="4320540"/>
                                      </a:lnTo>
                                      <a:lnTo>
                                        <a:pt x="0" y="4538472"/>
                                      </a:lnTo>
                                      <a:lnTo>
                                        <a:pt x="1156716" y="4538472"/>
                                      </a:lnTo>
                                      <a:lnTo>
                                        <a:pt x="1156716" y="4320540"/>
                                      </a:lnTo>
                                      <a:close/>
                                    </a:path>
                                    <a:path w="1156970" h="5675630">
                                      <a:moveTo>
                                        <a:pt x="1156716" y="4091940"/>
                                      </a:moveTo>
                                      <a:lnTo>
                                        <a:pt x="0" y="4091940"/>
                                      </a:lnTo>
                                      <a:lnTo>
                                        <a:pt x="0" y="4309872"/>
                                      </a:lnTo>
                                      <a:lnTo>
                                        <a:pt x="1156716" y="4309872"/>
                                      </a:lnTo>
                                      <a:lnTo>
                                        <a:pt x="1156716" y="4091940"/>
                                      </a:lnTo>
                                      <a:close/>
                                    </a:path>
                                    <a:path w="1156970" h="5675630">
                                      <a:moveTo>
                                        <a:pt x="1156716" y="3864864"/>
                                      </a:moveTo>
                                      <a:lnTo>
                                        <a:pt x="0" y="3864864"/>
                                      </a:lnTo>
                                      <a:lnTo>
                                        <a:pt x="0" y="4082796"/>
                                      </a:lnTo>
                                      <a:lnTo>
                                        <a:pt x="1156716" y="4082796"/>
                                      </a:lnTo>
                                      <a:lnTo>
                                        <a:pt x="1156716" y="3864864"/>
                                      </a:lnTo>
                                      <a:close/>
                                    </a:path>
                                    <a:path w="1156970" h="5675630">
                                      <a:moveTo>
                                        <a:pt x="1156716" y="3637788"/>
                                      </a:moveTo>
                                      <a:lnTo>
                                        <a:pt x="0" y="3637788"/>
                                      </a:lnTo>
                                      <a:lnTo>
                                        <a:pt x="0" y="3855720"/>
                                      </a:lnTo>
                                      <a:lnTo>
                                        <a:pt x="1156716" y="3855720"/>
                                      </a:lnTo>
                                      <a:lnTo>
                                        <a:pt x="1156716" y="3637788"/>
                                      </a:lnTo>
                                      <a:close/>
                                    </a:path>
                                    <a:path w="1156970" h="5675630">
                                      <a:moveTo>
                                        <a:pt x="1156716" y="3410712"/>
                                      </a:moveTo>
                                      <a:lnTo>
                                        <a:pt x="0" y="3410712"/>
                                      </a:lnTo>
                                      <a:lnTo>
                                        <a:pt x="0" y="3628644"/>
                                      </a:lnTo>
                                      <a:lnTo>
                                        <a:pt x="1156716" y="3628644"/>
                                      </a:lnTo>
                                      <a:lnTo>
                                        <a:pt x="1156716" y="3410712"/>
                                      </a:lnTo>
                                      <a:close/>
                                    </a:path>
                                    <a:path w="1156970" h="5675630">
                                      <a:moveTo>
                                        <a:pt x="1156716" y="3183636"/>
                                      </a:moveTo>
                                      <a:lnTo>
                                        <a:pt x="0" y="3183636"/>
                                      </a:lnTo>
                                      <a:lnTo>
                                        <a:pt x="0" y="3401568"/>
                                      </a:lnTo>
                                      <a:lnTo>
                                        <a:pt x="1156716" y="3401568"/>
                                      </a:lnTo>
                                      <a:lnTo>
                                        <a:pt x="1156716" y="3183636"/>
                                      </a:lnTo>
                                      <a:close/>
                                    </a:path>
                                    <a:path w="1156970" h="5675630">
                                      <a:moveTo>
                                        <a:pt x="1156716" y="2956560"/>
                                      </a:moveTo>
                                      <a:lnTo>
                                        <a:pt x="0" y="2956560"/>
                                      </a:lnTo>
                                      <a:lnTo>
                                        <a:pt x="0" y="3172968"/>
                                      </a:lnTo>
                                      <a:lnTo>
                                        <a:pt x="1156716" y="3172968"/>
                                      </a:lnTo>
                                      <a:lnTo>
                                        <a:pt x="1156716" y="2956560"/>
                                      </a:lnTo>
                                      <a:close/>
                                    </a:path>
                                    <a:path w="1156970" h="5675630">
                                      <a:moveTo>
                                        <a:pt x="1156716" y="2727960"/>
                                      </a:moveTo>
                                      <a:lnTo>
                                        <a:pt x="0" y="2727960"/>
                                      </a:lnTo>
                                      <a:lnTo>
                                        <a:pt x="0" y="2945892"/>
                                      </a:lnTo>
                                      <a:lnTo>
                                        <a:pt x="1156716" y="2945892"/>
                                      </a:lnTo>
                                      <a:lnTo>
                                        <a:pt x="1156716" y="2727960"/>
                                      </a:lnTo>
                                      <a:close/>
                                    </a:path>
                                    <a:path w="1156970" h="5675630">
                                      <a:moveTo>
                                        <a:pt x="1156716" y="2500884"/>
                                      </a:moveTo>
                                      <a:lnTo>
                                        <a:pt x="0" y="2500884"/>
                                      </a:lnTo>
                                      <a:lnTo>
                                        <a:pt x="0" y="2718816"/>
                                      </a:lnTo>
                                      <a:lnTo>
                                        <a:pt x="1156716" y="2718816"/>
                                      </a:lnTo>
                                      <a:lnTo>
                                        <a:pt x="1156716" y="2500884"/>
                                      </a:lnTo>
                                      <a:close/>
                                    </a:path>
                                    <a:path w="1156970" h="5675630">
                                      <a:moveTo>
                                        <a:pt x="1156716" y="2273808"/>
                                      </a:moveTo>
                                      <a:lnTo>
                                        <a:pt x="0" y="2273808"/>
                                      </a:lnTo>
                                      <a:lnTo>
                                        <a:pt x="0" y="2491740"/>
                                      </a:lnTo>
                                      <a:lnTo>
                                        <a:pt x="1156716" y="2491740"/>
                                      </a:lnTo>
                                      <a:lnTo>
                                        <a:pt x="1156716" y="2273808"/>
                                      </a:lnTo>
                                      <a:close/>
                                    </a:path>
                                    <a:path w="1156970" h="5675630">
                                      <a:moveTo>
                                        <a:pt x="1156716" y="2046732"/>
                                      </a:moveTo>
                                      <a:lnTo>
                                        <a:pt x="0" y="2046732"/>
                                      </a:lnTo>
                                      <a:lnTo>
                                        <a:pt x="0" y="2264664"/>
                                      </a:lnTo>
                                      <a:lnTo>
                                        <a:pt x="1156716" y="2264664"/>
                                      </a:lnTo>
                                      <a:lnTo>
                                        <a:pt x="1156716" y="2046732"/>
                                      </a:lnTo>
                                      <a:close/>
                                    </a:path>
                                    <a:path w="1156970" h="5675630">
                                      <a:moveTo>
                                        <a:pt x="1156716" y="1363980"/>
                                      </a:moveTo>
                                      <a:lnTo>
                                        <a:pt x="0" y="1363980"/>
                                      </a:lnTo>
                                      <a:lnTo>
                                        <a:pt x="0" y="1581912"/>
                                      </a:lnTo>
                                      <a:lnTo>
                                        <a:pt x="1156716" y="1581912"/>
                                      </a:lnTo>
                                      <a:lnTo>
                                        <a:pt x="1156716" y="1363980"/>
                                      </a:lnTo>
                                      <a:close/>
                                    </a:path>
                                    <a:path w="1156970" h="5675630">
                                      <a:moveTo>
                                        <a:pt x="1156716" y="1136904"/>
                                      </a:moveTo>
                                      <a:lnTo>
                                        <a:pt x="0" y="1136904"/>
                                      </a:lnTo>
                                      <a:lnTo>
                                        <a:pt x="0" y="1354836"/>
                                      </a:lnTo>
                                      <a:lnTo>
                                        <a:pt x="1156716" y="1354836"/>
                                      </a:lnTo>
                                      <a:lnTo>
                                        <a:pt x="1156716" y="1136904"/>
                                      </a:lnTo>
                                      <a:close/>
                                    </a:path>
                                    <a:path w="1156970" h="5675630">
                                      <a:moveTo>
                                        <a:pt x="1156716" y="909828"/>
                                      </a:moveTo>
                                      <a:lnTo>
                                        <a:pt x="0" y="909828"/>
                                      </a:lnTo>
                                      <a:lnTo>
                                        <a:pt x="0" y="1127760"/>
                                      </a:lnTo>
                                      <a:lnTo>
                                        <a:pt x="1156716" y="1127760"/>
                                      </a:lnTo>
                                      <a:lnTo>
                                        <a:pt x="1156716" y="909828"/>
                                      </a:lnTo>
                                      <a:close/>
                                    </a:path>
                                    <a:path w="1156970" h="5675630">
                                      <a:moveTo>
                                        <a:pt x="1156716" y="454152"/>
                                      </a:moveTo>
                                      <a:lnTo>
                                        <a:pt x="0" y="454152"/>
                                      </a:lnTo>
                                      <a:lnTo>
                                        <a:pt x="0" y="900684"/>
                                      </a:lnTo>
                                      <a:lnTo>
                                        <a:pt x="1156716" y="900684"/>
                                      </a:lnTo>
                                      <a:lnTo>
                                        <a:pt x="1156716" y="454152"/>
                                      </a:lnTo>
                                      <a:close/>
                                    </a:path>
                                    <a:path w="1156970" h="5675630">
                                      <a:moveTo>
                                        <a:pt x="1156716" y="227076"/>
                                      </a:moveTo>
                                      <a:lnTo>
                                        <a:pt x="0" y="227076"/>
                                      </a:lnTo>
                                      <a:lnTo>
                                        <a:pt x="0" y="445008"/>
                                      </a:lnTo>
                                      <a:lnTo>
                                        <a:pt x="1156716" y="445008"/>
                                      </a:lnTo>
                                      <a:lnTo>
                                        <a:pt x="1156716" y="227076"/>
                                      </a:lnTo>
                                      <a:close/>
                                    </a:path>
                                    <a:path w="1156970" h="5675630">
                                      <a:moveTo>
                                        <a:pt x="1156716" y="0"/>
                                      </a:moveTo>
                                      <a:lnTo>
                                        <a:pt x="0" y="0"/>
                                      </a:lnTo>
                                      <a:lnTo>
                                        <a:pt x="0" y="217932"/>
                                      </a:lnTo>
                                      <a:lnTo>
                                        <a:pt x="1156716" y="217932"/>
                                      </a:lnTo>
                                      <a:lnTo>
                                        <a:pt x="1156716" y="0"/>
                                      </a:lnTo>
                                      <a:close/>
                                    </a:path>
                                    <a:path w="1156970" h="5675630">
                                      <a:moveTo>
                                        <a:pt x="1156728" y="1819656"/>
                                      </a:moveTo>
                                      <a:lnTo>
                                        <a:pt x="484644" y="1819656"/>
                                      </a:lnTo>
                                      <a:lnTo>
                                        <a:pt x="484644" y="2036064"/>
                                      </a:lnTo>
                                      <a:lnTo>
                                        <a:pt x="1156728" y="2036064"/>
                                      </a:lnTo>
                                      <a:lnTo>
                                        <a:pt x="1156728" y="1819656"/>
                                      </a:lnTo>
                                      <a:close/>
                                    </a:path>
                                    <a:path w="1156970" h="5675630">
                                      <a:moveTo>
                                        <a:pt x="1156728" y="1591056"/>
                                      </a:moveTo>
                                      <a:lnTo>
                                        <a:pt x="484644" y="1591056"/>
                                      </a:lnTo>
                                      <a:lnTo>
                                        <a:pt x="484644" y="1808988"/>
                                      </a:lnTo>
                                      <a:lnTo>
                                        <a:pt x="1156728" y="1808988"/>
                                      </a:lnTo>
                                      <a:lnTo>
                                        <a:pt x="1156728" y="1591056"/>
                                      </a:lnTo>
                                      <a:close/>
                                    </a:path>
                                  </a:pathLst>
                                </a:custGeom>
                                <a:solidFill>
                                  <a:srgbClr val="345A70"/>
                                </a:solidFill>
                              </wps:spPr>
                              <wps:bodyPr wrap="square" lIns="0" tIns="0" rIns="0" bIns="0" rtlCol="0">
                                <a:prstTxWarp prst="textNoShape">
                                  <a:avLst/>
                                </a:prstTxWarp>
                                <a:noAutofit/>
                              </wps:bodyPr>
                            </wps:wsp>
                            <wps:wsp>
                              <wps:cNvPr id="36" name="Graphic 36"/>
                              <wps:cNvSpPr/>
                              <wps:spPr>
                                <a:xfrm>
                                  <a:off x="4762" y="4762"/>
                                  <a:ext cx="5257800" cy="1270"/>
                                </a:xfrm>
                                <a:custGeom>
                                  <a:avLst/>
                                  <a:gdLst/>
                                  <a:ahLst/>
                                  <a:cxnLst/>
                                  <a:rect l="l" t="t" r="r" b="b"/>
                                  <a:pathLst>
                                    <a:path w="5257800" h="635">
                                      <a:moveTo>
                                        <a:pt x="0" y="0"/>
                                      </a:moveTo>
                                      <a:lnTo>
                                        <a:pt x="5257800" y="635"/>
                                      </a:lnTo>
                                    </a:path>
                                  </a:pathLst>
                                </a:custGeom>
                                <a:ln w="9524">
                                  <a:solidFill>
                                    <a:srgbClr val="445C6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842pt;margin-top:-3.715pt;width:414.75pt;height:450.6pt;mso-position-horizontal-relative:column;mso-position-vertical-relative:paragraph;z-index:-16534016" id="docshapegroup29" coordorigin="-24,-74" coordsize="8295,9012">
                      <v:shape style="position:absolute;left:0;top:0;width:1822;height:8938" id="docshape30" coordorigin="0,0" coordsize="1822,8938" path="m749,2506l0,2506,0,3206,749,3206,749,2506xm1822,8594l0,8594,0,8938,1822,8938,1822,8594xm1822,8234l0,8234,0,8578,1822,8578,1822,8234xm1822,7877l0,7877,0,8220,1822,8220,1822,7877xm1822,7519l0,7519,0,7862,1822,7862,1822,7519xm1822,7162l0,7162,0,7505,1822,7505,1822,7162xm1822,6804l0,6804,0,7147,1822,7147,1822,6804xm1822,6444l0,6444,0,6787,1822,6787,1822,6444xm1822,6086l0,6086,0,6430,1822,6430,1822,6086xm1822,5729l0,5729,0,6072,1822,6072,1822,5729xm1822,5371l0,5371,0,5714,1822,5714,1822,5371xm1822,5014l0,5014,0,5357,1822,5357,1822,5014xm1822,4656l0,4656,0,4997,1822,4997,1822,4656xm1822,4296l0,4296,0,4639,1822,4639,1822,4296xm1822,3938l0,3938,0,4282,1822,4282,1822,3938xm1822,3581l0,3581,0,3924,1822,3924,1822,3581xm1822,3223l0,3223,0,3566,1822,3566,1822,3223xm1822,2148l0,2148,0,2491,1822,2491,1822,2148xm1822,1790l0,1790,0,2134,1822,2134,1822,1790xm1822,1433l0,1433,0,1776,1822,1776,1822,1433xm1822,715l0,715,0,1418,1822,1418,1822,715xm1822,358l0,358,0,701,1822,701,1822,358xm1822,0l0,0,0,343,1822,343,1822,0xm1822,2866l763,2866,763,3206,1822,3206,1822,2866xm1822,2506l763,2506,763,2849,1822,2849,1822,2506xe" filled="true" fillcolor="#345a70" stroked="false">
                        <v:path arrowok="t"/>
                        <v:fill type="solid"/>
                      </v:shape>
                      <v:line style="position:absolute" from="-16,-67" to="8264,-66" stroked="true" strokeweight=".75pt" strokecolor="#445c68">
                        <v:stroke dashstyle="solid"/>
                      </v:line>
                      <w10:wrap type="none"/>
                    </v:group>
                  </w:pict>
                </mc:Fallback>
              </mc:AlternateContent>
            </w:r>
            <w:r>
              <w:rPr>
                <w:color w:val="FFFFFF"/>
                <w:spacing w:val="-4"/>
                <w:sz w:val="20"/>
              </w:rPr>
              <w:t>测量范围</w:t>
            </w:r>
          </w:p>
        </w:tc>
        <w:tc>
          <w:tcPr>
            <w:tcW w:w="1171" w:type="dxa"/>
            <w:shd w:val="clear" w:color="auto" w:fill="E8E8E9"/>
          </w:tcPr>
          <w:p>
            <w:pPr>
              <w:pStyle w:val="TableParagraph"/>
              <w:spacing w:line="240" w:lineRule="auto"/>
              <w:jc w:val="left"/>
              <w:rPr>
                <w:rFonts w:ascii="Times New Roman"/>
                <w:sz w:val="20"/>
              </w:rPr>
            </w:pPr>
          </w:p>
        </w:tc>
        <w:tc>
          <w:tcPr>
            <w:tcW w:w="4274" w:type="dxa"/>
            <w:shd w:val="clear" w:color="auto" w:fill="E8E8E9"/>
          </w:tcPr>
          <w:p>
            <w:pPr>
              <w:pStyle w:val="TableParagraph"/>
              <w:ind w:left="1" w:right="3"/>
              <w:rPr>
                <w:sz w:val="20"/>
              </w:rPr>
            </w:pPr>
            <w:r>
              <w:rPr>
                <w:color w:val="231F20"/>
                <w:spacing w:val="-5"/>
                <w:sz w:val="20"/>
              </w:rPr>
              <w:t>±90</w:t>
            </w:r>
          </w:p>
        </w:tc>
        <w:tc>
          <w:tcPr>
            <w:tcW w:w="955" w:type="dxa"/>
            <w:shd w:val="clear" w:color="auto" w:fill="E8E8E9"/>
          </w:tcPr>
          <w:p>
            <w:pPr>
              <w:pStyle w:val="TableParagraph"/>
              <w:ind w:left="4" w:right="4"/>
              <w:rPr>
                <w:sz w:val="20"/>
              </w:rPr>
            </w:pPr>
            <w:r>
              <w:rPr>
                <w:color w:val="231F20"/>
                <w:spacing w:val="-10"/>
                <w:sz w:val="20"/>
              </w:rPr>
              <w:t>°</w:t>
            </w:r>
          </w:p>
        </w:tc>
      </w:tr>
      <w:tr>
        <w:trPr>
          <w:trHeight w:val="342" w:hRule="atLeast"/>
        </w:trPr>
        <w:tc>
          <w:tcPr>
            <w:tcW w:w="1821" w:type="dxa"/>
            <w:gridSpan w:val="2"/>
            <w:shd w:val="clear" w:color="auto" w:fill="345A70"/>
          </w:tcPr>
          <w:p>
            <w:pPr>
              <w:pStyle w:val="TableParagraph"/>
              <w:ind w:left="100"/>
              <w:jc w:val="left"/>
              <w:rPr>
                <w:sz w:val="20"/>
              </w:rPr>
            </w:pPr>
            <w:r>
              <w:rPr>
                <w:color w:val="FFFFFF"/>
                <w:spacing w:val="-5"/>
                <w:sz w:val="20"/>
              </w:rPr>
              <w:t>测量轴</w:t>
            </w:r>
          </w:p>
        </w:tc>
        <w:tc>
          <w:tcPr>
            <w:tcW w:w="1171" w:type="dxa"/>
            <w:shd w:val="clear" w:color="auto" w:fill="D0D2D3"/>
          </w:tcPr>
          <w:p>
            <w:pPr>
              <w:pStyle w:val="TableParagraph"/>
              <w:spacing w:line="240" w:lineRule="auto"/>
              <w:jc w:val="left"/>
              <w:rPr>
                <w:rFonts w:ascii="Times New Roman"/>
                <w:sz w:val="20"/>
              </w:rPr>
            </w:pPr>
          </w:p>
        </w:tc>
        <w:tc>
          <w:tcPr>
            <w:tcW w:w="4274" w:type="dxa"/>
            <w:shd w:val="clear" w:color="auto" w:fill="D0D2D3"/>
          </w:tcPr>
          <w:p>
            <w:pPr>
              <w:pStyle w:val="TableParagraph"/>
              <w:ind w:right="3"/>
              <w:rPr>
                <w:sz w:val="20"/>
              </w:rPr>
            </w:pPr>
            <w:r>
              <w:rPr>
                <w:color w:val="231F20"/>
                <w:spacing w:val="-2"/>
                <w:sz w:val="20"/>
              </w:rPr>
              <w:t>X、Y、</w:t>
            </w:r>
            <w:r>
              <w:rPr>
                <w:color w:val="231F20"/>
                <w:spacing w:val="-10"/>
                <w:sz w:val="20"/>
              </w:rPr>
              <w:t>Z</w:t>
            </w:r>
          </w:p>
        </w:tc>
        <w:tc>
          <w:tcPr>
            <w:tcW w:w="955" w:type="dxa"/>
            <w:shd w:val="clear" w:color="auto" w:fill="D0D2D3"/>
          </w:tcPr>
          <w:p>
            <w:pPr>
              <w:pStyle w:val="TableParagraph"/>
              <w:ind w:left="2" w:right="4"/>
              <w:rPr>
                <w:sz w:val="20"/>
              </w:rPr>
            </w:pPr>
            <w:r>
              <w:rPr>
                <w:color w:val="231F20"/>
                <w:spacing w:val="-10"/>
                <w:sz w:val="20"/>
              </w:rPr>
              <w:t>轴</w:t>
            </w:r>
          </w:p>
        </w:tc>
      </w:tr>
      <w:tr>
        <w:trPr>
          <w:trHeight w:val="341" w:hRule="atLeast"/>
        </w:trPr>
        <w:tc>
          <w:tcPr>
            <w:tcW w:w="1821" w:type="dxa"/>
            <w:gridSpan w:val="2"/>
            <w:vMerge w:val="restart"/>
            <w:shd w:val="clear" w:color="auto" w:fill="345A70"/>
          </w:tcPr>
          <w:p>
            <w:pPr>
              <w:pStyle w:val="TableParagraph"/>
              <w:spacing w:line="240" w:lineRule="auto" w:before="167"/>
              <w:ind w:left="100"/>
              <w:jc w:val="left"/>
              <w:rPr>
                <w:sz w:val="20"/>
              </w:rPr>
            </w:pPr>
            <w:r>
              <w:rPr>
                <w:color w:val="FFFFFF"/>
                <w:spacing w:val="-4"/>
                <w:sz w:val="20"/>
              </w:rPr>
              <w:t>测量精度</w:t>
            </w:r>
          </w:p>
        </w:tc>
        <w:tc>
          <w:tcPr>
            <w:tcW w:w="1171" w:type="dxa"/>
            <w:tcBorders>
              <w:bottom w:val="nil"/>
            </w:tcBorders>
            <w:shd w:val="clear" w:color="auto" w:fill="E8E8E9"/>
          </w:tcPr>
          <w:p>
            <w:pPr>
              <w:pStyle w:val="TableParagraph"/>
              <w:spacing w:line="321" w:lineRule="exact"/>
              <w:ind w:right="1"/>
              <w:rPr>
                <w:sz w:val="20"/>
              </w:rPr>
            </w:pPr>
            <w:r>
              <w:rPr>
                <w:color w:val="231F20"/>
                <w:spacing w:val="-2"/>
                <w:sz w:val="20"/>
              </w:rPr>
              <w:t>&lt;±15°</w:t>
            </w:r>
          </w:p>
        </w:tc>
        <w:tc>
          <w:tcPr>
            <w:tcW w:w="4274" w:type="dxa"/>
            <w:tcBorders>
              <w:bottom w:val="nil"/>
            </w:tcBorders>
            <w:shd w:val="clear" w:color="auto" w:fill="E8E8E9"/>
          </w:tcPr>
          <w:p>
            <w:pPr>
              <w:pStyle w:val="TableParagraph"/>
              <w:spacing w:line="321" w:lineRule="exact"/>
              <w:ind w:right="3"/>
              <w:rPr>
                <w:sz w:val="20"/>
              </w:rPr>
            </w:pPr>
            <w:r>
              <w:rPr>
                <w:color w:val="231F20"/>
                <w:spacing w:val="-5"/>
                <w:sz w:val="20"/>
              </w:rPr>
              <w:t>0.1</w:t>
            </w:r>
          </w:p>
        </w:tc>
        <w:tc>
          <w:tcPr>
            <w:tcW w:w="955" w:type="dxa"/>
            <w:tcBorders>
              <w:bottom w:val="nil"/>
            </w:tcBorders>
            <w:shd w:val="clear" w:color="auto" w:fill="E8E8E9"/>
          </w:tcPr>
          <w:p>
            <w:pPr>
              <w:pStyle w:val="TableParagraph"/>
              <w:spacing w:line="321" w:lineRule="exact"/>
              <w:ind w:left="4" w:right="4"/>
              <w:rPr>
                <w:sz w:val="20"/>
              </w:rPr>
            </w:pPr>
            <w:r>
              <w:rPr>
                <w:color w:val="231F20"/>
                <w:spacing w:val="-10"/>
                <w:sz w:val="20"/>
              </w:rPr>
              <w:t>°</w:t>
            </w:r>
          </w:p>
        </w:tc>
      </w:tr>
      <w:tr>
        <w:trPr>
          <w:trHeight w:val="341" w:hRule="atLeast"/>
        </w:trPr>
        <w:tc>
          <w:tcPr>
            <w:tcW w:w="1821" w:type="dxa"/>
            <w:gridSpan w:val="2"/>
            <w:vMerge/>
            <w:tcBorders>
              <w:top w:val="nil"/>
            </w:tcBorders>
            <w:shd w:val="clear" w:color="auto" w:fill="345A70"/>
          </w:tcPr>
          <w:p>
            <w:pPr>
              <w:rPr>
                <w:sz w:val="2"/>
                <w:szCs w:val="2"/>
              </w:rPr>
            </w:pPr>
          </w:p>
        </w:tc>
        <w:tc>
          <w:tcPr>
            <w:tcW w:w="1171" w:type="dxa"/>
            <w:tcBorders>
              <w:top w:val="nil"/>
            </w:tcBorders>
            <w:shd w:val="clear" w:color="auto" w:fill="D0D2D3"/>
          </w:tcPr>
          <w:p>
            <w:pPr>
              <w:pStyle w:val="TableParagraph"/>
              <w:spacing w:line="321" w:lineRule="exact"/>
              <w:ind w:right="1"/>
              <w:rPr>
                <w:sz w:val="20"/>
              </w:rPr>
            </w:pPr>
            <w:r>
              <w:rPr>
                <w:color w:val="231F20"/>
                <w:spacing w:val="-2"/>
                <w:sz w:val="20"/>
              </w:rPr>
              <w:t>&gt;±15°</w:t>
            </w:r>
          </w:p>
        </w:tc>
        <w:tc>
          <w:tcPr>
            <w:tcW w:w="4274" w:type="dxa"/>
            <w:tcBorders>
              <w:top w:val="nil"/>
            </w:tcBorders>
            <w:shd w:val="clear" w:color="auto" w:fill="D0D2D3"/>
          </w:tcPr>
          <w:p>
            <w:pPr>
              <w:pStyle w:val="TableParagraph"/>
              <w:spacing w:line="321" w:lineRule="exact"/>
              <w:ind w:left="1" w:right="3"/>
              <w:rPr>
                <w:sz w:val="20"/>
              </w:rPr>
            </w:pPr>
            <w:r>
              <w:rPr>
                <w:color w:val="231F20"/>
                <w:spacing w:val="-5"/>
                <w:sz w:val="20"/>
              </w:rPr>
              <w:t>0.5</w:t>
            </w:r>
          </w:p>
        </w:tc>
        <w:tc>
          <w:tcPr>
            <w:tcW w:w="955" w:type="dxa"/>
            <w:tcBorders>
              <w:top w:val="nil"/>
            </w:tcBorders>
            <w:shd w:val="clear" w:color="auto" w:fill="D0D2D3"/>
          </w:tcPr>
          <w:p>
            <w:pPr>
              <w:pStyle w:val="TableParagraph"/>
              <w:spacing w:line="321" w:lineRule="exact"/>
              <w:ind w:left="4" w:right="4"/>
              <w:rPr>
                <w:sz w:val="20"/>
              </w:rPr>
            </w:pPr>
            <w:r>
              <w:rPr>
                <w:color w:val="231F20"/>
                <w:spacing w:val="-10"/>
                <w:sz w:val="20"/>
              </w:rPr>
              <w:t>°</w:t>
            </w:r>
          </w:p>
        </w:tc>
      </w:tr>
      <w:tr>
        <w:trPr>
          <w:trHeight w:val="342" w:hRule="atLeast"/>
        </w:trPr>
        <w:tc>
          <w:tcPr>
            <w:tcW w:w="1821" w:type="dxa"/>
            <w:gridSpan w:val="2"/>
            <w:shd w:val="clear" w:color="auto" w:fill="345A70"/>
          </w:tcPr>
          <w:p>
            <w:pPr>
              <w:pStyle w:val="TableParagraph"/>
              <w:ind w:left="100"/>
              <w:jc w:val="left"/>
              <w:rPr>
                <w:sz w:val="20"/>
              </w:rPr>
            </w:pPr>
            <w:r>
              <w:rPr>
                <w:color w:val="FFFFFF"/>
                <w:spacing w:val="-5"/>
                <w:sz w:val="20"/>
              </w:rPr>
              <w:t>分辨率</w:t>
            </w:r>
          </w:p>
        </w:tc>
        <w:tc>
          <w:tcPr>
            <w:tcW w:w="1171" w:type="dxa"/>
            <w:shd w:val="clear" w:color="auto" w:fill="E8E8E9"/>
          </w:tcPr>
          <w:p>
            <w:pPr>
              <w:pStyle w:val="TableParagraph"/>
              <w:spacing w:line="240" w:lineRule="auto"/>
              <w:jc w:val="left"/>
              <w:rPr>
                <w:rFonts w:ascii="Times New Roman"/>
                <w:sz w:val="20"/>
              </w:rPr>
            </w:pPr>
          </w:p>
        </w:tc>
        <w:tc>
          <w:tcPr>
            <w:tcW w:w="4274" w:type="dxa"/>
            <w:shd w:val="clear" w:color="auto" w:fill="E8E8E9"/>
          </w:tcPr>
          <w:p>
            <w:pPr>
              <w:pStyle w:val="TableParagraph"/>
              <w:ind w:left="3" w:right="3"/>
              <w:rPr>
                <w:sz w:val="20"/>
              </w:rPr>
            </w:pPr>
            <w:r>
              <w:rPr>
                <w:color w:val="231F20"/>
                <w:spacing w:val="-4"/>
                <w:sz w:val="20"/>
              </w:rPr>
              <w:t>0.05</w:t>
            </w:r>
          </w:p>
        </w:tc>
        <w:tc>
          <w:tcPr>
            <w:tcW w:w="955" w:type="dxa"/>
            <w:shd w:val="clear" w:color="auto" w:fill="E8E8E9"/>
          </w:tcPr>
          <w:p>
            <w:pPr>
              <w:pStyle w:val="TableParagraph"/>
              <w:ind w:left="4" w:right="4"/>
              <w:rPr>
                <w:sz w:val="20"/>
              </w:rPr>
            </w:pPr>
            <w:r>
              <w:rPr>
                <w:color w:val="231F20"/>
                <w:spacing w:val="-10"/>
                <w:sz w:val="20"/>
              </w:rPr>
              <w:t>°</w:t>
            </w:r>
          </w:p>
        </w:tc>
      </w:tr>
      <w:tr>
        <w:trPr>
          <w:trHeight w:val="342" w:hRule="atLeast"/>
        </w:trPr>
        <w:tc>
          <w:tcPr>
            <w:tcW w:w="1821" w:type="dxa"/>
            <w:gridSpan w:val="2"/>
            <w:shd w:val="clear" w:color="auto" w:fill="345A70"/>
          </w:tcPr>
          <w:p>
            <w:pPr>
              <w:pStyle w:val="TableParagraph"/>
              <w:ind w:left="100"/>
              <w:jc w:val="left"/>
              <w:rPr>
                <w:sz w:val="20"/>
              </w:rPr>
            </w:pPr>
            <w:r>
              <w:rPr>
                <w:color w:val="FFFFFF"/>
                <w:spacing w:val="-4"/>
                <w:sz w:val="20"/>
              </w:rPr>
              <w:t>区域/运行商</w:t>
            </w:r>
          </w:p>
        </w:tc>
        <w:tc>
          <w:tcPr>
            <w:tcW w:w="1171" w:type="dxa"/>
            <w:shd w:val="clear" w:color="auto" w:fill="D0D2D3"/>
          </w:tcPr>
          <w:p>
            <w:pPr>
              <w:pStyle w:val="TableParagraph"/>
              <w:spacing w:line="240" w:lineRule="auto"/>
              <w:jc w:val="left"/>
              <w:rPr>
                <w:rFonts w:ascii="Times New Roman"/>
                <w:sz w:val="20"/>
              </w:rPr>
            </w:pPr>
          </w:p>
        </w:tc>
        <w:tc>
          <w:tcPr>
            <w:tcW w:w="4274" w:type="dxa"/>
            <w:shd w:val="clear" w:color="auto" w:fill="D0D2D3"/>
          </w:tcPr>
          <w:p>
            <w:pPr>
              <w:pStyle w:val="TableParagraph"/>
              <w:ind w:left="2" w:right="3"/>
              <w:rPr>
                <w:sz w:val="20"/>
              </w:rPr>
            </w:pPr>
            <w:r>
              <w:rPr>
                <w:color w:val="231F20"/>
                <w:spacing w:val="-3"/>
                <w:sz w:val="20"/>
              </w:rPr>
              <w:t>中国/移动、联通、电信</w:t>
            </w:r>
          </w:p>
        </w:tc>
        <w:tc>
          <w:tcPr>
            <w:tcW w:w="955" w:type="dxa"/>
            <w:shd w:val="clear" w:color="auto" w:fill="D0D2D3"/>
          </w:tcPr>
          <w:p>
            <w:pPr>
              <w:pStyle w:val="TableParagraph"/>
              <w:spacing w:line="240" w:lineRule="auto"/>
              <w:jc w:val="left"/>
              <w:rPr>
                <w:rFonts w:ascii="Times New Roman"/>
                <w:sz w:val="20"/>
              </w:rPr>
            </w:pPr>
          </w:p>
        </w:tc>
      </w:tr>
      <w:tr>
        <w:trPr>
          <w:trHeight w:val="342" w:hRule="atLeast"/>
        </w:trPr>
        <w:tc>
          <w:tcPr>
            <w:tcW w:w="1821" w:type="dxa"/>
            <w:gridSpan w:val="2"/>
            <w:shd w:val="clear" w:color="auto" w:fill="345A70"/>
          </w:tcPr>
          <w:p>
            <w:pPr>
              <w:pStyle w:val="TableParagraph"/>
              <w:ind w:left="100"/>
              <w:jc w:val="left"/>
              <w:rPr>
                <w:sz w:val="20"/>
              </w:rPr>
            </w:pPr>
            <w:r>
              <w:rPr>
                <w:color w:val="FFFFFF"/>
                <w:spacing w:val="-4"/>
                <w:sz w:val="20"/>
              </w:rPr>
              <w:t>无线通信标准</w:t>
            </w:r>
          </w:p>
        </w:tc>
        <w:tc>
          <w:tcPr>
            <w:tcW w:w="1171" w:type="dxa"/>
            <w:shd w:val="clear" w:color="auto" w:fill="E8E8E9"/>
          </w:tcPr>
          <w:p>
            <w:pPr>
              <w:pStyle w:val="TableParagraph"/>
              <w:spacing w:line="240" w:lineRule="auto"/>
              <w:jc w:val="left"/>
              <w:rPr>
                <w:rFonts w:ascii="Times New Roman"/>
                <w:sz w:val="20"/>
              </w:rPr>
            </w:pPr>
          </w:p>
        </w:tc>
        <w:tc>
          <w:tcPr>
            <w:tcW w:w="4274" w:type="dxa"/>
            <w:shd w:val="clear" w:color="auto" w:fill="E8E8E9"/>
          </w:tcPr>
          <w:p>
            <w:pPr>
              <w:pStyle w:val="TableParagraph"/>
              <w:ind w:left="3" w:right="3"/>
              <w:rPr>
                <w:sz w:val="20"/>
              </w:rPr>
            </w:pPr>
            <w:r>
              <w:rPr>
                <w:color w:val="231F20"/>
                <w:sz w:val="20"/>
              </w:rPr>
              <w:t>LTE</w:t>
            </w:r>
            <w:r>
              <w:rPr>
                <w:color w:val="231F20"/>
                <w:spacing w:val="-14"/>
                <w:sz w:val="20"/>
              </w:rPr>
              <w:t> </w:t>
            </w:r>
            <w:r>
              <w:rPr>
                <w:color w:val="231F20"/>
                <w:spacing w:val="-4"/>
                <w:sz w:val="20"/>
              </w:rPr>
              <w:t>Cat1</w:t>
            </w:r>
          </w:p>
        </w:tc>
        <w:tc>
          <w:tcPr>
            <w:tcW w:w="955" w:type="dxa"/>
            <w:shd w:val="clear" w:color="auto" w:fill="E8E8E9"/>
          </w:tcPr>
          <w:p>
            <w:pPr>
              <w:pStyle w:val="TableParagraph"/>
              <w:spacing w:line="240" w:lineRule="auto"/>
              <w:jc w:val="left"/>
              <w:rPr>
                <w:rFonts w:ascii="Times New Roman"/>
                <w:sz w:val="20"/>
              </w:rPr>
            </w:pPr>
          </w:p>
        </w:tc>
      </w:tr>
      <w:tr>
        <w:trPr>
          <w:trHeight w:val="341" w:hRule="atLeast"/>
        </w:trPr>
        <w:tc>
          <w:tcPr>
            <w:tcW w:w="748" w:type="dxa"/>
            <w:vMerge w:val="restart"/>
            <w:tcBorders>
              <w:bottom w:val="nil"/>
            </w:tcBorders>
            <w:shd w:val="clear" w:color="auto" w:fill="345A70"/>
          </w:tcPr>
          <w:p>
            <w:pPr>
              <w:pStyle w:val="TableParagraph"/>
              <w:spacing w:line="240" w:lineRule="auto" w:before="167"/>
              <w:ind w:left="100"/>
              <w:jc w:val="left"/>
              <w:rPr>
                <w:sz w:val="20"/>
              </w:rPr>
            </w:pPr>
            <w:r>
              <w:rPr>
                <w:color w:val="FFFFFF"/>
                <w:spacing w:val="-6"/>
                <w:sz w:val="20"/>
              </w:rPr>
              <w:t>频段</w:t>
            </w:r>
          </w:p>
        </w:tc>
        <w:tc>
          <w:tcPr>
            <w:tcW w:w="1058" w:type="dxa"/>
            <w:tcBorders>
              <w:bottom w:val="nil"/>
            </w:tcBorders>
            <w:shd w:val="clear" w:color="auto" w:fill="345A70"/>
          </w:tcPr>
          <w:p>
            <w:pPr>
              <w:pStyle w:val="TableParagraph"/>
              <w:spacing w:line="321" w:lineRule="exact"/>
              <w:ind w:right="43"/>
              <w:rPr>
                <w:sz w:val="20"/>
              </w:rPr>
            </w:pPr>
            <w:r>
              <w:rPr>
                <w:color w:val="FFFFFF"/>
                <w:spacing w:val="-5"/>
                <w:sz w:val="20"/>
              </w:rPr>
              <w:t>LTE-FDD</w:t>
            </w:r>
          </w:p>
        </w:tc>
        <w:tc>
          <w:tcPr>
            <w:tcW w:w="1171" w:type="dxa"/>
            <w:tcBorders>
              <w:bottom w:val="nil"/>
            </w:tcBorders>
            <w:shd w:val="clear" w:color="auto" w:fill="D0D2D3"/>
          </w:tcPr>
          <w:p>
            <w:pPr>
              <w:pStyle w:val="TableParagraph"/>
              <w:spacing w:line="240" w:lineRule="auto"/>
              <w:jc w:val="left"/>
              <w:rPr>
                <w:rFonts w:ascii="Times New Roman"/>
                <w:sz w:val="20"/>
              </w:rPr>
            </w:pPr>
          </w:p>
        </w:tc>
        <w:tc>
          <w:tcPr>
            <w:tcW w:w="4274" w:type="dxa"/>
            <w:tcBorders>
              <w:bottom w:val="nil"/>
            </w:tcBorders>
            <w:shd w:val="clear" w:color="auto" w:fill="D0D2D3"/>
          </w:tcPr>
          <w:p>
            <w:pPr>
              <w:pStyle w:val="TableParagraph"/>
              <w:spacing w:line="321" w:lineRule="exact"/>
              <w:ind w:left="2" w:right="3"/>
              <w:rPr>
                <w:sz w:val="20"/>
              </w:rPr>
            </w:pPr>
            <w:r>
              <w:rPr>
                <w:color w:val="231F20"/>
                <w:spacing w:val="-2"/>
                <w:sz w:val="20"/>
              </w:rPr>
              <w:t>B1/B3/B5/B8</w:t>
            </w:r>
          </w:p>
        </w:tc>
        <w:tc>
          <w:tcPr>
            <w:tcW w:w="955" w:type="dxa"/>
            <w:tcBorders>
              <w:bottom w:val="nil"/>
            </w:tcBorders>
            <w:shd w:val="clear" w:color="auto" w:fill="D0D2D3"/>
          </w:tcPr>
          <w:p>
            <w:pPr>
              <w:pStyle w:val="TableParagraph"/>
              <w:spacing w:line="240" w:lineRule="auto"/>
              <w:jc w:val="left"/>
              <w:rPr>
                <w:rFonts w:ascii="Times New Roman"/>
                <w:sz w:val="20"/>
              </w:rPr>
            </w:pPr>
          </w:p>
        </w:tc>
      </w:tr>
      <w:tr>
        <w:trPr>
          <w:trHeight w:val="337" w:hRule="atLeast"/>
        </w:trPr>
        <w:tc>
          <w:tcPr>
            <w:tcW w:w="748" w:type="dxa"/>
            <w:vMerge/>
            <w:tcBorders>
              <w:top w:val="nil"/>
              <w:bottom w:val="nil"/>
            </w:tcBorders>
            <w:shd w:val="clear" w:color="auto" w:fill="345A70"/>
          </w:tcPr>
          <w:p>
            <w:pPr>
              <w:rPr>
                <w:sz w:val="2"/>
                <w:szCs w:val="2"/>
              </w:rPr>
            </w:pPr>
          </w:p>
        </w:tc>
        <w:tc>
          <w:tcPr>
            <w:tcW w:w="1058" w:type="dxa"/>
            <w:tcBorders>
              <w:top w:val="nil"/>
              <w:bottom w:val="nil"/>
            </w:tcBorders>
            <w:shd w:val="clear" w:color="auto" w:fill="345A70"/>
          </w:tcPr>
          <w:p>
            <w:pPr>
              <w:pStyle w:val="TableParagraph"/>
              <w:spacing w:line="318" w:lineRule="exact"/>
              <w:ind w:left="10" w:right="43"/>
              <w:rPr>
                <w:sz w:val="20"/>
              </w:rPr>
            </w:pPr>
            <w:r>
              <w:rPr>
                <w:color w:val="FFFFFF"/>
                <w:spacing w:val="-5"/>
                <w:sz w:val="20"/>
              </w:rPr>
              <w:t>LTE-TDD</w:t>
            </w:r>
          </w:p>
        </w:tc>
        <w:tc>
          <w:tcPr>
            <w:tcW w:w="1171" w:type="dxa"/>
            <w:tcBorders>
              <w:top w:val="nil"/>
              <w:bottom w:val="nil"/>
            </w:tcBorders>
            <w:shd w:val="clear" w:color="auto" w:fill="E8E8E9"/>
          </w:tcPr>
          <w:p>
            <w:pPr>
              <w:pStyle w:val="TableParagraph"/>
              <w:spacing w:line="240" w:lineRule="auto"/>
              <w:jc w:val="left"/>
              <w:rPr>
                <w:rFonts w:ascii="Times New Roman"/>
                <w:sz w:val="20"/>
              </w:rPr>
            </w:pPr>
          </w:p>
        </w:tc>
        <w:tc>
          <w:tcPr>
            <w:tcW w:w="4274" w:type="dxa"/>
            <w:tcBorders>
              <w:top w:val="nil"/>
              <w:bottom w:val="nil"/>
            </w:tcBorders>
            <w:shd w:val="clear" w:color="auto" w:fill="E8E8E9"/>
          </w:tcPr>
          <w:p>
            <w:pPr>
              <w:pStyle w:val="TableParagraph"/>
              <w:spacing w:line="318" w:lineRule="exact"/>
              <w:ind w:left="3" w:right="3"/>
              <w:rPr>
                <w:sz w:val="20"/>
              </w:rPr>
            </w:pPr>
            <w:r>
              <w:rPr>
                <w:color w:val="231F20"/>
                <w:spacing w:val="-2"/>
                <w:sz w:val="20"/>
              </w:rPr>
              <w:t>B34/B38/B39/B40/B41</w:t>
            </w:r>
          </w:p>
        </w:tc>
        <w:tc>
          <w:tcPr>
            <w:tcW w:w="955" w:type="dxa"/>
            <w:tcBorders>
              <w:top w:val="nil"/>
              <w:bottom w:val="nil"/>
            </w:tcBorders>
            <w:shd w:val="clear" w:color="auto" w:fill="E8E8E9"/>
          </w:tcPr>
          <w:p>
            <w:pPr>
              <w:pStyle w:val="TableParagraph"/>
              <w:spacing w:line="240" w:lineRule="auto"/>
              <w:jc w:val="left"/>
              <w:rPr>
                <w:rFonts w:ascii="Times New Roman"/>
                <w:sz w:val="20"/>
              </w:rPr>
            </w:pPr>
          </w:p>
        </w:tc>
      </w:tr>
      <w:tr>
        <w:trPr>
          <w:trHeight w:val="341" w:hRule="atLeast"/>
        </w:trPr>
        <w:tc>
          <w:tcPr>
            <w:tcW w:w="1821" w:type="dxa"/>
            <w:gridSpan w:val="2"/>
            <w:tcBorders>
              <w:top w:val="nil"/>
            </w:tcBorders>
            <w:shd w:val="clear" w:color="auto" w:fill="345A70"/>
          </w:tcPr>
          <w:p>
            <w:pPr>
              <w:pStyle w:val="TableParagraph"/>
              <w:spacing w:line="321" w:lineRule="exact"/>
              <w:ind w:left="100"/>
              <w:jc w:val="left"/>
              <w:rPr>
                <w:sz w:val="20"/>
              </w:rPr>
            </w:pPr>
            <w:r>
              <w:rPr>
                <w:color w:val="FFFFFF"/>
                <w:spacing w:val="-4"/>
                <w:sz w:val="20"/>
              </w:rPr>
              <w:t>支持协议</w:t>
            </w:r>
          </w:p>
        </w:tc>
        <w:tc>
          <w:tcPr>
            <w:tcW w:w="1171" w:type="dxa"/>
            <w:tcBorders>
              <w:top w:val="nil"/>
            </w:tcBorders>
            <w:shd w:val="clear" w:color="auto" w:fill="D0D2D3"/>
          </w:tcPr>
          <w:p>
            <w:pPr>
              <w:pStyle w:val="TableParagraph"/>
              <w:spacing w:line="240" w:lineRule="auto"/>
              <w:jc w:val="left"/>
              <w:rPr>
                <w:rFonts w:ascii="Times New Roman"/>
                <w:sz w:val="20"/>
              </w:rPr>
            </w:pPr>
          </w:p>
        </w:tc>
        <w:tc>
          <w:tcPr>
            <w:tcW w:w="4274" w:type="dxa"/>
            <w:tcBorders>
              <w:top w:val="nil"/>
            </w:tcBorders>
            <w:shd w:val="clear" w:color="auto" w:fill="D0D2D3"/>
          </w:tcPr>
          <w:p>
            <w:pPr>
              <w:pStyle w:val="TableParagraph"/>
              <w:spacing w:line="321" w:lineRule="exact"/>
              <w:ind w:left="1" w:right="3"/>
              <w:rPr>
                <w:sz w:val="20"/>
              </w:rPr>
            </w:pPr>
            <w:r>
              <w:rPr>
                <w:color w:val="231F20"/>
                <w:sz w:val="20"/>
              </w:rPr>
              <w:t>TCP</w:t>
            </w:r>
            <w:r>
              <w:rPr>
                <w:color w:val="231F20"/>
                <w:spacing w:val="10"/>
                <w:sz w:val="20"/>
              </w:rPr>
              <w:t> 、</w:t>
            </w:r>
            <w:r>
              <w:rPr>
                <w:color w:val="231F20"/>
                <w:sz w:val="20"/>
              </w:rPr>
              <w:t>UDP、</w:t>
            </w:r>
            <w:r>
              <w:rPr>
                <w:color w:val="231F20"/>
                <w:spacing w:val="-4"/>
                <w:sz w:val="20"/>
              </w:rPr>
              <w:t>MQTT</w:t>
            </w:r>
          </w:p>
        </w:tc>
        <w:tc>
          <w:tcPr>
            <w:tcW w:w="955" w:type="dxa"/>
            <w:tcBorders>
              <w:top w:val="nil"/>
            </w:tcBorders>
            <w:shd w:val="clear" w:color="auto" w:fill="D0D2D3"/>
          </w:tcPr>
          <w:p>
            <w:pPr>
              <w:pStyle w:val="TableParagraph"/>
              <w:spacing w:line="240" w:lineRule="auto"/>
              <w:jc w:val="left"/>
              <w:rPr>
                <w:rFonts w:ascii="Times New Roman"/>
                <w:sz w:val="20"/>
              </w:rPr>
            </w:pPr>
          </w:p>
        </w:tc>
      </w:tr>
      <w:tr>
        <w:trPr>
          <w:trHeight w:val="342" w:hRule="atLeast"/>
        </w:trPr>
        <w:tc>
          <w:tcPr>
            <w:tcW w:w="1821" w:type="dxa"/>
            <w:gridSpan w:val="2"/>
            <w:shd w:val="clear" w:color="auto" w:fill="345A70"/>
          </w:tcPr>
          <w:p>
            <w:pPr>
              <w:pStyle w:val="TableParagraph"/>
              <w:ind w:left="100"/>
              <w:jc w:val="left"/>
              <w:rPr>
                <w:sz w:val="20"/>
              </w:rPr>
            </w:pPr>
            <w:r>
              <w:rPr>
                <w:color w:val="FFFFFF"/>
                <w:spacing w:val="-4"/>
                <w:sz w:val="20"/>
              </w:rPr>
              <w:t>加速度量程</w:t>
            </w:r>
          </w:p>
        </w:tc>
        <w:tc>
          <w:tcPr>
            <w:tcW w:w="1171" w:type="dxa"/>
            <w:shd w:val="clear" w:color="auto" w:fill="E8E8E9"/>
          </w:tcPr>
          <w:p>
            <w:pPr>
              <w:pStyle w:val="TableParagraph"/>
              <w:spacing w:line="240" w:lineRule="auto"/>
              <w:jc w:val="left"/>
              <w:rPr>
                <w:rFonts w:ascii="Times New Roman"/>
                <w:sz w:val="20"/>
              </w:rPr>
            </w:pPr>
          </w:p>
        </w:tc>
        <w:tc>
          <w:tcPr>
            <w:tcW w:w="4274" w:type="dxa"/>
            <w:shd w:val="clear" w:color="auto" w:fill="E8E8E9"/>
          </w:tcPr>
          <w:p>
            <w:pPr>
              <w:pStyle w:val="TableParagraph"/>
              <w:ind w:left="3" w:right="3"/>
              <w:rPr>
                <w:sz w:val="20"/>
              </w:rPr>
            </w:pPr>
            <w:r>
              <w:rPr>
                <w:color w:val="231F20"/>
                <w:spacing w:val="-5"/>
                <w:sz w:val="20"/>
              </w:rPr>
              <w:t>±2</w:t>
            </w:r>
          </w:p>
        </w:tc>
        <w:tc>
          <w:tcPr>
            <w:tcW w:w="955" w:type="dxa"/>
            <w:shd w:val="clear" w:color="auto" w:fill="E8E8E9"/>
          </w:tcPr>
          <w:p>
            <w:pPr>
              <w:pStyle w:val="TableParagraph"/>
              <w:ind w:left="2" w:right="4"/>
              <w:rPr>
                <w:sz w:val="20"/>
              </w:rPr>
            </w:pPr>
            <w:r>
              <w:rPr>
                <w:color w:val="231F20"/>
                <w:spacing w:val="-10"/>
                <w:sz w:val="20"/>
              </w:rPr>
              <w:t>g</w:t>
            </w:r>
          </w:p>
        </w:tc>
      </w:tr>
      <w:tr>
        <w:trPr>
          <w:trHeight w:val="342" w:hRule="atLeast"/>
        </w:trPr>
        <w:tc>
          <w:tcPr>
            <w:tcW w:w="1821" w:type="dxa"/>
            <w:gridSpan w:val="2"/>
            <w:shd w:val="clear" w:color="auto" w:fill="345A70"/>
          </w:tcPr>
          <w:p>
            <w:pPr>
              <w:pStyle w:val="TableParagraph"/>
              <w:ind w:left="100"/>
              <w:jc w:val="left"/>
              <w:rPr>
                <w:sz w:val="20"/>
              </w:rPr>
            </w:pPr>
            <w:r>
              <w:rPr>
                <w:color w:val="FFFFFF"/>
                <w:spacing w:val="-4"/>
                <w:sz w:val="20"/>
              </w:rPr>
              <w:t>零偏误差</w:t>
            </w:r>
          </w:p>
        </w:tc>
        <w:tc>
          <w:tcPr>
            <w:tcW w:w="1171" w:type="dxa"/>
            <w:shd w:val="clear" w:color="auto" w:fill="D0D2D3"/>
          </w:tcPr>
          <w:p>
            <w:pPr>
              <w:pStyle w:val="TableParagraph"/>
              <w:spacing w:line="240" w:lineRule="auto"/>
              <w:jc w:val="left"/>
              <w:rPr>
                <w:rFonts w:ascii="Times New Roman"/>
                <w:sz w:val="20"/>
              </w:rPr>
            </w:pPr>
          </w:p>
        </w:tc>
        <w:tc>
          <w:tcPr>
            <w:tcW w:w="4274" w:type="dxa"/>
            <w:shd w:val="clear" w:color="auto" w:fill="D0D2D3"/>
          </w:tcPr>
          <w:p>
            <w:pPr>
              <w:pStyle w:val="TableParagraph"/>
              <w:ind w:left="3" w:right="3"/>
              <w:rPr>
                <w:sz w:val="20"/>
              </w:rPr>
            </w:pPr>
            <w:r>
              <w:rPr>
                <w:color w:val="231F20"/>
                <w:spacing w:val="-2"/>
                <w:sz w:val="20"/>
              </w:rPr>
              <w:t>&lt;0.002</w:t>
            </w:r>
          </w:p>
        </w:tc>
        <w:tc>
          <w:tcPr>
            <w:tcW w:w="955" w:type="dxa"/>
            <w:shd w:val="clear" w:color="auto" w:fill="D0D2D3"/>
          </w:tcPr>
          <w:p>
            <w:pPr>
              <w:pStyle w:val="TableParagraph"/>
              <w:ind w:left="2" w:right="4"/>
              <w:rPr>
                <w:sz w:val="20"/>
              </w:rPr>
            </w:pPr>
            <w:r>
              <w:rPr>
                <w:color w:val="231F20"/>
                <w:spacing w:val="-10"/>
                <w:sz w:val="20"/>
              </w:rPr>
              <w:t>g</w:t>
            </w:r>
          </w:p>
        </w:tc>
      </w:tr>
      <w:tr>
        <w:trPr>
          <w:trHeight w:val="341" w:hRule="atLeast"/>
        </w:trPr>
        <w:tc>
          <w:tcPr>
            <w:tcW w:w="1821" w:type="dxa"/>
            <w:gridSpan w:val="2"/>
            <w:tcBorders>
              <w:bottom w:val="nil"/>
            </w:tcBorders>
            <w:shd w:val="clear" w:color="auto" w:fill="345A70"/>
          </w:tcPr>
          <w:p>
            <w:pPr>
              <w:pStyle w:val="TableParagraph"/>
              <w:spacing w:line="321" w:lineRule="exact"/>
              <w:ind w:left="100"/>
              <w:jc w:val="left"/>
              <w:rPr>
                <w:sz w:val="20"/>
              </w:rPr>
            </w:pPr>
            <w:r>
              <w:rPr>
                <w:color w:val="FFFFFF"/>
                <w:spacing w:val="-4"/>
                <w:sz w:val="20"/>
              </w:rPr>
              <w:t>响应带宽</w:t>
            </w:r>
          </w:p>
        </w:tc>
        <w:tc>
          <w:tcPr>
            <w:tcW w:w="1171" w:type="dxa"/>
            <w:tcBorders>
              <w:bottom w:val="nil"/>
            </w:tcBorders>
            <w:shd w:val="clear" w:color="auto" w:fill="E8E8E9"/>
          </w:tcPr>
          <w:p>
            <w:pPr>
              <w:pStyle w:val="TableParagraph"/>
              <w:spacing w:line="240" w:lineRule="auto"/>
              <w:jc w:val="left"/>
              <w:rPr>
                <w:rFonts w:ascii="Times New Roman"/>
                <w:sz w:val="20"/>
              </w:rPr>
            </w:pPr>
          </w:p>
        </w:tc>
        <w:tc>
          <w:tcPr>
            <w:tcW w:w="4274" w:type="dxa"/>
            <w:tcBorders>
              <w:bottom w:val="nil"/>
            </w:tcBorders>
            <w:shd w:val="clear" w:color="auto" w:fill="E8E8E9"/>
          </w:tcPr>
          <w:p>
            <w:pPr>
              <w:pStyle w:val="TableParagraph"/>
              <w:spacing w:line="321" w:lineRule="exact"/>
              <w:ind w:left="1" w:right="3"/>
              <w:rPr>
                <w:sz w:val="20"/>
              </w:rPr>
            </w:pPr>
            <w:r>
              <w:rPr>
                <w:color w:val="231F20"/>
                <w:spacing w:val="-5"/>
                <w:sz w:val="20"/>
              </w:rPr>
              <w:t>20</w:t>
            </w:r>
          </w:p>
        </w:tc>
        <w:tc>
          <w:tcPr>
            <w:tcW w:w="955" w:type="dxa"/>
            <w:tcBorders>
              <w:bottom w:val="nil"/>
            </w:tcBorders>
            <w:shd w:val="clear" w:color="auto" w:fill="E8E8E9"/>
          </w:tcPr>
          <w:p>
            <w:pPr>
              <w:pStyle w:val="TableParagraph"/>
              <w:spacing w:line="321" w:lineRule="exact"/>
              <w:ind w:left="3" w:right="4"/>
              <w:rPr>
                <w:sz w:val="20"/>
              </w:rPr>
            </w:pPr>
            <w:r>
              <w:rPr>
                <w:color w:val="231F20"/>
                <w:spacing w:val="-5"/>
                <w:sz w:val="20"/>
              </w:rPr>
              <w:t>HZ</w:t>
            </w:r>
          </w:p>
        </w:tc>
      </w:tr>
      <w:tr>
        <w:trPr>
          <w:trHeight w:val="337" w:hRule="atLeast"/>
        </w:trPr>
        <w:tc>
          <w:tcPr>
            <w:tcW w:w="1821" w:type="dxa"/>
            <w:gridSpan w:val="2"/>
            <w:tcBorders>
              <w:top w:val="nil"/>
              <w:bottom w:val="nil"/>
            </w:tcBorders>
            <w:shd w:val="clear" w:color="auto" w:fill="345A70"/>
          </w:tcPr>
          <w:p>
            <w:pPr>
              <w:pStyle w:val="TableParagraph"/>
              <w:spacing w:line="318" w:lineRule="exact"/>
              <w:ind w:left="100"/>
              <w:jc w:val="left"/>
              <w:rPr>
                <w:sz w:val="20"/>
              </w:rPr>
            </w:pPr>
            <w:r>
              <w:rPr>
                <w:color w:val="FFFFFF"/>
                <w:spacing w:val="-5"/>
                <w:sz w:val="20"/>
              </w:rPr>
              <w:t>非线性</w:t>
            </w:r>
          </w:p>
        </w:tc>
        <w:tc>
          <w:tcPr>
            <w:tcW w:w="1171" w:type="dxa"/>
            <w:tcBorders>
              <w:top w:val="nil"/>
              <w:bottom w:val="nil"/>
            </w:tcBorders>
            <w:shd w:val="clear" w:color="auto" w:fill="D0D2D3"/>
          </w:tcPr>
          <w:p>
            <w:pPr>
              <w:pStyle w:val="TableParagraph"/>
              <w:spacing w:line="240" w:lineRule="auto"/>
              <w:jc w:val="left"/>
              <w:rPr>
                <w:rFonts w:ascii="Times New Roman"/>
                <w:sz w:val="20"/>
              </w:rPr>
            </w:pPr>
          </w:p>
        </w:tc>
        <w:tc>
          <w:tcPr>
            <w:tcW w:w="4274" w:type="dxa"/>
            <w:tcBorders>
              <w:top w:val="nil"/>
              <w:bottom w:val="nil"/>
            </w:tcBorders>
            <w:shd w:val="clear" w:color="auto" w:fill="D0D2D3"/>
          </w:tcPr>
          <w:p>
            <w:pPr>
              <w:pStyle w:val="TableParagraph"/>
              <w:spacing w:line="318" w:lineRule="exact"/>
              <w:ind w:right="3"/>
              <w:rPr>
                <w:sz w:val="20"/>
              </w:rPr>
            </w:pPr>
            <w:r>
              <w:rPr>
                <w:color w:val="231F20"/>
                <w:spacing w:val="-4"/>
                <w:sz w:val="20"/>
              </w:rPr>
              <w:t>&lt;0.2</w:t>
            </w:r>
          </w:p>
        </w:tc>
        <w:tc>
          <w:tcPr>
            <w:tcW w:w="955" w:type="dxa"/>
            <w:tcBorders>
              <w:top w:val="nil"/>
              <w:bottom w:val="nil"/>
            </w:tcBorders>
            <w:shd w:val="clear" w:color="auto" w:fill="D0D2D3"/>
          </w:tcPr>
          <w:p>
            <w:pPr>
              <w:pStyle w:val="TableParagraph"/>
              <w:spacing w:line="318" w:lineRule="exact"/>
              <w:ind w:left="1" w:right="4"/>
              <w:rPr>
                <w:sz w:val="20"/>
              </w:rPr>
            </w:pPr>
            <w:r>
              <w:rPr>
                <w:color w:val="231F20"/>
                <w:spacing w:val="-5"/>
                <w:sz w:val="20"/>
              </w:rPr>
              <w:t>%FS</w:t>
            </w:r>
          </w:p>
        </w:tc>
      </w:tr>
      <w:tr>
        <w:trPr>
          <w:trHeight w:val="341" w:hRule="atLeast"/>
        </w:trPr>
        <w:tc>
          <w:tcPr>
            <w:tcW w:w="1821" w:type="dxa"/>
            <w:gridSpan w:val="2"/>
            <w:tcBorders>
              <w:top w:val="nil"/>
            </w:tcBorders>
            <w:shd w:val="clear" w:color="auto" w:fill="345A70"/>
          </w:tcPr>
          <w:p>
            <w:pPr>
              <w:pStyle w:val="TableParagraph"/>
              <w:spacing w:line="321" w:lineRule="exact"/>
              <w:ind w:left="100"/>
              <w:jc w:val="left"/>
              <w:rPr>
                <w:sz w:val="20"/>
              </w:rPr>
            </w:pPr>
            <w:r>
              <w:rPr>
                <w:color w:val="FFFFFF"/>
                <w:spacing w:val="-4"/>
                <w:sz w:val="20"/>
              </w:rPr>
              <w:t>交叉轴灵敏度</w:t>
            </w:r>
          </w:p>
        </w:tc>
        <w:tc>
          <w:tcPr>
            <w:tcW w:w="1171" w:type="dxa"/>
            <w:tcBorders>
              <w:top w:val="nil"/>
            </w:tcBorders>
            <w:shd w:val="clear" w:color="auto" w:fill="E8E8E9"/>
          </w:tcPr>
          <w:p>
            <w:pPr>
              <w:pStyle w:val="TableParagraph"/>
              <w:spacing w:line="240" w:lineRule="auto"/>
              <w:jc w:val="left"/>
              <w:rPr>
                <w:rFonts w:ascii="Times New Roman"/>
                <w:sz w:val="20"/>
              </w:rPr>
            </w:pPr>
          </w:p>
        </w:tc>
        <w:tc>
          <w:tcPr>
            <w:tcW w:w="4274" w:type="dxa"/>
            <w:tcBorders>
              <w:top w:val="nil"/>
            </w:tcBorders>
            <w:shd w:val="clear" w:color="auto" w:fill="E8E8E9"/>
          </w:tcPr>
          <w:p>
            <w:pPr>
              <w:pStyle w:val="TableParagraph"/>
              <w:spacing w:line="321" w:lineRule="exact"/>
              <w:ind w:left="3" w:right="3"/>
              <w:rPr>
                <w:sz w:val="20"/>
              </w:rPr>
            </w:pPr>
            <w:r>
              <w:rPr>
                <w:color w:val="231F20"/>
                <w:spacing w:val="-10"/>
                <w:sz w:val="20"/>
              </w:rPr>
              <w:t>1</w:t>
            </w:r>
          </w:p>
        </w:tc>
        <w:tc>
          <w:tcPr>
            <w:tcW w:w="955" w:type="dxa"/>
            <w:tcBorders>
              <w:top w:val="nil"/>
            </w:tcBorders>
            <w:shd w:val="clear" w:color="auto" w:fill="E8E8E9"/>
          </w:tcPr>
          <w:p>
            <w:pPr>
              <w:pStyle w:val="TableParagraph"/>
              <w:spacing w:line="321" w:lineRule="exact"/>
              <w:ind w:left="4" w:right="4"/>
              <w:rPr>
                <w:sz w:val="20"/>
              </w:rPr>
            </w:pPr>
            <w:r>
              <w:rPr>
                <w:color w:val="231F20"/>
                <w:spacing w:val="-10"/>
                <w:sz w:val="20"/>
              </w:rPr>
              <w:t>%</w:t>
            </w:r>
          </w:p>
        </w:tc>
      </w:tr>
      <w:tr>
        <w:trPr>
          <w:trHeight w:val="342" w:hRule="atLeast"/>
        </w:trPr>
        <w:tc>
          <w:tcPr>
            <w:tcW w:w="1821" w:type="dxa"/>
            <w:gridSpan w:val="2"/>
            <w:shd w:val="clear" w:color="auto" w:fill="345A70"/>
          </w:tcPr>
          <w:p>
            <w:pPr>
              <w:pStyle w:val="TableParagraph"/>
              <w:ind w:left="100"/>
              <w:jc w:val="left"/>
              <w:rPr>
                <w:sz w:val="20"/>
              </w:rPr>
            </w:pPr>
            <w:r>
              <w:rPr>
                <w:color w:val="FFFFFF"/>
                <w:spacing w:val="-4"/>
                <w:sz w:val="20"/>
              </w:rPr>
              <w:t>共振频率</w:t>
            </w:r>
          </w:p>
        </w:tc>
        <w:tc>
          <w:tcPr>
            <w:tcW w:w="1171" w:type="dxa"/>
            <w:shd w:val="clear" w:color="auto" w:fill="D0D2D3"/>
          </w:tcPr>
          <w:p>
            <w:pPr>
              <w:pStyle w:val="TableParagraph"/>
              <w:spacing w:line="240" w:lineRule="auto"/>
              <w:jc w:val="left"/>
              <w:rPr>
                <w:rFonts w:ascii="Times New Roman"/>
                <w:sz w:val="20"/>
              </w:rPr>
            </w:pPr>
          </w:p>
        </w:tc>
        <w:tc>
          <w:tcPr>
            <w:tcW w:w="4274" w:type="dxa"/>
            <w:shd w:val="clear" w:color="auto" w:fill="D0D2D3"/>
          </w:tcPr>
          <w:p>
            <w:pPr>
              <w:pStyle w:val="TableParagraph"/>
              <w:ind w:right="3"/>
              <w:rPr>
                <w:sz w:val="20"/>
              </w:rPr>
            </w:pPr>
            <w:r>
              <w:rPr>
                <w:color w:val="231F20"/>
                <w:spacing w:val="-5"/>
                <w:sz w:val="20"/>
              </w:rPr>
              <w:t>2.4</w:t>
            </w:r>
          </w:p>
        </w:tc>
        <w:tc>
          <w:tcPr>
            <w:tcW w:w="955" w:type="dxa"/>
            <w:shd w:val="clear" w:color="auto" w:fill="D0D2D3"/>
          </w:tcPr>
          <w:p>
            <w:pPr>
              <w:pStyle w:val="TableParagraph"/>
              <w:ind w:right="4"/>
              <w:rPr>
                <w:sz w:val="20"/>
              </w:rPr>
            </w:pPr>
            <w:r>
              <w:rPr>
                <w:color w:val="231F20"/>
                <w:spacing w:val="-5"/>
                <w:sz w:val="20"/>
              </w:rPr>
              <w:t>KHZ</w:t>
            </w:r>
          </w:p>
        </w:tc>
      </w:tr>
      <w:tr>
        <w:trPr>
          <w:trHeight w:val="342" w:hRule="atLeast"/>
        </w:trPr>
        <w:tc>
          <w:tcPr>
            <w:tcW w:w="1821" w:type="dxa"/>
            <w:gridSpan w:val="2"/>
            <w:shd w:val="clear" w:color="auto" w:fill="345A70"/>
          </w:tcPr>
          <w:p>
            <w:pPr>
              <w:pStyle w:val="TableParagraph"/>
              <w:ind w:left="100"/>
              <w:jc w:val="left"/>
              <w:rPr>
                <w:sz w:val="20"/>
              </w:rPr>
            </w:pPr>
            <w:r>
              <w:rPr>
                <w:color w:val="FFFFFF"/>
                <w:spacing w:val="-4"/>
                <w:sz w:val="20"/>
              </w:rPr>
              <w:t>零点温度系数</w:t>
            </w:r>
          </w:p>
        </w:tc>
        <w:tc>
          <w:tcPr>
            <w:tcW w:w="1171" w:type="dxa"/>
            <w:shd w:val="clear" w:color="auto" w:fill="E8E8E9"/>
          </w:tcPr>
          <w:p>
            <w:pPr>
              <w:pStyle w:val="TableParagraph"/>
              <w:ind w:left="1" w:right="1"/>
              <w:rPr>
                <w:sz w:val="20"/>
              </w:rPr>
            </w:pPr>
            <w:r>
              <w:rPr>
                <w:color w:val="231F20"/>
                <w:spacing w:val="-2"/>
                <w:sz w:val="20"/>
              </w:rPr>
              <w:t>-20～70℃</w:t>
            </w:r>
          </w:p>
        </w:tc>
        <w:tc>
          <w:tcPr>
            <w:tcW w:w="4274" w:type="dxa"/>
            <w:shd w:val="clear" w:color="auto" w:fill="E8E8E9"/>
          </w:tcPr>
          <w:p>
            <w:pPr>
              <w:pStyle w:val="TableParagraph"/>
              <w:ind w:left="1" w:right="3"/>
              <w:rPr>
                <w:sz w:val="20"/>
              </w:rPr>
            </w:pPr>
            <w:r>
              <w:rPr>
                <w:color w:val="231F20"/>
                <w:spacing w:val="-2"/>
                <w:sz w:val="20"/>
              </w:rPr>
              <w:t>0.008</w:t>
            </w:r>
          </w:p>
        </w:tc>
        <w:tc>
          <w:tcPr>
            <w:tcW w:w="955" w:type="dxa"/>
            <w:shd w:val="clear" w:color="auto" w:fill="E8E8E9"/>
          </w:tcPr>
          <w:p>
            <w:pPr>
              <w:pStyle w:val="TableParagraph"/>
              <w:ind w:left="2" w:right="4"/>
              <w:rPr>
                <w:sz w:val="20"/>
              </w:rPr>
            </w:pPr>
            <w:r>
              <w:rPr>
                <w:color w:val="231F20"/>
                <w:spacing w:val="-5"/>
                <w:sz w:val="20"/>
              </w:rPr>
              <w:t>°/℃</w:t>
            </w:r>
          </w:p>
        </w:tc>
      </w:tr>
      <w:tr>
        <w:trPr>
          <w:trHeight w:val="342" w:hRule="atLeast"/>
        </w:trPr>
        <w:tc>
          <w:tcPr>
            <w:tcW w:w="1821" w:type="dxa"/>
            <w:gridSpan w:val="2"/>
            <w:shd w:val="clear" w:color="auto" w:fill="345A70"/>
          </w:tcPr>
          <w:p>
            <w:pPr>
              <w:pStyle w:val="TableParagraph"/>
              <w:ind w:left="100"/>
              <w:jc w:val="left"/>
              <w:rPr>
                <w:sz w:val="20"/>
              </w:rPr>
            </w:pPr>
            <w:r>
              <w:rPr>
                <w:color w:val="FFFFFF"/>
                <w:spacing w:val="-4"/>
                <w:sz w:val="20"/>
              </w:rPr>
              <w:t>最长连续工作时间</w:t>
            </w:r>
          </w:p>
        </w:tc>
        <w:tc>
          <w:tcPr>
            <w:tcW w:w="6430" w:type="dxa"/>
            <w:gridSpan w:val="3"/>
            <w:shd w:val="clear" w:color="auto" w:fill="D0D2D3"/>
          </w:tcPr>
          <w:p>
            <w:pPr>
              <w:pStyle w:val="TableParagraph"/>
              <w:ind w:left="1" w:right="3"/>
              <w:rPr>
                <w:sz w:val="20"/>
              </w:rPr>
            </w:pPr>
            <w:r>
              <w:rPr>
                <w:color w:val="231F20"/>
                <w:spacing w:val="-2"/>
                <w:sz w:val="20"/>
              </w:rPr>
              <w:t>3</w:t>
            </w:r>
            <w:r>
              <w:rPr>
                <w:color w:val="231F20"/>
                <w:spacing w:val="-5"/>
                <w:sz w:val="20"/>
              </w:rPr>
              <w:t> 年</w:t>
            </w:r>
            <w:r>
              <w:rPr>
                <w:color w:val="231F20"/>
                <w:spacing w:val="-2"/>
                <w:sz w:val="20"/>
              </w:rPr>
              <w:t>（默认参数</w:t>
            </w:r>
            <w:r>
              <w:rPr>
                <w:color w:val="231F20"/>
                <w:spacing w:val="-10"/>
                <w:sz w:val="20"/>
              </w:rPr>
              <w:t>）</w:t>
            </w:r>
          </w:p>
        </w:tc>
      </w:tr>
      <w:tr>
        <w:trPr>
          <w:trHeight w:val="341" w:hRule="atLeast"/>
        </w:trPr>
        <w:tc>
          <w:tcPr>
            <w:tcW w:w="1821" w:type="dxa"/>
            <w:gridSpan w:val="2"/>
            <w:tcBorders>
              <w:bottom w:val="nil"/>
            </w:tcBorders>
            <w:shd w:val="clear" w:color="auto" w:fill="345A70"/>
          </w:tcPr>
          <w:p>
            <w:pPr>
              <w:pStyle w:val="TableParagraph"/>
              <w:spacing w:line="321" w:lineRule="exact"/>
              <w:ind w:left="100"/>
              <w:jc w:val="left"/>
              <w:rPr>
                <w:sz w:val="20"/>
              </w:rPr>
            </w:pPr>
            <w:r>
              <w:rPr>
                <w:color w:val="FFFFFF"/>
                <w:spacing w:val="-4"/>
                <w:sz w:val="20"/>
              </w:rPr>
              <w:t>电磁兼容性</w:t>
            </w:r>
          </w:p>
        </w:tc>
        <w:tc>
          <w:tcPr>
            <w:tcW w:w="6430" w:type="dxa"/>
            <w:gridSpan w:val="3"/>
            <w:tcBorders>
              <w:bottom w:val="nil"/>
            </w:tcBorders>
            <w:shd w:val="clear" w:color="auto" w:fill="E8E8E9"/>
          </w:tcPr>
          <w:p>
            <w:pPr>
              <w:pStyle w:val="TableParagraph"/>
              <w:spacing w:line="321" w:lineRule="exact"/>
              <w:ind w:left="1926"/>
              <w:jc w:val="left"/>
              <w:rPr>
                <w:sz w:val="20"/>
              </w:rPr>
            </w:pPr>
            <w:r>
              <w:rPr>
                <w:color w:val="231F20"/>
                <w:spacing w:val="-5"/>
                <w:sz w:val="20"/>
              </w:rPr>
              <w:t>依照 </w:t>
            </w:r>
            <w:r>
              <w:rPr>
                <w:color w:val="231F20"/>
                <w:sz w:val="20"/>
              </w:rPr>
              <w:t>EN61000</w:t>
            </w:r>
            <w:r>
              <w:rPr>
                <w:color w:val="231F20"/>
                <w:spacing w:val="-9"/>
                <w:sz w:val="20"/>
              </w:rPr>
              <w:t> 和 </w:t>
            </w:r>
            <w:r>
              <w:rPr>
                <w:color w:val="231F20"/>
                <w:spacing w:val="-2"/>
                <w:sz w:val="20"/>
              </w:rPr>
              <w:t>GBT17626</w:t>
            </w:r>
          </w:p>
        </w:tc>
      </w:tr>
      <w:tr>
        <w:trPr>
          <w:trHeight w:val="341" w:hRule="atLeast"/>
        </w:trPr>
        <w:tc>
          <w:tcPr>
            <w:tcW w:w="1821" w:type="dxa"/>
            <w:gridSpan w:val="2"/>
            <w:tcBorders>
              <w:top w:val="nil"/>
            </w:tcBorders>
            <w:shd w:val="clear" w:color="auto" w:fill="345A70"/>
          </w:tcPr>
          <w:p>
            <w:pPr>
              <w:pStyle w:val="TableParagraph"/>
              <w:spacing w:line="321" w:lineRule="exact"/>
              <w:ind w:left="100"/>
              <w:jc w:val="left"/>
              <w:rPr>
                <w:sz w:val="20"/>
              </w:rPr>
            </w:pPr>
            <w:r>
              <w:rPr>
                <w:color w:val="FFFFFF"/>
                <w:spacing w:val="-4"/>
                <w:sz w:val="20"/>
              </w:rPr>
              <w:t>绝缘电阻</w:t>
            </w:r>
          </w:p>
        </w:tc>
        <w:tc>
          <w:tcPr>
            <w:tcW w:w="6430" w:type="dxa"/>
            <w:gridSpan w:val="3"/>
            <w:tcBorders>
              <w:top w:val="nil"/>
            </w:tcBorders>
            <w:shd w:val="clear" w:color="auto" w:fill="D0D2D3"/>
          </w:tcPr>
          <w:p>
            <w:pPr>
              <w:pStyle w:val="TableParagraph"/>
              <w:spacing w:line="321" w:lineRule="exact"/>
              <w:ind w:left="1" w:right="3"/>
              <w:rPr>
                <w:sz w:val="20"/>
              </w:rPr>
            </w:pPr>
            <w:r>
              <w:rPr>
                <w:color w:val="231F20"/>
                <w:sz w:val="20"/>
              </w:rPr>
              <w:t>≥100</w:t>
            </w:r>
            <w:r>
              <w:rPr>
                <w:color w:val="231F20"/>
                <w:spacing w:val="-9"/>
                <w:sz w:val="20"/>
              </w:rPr>
              <w:t> 兆欧</w:t>
            </w:r>
          </w:p>
        </w:tc>
      </w:tr>
      <w:tr>
        <w:trPr>
          <w:trHeight w:val="342" w:hRule="atLeast"/>
        </w:trPr>
        <w:tc>
          <w:tcPr>
            <w:tcW w:w="1821" w:type="dxa"/>
            <w:gridSpan w:val="2"/>
            <w:shd w:val="clear" w:color="auto" w:fill="345A70"/>
          </w:tcPr>
          <w:p>
            <w:pPr>
              <w:pStyle w:val="TableParagraph"/>
              <w:ind w:left="100"/>
              <w:jc w:val="left"/>
              <w:rPr>
                <w:sz w:val="20"/>
              </w:rPr>
            </w:pPr>
            <w:r>
              <w:rPr>
                <w:color w:val="FFFFFF"/>
                <w:spacing w:val="-5"/>
                <w:sz w:val="20"/>
              </w:rPr>
              <w:t>抗冲击</w:t>
            </w:r>
          </w:p>
        </w:tc>
        <w:tc>
          <w:tcPr>
            <w:tcW w:w="6430" w:type="dxa"/>
            <w:gridSpan w:val="3"/>
            <w:shd w:val="clear" w:color="auto" w:fill="E8E8E9"/>
          </w:tcPr>
          <w:p>
            <w:pPr>
              <w:pStyle w:val="TableParagraph"/>
              <w:ind w:left="1804"/>
              <w:jc w:val="left"/>
              <w:rPr>
                <w:sz w:val="20"/>
              </w:rPr>
            </w:pPr>
            <w:r>
              <w:rPr>
                <w:color w:val="231F20"/>
                <w:spacing w:val="-2"/>
                <w:sz w:val="20"/>
              </w:rPr>
              <w:t>10g@11ms</w:t>
            </w:r>
            <w:r>
              <w:rPr>
                <w:color w:val="231F20"/>
                <w:spacing w:val="-3"/>
                <w:sz w:val="20"/>
              </w:rPr>
              <w:t>、三轴向(半正弦波)</w:t>
            </w:r>
          </w:p>
        </w:tc>
      </w:tr>
      <w:tr>
        <w:trPr>
          <w:trHeight w:val="342" w:hRule="atLeast"/>
        </w:trPr>
        <w:tc>
          <w:tcPr>
            <w:tcW w:w="1821" w:type="dxa"/>
            <w:gridSpan w:val="2"/>
            <w:shd w:val="clear" w:color="auto" w:fill="345A70"/>
          </w:tcPr>
          <w:p>
            <w:pPr>
              <w:pStyle w:val="TableParagraph"/>
              <w:ind w:left="100"/>
              <w:jc w:val="left"/>
              <w:rPr>
                <w:sz w:val="20"/>
              </w:rPr>
            </w:pPr>
            <w:r>
              <w:rPr>
                <w:color w:val="FFFFFF"/>
                <w:spacing w:val="-5"/>
                <w:sz w:val="20"/>
              </w:rPr>
              <w:t>抗振动</w:t>
            </w:r>
          </w:p>
        </w:tc>
        <w:tc>
          <w:tcPr>
            <w:tcW w:w="6430" w:type="dxa"/>
            <w:gridSpan w:val="3"/>
            <w:shd w:val="clear" w:color="auto" w:fill="D0D2D3"/>
          </w:tcPr>
          <w:p>
            <w:pPr>
              <w:pStyle w:val="TableParagraph"/>
              <w:ind w:right="3"/>
              <w:rPr>
                <w:sz w:val="20"/>
              </w:rPr>
            </w:pPr>
            <w:r>
              <w:rPr>
                <w:color w:val="231F20"/>
                <w:spacing w:val="-2"/>
                <w:sz w:val="20"/>
              </w:rPr>
              <w:t>10grms、10～1000Hz</w:t>
            </w:r>
          </w:p>
        </w:tc>
      </w:tr>
      <w:tr>
        <w:trPr>
          <w:trHeight w:val="342" w:hRule="atLeast"/>
        </w:trPr>
        <w:tc>
          <w:tcPr>
            <w:tcW w:w="1821" w:type="dxa"/>
            <w:gridSpan w:val="2"/>
            <w:shd w:val="clear" w:color="auto" w:fill="345A70"/>
          </w:tcPr>
          <w:p>
            <w:pPr>
              <w:pStyle w:val="TableParagraph"/>
              <w:ind w:left="100"/>
              <w:jc w:val="left"/>
              <w:rPr>
                <w:sz w:val="20"/>
              </w:rPr>
            </w:pPr>
            <w:r>
              <w:rPr>
                <w:color w:val="FFFFFF"/>
                <w:spacing w:val="-4"/>
                <w:sz w:val="20"/>
              </w:rPr>
              <w:t>太阳能电池板尺寸</w:t>
            </w:r>
          </w:p>
        </w:tc>
        <w:tc>
          <w:tcPr>
            <w:tcW w:w="6430" w:type="dxa"/>
            <w:gridSpan w:val="3"/>
            <w:shd w:val="clear" w:color="auto" w:fill="E8E8E9"/>
          </w:tcPr>
          <w:p>
            <w:pPr>
              <w:pStyle w:val="TableParagraph"/>
              <w:ind w:left="1345"/>
              <w:jc w:val="left"/>
              <w:rPr>
                <w:sz w:val="20"/>
              </w:rPr>
            </w:pPr>
            <w:r>
              <w:rPr>
                <w:color w:val="231F20"/>
                <w:spacing w:val="-2"/>
                <w:sz w:val="20"/>
              </w:rPr>
              <w:t>内嵌太阳能板：70*60mm</w:t>
            </w:r>
            <w:r>
              <w:rPr>
                <w:color w:val="231F20"/>
                <w:spacing w:val="-4"/>
                <w:sz w:val="20"/>
              </w:rPr>
              <w:t>，外挂光伏板：</w:t>
            </w:r>
          </w:p>
        </w:tc>
      </w:tr>
      <w:tr>
        <w:trPr>
          <w:trHeight w:val="341" w:hRule="atLeast"/>
        </w:trPr>
        <w:tc>
          <w:tcPr>
            <w:tcW w:w="1821" w:type="dxa"/>
            <w:gridSpan w:val="2"/>
            <w:tcBorders>
              <w:bottom w:val="nil"/>
            </w:tcBorders>
            <w:shd w:val="clear" w:color="auto" w:fill="345A70"/>
          </w:tcPr>
          <w:p>
            <w:pPr>
              <w:pStyle w:val="TableParagraph"/>
              <w:spacing w:line="321" w:lineRule="exact"/>
              <w:ind w:left="100"/>
              <w:jc w:val="left"/>
              <w:rPr>
                <w:sz w:val="20"/>
              </w:rPr>
            </w:pPr>
            <w:r>
              <w:rPr>
                <w:color w:val="FFFFFF"/>
                <w:spacing w:val="-4"/>
                <w:sz w:val="20"/>
              </w:rPr>
              <w:t>防水等级</w:t>
            </w:r>
          </w:p>
        </w:tc>
        <w:tc>
          <w:tcPr>
            <w:tcW w:w="6430" w:type="dxa"/>
            <w:gridSpan w:val="3"/>
            <w:tcBorders>
              <w:bottom w:val="nil"/>
            </w:tcBorders>
            <w:shd w:val="clear" w:color="auto" w:fill="D0D2D3"/>
          </w:tcPr>
          <w:p>
            <w:pPr>
              <w:pStyle w:val="TableParagraph"/>
              <w:spacing w:line="321" w:lineRule="exact"/>
              <w:ind w:left="3" w:right="3"/>
              <w:rPr>
                <w:sz w:val="20"/>
              </w:rPr>
            </w:pPr>
            <w:r>
              <w:rPr>
                <w:color w:val="231F20"/>
                <w:spacing w:val="-4"/>
                <w:sz w:val="20"/>
              </w:rPr>
              <w:t>IP67</w:t>
            </w:r>
          </w:p>
        </w:tc>
      </w:tr>
      <w:tr>
        <w:trPr>
          <w:trHeight w:val="341" w:hRule="atLeast"/>
        </w:trPr>
        <w:tc>
          <w:tcPr>
            <w:tcW w:w="1821" w:type="dxa"/>
            <w:gridSpan w:val="2"/>
            <w:tcBorders>
              <w:top w:val="nil"/>
            </w:tcBorders>
            <w:shd w:val="clear" w:color="auto" w:fill="345A70"/>
          </w:tcPr>
          <w:p>
            <w:pPr>
              <w:pStyle w:val="TableParagraph"/>
              <w:spacing w:line="322" w:lineRule="exact"/>
              <w:ind w:left="100"/>
              <w:jc w:val="left"/>
              <w:rPr>
                <w:sz w:val="20"/>
              </w:rPr>
            </w:pPr>
            <w:r>
              <w:rPr>
                <w:color w:val="FFFFFF"/>
                <w:spacing w:val="-6"/>
                <w:sz w:val="20"/>
              </w:rPr>
              <w:t>重量</w:t>
            </w:r>
          </w:p>
        </w:tc>
        <w:tc>
          <w:tcPr>
            <w:tcW w:w="6430" w:type="dxa"/>
            <w:gridSpan w:val="3"/>
            <w:tcBorders>
              <w:top w:val="nil"/>
            </w:tcBorders>
            <w:shd w:val="clear" w:color="auto" w:fill="E8E8E9"/>
          </w:tcPr>
          <w:p>
            <w:pPr>
              <w:pStyle w:val="TableParagraph"/>
              <w:spacing w:line="322" w:lineRule="exact"/>
              <w:ind w:left="3" w:right="3"/>
              <w:rPr>
                <w:sz w:val="20"/>
              </w:rPr>
            </w:pPr>
            <w:r>
              <w:rPr>
                <w:color w:val="231F20"/>
                <w:spacing w:val="-2"/>
                <w:sz w:val="20"/>
              </w:rPr>
              <w:t>≤290</w:t>
            </w:r>
            <w:r>
              <w:rPr>
                <w:color w:val="231F20"/>
                <w:spacing w:val="-4"/>
                <w:sz w:val="20"/>
              </w:rPr>
              <w:t>(无电缆线)</w:t>
            </w:r>
          </w:p>
        </w:tc>
      </w:tr>
    </w:tbl>
    <w:p>
      <w:pPr>
        <w:pStyle w:val="BodyText"/>
        <w:spacing w:line="240" w:lineRule="auto" w:before="54"/>
      </w:pPr>
    </w:p>
    <w:p>
      <w:pPr>
        <w:pStyle w:val="Heading1"/>
      </w:pPr>
      <w:bookmarkStart w:name="_TOC_250015" w:id="5"/>
      <w:bookmarkEnd w:id="5"/>
      <w:r>
        <w:rPr>
          <w:color w:val="345A70"/>
          <w:spacing w:val="-3"/>
        </w:rPr>
        <w:t>订购信息</w:t>
      </w:r>
    </w:p>
    <w:p>
      <w:pPr>
        <w:pStyle w:val="BodyText"/>
        <w:spacing w:line="240" w:lineRule="auto" w:before="7"/>
        <w:rPr>
          <w:b/>
          <w:sz w:val="9"/>
        </w:rPr>
      </w:pPr>
    </w:p>
    <w:p>
      <w:pPr>
        <w:pStyle w:val="BodyText"/>
        <w:spacing w:after="0" w:line="240" w:lineRule="auto"/>
        <w:rPr>
          <w:b/>
          <w:sz w:val="9"/>
        </w:rPr>
        <w:sectPr>
          <w:pgSz w:w="11910" w:h="16840"/>
          <w:pgMar w:header="0" w:footer="844" w:top="1400" w:bottom="1060" w:left="1700" w:right="708"/>
        </w:sectPr>
      </w:pPr>
    </w:p>
    <w:p>
      <w:pPr>
        <w:pStyle w:val="BodyText"/>
        <w:spacing w:line="350" w:lineRule="exact" w:before="47"/>
        <w:ind w:left="164"/>
      </w:pPr>
      <w:r>
        <w:rPr/>
        <mc:AlternateContent>
          <mc:Choice Requires="wps">
            <w:drawing>
              <wp:anchor distT="0" distB="0" distL="0" distR="0" allowOverlap="1" layoutInCell="1" locked="0" behindDoc="0" simplePos="0" relativeHeight="15732736">
                <wp:simplePos x="0" y="0"/>
                <wp:positionH relativeFrom="page">
                  <wp:posOffset>1805254</wp:posOffset>
                </wp:positionH>
                <wp:positionV relativeFrom="paragraph">
                  <wp:posOffset>153842</wp:posOffset>
                </wp:positionV>
                <wp:extent cx="161290" cy="127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161290" cy="1270"/>
                        </a:xfrm>
                        <a:custGeom>
                          <a:avLst/>
                          <a:gdLst/>
                          <a:ahLst/>
                          <a:cxnLst/>
                          <a:rect l="l" t="t" r="r" b="b"/>
                          <a:pathLst>
                            <a:path w="161290" h="635">
                              <a:moveTo>
                                <a:pt x="0" y="0"/>
                              </a:moveTo>
                              <a:lnTo>
                                <a:pt x="160693" y="634"/>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736" from="142.145996pt,12.113564pt" to="154.798996pt,12.163564pt" stroked="true" strokeweight=".75pt" strokecolor="#231f20">
                <v:stroke dashstyle="solid"/>
                <w10:wrap type="none"/>
              </v:line>
            </w:pict>
          </mc:Fallback>
        </mc:AlternateContent>
      </w:r>
      <w:r>
        <w:rPr/>
        <mc:AlternateContent>
          <mc:Choice Requires="wps">
            <w:drawing>
              <wp:anchor distT="0" distB="0" distL="0" distR="0" allowOverlap="1" layoutInCell="1" locked="0" behindDoc="0" simplePos="0" relativeHeight="15733248">
                <wp:simplePos x="0" y="0"/>
                <wp:positionH relativeFrom="page">
                  <wp:posOffset>1964689</wp:posOffset>
                </wp:positionH>
                <wp:positionV relativeFrom="paragraph">
                  <wp:posOffset>49702</wp:posOffset>
                </wp:positionV>
                <wp:extent cx="215900" cy="21590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215900" cy="215900"/>
                        </a:xfrm>
                        <a:custGeom>
                          <a:avLst/>
                          <a:gdLst/>
                          <a:ahLst/>
                          <a:cxnLst/>
                          <a:rect l="l" t="t" r="r" b="b"/>
                          <a:pathLst>
                            <a:path w="215900" h="215900">
                              <a:moveTo>
                                <a:pt x="0" y="215900"/>
                              </a:moveTo>
                              <a:lnTo>
                                <a:pt x="215900" y="215900"/>
                              </a:lnTo>
                              <a:lnTo>
                                <a:pt x="215900" y="0"/>
                              </a:lnTo>
                              <a:lnTo>
                                <a:pt x="0" y="0"/>
                              </a:lnTo>
                              <a:lnTo>
                                <a:pt x="0" y="215900"/>
                              </a:lnTo>
                              <a:close/>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154.699997pt;margin-top:3.913564pt;width:17pt;height:17pt;mso-position-horizontal-relative:page;mso-position-vertical-relative:paragraph;z-index:15733248" id="docshape31" filled="false" stroked="true" strokeweight=".75pt" strokecolor="#231f20">
                <v:stroke dashstyl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2068195</wp:posOffset>
                </wp:positionH>
                <wp:positionV relativeFrom="paragraph">
                  <wp:posOffset>263379</wp:posOffset>
                </wp:positionV>
                <wp:extent cx="168910" cy="46609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168910" cy="466090"/>
                          <a:chExt cx="168910" cy="466090"/>
                        </a:xfrm>
                      </wpg:grpSpPr>
                      <wps:wsp>
                        <wps:cNvPr id="40" name="Graphic 40"/>
                        <wps:cNvSpPr/>
                        <wps:spPr>
                          <a:xfrm>
                            <a:off x="6350" y="4762"/>
                            <a:ext cx="1270" cy="409575"/>
                          </a:xfrm>
                          <a:custGeom>
                            <a:avLst/>
                            <a:gdLst/>
                            <a:ahLst/>
                            <a:cxnLst/>
                            <a:rect l="l" t="t" r="r" b="b"/>
                            <a:pathLst>
                              <a:path w="1270" h="409575">
                                <a:moveTo>
                                  <a:pt x="0" y="0"/>
                                </a:moveTo>
                                <a:lnTo>
                                  <a:pt x="647" y="409574"/>
                                </a:lnTo>
                              </a:path>
                            </a:pathLst>
                          </a:custGeom>
                          <a:ln w="9525">
                            <a:solidFill>
                              <a:srgbClr val="231F20"/>
                            </a:solidFill>
                            <a:prstDash val="solid"/>
                          </a:ln>
                        </wps:spPr>
                        <wps:bodyPr wrap="square" lIns="0" tIns="0" rIns="0" bIns="0" rtlCol="0">
                          <a:prstTxWarp prst="textNoShape">
                            <a:avLst/>
                          </a:prstTxWarp>
                          <a:noAutofit/>
                        </wps:bodyPr>
                      </wps:wsp>
                      <wps:wsp>
                        <wps:cNvPr id="41" name="Graphic 41"/>
                        <wps:cNvSpPr/>
                        <wps:spPr>
                          <a:xfrm>
                            <a:off x="6350" y="414972"/>
                            <a:ext cx="154305" cy="1270"/>
                          </a:xfrm>
                          <a:custGeom>
                            <a:avLst/>
                            <a:gdLst/>
                            <a:ahLst/>
                            <a:cxnLst/>
                            <a:rect l="l" t="t" r="r" b="b"/>
                            <a:pathLst>
                              <a:path w="154305" h="635">
                                <a:moveTo>
                                  <a:pt x="0" y="0"/>
                                </a:moveTo>
                                <a:lnTo>
                                  <a:pt x="154305" y="546"/>
                                </a:lnTo>
                              </a:path>
                            </a:pathLst>
                          </a:custGeom>
                          <a:ln w="12700">
                            <a:solidFill>
                              <a:srgbClr val="231F20"/>
                            </a:solidFill>
                            <a:prstDash val="solid"/>
                          </a:ln>
                        </wps:spPr>
                        <wps:bodyPr wrap="square" lIns="0" tIns="0" rIns="0" bIns="0" rtlCol="0">
                          <a:prstTxWarp prst="textNoShape">
                            <a:avLst/>
                          </a:prstTxWarp>
                          <a:noAutofit/>
                        </wps:bodyPr>
                      </wps:wsp>
                      <wps:wsp>
                        <wps:cNvPr id="42" name="Graphic 42"/>
                        <wps:cNvSpPr/>
                        <wps:spPr>
                          <a:xfrm>
                            <a:off x="84315" y="370789"/>
                            <a:ext cx="76835" cy="88900"/>
                          </a:xfrm>
                          <a:custGeom>
                            <a:avLst/>
                            <a:gdLst/>
                            <a:ahLst/>
                            <a:cxnLst/>
                            <a:rect l="l" t="t" r="r" b="b"/>
                            <a:pathLst>
                              <a:path w="76835" h="88900">
                                <a:moveTo>
                                  <a:pt x="304" y="0"/>
                                </a:moveTo>
                                <a:lnTo>
                                  <a:pt x="76339" y="44716"/>
                                </a:lnTo>
                                <a:lnTo>
                                  <a:pt x="0" y="88899"/>
                                </a:lnTo>
                              </a:path>
                            </a:pathLst>
                          </a:custGeom>
                          <a:ln w="12700">
                            <a:solidFill>
                              <a:srgbClr val="231F20"/>
                            </a:solidFill>
                            <a:prstDash val="solid"/>
                          </a:ln>
                        </wps:spPr>
                        <wps:bodyPr wrap="square" lIns="0" tIns="0" rIns="0" bIns="0" rtlCol="0">
                          <a:prstTxWarp prst="textNoShape">
                            <a:avLst/>
                          </a:prstTxWarp>
                          <a:noAutofit/>
                        </wps:bodyPr>
                      </wps:wsp>
                      <wps:wsp>
                        <wps:cNvPr id="43" name="Graphic 43"/>
                        <wps:cNvSpPr/>
                        <wps:spPr>
                          <a:xfrm>
                            <a:off x="8254" y="221932"/>
                            <a:ext cx="154305" cy="1270"/>
                          </a:xfrm>
                          <a:custGeom>
                            <a:avLst/>
                            <a:gdLst/>
                            <a:ahLst/>
                            <a:cxnLst/>
                            <a:rect l="l" t="t" r="r" b="b"/>
                            <a:pathLst>
                              <a:path w="154305" h="635">
                                <a:moveTo>
                                  <a:pt x="0" y="0"/>
                                </a:moveTo>
                                <a:lnTo>
                                  <a:pt x="154305" y="546"/>
                                </a:lnTo>
                              </a:path>
                            </a:pathLst>
                          </a:custGeom>
                          <a:ln w="12700">
                            <a:solidFill>
                              <a:srgbClr val="231F20"/>
                            </a:solidFill>
                            <a:prstDash val="solid"/>
                          </a:ln>
                        </wps:spPr>
                        <wps:bodyPr wrap="square" lIns="0" tIns="0" rIns="0" bIns="0" rtlCol="0">
                          <a:prstTxWarp prst="textNoShape">
                            <a:avLst/>
                          </a:prstTxWarp>
                          <a:noAutofit/>
                        </wps:bodyPr>
                      </wps:wsp>
                      <wps:wsp>
                        <wps:cNvPr id="44" name="Graphic 44"/>
                        <wps:cNvSpPr/>
                        <wps:spPr>
                          <a:xfrm>
                            <a:off x="86207" y="177749"/>
                            <a:ext cx="76835" cy="88900"/>
                          </a:xfrm>
                          <a:custGeom>
                            <a:avLst/>
                            <a:gdLst/>
                            <a:ahLst/>
                            <a:cxnLst/>
                            <a:rect l="l" t="t" r="r" b="b"/>
                            <a:pathLst>
                              <a:path w="76835" h="88900">
                                <a:moveTo>
                                  <a:pt x="304" y="0"/>
                                </a:moveTo>
                                <a:lnTo>
                                  <a:pt x="76339" y="44716"/>
                                </a:lnTo>
                                <a:lnTo>
                                  <a:pt x="0" y="88899"/>
                                </a:lnTo>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2.850006pt;margin-top:20.738564pt;width:13.3pt;height:36.7pt;mso-position-horizontal-relative:page;mso-position-vertical-relative:paragraph;z-index:15733760" id="docshapegroup32" coordorigin="3257,415" coordsize="266,734">
                <v:line style="position:absolute" from="3267,422" to="3268,1067" stroked="true" strokeweight=".75pt" strokecolor="#231f20">
                  <v:stroke dashstyle="solid"/>
                </v:line>
                <v:line style="position:absolute" from="3267,1068" to="3510,1069" stroked="true" strokeweight="1pt" strokecolor="#231f20">
                  <v:stroke dashstyle="solid"/>
                </v:line>
                <v:shape style="position:absolute;left:3389;top:998;width:121;height:140" id="docshape33" coordorigin="3390,999" coordsize="121,140" path="m3390,999l3510,1069,3390,1139e" filled="false" stroked="true" strokeweight="1pt" strokecolor="#231f20">
                  <v:path arrowok="t"/>
                  <v:stroke dashstyle="solid"/>
                </v:shape>
                <v:line style="position:absolute" from="3270,764" to="3513,765" stroked="true" strokeweight="1pt" strokecolor="#231f20">
                  <v:stroke dashstyle="solid"/>
                </v:line>
                <v:shape style="position:absolute;left:3392;top:694;width:121;height:140" id="docshape34" coordorigin="3393,695" coordsize="121,140" path="m3393,695l3513,765,3393,835e" filled="false" stroked="true" strokeweight="1pt" strokecolor="#231f20">
                  <v:path arrowok="t"/>
                  <v:stroke dashstyle="solid"/>
                </v:shape>
                <w10:wrap type="none"/>
              </v:group>
            </w:pict>
          </mc:Fallback>
        </mc:AlternateContent>
      </w:r>
      <w:r>
        <w:rPr>
          <w:color w:val="231F20"/>
          <w:spacing w:val="-2"/>
        </w:rPr>
        <w:t>SHMS600</w:t>
      </w:r>
    </w:p>
    <w:p>
      <w:pPr>
        <w:pStyle w:val="BodyText"/>
        <w:spacing w:line="129" w:lineRule="auto" w:before="103"/>
        <w:ind w:left="1331" w:right="38"/>
        <w:jc w:val="both"/>
      </w:pPr>
      <w:r>
        <w:rPr>
          <w:color w:val="E8413B"/>
          <w:spacing w:val="-10"/>
        </w:rPr>
        <w:t>电池容量</w:t>
      </w:r>
    </w:p>
    <w:p>
      <w:pPr>
        <w:spacing w:line="240" w:lineRule="auto" w:before="226"/>
        <w:rPr>
          <w:sz w:val="20"/>
        </w:rPr>
      </w:pPr>
      <w:r>
        <w:rPr/>
        <w:br w:type="column"/>
      </w:r>
      <w:r>
        <w:rPr>
          <w:sz w:val="20"/>
        </w:rPr>
      </w:r>
    </w:p>
    <w:p>
      <w:pPr>
        <w:pStyle w:val="BodyText"/>
        <w:spacing w:line="337" w:lineRule="exact"/>
        <w:ind w:left="164"/>
      </w:pPr>
      <w:r>
        <w:rPr>
          <w:rFonts w:ascii="Arial" w:eastAsia="Arial"/>
          <w:color w:val="ED5240"/>
        </w:rPr>
        <w:t>QR</w:t>
      </w:r>
      <w:r>
        <w:rPr>
          <w:rFonts w:ascii="Arial" w:eastAsia="Arial"/>
          <w:color w:val="231F20"/>
          <w:spacing w:val="13"/>
        </w:rPr>
        <w:t>: </w:t>
      </w:r>
      <w:r>
        <w:rPr>
          <w:color w:val="231F20"/>
          <w:spacing w:val="-1"/>
        </w:rPr>
        <w:t>嵌入式单晶硅太阳能板</w:t>
      </w:r>
    </w:p>
    <w:p>
      <w:pPr>
        <w:pStyle w:val="BodyText"/>
        <w:spacing w:line="337" w:lineRule="exact"/>
        <w:ind w:left="164"/>
      </w:pPr>
      <w:r>
        <w:rPr>
          <w:rFonts w:ascii="Arial" w:eastAsia="Arial"/>
          <w:color w:val="ED5240"/>
        </w:rPr>
        <w:t>WG</w:t>
      </w:r>
      <w:r>
        <w:rPr>
          <w:rFonts w:ascii="Arial" w:eastAsia="Arial"/>
          <w:color w:val="231F20"/>
          <w:spacing w:val="13"/>
        </w:rPr>
        <w:t>: </w:t>
      </w:r>
      <w:r>
        <w:rPr>
          <w:color w:val="231F20"/>
          <w:spacing w:val="-2"/>
        </w:rPr>
        <w:t>外挂式单晶硅光伏板</w:t>
      </w:r>
    </w:p>
    <w:p>
      <w:pPr>
        <w:pStyle w:val="BodyText"/>
        <w:spacing w:after="0" w:line="337" w:lineRule="exact"/>
        <w:sectPr>
          <w:type w:val="continuous"/>
          <w:pgSz w:w="11910" w:h="16840"/>
          <w:pgMar w:header="0" w:footer="844" w:top="0" w:bottom="280" w:left="1700" w:right="708"/>
          <w:cols w:num="2" w:equalWidth="0">
            <w:col w:w="1571" w:space="160"/>
            <w:col w:w="7771"/>
          </w:cols>
        </w:sectPr>
      </w:pPr>
    </w:p>
    <w:p>
      <w:pPr>
        <w:pStyle w:val="BodyText"/>
        <w:spacing w:line="240" w:lineRule="auto" w:before="150"/>
        <w:ind w:left="100"/>
      </w:pPr>
      <w:r>
        <w:rPr>
          <w:color w:val="231F20"/>
          <w:spacing w:val="-2"/>
        </w:rPr>
        <w:t>例：SHMS600-</w:t>
      </w:r>
      <w:r>
        <w:rPr>
          <w:color w:val="ED5240"/>
          <w:spacing w:val="-2"/>
        </w:rPr>
        <w:t>QR</w:t>
      </w:r>
      <w:r>
        <w:rPr>
          <w:color w:val="ED5240"/>
          <w:spacing w:val="7"/>
        </w:rPr>
        <w:t> </w:t>
      </w:r>
      <w:r>
        <w:rPr>
          <w:color w:val="231F20"/>
          <w:spacing w:val="-3"/>
        </w:rPr>
        <w:t>: 表示嵌入式单晶硅太阳能板。</w:t>
      </w:r>
    </w:p>
    <w:p>
      <w:pPr>
        <w:pStyle w:val="BodyText"/>
        <w:spacing w:after="0" w:line="240" w:lineRule="auto"/>
        <w:sectPr>
          <w:type w:val="continuous"/>
          <w:pgSz w:w="11910" w:h="16840"/>
          <w:pgMar w:header="0" w:footer="844" w:top="0" w:bottom="280" w:left="1700" w:right="708"/>
        </w:sectPr>
      </w:pPr>
    </w:p>
    <w:p>
      <w:pPr>
        <w:pStyle w:val="Heading1"/>
        <w:spacing w:line="434" w:lineRule="exact" w:before="7"/>
      </w:pPr>
      <w:r>
        <w:rPr/>
        <mc:AlternateContent>
          <mc:Choice Requires="wps">
            <w:drawing>
              <wp:anchor distT="0" distB="0" distL="0" distR="0" allowOverlap="1" layoutInCell="1" locked="0" behindDoc="0" simplePos="0" relativeHeight="15734784">
                <wp:simplePos x="0" y="0"/>
                <wp:positionH relativeFrom="page">
                  <wp:posOffset>1152728</wp:posOffset>
                </wp:positionH>
                <wp:positionV relativeFrom="paragraph">
                  <wp:posOffset>87198</wp:posOffset>
                </wp:positionV>
                <wp:extent cx="107950" cy="152400"/>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107950" cy="152400"/>
                          <a:chExt cx="107950" cy="152400"/>
                        </a:xfrm>
                      </wpg:grpSpPr>
                      <wps:wsp>
                        <wps:cNvPr id="46" name="Graphic 46"/>
                        <wps:cNvSpPr/>
                        <wps:spPr>
                          <a:xfrm>
                            <a:off x="2178" y="8927"/>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wps:wsp>
                        <wps:cNvPr id="47" name="Textbox 47"/>
                        <wps:cNvSpPr txBox="1"/>
                        <wps:spPr>
                          <a:xfrm>
                            <a:off x="0" y="0"/>
                            <a:ext cx="107950" cy="152400"/>
                          </a:xfrm>
                          <a:prstGeom prst="rect">
                            <a:avLst/>
                          </a:prstGeom>
                        </wps:spPr>
                        <wps:txbx>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wps:txbx>
                        <wps:bodyPr wrap="square" lIns="0" tIns="0" rIns="0" bIns="0" rtlCol="0">
                          <a:noAutofit/>
                        </wps:bodyPr>
                      </wps:wsp>
                    </wpg:wgp>
                  </a:graphicData>
                </a:graphic>
              </wp:anchor>
            </w:drawing>
          </mc:Choice>
          <mc:Fallback>
            <w:pict>
              <v:group style="position:absolute;margin-left:90.765999pt;margin-top:6.866015pt;width:8.5pt;height:12pt;mso-position-horizontal-relative:page;mso-position-vertical-relative:paragraph;z-index:15734784" id="docshapegroup35" coordorigin="1815,137" coordsize="170,240">
                <v:shape style="position:absolute;left:1818;top:151;width:163;height:183" id="docshape36" coordorigin="1819,151" coordsize="163,183" path="m1819,151l1819,334,1982,243,1819,151xe" filled="false" stroked="true" strokeweight=".343pt" strokecolor="#345a70">
                  <v:path arrowok="t"/>
                  <v:stroke dashstyle="solid"/>
                </v:shape>
                <v:shape style="position:absolute;left:1815;top:137;width:170;height:240" type="#_x0000_t202" id="docshape37" filled="false" stroked="false">
                  <v:textbox inset="0,0,0,0">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v:textbox>
                  <w10:wrap type="none"/>
                </v:shape>
                <w10:wrap type="none"/>
              </v:group>
            </w:pict>
          </mc:Fallback>
        </mc:AlternateContent>
      </w:r>
      <w:bookmarkStart w:name="_TOC_250014" w:id="6"/>
      <w:bookmarkEnd w:id="6"/>
      <w:r>
        <w:rPr>
          <w:color w:val="345A70"/>
          <w:spacing w:val="-3"/>
        </w:rPr>
        <w:t>电气参数</w:t>
      </w:r>
    </w:p>
    <w:p>
      <w:pPr>
        <w:pStyle w:val="BodyText"/>
        <w:tabs>
          <w:tab w:pos="2785" w:val="left" w:leader="none"/>
          <w:tab w:pos="4007" w:val="left" w:leader="none"/>
          <w:tab w:pos="5310" w:val="left" w:leader="none"/>
          <w:tab w:pos="6757" w:val="left" w:leader="none"/>
          <w:tab w:pos="7859" w:val="left" w:leader="none"/>
        </w:tabs>
        <w:spacing w:line="360" w:lineRule="exact"/>
        <w:ind w:left="207"/>
      </w:pPr>
      <w:r>
        <w:rPr/>
        <mc:AlternateContent>
          <mc:Choice Requires="wps">
            <w:drawing>
              <wp:anchor distT="0" distB="0" distL="0" distR="0" allowOverlap="1" layoutInCell="1" locked="0" behindDoc="1" simplePos="0" relativeHeight="486786048">
                <wp:simplePos x="0" y="0"/>
                <wp:positionH relativeFrom="page">
                  <wp:posOffset>1143000</wp:posOffset>
                </wp:positionH>
                <wp:positionV relativeFrom="paragraph">
                  <wp:posOffset>197492</wp:posOffset>
                </wp:positionV>
                <wp:extent cx="5257800" cy="127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5257800" cy="1270"/>
                        </a:xfrm>
                        <a:custGeom>
                          <a:avLst/>
                          <a:gdLst/>
                          <a:ahLst/>
                          <a:cxnLst/>
                          <a:rect l="l" t="t" r="r" b="b"/>
                          <a:pathLst>
                            <a:path w="5257800" h="0">
                              <a:moveTo>
                                <a:pt x="0" y="0"/>
                              </a:moveTo>
                              <a:lnTo>
                                <a:pt x="5257800" y="0"/>
                              </a:lnTo>
                            </a:path>
                          </a:pathLst>
                        </a:custGeom>
                        <a:ln w="12700">
                          <a:solidFill>
                            <a:srgbClr val="9496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30432" from="90pt,15.550617pt" to="504pt,15.550617pt" stroked="true" strokeweight="1pt" strokecolor="#949698">
                <v:stroke dashstyle="solid"/>
                <w10:wrap type="none"/>
              </v:line>
            </w:pict>
          </mc:Fallback>
        </mc:AlternateContent>
      </w:r>
      <w:r>
        <w:rPr>
          <w:color w:val="231F20"/>
          <w:spacing w:val="-2"/>
        </w:rPr>
        <w:t>参</w:t>
      </w:r>
      <w:r>
        <w:rPr>
          <w:color w:val="231F20"/>
          <w:spacing w:val="-10"/>
        </w:rPr>
        <w:t>数</w:t>
      </w:r>
      <w:r>
        <w:rPr>
          <w:color w:val="231F20"/>
        </w:rPr>
        <w:tab/>
      </w:r>
      <w:r>
        <w:rPr>
          <w:color w:val="231F20"/>
          <w:spacing w:val="-2"/>
        </w:rPr>
        <w:t>条</w:t>
      </w:r>
      <w:r>
        <w:rPr>
          <w:color w:val="231F20"/>
          <w:spacing w:val="-10"/>
        </w:rPr>
        <w:t>件</w:t>
      </w:r>
      <w:r>
        <w:rPr>
          <w:color w:val="231F20"/>
        </w:rPr>
        <w:tab/>
      </w:r>
      <w:r>
        <w:rPr>
          <w:color w:val="231F20"/>
          <w:spacing w:val="-2"/>
        </w:rPr>
        <w:t>最小</w:t>
      </w:r>
      <w:r>
        <w:rPr>
          <w:color w:val="231F20"/>
          <w:spacing w:val="-10"/>
        </w:rPr>
        <w:t>值</w:t>
      </w:r>
      <w:r>
        <w:rPr>
          <w:color w:val="231F20"/>
        </w:rPr>
        <w:tab/>
      </w:r>
      <w:r>
        <w:rPr>
          <w:color w:val="231F20"/>
          <w:spacing w:val="-2"/>
        </w:rPr>
        <w:t>典型</w:t>
      </w:r>
      <w:r>
        <w:rPr>
          <w:color w:val="231F20"/>
          <w:spacing w:val="-10"/>
        </w:rPr>
        <w:t>值</w:t>
      </w:r>
      <w:r>
        <w:rPr>
          <w:color w:val="231F20"/>
        </w:rPr>
        <w:tab/>
      </w:r>
      <w:r>
        <w:rPr>
          <w:color w:val="231F20"/>
          <w:spacing w:val="-2"/>
        </w:rPr>
        <w:t>最大</w:t>
      </w:r>
      <w:r>
        <w:rPr>
          <w:color w:val="231F20"/>
          <w:spacing w:val="-10"/>
        </w:rPr>
        <w:t>值</w:t>
      </w:r>
      <w:r>
        <w:rPr>
          <w:color w:val="231F20"/>
        </w:rPr>
        <w:tab/>
      </w:r>
      <w:r>
        <w:rPr>
          <w:color w:val="231F20"/>
          <w:spacing w:val="-2"/>
        </w:rPr>
        <w:t>单</w:t>
      </w:r>
      <w:r>
        <w:rPr>
          <w:color w:val="231F20"/>
          <w:spacing w:val="-10"/>
        </w:rPr>
        <w:t>位</w:t>
      </w:r>
    </w:p>
    <w:tbl>
      <w:tblPr>
        <w:tblW w:w="0" w:type="auto"/>
        <w:jc w:val="left"/>
        <w:tblCellSpacing w:w="7" w:type="dxa"/>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02"/>
        <w:gridCol w:w="1560"/>
        <w:gridCol w:w="1080"/>
        <w:gridCol w:w="1530"/>
        <w:gridCol w:w="1364"/>
        <w:gridCol w:w="631"/>
      </w:tblGrid>
      <w:tr>
        <w:trPr>
          <w:trHeight w:val="342" w:hRule="atLeast"/>
        </w:trPr>
        <w:tc>
          <w:tcPr>
            <w:tcW w:w="2095" w:type="dxa"/>
            <w:shd w:val="clear" w:color="auto" w:fill="345A70"/>
          </w:tcPr>
          <w:p>
            <w:pPr>
              <w:pStyle w:val="TableParagraph"/>
              <w:ind w:left="103"/>
              <w:jc w:val="left"/>
              <w:rPr>
                <w:sz w:val="20"/>
              </w:rPr>
            </w:pPr>
            <w:r>
              <w:rPr>
                <w:color w:val="FFFFFF"/>
                <w:spacing w:val="-4"/>
                <w:sz w:val="20"/>
              </w:rPr>
              <w:t>充电电压</w:t>
            </w:r>
          </w:p>
        </w:tc>
        <w:tc>
          <w:tcPr>
            <w:tcW w:w="1546" w:type="dxa"/>
            <w:shd w:val="clear" w:color="auto" w:fill="E8E8E9"/>
          </w:tcPr>
          <w:p>
            <w:pPr>
              <w:pStyle w:val="TableParagraph"/>
              <w:ind w:right="3"/>
              <w:rPr>
                <w:sz w:val="20"/>
              </w:rPr>
            </w:pPr>
            <w:r>
              <w:rPr>
                <w:color w:val="231F20"/>
                <w:spacing w:val="-6"/>
                <w:sz w:val="20"/>
              </w:rPr>
              <w:t>标准</w:t>
            </w:r>
          </w:p>
        </w:tc>
        <w:tc>
          <w:tcPr>
            <w:tcW w:w="1066" w:type="dxa"/>
            <w:shd w:val="clear" w:color="auto" w:fill="E8E8E9"/>
          </w:tcPr>
          <w:p>
            <w:pPr>
              <w:pStyle w:val="TableParagraph"/>
              <w:ind w:left="101"/>
              <w:rPr>
                <w:sz w:val="20"/>
              </w:rPr>
            </w:pPr>
            <w:r>
              <w:rPr>
                <w:color w:val="231F20"/>
                <w:spacing w:val="-4"/>
                <w:sz w:val="20"/>
              </w:rPr>
              <w:t>4.2V</w:t>
            </w:r>
          </w:p>
        </w:tc>
        <w:tc>
          <w:tcPr>
            <w:tcW w:w="1516" w:type="dxa"/>
            <w:shd w:val="clear" w:color="auto" w:fill="E8E8E9"/>
          </w:tcPr>
          <w:p>
            <w:pPr>
              <w:pStyle w:val="TableParagraph"/>
              <w:rPr>
                <w:sz w:val="20"/>
              </w:rPr>
            </w:pPr>
            <w:r>
              <w:rPr>
                <w:color w:val="231F20"/>
                <w:spacing w:val="-5"/>
                <w:sz w:val="20"/>
              </w:rPr>
              <w:t>5V</w:t>
            </w:r>
          </w:p>
        </w:tc>
        <w:tc>
          <w:tcPr>
            <w:tcW w:w="1350" w:type="dxa"/>
            <w:shd w:val="clear" w:color="auto" w:fill="E8E8E9"/>
          </w:tcPr>
          <w:p>
            <w:pPr>
              <w:pStyle w:val="TableParagraph"/>
              <w:ind w:left="2" w:right="2"/>
              <w:rPr>
                <w:sz w:val="20"/>
              </w:rPr>
            </w:pPr>
            <w:r>
              <w:rPr>
                <w:color w:val="231F20"/>
                <w:spacing w:val="-5"/>
                <w:sz w:val="20"/>
              </w:rPr>
              <w:t>9V</w:t>
            </w:r>
          </w:p>
        </w:tc>
        <w:tc>
          <w:tcPr>
            <w:tcW w:w="624" w:type="dxa"/>
            <w:shd w:val="clear" w:color="auto" w:fill="E8E8E9"/>
          </w:tcPr>
          <w:p>
            <w:pPr>
              <w:pStyle w:val="TableParagraph"/>
              <w:ind w:left="2"/>
              <w:rPr>
                <w:sz w:val="20"/>
              </w:rPr>
            </w:pPr>
            <w:r>
              <w:rPr>
                <w:color w:val="231F20"/>
                <w:spacing w:val="-10"/>
                <w:sz w:val="20"/>
              </w:rPr>
              <w:t>V</w:t>
            </w:r>
          </w:p>
        </w:tc>
      </w:tr>
      <w:tr>
        <w:trPr>
          <w:trHeight w:val="685" w:hRule="atLeast"/>
        </w:trPr>
        <w:tc>
          <w:tcPr>
            <w:tcW w:w="2095" w:type="dxa"/>
            <w:shd w:val="clear" w:color="auto" w:fill="345A70"/>
          </w:tcPr>
          <w:p>
            <w:pPr>
              <w:pStyle w:val="TableParagraph"/>
              <w:spacing w:line="344" w:lineRule="exact"/>
              <w:ind w:left="103"/>
              <w:jc w:val="left"/>
              <w:rPr>
                <w:sz w:val="20"/>
              </w:rPr>
            </w:pPr>
            <w:r>
              <w:rPr>
                <w:color w:val="FFFFFF"/>
                <w:spacing w:val="-2"/>
                <w:sz w:val="20"/>
              </w:rPr>
              <w:t>嵌入式单晶硅太阳能</w:t>
            </w:r>
          </w:p>
          <w:p>
            <w:pPr>
              <w:pStyle w:val="TableParagraph"/>
              <w:spacing w:line="322" w:lineRule="exact"/>
              <w:ind w:left="103"/>
              <w:jc w:val="left"/>
              <w:rPr>
                <w:sz w:val="20"/>
              </w:rPr>
            </w:pPr>
            <w:r>
              <w:rPr>
                <w:color w:val="FFFFFF"/>
                <w:spacing w:val="-10"/>
                <w:sz w:val="20"/>
              </w:rPr>
              <w:t>板</w:t>
            </w:r>
          </w:p>
        </w:tc>
        <w:tc>
          <w:tcPr>
            <w:tcW w:w="1546" w:type="dxa"/>
            <w:shd w:val="clear" w:color="auto" w:fill="D0D2D3"/>
          </w:tcPr>
          <w:p>
            <w:pPr>
              <w:pStyle w:val="TableParagraph"/>
              <w:spacing w:line="344" w:lineRule="exact"/>
              <w:ind w:right="3"/>
              <w:rPr>
                <w:sz w:val="20"/>
              </w:rPr>
            </w:pPr>
            <w:r>
              <w:rPr>
                <w:color w:val="231F20"/>
                <w:spacing w:val="-4"/>
                <w:sz w:val="20"/>
              </w:rPr>
              <w:t>光照强度</w:t>
            </w:r>
          </w:p>
          <w:p>
            <w:pPr>
              <w:pStyle w:val="TableParagraph"/>
              <w:spacing w:line="322" w:lineRule="exact"/>
              <w:ind w:left="2" w:right="3"/>
              <w:rPr>
                <w:sz w:val="20"/>
              </w:rPr>
            </w:pPr>
            <w:r>
              <w:rPr>
                <w:color w:val="231F20"/>
                <w:spacing w:val="-2"/>
                <w:sz w:val="20"/>
              </w:rPr>
              <w:t>1000W/m2</w:t>
            </w:r>
          </w:p>
        </w:tc>
        <w:tc>
          <w:tcPr>
            <w:tcW w:w="1066" w:type="dxa"/>
            <w:shd w:val="clear" w:color="auto" w:fill="D0D2D3"/>
          </w:tcPr>
          <w:p>
            <w:pPr>
              <w:pStyle w:val="TableParagraph"/>
              <w:spacing w:line="240" w:lineRule="auto"/>
              <w:jc w:val="left"/>
              <w:rPr>
                <w:rFonts w:ascii="Times New Roman"/>
                <w:sz w:val="20"/>
              </w:rPr>
            </w:pPr>
          </w:p>
        </w:tc>
        <w:tc>
          <w:tcPr>
            <w:tcW w:w="1516" w:type="dxa"/>
            <w:shd w:val="clear" w:color="auto" w:fill="D0D2D3"/>
          </w:tcPr>
          <w:p>
            <w:pPr>
              <w:pStyle w:val="TableParagraph"/>
              <w:spacing w:line="240" w:lineRule="auto" w:before="160"/>
              <w:rPr>
                <w:sz w:val="20"/>
              </w:rPr>
            </w:pPr>
            <w:r>
              <w:rPr>
                <w:color w:val="231F20"/>
                <w:spacing w:val="-2"/>
                <w:sz w:val="20"/>
              </w:rPr>
              <w:t>6V/100mA</w:t>
            </w:r>
          </w:p>
        </w:tc>
        <w:tc>
          <w:tcPr>
            <w:tcW w:w="1350" w:type="dxa"/>
            <w:shd w:val="clear" w:color="auto" w:fill="D0D2D3"/>
          </w:tcPr>
          <w:p>
            <w:pPr>
              <w:pStyle w:val="TableParagraph"/>
              <w:spacing w:line="240" w:lineRule="auto"/>
              <w:jc w:val="left"/>
              <w:rPr>
                <w:rFonts w:ascii="Times New Roman"/>
                <w:sz w:val="20"/>
              </w:rPr>
            </w:pPr>
          </w:p>
        </w:tc>
        <w:tc>
          <w:tcPr>
            <w:tcW w:w="624" w:type="dxa"/>
            <w:shd w:val="clear" w:color="auto" w:fill="D0D2D3"/>
          </w:tcPr>
          <w:p>
            <w:pPr>
              <w:pStyle w:val="TableParagraph"/>
              <w:spacing w:line="240" w:lineRule="auto" w:before="160"/>
              <w:ind w:left="2"/>
              <w:rPr>
                <w:sz w:val="20"/>
              </w:rPr>
            </w:pPr>
            <w:r>
              <w:rPr>
                <w:color w:val="231F20"/>
                <w:spacing w:val="-10"/>
                <w:sz w:val="20"/>
              </w:rPr>
              <w:t>V</w:t>
            </w:r>
          </w:p>
        </w:tc>
      </w:tr>
      <w:tr>
        <w:trPr>
          <w:trHeight w:val="685" w:hRule="atLeast"/>
        </w:trPr>
        <w:tc>
          <w:tcPr>
            <w:tcW w:w="2095" w:type="dxa"/>
            <w:shd w:val="clear" w:color="auto" w:fill="345A70"/>
          </w:tcPr>
          <w:p>
            <w:pPr>
              <w:pStyle w:val="TableParagraph"/>
              <w:spacing w:line="240" w:lineRule="auto" w:before="160"/>
              <w:ind w:left="103"/>
              <w:jc w:val="left"/>
              <w:rPr>
                <w:sz w:val="20"/>
              </w:rPr>
            </w:pPr>
            <w:r>
              <w:rPr>
                <w:color w:val="FFFFFF"/>
                <w:spacing w:val="-3"/>
                <w:sz w:val="20"/>
              </w:rPr>
              <w:t>外挂式单晶硅光伏板</w:t>
            </w:r>
          </w:p>
        </w:tc>
        <w:tc>
          <w:tcPr>
            <w:tcW w:w="1546" w:type="dxa"/>
            <w:shd w:val="clear" w:color="auto" w:fill="E8E8E9"/>
          </w:tcPr>
          <w:p>
            <w:pPr>
              <w:pStyle w:val="TableParagraph"/>
              <w:spacing w:line="344" w:lineRule="exact"/>
              <w:ind w:right="3"/>
              <w:rPr>
                <w:sz w:val="20"/>
              </w:rPr>
            </w:pPr>
            <w:r>
              <w:rPr>
                <w:color w:val="231F20"/>
                <w:spacing w:val="-4"/>
                <w:sz w:val="20"/>
              </w:rPr>
              <w:t>光照强度</w:t>
            </w:r>
          </w:p>
          <w:p>
            <w:pPr>
              <w:pStyle w:val="TableParagraph"/>
              <w:spacing w:line="322" w:lineRule="exact"/>
              <w:ind w:left="2" w:right="3"/>
              <w:rPr>
                <w:sz w:val="20"/>
              </w:rPr>
            </w:pPr>
            <w:r>
              <w:rPr>
                <w:color w:val="231F20"/>
                <w:spacing w:val="-2"/>
                <w:sz w:val="20"/>
              </w:rPr>
              <w:t>1000W/m2</w:t>
            </w:r>
          </w:p>
        </w:tc>
        <w:tc>
          <w:tcPr>
            <w:tcW w:w="1066" w:type="dxa"/>
            <w:shd w:val="clear" w:color="auto" w:fill="E8E8E9"/>
          </w:tcPr>
          <w:p>
            <w:pPr>
              <w:pStyle w:val="TableParagraph"/>
              <w:spacing w:line="240" w:lineRule="auto"/>
              <w:jc w:val="left"/>
              <w:rPr>
                <w:rFonts w:ascii="Times New Roman"/>
                <w:sz w:val="20"/>
              </w:rPr>
            </w:pPr>
          </w:p>
        </w:tc>
        <w:tc>
          <w:tcPr>
            <w:tcW w:w="1516" w:type="dxa"/>
            <w:shd w:val="clear" w:color="auto" w:fill="E8E8E9"/>
          </w:tcPr>
          <w:p>
            <w:pPr>
              <w:pStyle w:val="TableParagraph"/>
              <w:spacing w:line="240" w:lineRule="auto" w:before="160"/>
              <w:rPr>
                <w:sz w:val="20"/>
              </w:rPr>
            </w:pPr>
            <w:r>
              <w:rPr>
                <w:color w:val="231F20"/>
                <w:spacing w:val="-2"/>
                <w:sz w:val="20"/>
              </w:rPr>
              <w:t>6V/0.5A</w:t>
            </w:r>
          </w:p>
        </w:tc>
        <w:tc>
          <w:tcPr>
            <w:tcW w:w="1350" w:type="dxa"/>
            <w:shd w:val="clear" w:color="auto" w:fill="E8E8E9"/>
          </w:tcPr>
          <w:p>
            <w:pPr>
              <w:pStyle w:val="TableParagraph"/>
              <w:spacing w:line="344" w:lineRule="exact"/>
              <w:ind w:left="2" w:right="2"/>
              <w:rPr>
                <w:sz w:val="20"/>
              </w:rPr>
            </w:pPr>
            <w:r>
              <w:rPr>
                <w:color w:val="231F20"/>
                <w:spacing w:val="-4"/>
                <w:sz w:val="20"/>
              </w:rPr>
              <w:t>开路电压</w:t>
            </w:r>
          </w:p>
          <w:p>
            <w:pPr>
              <w:pStyle w:val="TableParagraph"/>
              <w:spacing w:line="322" w:lineRule="exact"/>
              <w:ind w:left="2" w:right="2"/>
              <w:rPr>
                <w:sz w:val="20"/>
              </w:rPr>
            </w:pPr>
            <w:r>
              <w:rPr>
                <w:color w:val="231F20"/>
                <w:spacing w:val="-4"/>
                <w:sz w:val="20"/>
              </w:rPr>
              <w:t>7.2V</w:t>
            </w:r>
          </w:p>
        </w:tc>
        <w:tc>
          <w:tcPr>
            <w:tcW w:w="624" w:type="dxa"/>
            <w:shd w:val="clear" w:color="auto" w:fill="E8E8E9"/>
          </w:tcPr>
          <w:p>
            <w:pPr>
              <w:pStyle w:val="TableParagraph"/>
              <w:spacing w:line="240" w:lineRule="auto" w:before="160"/>
              <w:ind w:left="2"/>
              <w:rPr>
                <w:sz w:val="20"/>
              </w:rPr>
            </w:pPr>
            <w:r>
              <w:rPr>
                <w:color w:val="231F20"/>
                <w:spacing w:val="-10"/>
                <w:sz w:val="20"/>
              </w:rPr>
              <w:t>V</w:t>
            </w:r>
          </w:p>
        </w:tc>
      </w:tr>
      <w:tr>
        <w:trPr>
          <w:trHeight w:val="341" w:hRule="atLeast"/>
        </w:trPr>
        <w:tc>
          <w:tcPr>
            <w:tcW w:w="2095" w:type="dxa"/>
            <w:tcBorders>
              <w:bottom w:val="nil"/>
            </w:tcBorders>
            <w:shd w:val="clear" w:color="auto" w:fill="345A70"/>
          </w:tcPr>
          <w:p>
            <w:pPr>
              <w:pStyle w:val="TableParagraph"/>
              <w:spacing w:line="321" w:lineRule="exact"/>
              <w:ind w:left="103"/>
              <w:jc w:val="left"/>
              <w:rPr>
                <w:sz w:val="20"/>
              </w:rPr>
            </w:pPr>
            <w:r>
              <w:rPr>
                <w:color w:val="FFFFFF"/>
                <w:spacing w:val="-4"/>
                <w:sz w:val="20"/>
              </w:rPr>
              <w:t>内置电池容量</w:t>
            </w:r>
          </w:p>
        </w:tc>
        <w:tc>
          <w:tcPr>
            <w:tcW w:w="1546" w:type="dxa"/>
            <w:tcBorders>
              <w:bottom w:val="nil"/>
            </w:tcBorders>
            <w:shd w:val="clear" w:color="auto" w:fill="D0D2D3"/>
          </w:tcPr>
          <w:p>
            <w:pPr>
              <w:pStyle w:val="TableParagraph"/>
              <w:spacing w:line="240" w:lineRule="auto"/>
              <w:jc w:val="left"/>
              <w:rPr>
                <w:rFonts w:ascii="Times New Roman"/>
                <w:sz w:val="20"/>
              </w:rPr>
            </w:pPr>
          </w:p>
        </w:tc>
        <w:tc>
          <w:tcPr>
            <w:tcW w:w="1066" w:type="dxa"/>
            <w:tcBorders>
              <w:bottom w:val="nil"/>
            </w:tcBorders>
            <w:shd w:val="clear" w:color="auto" w:fill="D0D2D3"/>
          </w:tcPr>
          <w:p>
            <w:pPr>
              <w:pStyle w:val="TableParagraph"/>
              <w:spacing w:line="240" w:lineRule="auto"/>
              <w:jc w:val="left"/>
              <w:rPr>
                <w:rFonts w:ascii="Times New Roman"/>
                <w:sz w:val="20"/>
              </w:rPr>
            </w:pPr>
          </w:p>
        </w:tc>
        <w:tc>
          <w:tcPr>
            <w:tcW w:w="1516" w:type="dxa"/>
            <w:tcBorders>
              <w:bottom w:val="nil"/>
            </w:tcBorders>
            <w:shd w:val="clear" w:color="auto" w:fill="D0D2D3"/>
          </w:tcPr>
          <w:p>
            <w:pPr>
              <w:pStyle w:val="TableParagraph"/>
              <w:spacing w:line="321" w:lineRule="exact"/>
              <w:rPr>
                <w:sz w:val="20"/>
              </w:rPr>
            </w:pPr>
            <w:r>
              <w:rPr>
                <w:color w:val="231F20"/>
                <w:spacing w:val="-2"/>
                <w:sz w:val="20"/>
              </w:rPr>
              <w:t>5.2AH</w:t>
            </w:r>
          </w:p>
        </w:tc>
        <w:tc>
          <w:tcPr>
            <w:tcW w:w="1350" w:type="dxa"/>
            <w:tcBorders>
              <w:bottom w:val="nil"/>
            </w:tcBorders>
            <w:shd w:val="clear" w:color="auto" w:fill="D0D2D3"/>
          </w:tcPr>
          <w:p>
            <w:pPr>
              <w:pStyle w:val="TableParagraph"/>
              <w:spacing w:line="240" w:lineRule="auto"/>
              <w:jc w:val="left"/>
              <w:rPr>
                <w:rFonts w:ascii="Times New Roman"/>
                <w:sz w:val="20"/>
              </w:rPr>
            </w:pPr>
          </w:p>
        </w:tc>
        <w:tc>
          <w:tcPr>
            <w:tcW w:w="624" w:type="dxa"/>
            <w:tcBorders>
              <w:bottom w:val="nil"/>
            </w:tcBorders>
            <w:shd w:val="clear" w:color="auto" w:fill="D0D2D3"/>
          </w:tcPr>
          <w:p>
            <w:pPr>
              <w:pStyle w:val="TableParagraph"/>
              <w:spacing w:line="321" w:lineRule="exact"/>
              <w:ind w:left="2" w:right="2"/>
              <w:rPr>
                <w:sz w:val="20"/>
              </w:rPr>
            </w:pPr>
            <w:r>
              <w:rPr>
                <w:color w:val="231F20"/>
                <w:spacing w:val="-5"/>
                <w:sz w:val="20"/>
              </w:rPr>
              <w:t>AH</w:t>
            </w:r>
          </w:p>
        </w:tc>
      </w:tr>
      <w:tr>
        <w:trPr>
          <w:trHeight w:val="341" w:hRule="atLeast"/>
        </w:trPr>
        <w:tc>
          <w:tcPr>
            <w:tcW w:w="2095" w:type="dxa"/>
            <w:tcBorders>
              <w:top w:val="nil"/>
            </w:tcBorders>
            <w:shd w:val="clear" w:color="auto" w:fill="345A70"/>
          </w:tcPr>
          <w:p>
            <w:pPr>
              <w:pStyle w:val="TableParagraph"/>
              <w:spacing w:line="321" w:lineRule="exact"/>
              <w:ind w:left="103"/>
              <w:jc w:val="left"/>
              <w:rPr>
                <w:sz w:val="20"/>
              </w:rPr>
            </w:pPr>
            <w:r>
              <w:rPr>
                <w:color w:val="FFFFFF"/>
                <w:spacing w:val="-4"/>
                <w:sz w:val="20"/>
              </w:rPr>
              <w:t>工作电流</w:t>
            </w:r>
          </w:p>
        </w:tc>
        <w:tc>
          <w:tcPr>
            <w:tcW w:w="1546" w:type="dxa"/>
            <w:tcBorders>
              <w:top w:val="nil"/>
            </w:tcBorders>
            <w:shd w:val="clear" w:color="auto" w:fill="E8E8E9"/>
          </w:tcPr>
          <w:p>
            <w:pPr>
              <w:pStyle w:val="TableParagraph"/>
              <w:spacing w:line="321" w:lineRule="exact"/>
              <w:ind w:right="3"/>
              <w:rPr>
                <w:sz w:val="20"/>
              </w:rPr>
            </w:pPr>
            <w:r>
              <w:rPr>
                <w:color w:val="231F20"/>
                <w:spacing w:val="-6"/>
                <w:sz w:val="20"/>
              </w:rPr>
              <w:t>标准</w:t>
            </w:r>
          </w:p>
        </w:tc>
        <w:tc>
          <w:tcPr>
            <w:tcW w:w="1066" w:type="dxa"/>
            <w:tcBorders>
              <w:top w:val="nil"/>
            </w:tcBorders>
            <w:shd w:val="clear" w:color="auto" w:fill="E8E8E9"/>
          </w:tcPr>
          <w:p>
            <w:pPr>
              <w:pStyle w:val="TableParagraph"/>
              <w:spacing w:line="240" w:lineRule="auto"/>
              <w:jc w:val="left"/>
              <w:rPr>
                <w:rFonts w:ascii="Times New Roman"/>
                <w:sz w:val="20"/>
              </w:rPr>
            </w:pPr>
          </w:p>
        </w:tc>
        <w:tc>
          <w:tcPr>
            <w:tcW w:w="1516" w:type="dxa"/>
            <w:tcBorders>
              <w:top w:val="nil"/>
            </w:tcBorders>
            <w:shd w:val="clear" w:color="auto" w:fill="E8E8E9"/>
          </w:tcPr>
          <w:p>
            <w:pPr>
              <w:pStyle w:val="TableParagraph"/>
              <w:spacing w:line="321" w:lineRule="exact"/>
              <w:rPr>
                <w:sz w:val="20"/>
              </w:rPr>
            </w:pPr>
            <w:r>
              <w:rPr>
                <w:color w:val="231F20"/>
                <w:spacing w:val="-4"/>
                <w:sz w:val="20"/>
              </w:rPr>
              <w:t>80mA</w:t>
            </w:r>
          </w:p>
        </w:tc>
        <w:tc>
          <w:tcPr>
            <w:tcW w:w="1350" w:type="dxa"/>
            <w:tcBorders>
              <w:top w:val="nil"/>
            </w:tcBorders>
            <w:shd w:val="clear" w:color="auto" w:fill="E8E8E9"/>
          </w:tcPr>
          <w:p>
            <w:pPr>
              <w:pStyle w:val="TableParagraph"/>
              <w:spacing w:line="240" w:lineRule="auto"/>
              <w:jc w:val="left"/>
              <w:rPr>
                <w:rFonts w:ascii="Times New Roman"/>
                <w:sz w:val="20"/>
              </w:rPr>
            </w:pPr>
          </w:p>
        </w:tc>
        <w:tc>
          <w:tcPr>
            <w:tcW w:w="624" w:type="dxa"/>
            <w:tcBorders>
              <w:top w:val="nil"/>
            </w:tcBorders>
            <w:shd w:val="clear" w:color="auto" w:fill="E8E8E9"/>
          </w:tcPr>
          <w:p>
            <w:pPr>
              <w:pStyle w:val="TableParagraph"/>
              <w:spacing w:line="321" w:lineRule="exact"/>
              <w:ind w:left="2" w:right="2"/>
              <w:rPr>
                <w:sz w:val="20"/>
              </w:rPr>
            </w:pPr>
            <w:r>
              <w:rPr>
                <w:color w:val="231F20"/>
                <w:spacing w:val="-5"/>
                <w:sz w:val="20"/>
              </w:rPr>
              <w:t>mA</w:t>
            </w:r>
          </w:p>
        </w:tc>
      </w:tr>
      <w:tr>
        <w:trPr>
          <w:trHeight w:val="342" w:hRule="atLeast"/>
        </w:trPr>
        <w:tc>
          <w:tcPr>
            <w:tcW w:w="2095" w:type="dxa"/>
            <w:shd w:val="clear" w:color="auto" w:fill="345A70"/>
          </w:tcPr>
          <w:p>
            <w:pPr>
              <w:pStyle w:val="TableParagraph"/>
              <w:ind w:left="103"/>
              <w:jc w:val="left"/>
              <w:rPr>
                <w:sz w:val="20"/>
              </w:rPr>
            </w:pPr>
            <w:r>
              <w:rPr>
                <w:color w:val="FFFFFF"/>
                <w:spacing w:val="-4"/>
                <w:sz w:val="20"/>
              </w:rPr>
              <w:t>发送数据电流</w:t>
            </w:r>
          </w:p>
        </w:tc>
        <w:tc>
          <w:tcPr>
            <w:tcW w:w="1546" w:type="dxa"/>
            <w:shd w:val="clear" w:color="auto" w:fill="D0D2D3"/>
          </w:tcPr>
          <w:p>
            <w:pPr>
              <w:pStyle w:val="TableParagraph"/>
              <w:spacing w:line="240" w:lineRule="auto"/>
              <w:jc w:val="left"/>
              <w:rPr>
                <w:rFonts w:ascii="Times New Roman"/>
                <w:sz w:val="20"/>
              </w:rPr>
            </w:pPr>
          </w:p>
        </w:tc>
        <w:tc>
          <w:tcPr>
            <w:tcW w:w="1066" w:type="dxa"/>
            <w:shd w:val="clear" w:color="auto" w:fill="D0D2D3"/>
          </w:tcPr>
          <w:p>
            <w:pPr>
              <w:pStyle w:val="TableParagraph"/>
              <w:spacing w:line="240" w:lineRule="auto"/>
              <w:jc w:val="left"/>
              <w:rPr>
                <w:rFonts w:ascii="Times New Roman"/>
                <w:sz w:val="20"/>
              </w:rPr>
            </w:pPr>
          </w:p>
        </w:tc>
        <w:tc>
          <w:tcPr>
            <w:tcW w:w="1516" w:type="dxa"/>
            <w:shd w:val="clear" w:color="auto" w:fill="D0D2D3"/>
          </w:tcPr>
          <w:p>
            <w:pPr>
              <w:pStyle w:val="TableParagraph"/>
              <w:rPr>
                <w:sz w:val="20"/>
              </w:rPr>
            </w:pPr>
            <w:r>
              <w:rPr>
                <w:color w:val="231F20"/>
                <w:spacing w:val="-2"/>
                <w:sz w:val="20"/>
              </w:rPr>
              <w:t>200mA</w:t>
            </w:r>
          </w:p>
        </w:tc>
        <w:tc>
          <w:tcPr>
            <w:tcW w:w="1350" w:type="dxa"/>
            <w:shd w:val="clear" w:color="auto" w:fill="D0D2D3"/>
          </w:tcPr>
          <w:p>
            <w:pPr>
              <w:pStyle w:val="TableParagraph"/>
              <w:ind w:right="2"/>
              <w:rPr>
                <w:sz w:val="20"/>
              </w:rPr>
            </w:pPr>
            <w:r>
              <w:rPr>
                <w:color w:val="231F20"/>
                <w:spacing w:val="-5"/>
                <w:sz w:val="20"/>
              </w:rPr>
              <w:t>2A</w:t>
            </w:r>
          </w:p>
        </w:tc>
        <w:tc>
          <w:tcPr>
            <w:tcW w:w="624" w:type="dxa"/>
            <w:shd w:val="clear" w:color="auto" w:fill="D0D2D3"/>
          </w:tcPr>
          <w:p>
            <w:pPr>
              <w:pStyle w:val="TableParagraph"/>
              <w:ind w:left="2" w:right="2"/>
              <w:rPr>
                <w:sz w:val="20"/>
              </w:rPr>
            </w:pPr>
            <w:r>
              <w:rPr>
                <w:color w:val="231F20"/>
                <w:spacing w:val="-5"/>
                <w:sz w:val="20"/>
              </w:rPr>
              <w:t>mA</w:t>
            </w:r>
          </w:p>
        </w:tc>
      </w:tr>
      <w:tr>
        <w:trPr>
          <w:trHeight w:val="342" w:hRule="atLeast"/>
        </w:trPr>
        <w:tc>
          <w:tcPr>
            <w:tcW w:w="2095" w:type="dxa"/>
            <w:shd w:val="clear" w:color="auto" w:fill="345A70"/>
          </w:tcPr>
          <w:p>
            <w:pPr>
              <w:pStyle w:val="TableParagraph"/>
              <w:ind w:left="103"/>
              <w:jc w:val="left"/>
              <w:rPr>
                <w:sz w:val="20"/>
              </w:rPr>
            </w:pPr>
            <w:r>
              <w:rPr>
                <w:color w:val="FFFFFF"/>
                <w:spacing w:val="-4"/>
                <w:sz w:val="20"/>
              </w:rPr>
              <w:t>待机电流</w:t>
            </w:r>
          </w:p>
        </w:tc>
        <w:tc>
          <w:tcPr>
            <w:tcW w:w="1546" w:type="dxa"/>
            <w:shd w:val="clear" w:color="auto" w:fill="E8E8E9"/>
          </w:tcPr>
          <w:p>
            <w:pPr>
              <w:pStyle w:val="TableParagraph"/>
              <w:ind w:right="3"/>
              <w:rPr>
                <w:sz w:val="20"/>
              </w:rPr>
            </w:pPr>
            <w:r>
              <w:rPr>
                <w:color w:val="231F20"/>
                <w:spacing w:val="-6"/>
                <w:sz w:val="20"/>
              </w:rPr>
              <w:t>标准</w:t>
            </w:r>
          </w:p>
        </w:tc>
        <w:tc>
          <w:tcPr>
            <w:tcW w:w="1066" w:type="dxa"/>
            <w:shd w:val="clear" w:color="auto" w:fill="E8E8E9"/>
          </w:tcPr>
          <w:p>
            <w:pPr>
              <w:pStyle w:val="TableParagraph"/>
              <w:spacing w:line="240" w:lineRule="auto"/>
              <w:jc w:val="left"/>
              <w:rPr>
                <w:rFonts w:ascii="Times New Roman"/>
                <w:sz w:val="20"/>
              </w:rPr>
            </w:pPr>
          </w:p>
        </w:tc>
        <w:tc>
          <w:tcPr>
            <w:tcW w:w="1516" w:type="dxa"/>
            <w:shd w:val="clear" w:color="auto" w:fill="E8E8E9"/>
          </w:tcPr>
          <w:p>
            <w:pPr>
              <w:pStyle w:val="TableParagraph"/>
              <w:rPr>
                <w:sz w:val="20"/>
              </w:rPr>
            </w:pPr>
            <w:r>
              <w:rPr>
                <w:color w:val="231F20"/>
                <w:spacing w:val="-2"/>
                <w:sz w:val="20"/>
              </w:rPr>
              <w:t>100uA</w:t>
            </w:r>
          </w:p>
        </w:tc>
        <w:tc>
          <w:tcPr>
            <w:tcW w:w="1350" w:type="dxa"/>
            <w:shd w:val="clear" w:color="auto" w:fill="E8E8E9"/>
          </w:tcPr>
          <w:p>
            <w:pPr>
              <w:pStyle w:val="TableParagraph"/>
              <w:spacing w:line="240" w:lineRule="auto"/>
              <w:jc w:val="left"/>
              <w:rPr>
                <w:rFonts w:ascii="Times New Roman"/>
                <w:sz w:val="20"/>
              </w:rPr>
            </w:pPr>
          </w:p>
        </w:tc>
        <w:tc>
          <w:tcPr>
            <w:tcW w:w="624" w:type="dxa"/>
            <w:shd w:val="clear" w:color="auto" w:fill="E8E8E9"/>
          </w:tcPr>
          <w:p>
            <w:pPr>
              <w:pStyle w:val="TableParagraph"/>
              <w:ind w:left="2" w:right="2"/>
              <w:rPr>
                <w:sz w:val="20"/>
              </w:rPr>
            </w:pPr>
            <w:r>
              <w:rPr>
                <w:color w:val="231F20"/>
                <w:spacing w:val="-5"/>
                <w:sz w:val="20"/>
              </w:rPr>
              <w:t>uA</w:t>
            </w:r>
          </w:p>
        </w:tc>
      </w:tr>
      <w:tr>
        <w:trPr>
          <w:trHeight w:val="342" w:hRule="atLeast"/>
        </w:trPr>
        <w:tc>
          <w:tcPr>
            <w:tcW w:w="2095" w:type="dxa"/>
            <w:shd w:val="clear" w:color="auto" w:fill="345A70"/>
          </w:tcPr>
          <w:p>
            <w:pPr>
              <w:pStyle w:val="TableParagraph"/>
              <w:ind w:left="103"/>
              <w:jc w:val="left"/>
              <w:rPr>
                <w:sz w:val="20"/>
              </w:rPr>
            </w:pPr>
            <w:r>
              <w:rPr>
                <w:color w:val="FFFFFF"/>
                <w:spacing w:val="-4"/>
                <w:sz w:val="20"/>
              </w:rPr>
              <w:t>工作温度</w:t>
            </w:r>
          </w:p>
        </w:tc>
        <w:tc>
          <w:tcPr>
            <w:tcW w:w="1546" w:type="dxa"/>
            <w:shd w:val="clear" w:color="auto" w:fill="D0D2D3"/>
          </w:tcPr>
          <w:p>
            <w:pPr>
              <w:pStyle w:val="TableParagraph"/>
              <w:spacing w:line="240" w:lineRule="auto"/>
              <w:jc w:val="left"/>
              <w:rPr>
                <w:rFonts w:ascii="Times New Roman"/>
                <w:sz w:val="20"/>
              </w:rPr>
            </w:pPr>
          </w:p>
        </w:tc>
        <w:tc>
          <w:tcPr>
            <w:tcW w:w="1066" w:type="dxa"/>
            <w:shd w:val="clear" w:color="auto" w:fill="D0D2D3"/>
          </w:tcPr>
          <w:p>
            <w:pPr>
              <w:pStyle w:val="TableParagraph"/>
              <w:ind w:left="101" w:right="101"/>
              <w:rPr>
                <w:sz w:val="20"/>
              </w:rPr>
            </w:pPr>
            <w:r>
              <w:rPr>
                <w:color w:val="231F20"/>
                <w:spacing w:val="-2"/>
                <w:sz w:val="20"/>
              </w:rPr>
              <w:t>-</w:t>
            </w:r>
            <w:r>
              <w:rPr>
                <w:color w:val="231F20"/>
                <w:spacing w:val="-5"/>
                <w:sz w:val="20"/>
              </w:rPr>
              <w:t>20</w:t>
            </w:r>
          </w:p>
        </w:tc>
        <w:tc>
          <w:tcPr>
            <w:tcW w:w="1516" w:type="dxa"/>
            <w:shd w:val="clear" w:color="auto" w:fill="D0D2D3"/>
          </w:tcPr>
          <w:p>
            <w:pPr>
              <w:pStyle w:val="TableParagraph"/>
              <w:spacing w:line="240" w:lineRule="auto"/>
              <w:jc w:val="left"/>
              <w:rPr>
                <w:rFonts w:ascii="Times New Roman"/>
                <w:sz w:val="20"/>
              </w:rPr>
            </w:pPr>
          </w:p>
        </w:tc>
        <w:tc>
          <w:tcPr>
            <w:tcW w:w="1350" w:type="dxa"/>
            <w:shd w:val="clear" w:color="auto" w:fill="D0D2D3"/>
          </w:tcPr>
          <w:p>
            <w:pPr>
              <w:pStyle w:val="TableParagraph"/>
              <w:ind w:left="1" w:right="2"/>
              <w:rPr>
                <w:sz w:val="20"/>
              </w:rPr>
            </w:pPr>
            <w:r>
              <w:rPr>
                <w:color w:val="231F20"/>
                <w:spacing w:val="-5"/>
                <w:sz w:val="20"/>
              </w:rPr>
              <w:t>+70</w:t>
            </w:r>
          </w:p>
        </w:tc>
        <w:tc>
          <w:tcPr>
            <w:tcW w:w="624" w:type="dxa"/>
            <w:shd w:val="clear" w:color="auto" w:fill="D0D2D3"/>
          </w:tcPr>
          <w:p>
            <w:pPr>
              <w:pStyle w:val="TableParagraph"/>
              <w:ind w:left="2" w:right="2"/>
              <w:rPr>
                <w:sz w:val="20"/>
              </w:rPr>
            </w:pPr>
            <w:r>
              <w:rPr>
                <w:color w:val="231F20"/>
                <w:spacing w:val="-10"/>
                <w:sz w:val="20"/>
              </w:rPr>
              <w:t>℃</w:t>
            </w:r>
          </w:p>
        </w:tc>
      </w:tr>
      <w:tr>
        <w:trPr>
          <w:trHeight w:val="342" w:hRule="atLeast"/>
        </w:trPr>
        <w:tc>
          <w:tcPr>
            <w:tcW w:w="2095" w:type="dxa"/>
            <w:shd w:val="clear" w:color="auto" w:fill="345A70"/>
          </w:tcPr>
          <w:p>
            <w:pPr>
              <w:pStyle w:val="TableParagraph"/>
              <w:ind w:left="103"/>
              <w:jc w:val="left"/>
              <w:rPr>
                <w:sz w:val="20"/>
              </w:rPr>
            </w:pPr>
            <w:r>
              <w:rPr>
                <w:color w:val="FFFFFF"/>
                <w:spacing w:val="-4"/>
                <w:sz w:val="20"/>
              </w:rPr>
              <w:t>存储温度</w:t>
            </w:r>
          </w:p>
        </w:tc>
        <w:tc>
          <w:tcPr>
            <w:tcW w:w="1546" w:type="dxa"/>
            <w:shd w:val="clear" w:color="auto" w:fill="E8E8E9"/>
          </w:tcPr>
          <w:p>
            <w:pPr>
              <w:pStyle w:val="TableParagraph"/>
              <w:spacing w:line="240" w:lineRule="auto"/>
              <w:jc w:val="left"/>
              <w:rPr>
                <w:rFonts w:ascii="Times New Roman"/>
                <w:sz w:val="20"/>
              </w:rPr>
            </w:pPr>
          </w:p>
        </w:tc>
        <w:tc>
          <w:tcPr>
            <w:tcW w:w="1066" w:type="dxa"/>
            <w:shd w:val="clear" w:color="auto" w:fill="E8E8E9"/>
          </w:tcPr>
          <w:p>
            <w:pPr>
              <w:pStyle w:val="TableParagraph"/>
              <w:ind w:left="101" w:right="101"/>
              <w:rPr>
                <w:sz w:val="20"/>
              </w:rPr>
            </w:pPr>
            <w:r>
              <w:rPr>
                <w:color w:val="231F20"/>
                <w:spacing w:val="-2"/>
                <w:sz w:val="20"/>
              </w:rPr>
              <w:t>-</w:t>
            </w:r>
            <w:r>
              <w:rPr>
                <w:color w:val="231F20"/>
                <w:spacing w:val="-5"/>
                <w:sz w:val="20"/>
              </w:rPr>
              <w:t>20</w:t>
            </w:r>
          </w:p>
        </w:tc>
        <w:tc>
          <w:tcPr>
            <w:tcW w:w="1516" w:type="dxa"/>
            <w:shd w:val="clear" w:color="auto" w:fill="E8E8E9"/>
          </w:tcPr>
          <w:p>
            <w:pPr>
              <w:pStyle w:val="TableParagraph"/>
              <w:spacing w:line="240" w:lineRule="auto"/>
              <w:jc w:val="left"/>
              <w:rPr>
                <w:rFonts w:ascii="Times New Roman"/>
                <w:sz w:val="20"/>
              </w:rPr>
            </w:pPr>
          </w:p>
        </w:tc>
        <w:tc>
          <w:tcPr>
            <w:tcW w:w="1350" w:type="dxa"/>
            <w:shd w:val="clear" w:color="auto" w:fill="E8E8E9"/>
          </w:tcPr>
          <w:p>
            <w:pPr>
              <w:pStyle w:val="TableParagraph"/>
              <w:ind w:left="1" w:right="2"/>
              <w:rPr>
                <w:sz w:val="20"/>
              </w:rPr>
            </w:pPr>
            <w:r>
              <w:rPr>
                <w:color w:val="231F20"/>
                <w:spacing w:val="-5"/>
                <w:sz w:val="20"/>
              </w:rPr>
              <w:t>+70</w:t>
            </w:r>
          </w:p>
        </w:tc>
        <w:tc>
          <w:tcPr>
            <w:tcW w:w="624" w:type="dxa"/>
            <w:shd w:val="clear" w:color="auto" w:fill="E8E8E9"/>
          </w:tcPr>
          <w:p>
            <w:pPr>
              <w:pStyle w:val="TableParagraph"/>
              <w:ind w:left="2" w:right="2"/>
              <w:rPr>
                <w:sz w:val="20"/>
              </w:rPr>
            </w:pPr>
            <w:r>
              <w:rPr>
                <w:color w:val="231F20"/>
                <w:spacing w:val="-10"/>
                <w:sz w:val="20"/>
              </w:rPr>
              <w:t>℃</w:t>
            </w:r>
          </w:p>
        </w:tc>
      </w:tr>
    </w:tbl>
    <w:p>
      <w:pPr>
        <w:pStyle w:val="BodyText"/>
        <w:spacing w:line="240" w:lineRule="auto" w:before="261"/>
      </w:pPr>
    </w:p>
    <w:p>
      <w:pPr>
        <w:pStyle w:val="Heading1"/>
        <w:spacing w:line="429" w:lineRule="exact"/>
      </w:pPr>
      <w:r>
        <w:rPr/>
        <mc:AlternateContent>
          <mc:Choice Requires="wps">
            <w:drawing>
              <wp:anchor distT="0" distB="0" distL="0" distR="0" allowOverlap="1" layoutInCell="1" locked="0" behindDoc="0" simplePos="0" relativeHeight="15735296">
                <wp:simplePos x="0" y="0"/>
                <wp:positionH relativeFrom="page">
                  <wp:posOffset>1152728</wp:posOffset>
                </wp:positionH>
                <wp:positionV relativeFrom="paragraph">
                  <wp:posOffset>82720</wp:posOffset>
                </wp:positionV>
                <wp:extent cx="107950" cy="152400"/>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107950" cy="152400"/>
                          <a:chExt cx="107950" cy="152400"/>
                        </a:xfrm>
                      </wpg:grpSpPr>
                      <wps:wsp>
                        <wps:cNvPr id="50" name="Graphic 50"/>
                        <wps:cNvSpPr/>
                        <wps:spPr>
                          <a:xfrm>
                            <a:off x="2178" y="8927"/>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wps:wsp>
                        <wps:cNvPr id="51" name="Textbox 51"/>
                        <wps:cNvSpPr txBox="1"/>
                        <wps:spPr>
                          <a:xfrm>
                            <a:off x="0" y="0"/>
                            <a:ext cx="107950" cy="152400"/>
                          </a:xfrm>
                          <a:prstGeom prst="rect">
                            <a:avLst/>
                          </a:prstGeom>
                        </wps:spPr>
                        <wps:txbx>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wps:txbx>
                        <wps:bodyPr wrap="square" lIns="0" tIns="0" rIns="0" bIns="0" rtlCol="0">
                          <a:noAutofit/>
                        </wps:bodyPr>
                      </wps:wsp>
                    </wpg:wgp>
                  </a:graphicData>
                </a:graphic>
              </wp:anchor>
            </w:drawing>
          </mc:Choice>
          <mc:Fallback>
            <w:pict>
              <v:group style="position:absolute;margin-left:90.765999pt;margin-top:6.513399pt;width:8.5pt;height:12pt;mso-position-horizontal-relative:page;mso-position-vertical-relative:paragraph;z-index:15735296" id="docshapegroup38" coordorigin="1815,130" coordsize="170,240">
                <v:shape style="position:absolute;left:1818;top:144;width:163;height:183" id="docshape39" coordorigin="1819,144" coordsize="163,183" path="m1819,144l1819,327,1982,236,1819,144xe" filled="false" stroked="true" strokeweight=".343pt" strokecolor="#345a70">
                  <v:path arrowok="t"/>
                  <v:stroke dashstyle="solid"/>
                </v:shape>
                <v:shape style="position:absolute;left:1815;top:130;width:170;height:240" type="#_x0000_t202" id="docshape40" filled="false" stroked="false">
                  <v:textbox inset="0,0,0,0">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v:textbox>
                  <w10:wrap type="none"/>
                </v:shape>
                <w10:wrap type="none"/>
              </v:group>
            </w:pict>
          </mc:Fallback>
        </mc:AlternateContent>
      </w:r>
      <w:bookmarkStart w:name="_TOC_250013" w:id="7"/>
      <w:bookmarkEnd w:id="7"/>
      <w:r>
        <w:rPr>
          <w:color w:val="345A70"/>
          <w:spacing w:val="-4"/>
        </w:rPr>
        <w:t>尺寸图</w:t>
      </w:r>
    </w:p>
    <w:p>
      <w:pPr>
        <w:pStyle w:val="BodyText"/>
        <w:spacing w:line="355" w:lineRule="exact"/>
        <w:ind w:left="100"/>
      </w:pPr>
      <w:r>
        <w:rPr>
          <w:color w:val="231F20"/>
          <w:spacing w:val="-3"/>
        </w:rPr>
        <w:t>嵌入式单晶硅太阳能板产品尺寸图</w:t>
      </w:r>
    </w:p>
    <w:p>
      <w:pPr>
        <w:pStyle w:val="BodyText"/>
        <w:spacing w:line="240" w:lineRule="auto" w:before="7"/>
        <w:rPr>
          <w:sz w:val="15"/>
        </w:rPr>
      </w:pPr>
      <w:r>
        <w:rPr>
          <w:sz w:val="15"/>
        </w:rPr>
        <w:drawing>
          <wp:anchor distT="0" distB="0" distL="0" distR="0" allowOverlap="1" layoutInCell="1" locked="0" behindDoc="1" simplePos="0" relativeHeight="487593472">
            <wp:simplePos x="0" y="0"/>
            <wp:positionH relativeFrom="page">
              <wp:posOffset>1175382</wp:posOffset>
            </wp:positionH>
            <wp:positionV relativeFrom="paragraph">
              <wp:posOffset>195772</wp:posOffset>
            </wp:positionV>
            <wp:extent cx="5210927" cy="3578352"/>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16" cstate="print"/>
                    <a:stretch>
                      <a:fillRect/>
                    </a:stretch>
                  </pic:blipFill>
                  <pic:spPr>
                    <a:xfrm>
                      <a:off x="0" y="0"/>
                      <a:ext cx="5210927" cy="3578352"/>
                    </a:xfrm>
                    <a:prstGeom prst="rect">
                      <a:avLst/>
                    </a:prstGeom>
                  </pic:spPr>
                </pic:pic>
              </a:graphicData>
            </a:graphic>
          </wp:anchor>
        </w:drawing>
      </w:r>
    </w:p>
    <w:p>
      <w:pPr>
        <w:pStyle w:val="BodyText"/>
        <w:spacing w:line="223" w:lineRule="auto" w:before="349"/>
        <w:ind w:left="5686" w:right="1091" w:hanging="401"/>
        <w:jc w:val="right"/>
      </w:pPr>
      <w:r>
        <w:rPr>
          <w:color w:val="231F20"/>
          <w:spacing w:val="-2"/>
        </w:rPr>
        <w:t>外壳尺寸：L108×W73×H60.5mm安装尺寸</w:t>
      </w:r>
      <w:r>
        <w:rPr>
          <w:color w:val="231F20"/>
          <w:spacing w:val="-2"/>
        </w:rPr>
        <w:t>：L94×W56×H6mm</w:t>
      </w:r>
      <w:r>
        <w:rPr>
          <w:color w:val="231F20"/>
        </w:rPr>
        <w:t>安装螺丝：4 颗 M5 螺丝</w:t>
      </w:r>
    </w:p>
    <w:p>
      <w:pPr>
        <w:pStyle w:val="BodyText"/>
        <w:spacing w:line="351" w:lineRule="exact"/>
        <w:ind w:right="1093"/>
        <w:jc w:val="right"/>
      </w:pPr>
      <w:r>
        <w:rPr>
          <w:color w:val="231F20"/>
          <w:spacing w:val="-4"/>
        </w:rPr>
        <w:t>外壳材质：PA66</w:t>
      </w:r>
      <w:r>
        <w:rPr>
          <w:color w:val="231F20"/>
          <w:spacing w:val="-5"/>
        </w:rPr>
        <w:t> 塑料</w:t>
      </w:r>
    </w:p>
    <w:p>
      <w:pPr>
        <w:pStyle w:val="BodyText"/>
        <w:spacing w:after="0" w:line="351" w:lineRule="exact"/>
        <w:jc w:val="right"/>
        <w:sectPr>
          <w:pgSz w:w="11910" w:h="16840"/>
          <w:pgMar w:header="0" w:footer="844" w:top="1400" w:bottom="1040" w:left="1700" w:right="708"/>
        </w:sectPr>
      </w:pPr>
    </w:p>
    <w:p>
      <w:pPr>
        <w:pStyle w:val="BodyText"/>
        <w:spacing w:line="240" w:lineRule="auto" w:before="29"/>
        <w:ind w:left="100"/>
      </w:pPr>
      <w:r>
        <w:rPr>
          <w:color w:val="231F20"/>
          <w:spacing w:val="-3"/>
        </w:rPr>
        <w:t>外挂式单晶硅光伏板产品尺寸图</w:t>
      </w:r>
    </w:p>
    <w:p>
      <w:pPr>
        <w:pStyle w:val="BodyText"/>
        <w:spacing w:line="240" w:lineRule="auto"/>
        <w:rPr>
          <w:sz w:val="16"/>
        </w:rPr>
      </w:pPr>
      <w:r>
        <w:rPr>
          <w:sz w:val="16"/>
        </w:rPr>
        <w:drawing>
          <wp:anchor distT="0" distB="0" distL="0" distR="0" allowOverlap="1" layoutInCell="1" locked="0" behindDoc="1" simplePos="0" relativeHeight="487595520">
            <wp:simplePos x="0" y="0"/>
            <wp:positionH relativeFrom="page">
              <wp:posOffset>1203325</wp:posOffset>
            </wp:positionH>
            <wp:positionV relativeFrom="paragraph">
              <wp:posOffset>202849</wp:posOffset>
            </wp:positionV>
            <wp:extent cx="5157228" cy="3654552"/>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17" cstate="print"/>
                    <a:stretch>
                      <a:fillRect/>
                    </a:stretch>
                  </pic:blipFill>
                  <pic:spPr>
                    <a:xfrm>
                      <a:off x="0" y="0"/>
                      <a:ext cx="5157228" cy="3654552"/>
                    </a:xfrm>
                    <a:prstGeom prst="rect">
                      <a:avLst/>
                    </a:prstGeom>
                  </pic:spPr>
                </pic:pic>
              </a:graphicData>
            </a:graphic>
          </wp:anchor>
        </w:drawing>
      </w:r>
    </w:p>
    <w:p>
      <w:pPr>
        <w:pStyle w:val="BodyText"/>
        <w:spacing w:line="223" w:lineRule="auto" w:before="351"/>
        <w:ind w:left="5687" w:right="1090" w:hanging="236"/>
        <w:jc w:val="right"/>
      </w:pPr>
      <w:r>
        <w:rPr>
          <w:color w:val="231F20"/>
          <w:spacing w:val="-2"/>
        </w:rPr>
        <w:t>外壳尺寸：L108×W73×H59mm安装尺寸</w:t>
      </w:r>
      <w:r>
        <w:rPr>
          <w:color w:val="231F20"/>
          <w:spacing w:val="-2"/>
        </w:rPr>
        <w:t>：L94×W56×H6mm</w:t>
      </w:r>
      <w:r>
        <w:rPr>
          <w:color w:val="231F20"/>
        </w:rPr>
        <w:t>安装螺丝：4 颗 M5 螺丝</w:t>
      </w:r>
    </w:p>
    <w:p>
      <w:pPr>
        <w:pStyle w:val="BodyText"/>
        <w:spacing w:line="351" w:lineRule="exact"/>
        <w:ind w:right="1092"/>
        <w:jc w:val="right"/>
      </w:pPr>
      <w:r>
        <w:rPr>
          <w:color w:val="231F20"/>
          <w:spacing w:val="-4"/>
        </w:rPr>
        <w:t>外壳材质：PA66</w:t>
      </w:r>
      <w:r>
        <w:rPr>
          <w:color w:val="231F20"/>
          <w:spacing w:val="-5"/>
        </w:rPr>
        <w:t> 塑料</w:t>
      </w:r>
    </w:p>
    <w:p>
      <w:pPr>
        <w:pStyle w:val="BodyText"/>
        <w:spacing w:after="0" w:line="351" w:lineRule="exact"/>
        <w:jc w:val="right"/>
        <w:sectPr>
          <w:pgSz w:w="11910" w:h="16840"/>
          <w:pgMar w:header="0" w:footer="844" w:top="1380" w:bottom="1040" w:left="1700" w:right="708"/>
        </w:sectPr>
      </w:pPr>
    </w:p>
    <w:p>
      <w:pPr>
        <w:pStyle w:val="BodyText"/>
        <w:spacing w:line="240" w:lineRule="auto" w:before="29"/>
        <w:ind w:left="100"/>
      </w:pPr>
      <w:r>
        <w:rPr>
          <w:color w:val="231F20"/>
          <w:spacing w:val="-3"/>
        </w:rPr>
        <w:t>外挂式单晶硅光伏板尺寸图</w:t>
      </w:r>
    </w:p>
    <w:p>
      <w:pPr>
        <w:pStyle w:val="BodyText"/>
        <w:spacing w:line="240" w:lineRule="auto" w:before="36"/>
      </w:pPr>
      <w:r>
        <w:rPr/>
        <w:drawing>
          <wp:anchor distT="0" distB="0" distL="0" distR="0" allowOverlap="1" layoutInCell="1" locked="0" behindDoc="1" simplePos="0" relativeHeight="487596032">
            <wp:simplePos x="0" y="0"/>
            <wp:positionH relativeFrom="page">
              <wp:posOffset>1080132</wp:posOffset>
            </wp:positionH>
            <wp:positionV relativeFrom="paragraph">
              <wp:posOffset>272381</wp:posOffset>
            </wp:positionV>
            <wp:extent cx="5399778" cy="6217920"/>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18" cstate="print"/>
                    <a:stretch>
                      <a:fillRect/>
                    </a:stretch>
                  </pic:blipFill>
                  <pic:spPr>
                    <a:xfrm>
                      <a:off x="0" y="0"/>
                      <a:ext cx="5399778" cy="6217920"/>
                    </a:xfrm>
                    <a:prstGeom prst="rect">
                      <a:avLst/>
                    </a:prstGeom>
                  </pic:spPr>
                </pic:pic>
              </a:graphicData>
            </a:graphic>
          </wp:anchor>
        </w:drawing>
      </w:r>
    </w:p>
    <w:p>
      <w:pPr>
        <w:pStyle w:val="BodyText"/>
        <w:spacing w:line="343" w:lineRule="exact"/>
        <w:ind w:right="1091"/>
        <w:jc w:val="right"/>
      </w:pPr>
      <w:r>
        <w:rPr>
          <w:color w:val="231F20"/>
          <w:spacing w:val="-2"/>
        </w:rPr>
        <w:t>外壳尺寸：L185×W143×H17mm</w:t>
      </w:r>
    </w:p>
    <w:p>
      <w:pPr>
        <w:pStyle w:val="BodyText"/>
        <w:spacing w:line="223" w:lineRule="auto" w:before="5"/>
        <w:ind w:left="6226" w:right="1091" w:firstLine="302"/>
        <w:jc w:val="right"/>
      </w:pPr>
      <w:r>
        <w:rPr>
          <w:color w:val="231F20"/>
          <w:spacing w:val="-2"/>
        </w:rPr>
        <w:t>安装尺寸</w:t>
      </w:r>
      <w:r>
        <w:rPr>
          <w:color w:val="231F20"/>
          <w:spacing w:val="-2"/>
        </w:rPr>
        <w:t>：L70.4mm</w:t>
      </w:r>
      <w:r>
        <w:rPr>
          <w:color w:val="231F20"/>
        </w:rPr>
        <w:t>安装螺丝：2</w:t>
      </w:r>
      <w:r>
        <w:rPr>
          <w:color w:val="231F20"/>
          <w:spacing w:val="-11"/>
        </w:rPr>
        <w:t> 颗 </w:t>
      </w:r>
      <w:r>
        <w:rPr>
          <w:color w:val="231F20"/>
        </w:rPr>
        <w:t>M4</w:t>
      </w:r>
      <w:r>
        <w:rPr>
          <w:color w:val="231F20"/>
          <w:spacing w:val="-9"/>
        </w:rPr>
        <w:t> 螺丝</w:t>
      </w:r>
    </w:p>
    <w:p>
      <w:pPr>
        <w:pStyle w:val="BodyText"/>
        <w:spacing w:after="0" w:line="223" w:lineRule="auto"/>
        <w:jc w:val="right"/>
        <w:sectPr>
          <w:pgSz w:w="11910" w:h="16840"/>
          <w:pgMar w:header="0" w:footer="844" w:top="1380" w:bottom="1040" w:left="1700" w:right="708"/>
        </w:sectPr>
      </w:pPr>
    </w:p>
    <w:p>
      <w:pPr>
        <w:spacing w:before="7"/>
        <w:ind w:left="100" w:right="0" w:firstLine="0"/>
        <w:jc w:val="left"/>
        <w:rPr>
          <w:b/>
          <w:sz w:val="24"/>
        </w:rPr>
      </w:pPr>
      <w:r>
        <w:rPr>
          <w:b/>
          <w:sz w:val="24"/>
        </w:rPr>
        <w:drawing>
          <wp:anchor distT="0" distB="0" distL="0" distR="0" allowOverlap="1" layoutInCell="1" locked="0" behindDoc="1" simplePos="0" relativeHeight="487596544">
            <wp:simplePos x="0" y="0"/>
            <wp:positionH relativeFrom="page">
              <wp:posOffset>1144910</wp:posOffset>
            </wp:positionH>
            <wp:positionV relativeFrom="paragraph">
              <wp:posOffset>325500</wp:posOffset>
            </wp:positionV>
            <wp:extent cx="5272075" cy="5462016"/>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19" cstate="print"/>
                    <a:stretch>
                      <a:fillRect/>
                    </a:stretch>
                  </pic:blipFill>
                  <pic:spPr>
                    <a:xfrm>
                      <a:off x="0" y="0"/>
                      <a:ext cx="5272075" cy="5462016"/>
                    </a:xfrm>
                    <a:prstGeom prst="rect">
                      <a:avLst/>
                    </a:prstGeom>
                  </pic:spPr>
                </pic:pic>
              </a:graphicData>
            </a:graphic>
          </wp:anchor>
        </w:drawing>
      </w:r>
      <w:r>
        <w:rPr>
          <w:b/>
          <w:sz w:val="24"/>
        </w:rPr>
        <mc:AlternateContent>
          <mc:Choice Requires="wps">
            <w:drawing>
              <wp:anchor distT="0" distB="0" distL="0" distR="0" allowOverlap="1" layoutInCell="1" locked="0" behindDoc="1" simplePos="0" relativeHeight="486788608">
                <wp:simplePos x="0" y="0"/>
                <wp:positionH relativeFrom="page">
                  <wp:posOffset>1154906</wp:posOffset>
                </wp:positionH>
                <wp:positionV relativeFrom="paragraph">
                  <wp:posOffset>96126</wp:posOffset>
                </wp:positionV>
                <wp:extent cx="103505" cy="11620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a:graphicData>
                </a:graphic>
              </wp:anchor>
            </w:drawing>
          </mc:Choice>
          <mc:Fallback>
            <w:pict>
              <v:shape style="position:absolute;margin-left:90.9375pt;margin-top:7.569pt;width:8.15pt;height:9.15pt;mso-position-horizontal-relative:page;mso-position-vertical-relative:paragraph;z-index:-16527872" id="docshape41" coordorigin="1819,151" coordsize="163,183" path="m1819,151l1819,334,1982,243,1819,151xe" filled="false" stroked="true" strokeweight=".343pt" strokecolor="#345a70">
                <v:path arrowok="t"/>
                <v:stroke dashstyle="solid"/>
                <w10:wrap type="none"/>
              </v:shape>
            </w:pict>
          </mc:Fallback>
        </mc:AlternateContent>
      </w:r>
      <w:r>
        <w:rPr>
          <w:b/>
          <w:sz w:val="24"/>
        </w:rPr>
        <mc:AlternateContent>
          <mc:Choice Requires="wps">
            <w:drawing>
              <wp:anchor distT="0" distB="0" distL="0" distR="0" allowOverlap="1" layoutInCell="1" locked="0" behindDoc="1" simplePos="0" relativeHeight="486789120">
                <wp:simplePos x="0" y="0"/>
                <wp:positionH relativeFrom="page">
                  <wp:posOffset>1154906</wp:posOffset>
                </wp:positionH>
                <wp:positionV relativeFrom="paragraph">
                  <wp:posOffset>6064110</wp:posOffset>
                </wp:positionV>
                <wp:extent cx="103505" cy="11620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a:graphicData>
                </a:graphic>
              </wp:anchor>
            </w:drawing>
          </mc:Choice>
          <mc:Fallback>
            <w:pict>
              <v:shape style="position:absolute;margin-left:90.9375pt;margin-top:477.489014pt;width:8.15pt;height:9.15pt;mso-position-horizontal-relative:page;mso-position-vertical-relative:paragraph;z-index:-16527360" id="docshape42" coordorigin="1819,9550" coordsize="163,183" path="m1819,9550l1819,9732,1982,9641,1819,9550xe" filled="false" stroked="true" strokeweight=".343pt" strokecolor="#345a70">
                <v:path arrowok="t"/>
                <v:stroke dashstyle="solid"/>
                <w10:wrap type="none"/>
              </v:shape>
            </w:pict>
          </mc:Fallback>
        </mc:AlternateContent>
      </w:r>
      <w:r>
        <w:rPr>
          <w:rFonts w:ascii="Cambria Math" w:hAnsi="Cambria Math" w:eastAsia="Cambria Math"/>
          <w:color w:val="345A70"/>
          <w:spacing w:val="34"/>
          <w:sz w:val="24"/>
        </w:rPr>
        <w:t>▶ </w:t>
      </w:r>
      <w:r>
        <w:rPr>
          <w:b/>
          <w:color w:val="345A70"/>
          <w:spacing w:val="-3"/>
          <w:sz w:val="24"/>
        </w:rPr>
        <w:t>安装方向</w:t>
      </w:r>
    </w:p>
    <w:p>
      <w:pPr>
        <w:spacing w:before="291"/>
        <w:ind w:left="100" w:right="0" w:firstLine="0"/>
        <w:jc w:val="left"/>
        <w:rPr>
          <w:b/>
          <w:sz w:val="24"/>
        </w:rPr>
      </w:pPr>
      <w:r>
        <w:rPr>
          <w:rFonts w:ascii="Cambria Math" w:hAnsi="Cambria Math" w:eastAsia="Cambria Math"/>
          <w:color w:val="345A70"/>
          <w:spacing w:val="34"/>
          <w:sz w:val="24"/>
        </w:rPr>
        <w:t>▶ </w:t>
      </w:r>
      <w:r>
        <w:rPr>
          <w:b/>
          <w:color w:val="345A70"/>
          <w:spacing w:val="-3"/>
          <w:sz w:val="24"/>
        </w:rPr>
        <w:t>防水测试</w:t>
      </w:r>
    </w:p>
    <w:p>
      <w:pPr>
        <w:pStyle w:val="BodyText"/>
        <w:spacing w:line="240" w:lineRule="auto"/>
        <w:ind w:left="83"/>
      </w:pPr>
      <w:r>
        <w:rPr/>
        <mc:AlternateContent>
          <mc:Choice Requires="wps">
            <w:drawing>
              <wp:inline distT="0" distB="0" distL="0" distR="0">
                <wp:extent cx="5292725" cy="2297430"/>
                <wp:effectExtent l="0" t="0" r="0" b="7619"/>
                <wp:docPr id="58" name="Group 58"/>
                <wp:cNvGraphicFramePr>
                  <a:graphicFrameLocks/>
                </wp:cNvGraphicFramePr>
                <a:graphic>
                  <a:graphicData uri="http://schemas.microsoft.com/office/word/2010/wordprocessingGroup">
                    <wpg:wgp>
                      <wpg:cNvPr id="58" name="Group 58"/>
                      <wpg:cNvGrpSpPr/>
                      <wpg:grpSpPr>
                        <a:xfrm>
                          <a:off x="0" y="0"/>
                          <a:ext cx="5292725" cy="2297430"/>
                          <a:chExt cx="5292725" cy="2297430"/>
                        </a:xfrm>
                      </wpg:grpSpPr>
                      <pic:pic>
                        <pic:nvPicPr>
                          <pic:cNvPr id="59" name="Image 59"/>
                          <pic:cNvPicPr/>
                        </pic:nvPicPr>
                        <pic:blipFill>
                          <a:blip r:embed="rId20" cstate="print"/>
                          <a:stretch>
                            <a:fillRect/>
                          </a:stretch>
                        </pic:blipFill>
                        <pic:spPr>
                          <a:xfrm>
                            <a:off x="10855" y="10867"/>
                            <a:ext cx="5272382" cy="2192764"/>
                          </a:xfrm>
                          <a:prstGeom prst="rect">
                            <a:avLst/>
                          </a:prstGeom>
                        </pic:spPr>
                      </pic:pic>
                      <wps:wsp>
                        <wps:cNvPr id="60" name="Graphic 60"/>
                        <wps:cNvSpPr/>
                        <wps:spPr>
                          <a:xfrm>
                            <a:off x="4762" y="4762"/>
                            <a:ext cx="5283200" cy="2287905"/>
                          </a:xfrm>
                          <a:custGeom>
                            <a:avLst/>
                            <a:gdLst/>
                            <a:ahLst/>
                            <a:cxnLst/>
                            <a:rect l="l" t="t" r="r" b="b"/>
                            <a:pathLst>
                              <a:path w="5283200" h="2287905">
                                <a:moveTo>
                                  <a:pt x="0" y="2287752"/>
                                </a:moveTo>
                                <a:lnTo>
                                  <a:pt x="5283149" y="2287752"/>
                                </a:lnTo>
                                <a:lnTo>
                                  <a:pt x="5283149" y="0"/>
                                </a:lnTo>
                                <a:lnTo>
                                  <a:pt x="0" y="0"/>
                                </a:lnTo>
                                <a:lnTo>
                                  <a:pt x="0" y="2287752"/>
                                </a:lnTo>
                                <a:close/>
                              </a:path>
                            </a:pathLst>
                          </a:custGeom>
                          <a:ln w="9525">
                            <a:solidFill>
                              <a:srgbClr val="C6C8CA"/>
                            </a:solidFill>
                            <a:prstDash val="solid"/>
                          </a:ln>
                        </wps:spPr>
                        <wps:bodyPr wrap="square" lIns="0" tIns="0" rIns="0" bIns="0" rtlCol="0">
                          <a:prstTxWarp prst="textNoShape">
                            <a:avLst/>
                          </a:prstTxWarp>
                          <a:noAutofit/>
                        </wps:bodyPr>
                      </wps:wsp>
                    </wpg:wgp>
                  </a:graphicData>
                </a:graphic>
              </wp:inline>
            </w:drawing>
          </mc:Choice>
          <mc:Fallback>
            <w:pict>
              <v:group style="width:416.75pt;height:180.9pt;mso-position-horizontal-relative:char;mso-position-vertical-relative:line" id="docshapegroup43" coordorigin="0,0" coordsize="8335,3618">
                <v:shape style="position:absolute;left:17;top:17;width:8303;height:3454" type="#_x0000_t75" id="docshape44" stroked="false">
                  <v:imagedata r:id="rId20" o:title=""/>
                </v:shape>
                <v:rect style="position:absolute;left:7;top:7;width:8320;height:3603" id="docshape45" filled="false" stroked="true" strokeweight=".75pt" strokecolor="#c6c8ca">
                  <v:stroke dashstyle="solid"/>
                </v:rect>
              </v:group>
            </w:pict>
          </mc:Fallback>
        </mc:AlternateContent>
      </w:r>
      <w:r>
        <w:rPr/>
      </w:r>
    </w:p>
    <w:p>
      <w:pPr>
        <w:pStyle w:val="BodyText"/>
        <w:spacing w:after="0" w:line="240" w:lineRule="auto"/>
        <w:sectPr>
          <w:pgSz w:w="11910" w:h="16840"/>
          <w:pgMar w:header="0" w:footer="844" w:top="1400" w:bottom="1040" w:left="1700" w:right="708"/>
        </w:sectPr>
      </w:pPr>
    </w:p>
    <w:p>
      <w:pPr>
        <w:spacing w:line="354" w:lineRule="exact" w:before="29"/>
        <w:ind w:left="100" w:right="0" w:firstLine="0"/>
        <w:jc w:val="left"/>
        <w:rPr>
          <w:b/>
          <w:sz w:val="20"/>
        </w:rPr>
      </w:pPr>
      <w:r>
        <w:rPr>
          <w:b/>
          <w:color w:val="FF0000"/>
          <w:spacing w:val="-3"/>
          <w:sz w:val="20"/>
        </w:rPr>
        <w:t>注：此外壳在水深 </w:t>
      </w:r>
      <w:r>
        <w:rPr>
          <w:b/>
          <w:color w:val="FF0000"/>
          <w:spacing w:val="-2"/>
          <w:sz w:val="20"/>
        </w:rPr>
        <w:t>1</w:t>
      </w:r>
      <w:r>
        <w:rPr>
          <w:b/>
          <w:color w:val="FF0000"/>
          <w:spacing w:val="-5"/>
          <w:sz w:val="20"/>
        </w:rPr>
        <w:t> 米以上浸泡 </w:t>
      </w:r>
      <w:r>
        <w:rPr>
          <w:b/>
          <w:color w:val="FF0000"/>
          <w:spacing w:val="-2"/>
          <w:sz w:val="20"/>
        </w:rPr>
        <w:t>30</w:t>
      </w:r>
      <w:r>
        <w:rPr>
          <w:b/>
          <w:color w:val="FF0000"/>
          <w:spacing w:val="-5"/>
          <w:sz w:val="20"/>
        </w:rPr>
        <w:t> 分钟以上，通过 </w:t>
      </w:r>
      <w:r>
        <w:rPr>
          <w:b/>
          <w:color w:val="FF0000"/>
          <w:spacing w:val="-2"/>
          <w:sz w:val="20"/>
        </w:rPr>
        <w:t>IP67</w:t>
      </w:r>
      <w:r>
        <w:rPr>
          <w:b/>
          <w:color w:val="FF0000"/>
          <w:spacing w:val="-5"/>
          <w:sz w:val="20"/>
        </w:rPr>
        <w:t> 防水测试。</w:t>
      </w:r>
    </w:p>
    <w:p>
      <w:pPr>
        <w:spacing w:line="427" w:lineRule="exact" w:before="0" w:after="8"/>
        <w:ind w:left="424" w:right="0" w:firstLine="0"/>
        <w:jc w:val="left"/>
        <w:rPr>
          <w:b/>
          <w:sz w:val="24"/>
        </w:rPr>
      </w:pPr>
      <w:r>
        <w:rPr>
          <w:b/>
          <w:sz w:val="24"/>
        </w:rPr>
        <mc:AlternateContent>
          <mc:Choice Requires="wps">
            <w:drawing>
              <wp:anchor distT="0" distB="0" distL="0" distR="0" allowOverlap="1" layoutInCell="1" locked="0" behindDoc="0" simplePos="0" relativeHeight="15739904">
                <wp:simplePos x="0" y="0"/>
                <wp:positionH relativeFrom="page">
                  <wp:posOffset>1152728</wp:posOffset>
                </wp:positionH>
                <wp:positionV relativeFrom="paragraph">
                  <wp:posOffset>73476</wp:posOffset>
                </wp:positionV>
                <wp:extent cx="107950" cy="15240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107950" cy="152400"/>
                          <a:chExt cx="107950" cy="152400"/>
                        </a:xfrm>
                      </wpg:grpSpPr>
                      <wps:wsp>
                        <wps:cNvPr id="62" name="Graphic 62"/>
                        <wps:cNvSpPr/>
                        <wps:spPr>
                          <a:xfrm>
                            <a:off x="2178" y="8927"/>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wps:wsp>
                        <wps:cNvPr id="63" name="Textbox 63"/>
                        <wps:cNvSpPr txBox="1"/>
                        <wps:spPr>
                          <a:xfrm>
                            <a:off x="0" y="0"/>
                            <a:ext cx="107950" cy="152400"/>
                          </a:xfrm>
                          <a:prstGeom prst="rect">
                            <a:avLst/>
                          </a:prstGeom>
                        </wps:spPr>
                        <wps:txbx>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wps:txbx>
                        <wps:bodyPr wrap="square" lIns="0" tIns="0" rIns="0" bIns="0" rtlCol="0">
                          <a:noAutofit/>
                        </wps:bodyPr>
                      </wps:wsp>
                    </wpg:wgp>
                  </a:graphicData>
                </a:graphic>
              </wp:anchor>
            </w:drawing>
          </mc:Choice>
          <mc:Fallback>
            <w:pict>
              <v:group style="position:absolute;margin-left:90.765999pt;margin-top:5.785532pt;width:8.5pt;height:12pt;mso-position-horizontal-relative:page;mso-position-vertical-relative:paragraph;z-index:15739904" id="docshapegroup46" coordorigin="1815,116" coordsize="170,240">
                <v:shape style="position:absolute;left:1818;top:129;width:163;height:183" id="docshape47" coordorigin="1819,130" coordsize="163,183" path="m1819,130l1819,312,1982,221,1819,130xe" filled="false" stroked="true" strokeweight=".343pt" strokecolor="#345a70">
                  <v:path arrowok="t"/>
                  <v:stroke dashstyle="solid"/>
                </v:shape>
                <v:shape style="position:absolute;left:1815;top:115;width:170;height:240" type="#_x0000_t202" id="docshape48" filled="false" stroked="false">
                  <v:textbox inset="0,0,0,0">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v:textbox>
                  <w10:wrap type="none"/>
                </v:shape>
                <w10:wrap type="none"/>
              </v:group>
            </w:pict>
          </mc:Fallback>
        </mc:AlternateContent>
      </w:r>
      <w:r>
        <w:rPr>
          <w:b/>
          <w:color w:val="345A70"/>
          <w:spacing w:val="-2"/>
          <w:sz w:val="24"/>
        </w:rPr>
        <w:t>常温精度实测曲线图（±15°量程</w:t>
      </w:r>
      <w:r>
        <w:rPr>
          <w:b/>
          <w:color w:val="345A70"/>
          <w:spacing w:val="-10"/>
          <w:sz w:val="24"/>
        </w:rPr>
        <w:t>）</w:t>
      </w:r>
    </w:p>
    <w:p>
      <w:pPr>
        <w:pStyle w:val="BodyText"/>
        <w:spacing w:line="240" w:lineRule="auto"/>
        <w:ind w:left="85"/>
      </w:pPr>
      <w:r>
        <w:rPr/>
        <w:drawing>
          <wp:inline distT="0" distB="0" distL="0" distR="0">
            <wp:extent cx="5279136" cy="2054352"/>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21" cstate="print"/>
                    <a:stretch>
                      <a:fillRect/>
                    </a:stretch>
                  </pic:blipFill>
                  <pic:spPr>
                    <a:xfrm>
                      <a:off x="0" y="0"/>
                      <a:ext cx="5279136" cy="2054352"/>
                    </a:xfrm>
                    <a:prstGeom prst="rect">
                      <a:avLst/>
                    </a:prstGeom>
                  </pic:spPr>
                </pic:pic>
              </a:graphicData>
            </a:graphic>
          </wp:inline>
        </w:drawing>
      </w:r>
      <w:r>
        <w:rPr/>
      </w:r>
    </w:p>
    <w:p>
      <w:pPr>
        <w:pStyle w:val="Heading1"/>
        <w:spacing w:before="327"/>
      </w:pPr>
      <w:r>
        <w:rPr/>
        <mc:AlternateContent>
          <mc:Choice Requires="wps">
            <w:drawing>
              <wp:anchor distT="0" distB="0" distL="0" distR="0" allowOverlap="1" layoutInCell="1" locked="0" behindDoc="0" simplePos="0" relativeHeight="15740416">
                <wp:simplePos x="0" y="0"/>
                <wp:positionH relativeFrom="page">
                  <wp:posOffset>1152728</wp:posOffset>
                </wp:positionH>
                <wp:positionV relativeFrom="paragraph">
                  <wp:posOffset>290538</wp:posOffset>
                </wp:positionV>
                <wp:extent cx="107950" cy="152400"/>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107950" cy="152400"/>
                          <a:chExt cx="107950" cy="152400"/>
                        </a:xfrm>
                      </wpg:grpSpPr>
                      <wps:wsp>
                        <wps:cNvPr id="66" name="Graphic 66"/>
                        <wps:cNvSpPr/>
                        <wps:spPr>
                          <a:xfrm>
                            <a:off x="2178" y="8927"/>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wps:wsp>
                        <wps:cNvPr id="67" name="Textbox 67"/>
                        <wps:cNvSpPr txBox="1"/>
                        <wps:spPr>
                          <a:xfrm>
                            <a:off x="0" y="0"/>
                            <a:ext cx="107950" cy="152400"/>
                          </a:xfrm>
                          <a:prstGeom prst="rect">
                            <a:avLst/>
                          </a:prstGeom>
                        </wps:spPr>
                        <wps:txbx>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wps:txbx>
                        <wps:bodyPr wrap="square" lIns="0" tIns="0" rIns="0" bIns="0" rtlCol="0">
                          <a:noAutofit/>
                        </wps:bodyPr>
                      </wps:wsp>
                    </wpg:wgp>
                  </a:graphicData>
                </a:graphic>
              </wp:anchor>
            </w:drawing>
          </mc:Choice>
          <mc:Fallback>
            <w:pict>
              <v:group style="position:absolute;margin-left:90.765999pt;margin-top:22.877016pt;width:8.5pt;height:12pt;mso-position-horizontal-relative:page;mso-position-vertical-relative:paragraph;z-index:15740416" id="docshapegroup49" coordorigin="1815,458" coordsize="170,240">
                <v:shape style="position:absolute;left:1818;top:471;width:163;height:183" id="docshape50" coordorigin="1819,472" coordsize="163,183" path="m1819,472l1819,654,1982,563,1819,472xe" filled="false" stroked="true" strokeweight=".343pt" strokecolor="#345a70">
                  <v:path arrowok="t"/>
                  <v:stroke dashstyle="solid"/>
                </v:shape>
                <v:shape style="position:absolute;left:1815;top:457;width:170;height:240" type="#_x0000_t202" id="docshape51" filled="false" stroked="false">
                  <v:textbox inset="0,0,0,0">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0928">
                <wp:simplePos x="0" y="0"/>
                <wp:positionH relativeFrom="page">
                  <wp:posOffset>1152728</wp:posOffset>
                </wp:positionH>
                <wp:positionV relativeFrom="paragraph">
                  <wp:posOffset>4059390</wp:posOffset>
                </wp:positionV>
                <wp:extent cx="107950" cy="152400"/>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107950" cy="152400"/>
                          <a:chExt cx="107950" cy="152400"/>
                        </a:xfrm>
                      </wpg:grpSpPr>
                      <wps:wsp>
                        <wps:cNvPr id="69" name="Graphic 69"/>
                        <wps:cNvSpPr/>
                        <wps:spPr>
                          <a:xfrm>
                            <a:off x="2178" y="8927"/>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wps:wsp>
                        <wps:cNvPr id="70" name="Textbox 70"/>
                        <wps:cNvSpPr txBox="1"/>
                        <wps:spPr>
                          <a:xfrm>
                            <a:off x="0" y="0"/>
                            <a:ext cx="107950" cy="152400"/>
                          </a:xfrm>
                          <a:prstGeom prst="rect">
                            <a:avLst/>
                          </a:prstGeom>
                        </wps:spPr>
                        <wps:txbx>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wps:txbx>
                        <wps:bodyPr wrap="square" lIns="0" tIns="0" rIns="0" bIns="0" rtlCol="0">
                          <a:noAutofit/>
                        </wps:bodyPr>
                      </wps:wsp>
                    </wpg:wgp>
                  </a:graphicData>
                </a:graphic>
              </wp:anchor>
            </w:drawing>
          </mc:Choice>
          <mc:Fallback>
            <w:pict>
              <v:group style="position:absolute;margin-left:90.765999pt;margin-top:319.637024pt;width:8.5pt;height:12pt;mso-position-horizontal-relative:page;mso-position-vertical-relative:paragraph;z-index:15740928" id="docshapegroup52" coordorigin="1815,6393" coordsize="170,240">
                <v:shape style="position:absolute;left:1818;top:6406;width:163;height:183" id="docshape53" coordorigin="1819,6407" coordsize="163,183" path="m1819,6407l1819,6589,1982,6498,1819,6407xe" filled="false" stroked="true" strokeweight=".343pt" strokecolor="#345a70">
                  <v:path arrowok="t"/>
                  <v:stroke dashstyle="solid"/>
                </v:shape>
                <v:shape style="position:absolute;left:1815;top:6392;width:170;height:240" type="#_x0000_t202" id="docshape54" filled="false" stroked="false">
                  <v:textbox inset="0,0,0,0">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v:textbox>
                  <w10:wrap type="none"/>
                </v:shape>
                <w10:wrap type="none"/>
              </v:group>
            </w:pict>
          </mc:Fallback>
        </mc:AlternateContent>
      </w:r>
      <w:bookmarkStart w:name="_TOC_250012" w:id="8"/>
      <w:bookmarkEnd w:id="8"/>
      <w:r>
        <w:rPr>
          <w:color w:val="345A70"/>
          <w:spacing w:val="-2"/>
        </w:rPr>
        <w:t>全温漂实测曲线图</w:t>
      </w:r>
    </w:p>
    <w:p>
      <w:pPr>
        <w:pStyle w:val="BodyText"/>
        <w:spacing w:line="240" w:lineRule="auto" w:before="2"/>
        <w:rPr>
          <w:b/>
          <w:sz w:val="3"/>
        </w:rPr>
      </w:pPr>
      <w:r>
        <w:rPr>
          <w:b/>
          <w:sz w:val="3"/>
        </w:rPr>
        <w:drawing>
          <wp:anchor distT="0" distB="0" distL="0" distR="0" allowOverlap="1" layoutInCell="1" locked="0" behindDoc="1" simplePos="0" relativeHeight="487598592">
            <wp:simplePos x="0" y="0"/>
            <wp:positionH relativeFrom="page">
              <wp:posOffset>1143632</wp:posOffset>
            </wp:positionH>
            <wp:positionV relativeFrom="paragraph">
              <wp:posOffset>51826</wp:posOffset>
            </wp:positionV>
            <wp:extent cx="5273031" cy="3227831"/>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22" cstate="print"/>
                    <a:stretch>
                      <a:fillRect/>
                    </a:stretch>
                  </pic:blipFill>
                  <pic:spPr>
                    <a:xfrm>
                      <a:off x="0" y="0"/>
                      <a:ext cx="5273031" cy="3227831"/>
                    </a:xfrm>
                    <a:prstGeom prst="rect">
                      <a:avLst/>
                    </a:prstGeom>
                  </pic:spPr>
                </pic:pic>
              </a:graphicData>
            </a:graphic>
          </wp:anchor>
        </w:drawing>
      </w:r>
    </w:p>
    <w:p>
      <w:pPr>
        <w:pStyle w:val="Heading1"/>
        <w:spacing w:before="328"/>
      </w:pPr>
      <w:bookmarkStart w:name="_TOC_250011" w:id="9"/>
      <w:bookmarkEnd w:id="9"/>
      <w:r>
        <w:rPr>
          <w:color w:val="345A70"/>
          <w:spacing w:val="-3"/>
        </w:rPr>
        <w:t>电气测试</w:t>
      </w:r>
    </w:p>
    <w:tbl>
      <w:tblPr>
        <w:tblW w:w="0" w:type="auto"/>
        <w:jc w:val="left"/>
        <w:tblCellSpacing w:w="7" w:type="dxa"/>
        <w:tblInd w:w="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6"/>
        <w:gridCol w:w="1704"/>
        <w:gridCol w:w="1897"/>
        <w:gridCol w:w="1897"/>
        <w:gridCol w:w="1891"/>
      </w:tblGrid>
      <w:tr>
        <w:trPr>
          <w:trHeight w:val="342" w:hRule="atLeast"/>
        </w:trPr>
        <w:tc>
          <w:tcPr>
            <w:tcW w:w="919" w:type="dxa"/>
            <w:shd w:val="clear" w:color="auto" w:fill="345A70"/>
          </w:tcPr>
          <w:p>
            <w:pPr>
              <w:pStyle w:val="TableParagraph"/>
              <w:rPr>
                <w:sz w:val="20"/>
              </w:rPr>
            </w:pPr>
            <w:r>
              <w:rPr>
                <w:color w:val="FFFFFF"/>
                <w:spacing w:val="-6"/>
                <w:sz w:val="20"/>
              </w:rPr>
              <w:t>序号</w:t>
            </w:r>
          </w:p>
        </w:tc>
        <w:tc>
          <w:tcPr>
            <w:tcW w:w="1690" w:type="dxa"/>
            <w:shd w:val="clear" w:color="auto" w:fill="345A70"/>
          </w:tcPr>
          <w:p>
            <w:pPr>
              <w:pStyle w:val="TableParagraph"/>
              <w:ind w:right="1"/>
              <w:rPr>
                <w:sz w:val="20"/>
              </w:rPr>
            </w:pPr>
            <w:r>
              <w:rPr>
                <w:color w:val="FFFFFF"/>
                <w:spacing w:val="-4"/>
                <w:sz w:val="20"/>
              </w:rPr>
              <w:t>发送数据电流</w:t>
            </w:r>
          </w:p>
        </w:tc>
        <w:tc>
          <w:tcPr>
            <w:tcW w:w="1883" w:type="dxa"/>
            <w:shd w:val="clear" w:color="auto" w:fill="345A70"/>
          </w:tcPr>
          <w:p>
            <w:pPr>
              <w:pStyle w:val="TableParagraph"/>
              <w:ind w:left="1" w:right="1"/>
              <w:rPr>
                <w:sz w:val="20"/>
              </w:rPr>
            </w:pPr>
            <w:r>
              <w:rPr>
                <w:color w:val="FFFFFF"/>
                <w:spacing w:val="-4"/>
                <w:sz w:val="20"/>
              </w:rPr>
              <w:t>正常工作电流</w:t>
            </w:r>
          </w:p>
        </w:tc>
        <w:tc>
          <w:tcPr>
            <w:tcW w:w="1883" w:type="dxa"/>
            <w:shd w:val="clear" w:color="auto" w:fill="345A70"/>
          </w:tcPr>
          <w:p>
            <w:pPr>
              <w:pStyle w:val="TableParagraph"/>
              <w:ind w:left="1" w:right="1"/>
              <w:rPr>
                <w:sz w:val="20"/>
              </w:rPr>
            </w:pPr>
            <w:r>
              <w:rPr>
                <w:color w:val="FFFFFF"/>
                <w:spacing w:val="-4"/>
                <w:sz w:val="20"/>
              </w:rPr>
              <w:t>关闭报警休眠电流</w:t>
            </w:r>
          </w:p>
        </w:tc>
        <w:tc>
          <w:tcPr>
            <w:tcW w:w="1884" w:type="dxa"/>
            <w:shd w:val="clear" w:color="auto" w:fill="345A70"/>
          </w:tcPr>
          <w:p>
            <w:pPr>
              <w:pStyle w:val="TableParagraph"/>
              <w:ind w:left="1" w:right="1"/>
              <w:rPr>
                <w:sz w:val="20"/>
              </w:rPr>
            </w:pPr>
            <w:r>
              <w:rPr>
                <w:color w:val="FFFFFF"/>
                <w:spacing w:val="-4"/>
                <w:sz w:val="20"/>
              </w:rPr>
              <w:t>开启报警休眠电流</w:t>
            </w:r>
          </w:p>
        </w:tc>
      </w:tr>
      <w:tr>
        <w:trPr>
          <w:trHeight w:val="342" w:hRule="atLeast"/>
        </w:trPr>
        <w:tc>
          <w:tcPr>
            <w:tcW w:w="919" w:type="dxa"/>
            <w:shd w:val="clear" w:color="auto" w:fill="E8E8E9"/>
          </w:tcPr>
          <w:p>
            <w:pPr>
              <w:pStyle w:val="TableParagraph"/>
              <w:rPr>
                <w:sz w:val="20"/>
              </w:rPr>
            </w:pPr>
            <w:r>
              <w:rPr>
                <w:color w:val="231F20"/>
                <w:spacing w:val="-5"/>
                <w:sz w:val="20"/>
              </w:rPr>
              <w:t>产品 </w:t>
            </w:r>
            <w:r>
              <w:rPr>
                <w:color w:val="231F20"/>
                <w:spacing w:val="-10"/>
                <w:sz w:val="20"/>
              </w:rPr>
              <w:t>1</w:t>
            </w:r>
          </w:p>
        </w:tc>
        <w:tc>
          <w:tcPr>
            <w:tcW w:w="1690" w:type="dxa"/>
            <w:shd w:val="clear" w:color="auto" w:fill="E8E8E9"/>
          </w:tcPr>
          <w:p>
            <w:pPr>
              <w:pStyle w:val="TableParagraph"/>
              <w:ind w:left="1" w:right="1"/>
              <w:rPr>
                <w:sz w:val="20"/>
              </w:rPr>
            </w:pPr>
            <w:r>
              <w:rPr>
                <w:color w:val="231F20"/>
                <w:spacing w:val="-2"/>
                <w:sz w:val="20"/>
              </w:rPr>
              <w:t>163.5ma</w:t>
            </w:r>
          </w:p>
        </w:tc>
        <w:tc>
          <w:tcPr>
            <w:tcW w:w="1883" w:type="dxa"/>
            <w:shd w:val="clear" w:color="auto" w:fill="E8E8E9"/>
          </w:tcPr>
          <w:p>
            <w:pPr>
              <w:pStyle w:val="TableParagraph"/>
              <w:ind w:right="1"/>
              <w:rPr>
                <w:sz w:val="20"/>
              </w:rPr>
            </w:pPr>
            <w:r>
              <w:rPr>
                <w:color w:val="231F20"/>
                <w:spacing w:val="-2"/>
                <w:sz w:val="20"/>
              </w:rPr>
              <w:t>12.58ma</w:t>
            </w:r>
          </w:p>
        </w:tc>
        <w:tc>
          <w:tcPr>
            <w:tcW w:w="1883" w:type="dxa"/>
            <w:shd w:val="clear" w:color="auto" w:fill="E8E8E9"/>
          </w:tcPr>
          <w:p>
            <w:pPr>
              <w:pStyle w:val="TableParagraph"/>
              <w:ind w:left="1" w:right="1"/>
              <w:rPr>
                <w:sz w:val="20"/>
              </w:rPr>
            </w:pPr>
            <w:r>
              <w:rPr>
                <w:color w:val="231F20"/>
                <w:spacing w:val="-4"/>
                <w:sz w:val="20"/>
              </w:rPr>
              <w:t>60ua</w:t>
            </w:r>
          </w:p>
        </w:tc>
        <w:tc>
          <w:tcPr>
            <w:tcW w:w="1884" w:type="dxa"/>
            <w:shd w:val="clear" w:color="auto" w:fill="E8E8E9"/>
          </w:tcPr>
          <w:p>
            <w:pPr>
              <w:pStyle w:val="TableParagraph"/>
              <w:ind w:left="1"/>
              <w:rPr>
                <w:sz w:val="20"/>
              </w:rPr>
            </w:pPr>
            <w:r>
              <w:rPr>
                <w:color w:val="231F20"/>
                <w:spacing w:val="-4"/>
                <w:sz w:val="20"/>
              </w:rPr>
              <w:t>70ua</w:t>
            </w:r>
          </w:p>
        </w:tc>
      </w:tr>
      <w:tr>
        <w:trPr>
          <w:trHeight w:val="342" w:hRule="atLeast"/>
        </w:trPr>
        <w:tc>
          <w:tcPr>
            <w:tcW w:w="919" w:type="dxa"/>
            <w:shd w:val="clear" w:color="auto" w:fill="D0D2D3"/>
          </w:tcPr>
          <w:p>
            <w:pPr>
              <w:pStyle w:val="TableParagraph"/>
              <w:rPr>
                <w:sz w:val="20"/>
              </w:rPr>
            </w:pPr>
            <w:r>
              <w:rPr>
                <w:color w:val="231F20"/>
                <w:spacing w:val="-5"/>
                <w:sz w:val="20"/>
              </w:rPr>
              <w:t>产品 </w:t>
            </w:r>
            <w:r>
              <w:rPr>
                <w:color w:val="231F20"/>
                <w:spacing w:val="-10"/>
                <w:sz w:val="20"/>
              </w:rPr>
              <w:t>2</w:t>
            </w:r>
          </w:p>
        </w:tc>
        <w:tc>
          <w:tcPr>
            <w:tcW w:w="1690" w:type="dxa"/>
            <w:shd w:val="clear" w:color="auto" w:fill="D0D2D3"/>
          </w:tcPr>
          <w:p>
            <w:pPr>
              <w:pStyle w:val="TableParagraph"/>
              <w:ind w:left="1" w:right="1"/>
              <w:rPr>
                <w:sz w:val="20"/>
              </w:rPr>
            </w:pPr>
            <w:r>
              <w:rPr>
                <w:color w:val="231F20"/>
                <w:spacing w:val="-2"/>
                <w:sz w:val="20"/>
              </w:rPr>
              <w:t>152.4ma</w:t>
            </w:r>
          </w:p>
        </w:tc>
        <w:tc>
          <w:tcPr>
            <w:tcW w:w="1883" w:type="dxa"/>
            <w:shd w:val="clear" w:color="auto" w:fill="D0D2D3"/>
          </w:tcPr>
          <w:p>
            <w:pPr>
              <w:pStyle w:val="TableParagraph"/>
              <w:ind w:right="1"/>
              <w:rPr>
                <w:sz w:val="20"/>
              </w:rPr>
            </w:pPr>
            <w:r>
              <w:rPr>
                <w:color w:val="231F20"/>
                <w:spacing w:val="-2"/>
                <w:sz w:val="20"/>
              </w:rPr>
              <w:t>13.21ma</w:t>
            </w:r>
          </w:p>
        </w:tc>
        <w:tc>
          <w:tcPr>
            <w:tcW w:w="1883" w:type="dxa"/>
            <w:shd w:val="clear" w:color="auto" w:fill="D0D2D3"/>
          </w:tcPr>
          <w:p>
            <w:pPr>
              <w:pStyle w:val="TableParagraph"/>
              <w:ind w:left="1" w:right="1"/>
              <w:rPr>
                <w:sz w:val="20"/>
              </w:rPr>
            </w:pPr>
            <w:r>
              <w:rPr>
                <w:color w:val="231F20"/>
                <w:spacing w:val="-4"/>
                <w:sz w:val="20"/>
              </w:rPr>
              <w:t>54ua</w:t>
            </w:r>
          </w:p>
        </w:tc>
        <w:tc>
          <w:tcPr>
            <w:tcW w:w="1884" w:type="dxa"/>
            <w:shd w:val="clear" w:color="auto" w:fill="D0D2D3"/>
          </w:tcPr>
          <w:p>
            <w:pPr>
              <w:pStyle w:val="TableParagraph"/>
              <w:ind w:left="1"/>
              <w:rPr>
                <w:sz w:val="20"/>
              </w:rPr>
            </w:pPr>
            <w:r>
              <w:rPr>
                <w:color w:val="231F20"/>
                <w:spacing w:val="-4"/>
                <w:sz w:val="20"/>
              </w:rPr>
              <w:t>65ua</w:t>
            </w:r>
          </w:p>
        </w:tc>
      </w:tr>
      <w:tr>
        <w:trPr>
          <w:trHeight w:val="342" w:hRule="atLeast"/>
        </w:trPr>
        <w:tc>
          <w:tcPr>
            <w:tcW w:w="919" w:type="dxa"/>
            <w:shd w:val="clear" w:color="auto" w:fill="E8E8E9"/>
          </w:tcPr>
          <w:p>
            <w:pPr>
              <w:pStyle w:val="TableParagraph"/>
              <w:rPr>
                <w:sz w:val="20"/>
              </w:rPr>
            </w:pPr>
            <w:r>
              <w:rPr>
                <w:color w:val="231F20"/>
                <w:spacing w:val="-5"/>
                <w:sz w:val="20"/>
              </w:rPr>
              <w:t>产品 </w:t>
            </w:r>
            <w:r>
              <w:rPr>
                <w:color w:val="231F20"/>
                <w:spacing w:val="-10"/>
                <w:sz w:val="20"/>
              </w:rPr>
              <w:t>3</w:t>
            </w:r>
          </w:p>
        </w:tc>
        <w:tc>
          <w:tcPr>
            <w:tcW w:w="1690" w:type="dxa"/>
            <w:shd w:val="clear" w:color="auto" w:fill="E8E8E9"/>
          </w:tcPr>
          <w:p>
            <w:pPr>
              <w:pStyle w:val="TableParagraph"/>
              <w:ind w:left="1" w:right="1"/>
              <w:rPr>
                <w:sz w:val="20"/>
              </w:rPr>
            </w:pPr>
            <w:r>
              <w:rPr>
                <w:color w:val="231F20"/>
                <w:spacing w:val="-2"/>
                <w:sz w:val="20"/>
              </w:rPr>
              <w:t>169.8ma</w:t>
            </w:r>
          </w:p>
        </w:tc>
        <w:tc>
          <w:tcPr>
            <w:tcW w:w="1883" w:type="dxa"/>
            <w:shd w:val="clear" w:color="auto" w:fill="E8E8E9"/>
          </w:tcPr>
          <w:p>
            <w:pPr>
              <w:pStyle w:val="TableParagraph"/>
              <w:ind w:right="1"/>
              <w:rPr>
                <w:sz w:val="20"/>
              </w:rPr>
            </w:pPr>
            <w:r>
              <w:rPr>
                <w:color w:val="231F20"/>
                <w:spacing w:val="-2"/>
                <w:sz w:val="20"/>
              </w:rPr>
              <w:t>13.15ma</w:t>
            </w:r>
          </w:p>
        </w:tc>
        <w:tc>
          <w:tcPr>
            <w:tcW w:w="1883" w:type="dxa"/>
            <w:shd w:val="clear" w:color="auto" w:fill="E8E8E9"/>
          </w:tcPr>
          <w:p>
            <w:pPr>
              <w:pStyle w:val="TableParagraph"/>
              <w:ind w:left="1" w:right="1"/>
              <w:rPr>
                <w:sz w:val="20"/>
              </w:rPr>
            </w:pPr>
            <w:r>
              <w:rPr>
                <w:color w:val="231F20"/>
                <w:spacing w:val="-4"/>
                <w:sz w:val="20"/>
              </w:rPr>
              <w:t>69ua</w:t>
            </w:r>
          </w:p>
        </w:tc>
        <w:tc>
          <w:tcPr>
            <w:tcW w:w="1884" w:type="dxa"/>
            <w:shd w:val="clear" w:color="auto" w:fill="E8E8E9"/>
          </w:tcPr>
          <w:p>
            <w:pPr>
              <w:pStyle w:val="TableParagraph"/>
              <w:ind w:left="1"/>
              <w:rPr>
                <w:sz w:val="20"/>
              </w:rPr>
            </w:pPr>
            <w:r>
              <w:rPr>
                <w:color w:val="231F20"/>
                <w:spacing w:val="-4"/>
                <w:sz w:val="20"/>
              </w:rPr>
              <w:t>78ua</w:t>
            </w:r>
          </w:p>
        </w:tc>
      </w:tr>
    </w:tbl>
    <w:p>
      <w:pPr>
        <w:pStyle w:val="TableParagraph"/>
        <w:spacing w:after="0"/>
        <w:rPr>
          <w:sz w:val="20"/>
        </w:rPr>
        <w:sectPr>
          <w:pgSz w:w="11910" w:h="16840"/>
          <w:pgMar w:header="0" w:footer="844" w:top="1580" w:bottom="1040" w:left="1700" w:right="708"/>
        </w:sectPr>
      </w:pPr>
    </w:p>
    <w:p>
      <w:pPr>
        <w:pStyle w:val="Heading1"/>
        <w:spacing w:line="429" w:lineRule="exact" w:before="8"/>
      </w:pPr>
      <w:r>
        <w:rPr/>
        <mc:AlternateContent>
          <mc:Choice Requires="wps">
            <w:drawing>
              <wp:anchor distT="0" distB="0" distL="0" distR="0" allowOverlap="1" layoutInCell="1" locked="0" behindDoc="0" simplePos="0" relativeHeight="15741440">
                <wp:simplePos x="0" y="0"/>
                <wp:positionH relativeFrom="page">
                  <wp:posOffset>1152728</wp:posOffset>
                </wp:positionH>
                <wp:positionV relativeFrom="paragraph">
                  <wp:posOffset>87706</wp:posOffset>
                </wp:positionV>
                <wp:extent cx="107950" cy="152400"/>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107950" cy="152400"/>
                          <a:chExt cx="107950" cy="152400"/>
                        </a:xfrm>
                      </wpg:grpSpPr>
                      <wps:wsp>
                        <wps:cNvPr id="73" name="Graphic 73"/>
                        <wps:cNvSpPr/>
                        <wps:spPr>
                          <a:xfrm>
                            <a:off x="2178" y="8927"/>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wps:wsp>
                        <wps:cNvPr id="74" name="Textbox 74"/>
                        <wps:cNvSpPr txBox="1"/>
                        <wps:spPr>
                          <a:xfrm>
                            <a:off x="0" y="0"/>
                            <a:ext cx="107950" cy="152400"/>
                          </a:xfrm>
                          <a:prstGeom prst="rect">
                            <a:avLst/>
                          </a:prstGeom>
                        </wps:spPr>
                        <wps:txbx>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wps:txbx>
                        <wps:bodyPr wrap="square" lIns="0" tIns="0" rIns="0" bIns="0" rtlCol="0">
                          <a:noAutofit/>
                        </wps:bodyPr>
                      </wps:wsp>
                    </wpg:wgp>
                  </a:graphicData>
                </a:graphic>
              </wp:anchor>
            </w:drawing>
          </mc:Choice>
          <mc:Fallback>
            <w:pict>
              <v:group style="position:absolute;margin-left:90.765999pt;margin-top:6.906015pt;width:8.5pt;height:12pt;mso-position-horizontal-relative:page;mso-position-vertical-relative:paragraph;z-index:15741440" id="docshapegroup55" coordorigin="1815,138" coordsize="170,240">
                <v:shape style="position:absolute;left:1818;top:152;width:163;height:183" id="docshape56" coordorigin="1819,152" coordsize="163,183" path="m1819,152l1819,334,1982,243,1819,152xe" filled="false" stroked="true" strokeweight=".343pt" strokecolor="#345a70">
                  <v:path arrowok="t"/>
                  <v:stroke dashstyle="solid"/>
                </v:shape>
                <v:shape style="position:absolute;left:1815;top:138;width:170;height:240" type="#_x0000_t202" id="docshape57" filled="false" stroked="false">
                  <v:textbox inset="0,0,0,0">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v:textbox>
                  <w10:wrap type="none"/>
                </v:shape>
                <w10:wrap type="none"/>
              </v:group>
            </w:pict>
          </mc:Fallback>
        </mc:AlternateContent>
      </w:r>
      <w:bookmarkStart w:name="_TOC_250010" w:id="10"/>
      <w:bookmarkEnd w:id="10"/>
      <w:r>
        <w:rPr>
          <w:color w:val="345A70"/>
          <w:spacing w:val="-3"/>
        </w:rPr>
        <w:t>产品上报周期及理论续航</w:t>
      </w:r>
    </w:p>
    <w:p>
      <w:pPr>
        <w:pStyle w:val="BodyText"/>
        <w:spacing w:line="223" w:lineRule="auto" w:before="5" w:after="4"/>
        <w:ind w:left="100" w:right="1092"/>
        <w:jc w:val="both"/>
      </w:pPr>
      <w:r>
        <w:rPr>
          <w:color w:val="231F20"/>
          <w:spacing w:val="-2"/>
        </w:rPr>
        <w:t>产品 24 小时全天候监测，本数据为实验室环境下依据测试的理论数据，和实际工作存在细微差</w:t>
      </w:r>
      <w:r>
        <w:rPr>
          <w:color w:val="231F20"/>
          <w:spacing w:val="-4"/>
        </w:rPr>
        <w:t>距，本计算结果为实验室值与理论值，实际使用时长与使用温度环境，信号质量，发送周期，同</w:t>
      </w:r>
      <w:r>
        <w:rPr>
          <w:color w:val="231F20"/>
          <w:spacing w:val="-2"/>
        </w:rPr>
        <w:t>时与光照强度，安装位置，太阳能电池板是否覆盖灰尘，有关，只提供数据参考。</w:t>
      </w:r>
    </w:p>
    <w:tbl>
      <w:tblPr>
        <w:tblW w:w="0" w:type="auto"/>
        <w:jc w:val="left"/>
        <w:tblCellSpacing w:w="7" w:type="dxa"/>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45"/>
        <w:gridCol w:w="4145"/>
      </w:tblGrid>
      <w:tr>
        <w:trPr>
          <w:trHeight w:val="341" w:hRule="atLeast"/>
        </w:trPr>
        <w:tc>
          <w:tcPr>
            <w:tcW w:w="4137" w:type="dxa"/>
            <w:tcBorders>
              <w:bottom w:val="nil"/>
            </w:tcBorders>
            <w:shd w:val="clear" w:color="auto" w:fill="345A70"/>
          </w:tcPr>
          <w:p>
            <w:pPr>
              <w:pStyle w:val="TableParagraph"/>
              <w:spacing w:line="322" w:lineRule="exact"/>
              <w:ind w:left="4" w:right="6"/>
              <w:rPr>
                <w:sz w:val="20"/>
              </w:rPr>
            </w:pPr>
            <w:r>
              <w:rPr>
                <w:color w:val="FFFFFF"/>
                <w:spacing w:val="-2"/>
                <w:sz w:val="20"/>
              </w:rPr>
              <w:t>发送周期（H:小时，Min:分钟</w:t>
            </w:r>
            <w:r>
              <w:rPr>
                <w:color w:val="FFFFFF"/>
                <w:spacing w:val="-10"/>
                <w:sz w:val="20"/>
              </w:rPr>
              <w:t>）</w:t>
            </w:r>
          </w:p>
        </w:tc>
        <w:tc>
          <w:tcPr>
            <w:tcW w:w="4137" w:type="dxa"/>
            <w:tcBorders>
              <w:bottom w:val="nil"/>
            </w:tcBorders>
            <w:shd w:val="clear" w:color="auto" w:fill="345A70"/>
          </w:tcPr>
          <w:p>
            <w:pPr>
              <w:pStyle w:val="TableParagraph"/>
              <w:spacing w:line="322" w:lineRule="exact"/>
              <w:ind w:left="4" w:right="8"/>
              <w:rPr>
                <w:sz w:val="20"/>
              </w:rPr>
            </w:pPr>
            <w:r>
              <w:rPr>
                <w:color w:val="FFFFFF"/>
                <w:spacing w:val="-4"/>
                <w:sz w:val="20"/>
              </w:rPr>
              <w:t>有太阳能使用寿命</w:t>
            </w:r>
          </w:p>
        </w:tc>
      </w:tr>
      <w:tr>
        <w:trPr>
          <w:trHeight w:val="341" w:hRule="atLeast"/>
        </w:trPr>
        <w:tc>
          <w:tcPr>
            <w:tcW w:w="4137" w:type="dxa"/>
            <w:tcBorders>
              <w:top w:val="nil"/>
            </w:tcBorders>
            <w:shd w:val="clear" w:color="auto" w:fill="E8E8E9"/>
          </w:tcPr>
          <w:p>
            <w:pPr>
              <w:pStyle w:val="TableParagraph"/>
              <w:spacing w:line="321" w:lineRule="exact"/>
              <w:ind w:left="6" w:right="4"/>
              <w:rPr>
                <w:sz w:val="20"/>
              </w:rPr>
            </w:pPr>
            <w:r>
              <w:rPr>
                <w:color w:val="231F20"/>
                <w:spacing w:val="-2"/>
                <w:sz w:val="20"/>
              </w:rPr>
              <w:t>72H</w:t>
            </w:r>
            <w:r>
              <w:rPr>
                <w:color w:val="231F20"/>
                <w:spacing w:val="-6"/>
                <w:sz w:val="20"/>
              </w:rPr>
              <w:t>/次</w:t>
            </w:r>
          </w:p>
        </w:tc>
        <w:tc>
          <w:tcPr>
            <w:tcW w:w="4137" w:type="dxa"/>
            <w:tcBorders>
              <w:top w:val="nil"/>
            </w:tcBorders>
            <w:shd w:val="clear" w:color="auto" w:fill="E8E8E9"/>
          </w:tcPr>
          <w:p>
            <w:pPr>
              <w:pStyle w:val="TableParagraph"/>
              <w:spacing w:line="321" w:lineRule="exact"/>
              <w:ind w:left="4" w:right="5"/>
              <w:rPr>
                <w:sz w:val="20"/>
              </w:rPr>
            </w:pPr>
            <w:r>
              <w:rPr>
                <w:color w:val="231F20"/>
                <w:sz w:val="20"/>
              </w:rPr>
              <w:t>5</w:t>
            </w:r>
            <w:r>
              <w:rPr>
                <w:color w:val="231F20"/>
                <w:spacing w:val="-7"/>
                <w:sz w:val="20"/>
              </w:rPr>
              <w:t> 年以上</w:t>
            </w:r>
          </w:p>
        </w:tc>
      </w:tr>
      <w:tr>
        <w:trPr>
          <w:trHeight w:val="342" w:hRule="atLeast"/>
        </w:trPr>
        <w:tc>
          <w:tcPr>
            <w:tcW w:w="4137" w:type="dxa"/>
            <w:shd w:val="clear" w:color="auto" w:fill="D0D2D3"/>
          </w:tcPr>
          <w:p>
            <w:pPr>
              <w:pStyle w:val="TableParagraph"/>
              <w:ind w:left="6" w:right="4"/>
              <w:rPr>
                <w:sz w:val="20"/>
              </w:rPr>
            </w:pPr>
            <w:r>
              <w:rPr>
                <w:color w:val="231F20"/>
                <w:spacing w:val="-2"/>
                <w:sz w:val="20"/>
              </w:rPr>
              <w:t>24H</w:t>
            </w:r>
            <w:r>
              <w:rPr>
                <w:color w:val="231F20"/>
                <w:spacing w:val="-6"/>
                <w:sz w:val="20"/>
              </w:rPr>
              <w:t>/次</w:t>
            </w:r>
          </w:p>
        </w:tc>
        <w:tc>
          <w:tcPr>
            <w:tcW w:w="4137" w:type="dxa"/>
            <w:shd w:val="clear" w:color="auto" w:fill="D0D2D3"/>
          </w:tcPr>
          <w:p>
            <w:pPr>
              <w:pStyle w:val="TableParagraph"/>
              <w:ind w:left="4" w:right="5"/>
              <w:rPr>
                <w:sz w:val="20"/>
              </w:rPr>
            </w:pPr>
            <w:r>
              <w:rPr>
                <w:color w:val="231F20"/>
                <w:sz w:val="20"/>
              </w:rPr>
              <w:t>5</w:t>
            </w:r>
            <w:r>
              <w:rPr>
                <w:color w:val="231F20"/>
                <w:spacing w:val="-7"/>
                <w:sz w:val="20"/>
              </w:rPr>
              <w:t> 年以上</w:t>
            </w:r>
          </w:p>
        </w:tc>
      </w:tr>
      <w:tr>
        <w:trPr>
          <w:trHeight w:val="342" w:hRule="atLeast"/>
        </w:trPr>
        <w:tc>
          <w:tcPr>
            <w:tcW w:w="4137" w:type="dxa"/>
            <w:shd w:val="clear" w:color="auto" w:fill="E8E8E9"/>
          </w:tcPr>
          <w:p>
            <w:pPr>
              <w:pStyle w:val="TableParagraph"/>
              <w:ind w:left="8" w:right="4"/>
              <w:rPr>
                <w:sz w:val="20"/>
              </w:rPr>
            </w:pPr>
            <w:r>
              <w:rPr>
                <w:color w:val="231F20"/>
                <w:spacing w:val="-2"/>
                <w:sz w:val="20"/>
              </w:rPr>
              <w:t>1H</w:t>
            </w:r>
            <w:r>
              <w:rPr>
                <w:color w:val="231F20"/>
                <w:spacing w:val="-6"/>
                <w:sz w:val="20"/>
              </w:rPr>
              <w:t>/次</w:t>
            </w:r>
          </w:p>
        </w:tc>
        <w:tc>
          <w:tcPr>
            <w:tcW w:w="4137" w:type="dxa"/>
            <w:shd w:val="clear" w:color="auto" w:fill="E8E8E9"/>
          </w:tcPr>
          <w:p>
            <w:pPr>
              <w:pStyle w:val="TableParagraph"/>
              <w:ind w:left="4" w:right="5"/>
              <w:rPr>
                <w:sz w:val="20"/>
              </w:rPr>
            </w:pPr>
            <w:r>
              <w:rPr>
                <w:color w:val="231F20"/>
                <w:sz w:val="20"/>
              </w:rPr>
              <w:t>5</w:t>
            </w:r>
            <w:r>
              <w:rPr>
                <w:color w:val="231F20"/>
                <w:spacing w:val="-7"/>
                <w:sz w:val="20"/>
              </w:rPr>
              <w:t> 年以上</w:t>
            </w:r>
          </w:p>
        </w:tc>
      </w:tr>
      <w:tr>
        <w:trPr>
          <w:trHeight w:val="342" w:hRule="atLeast"/>
        </w:trPr>
        <w:tc>
          <w:tcPr>
            <w:tcW w:w="4137" w:type="dxa"/>
            <w:shd w:val="clear" w:color="auto" w:fill="D0D2D3"/>
          </w:tcPr>
          <w:p>
            <w:pPr>
              <w:pStyle w:val="TableParagraph"/>
              <w:ind w:left="6" w:right="4"/>
              <w:rPr>
                <w:sz w:val="20"/>
              </w:rPr>
            </w:pPr>
            <w:r>
              <w:rPr>
                <w:color w:val="231F20"/>
                <w:spacing w:val="-2"/>
                <w:sz w:val="20"/>
              </w:rPr>
              <w:t>0.5H</w:t>
            </w:r>
            <w:r>
              <w:rPr>
                <w:color w:val="231F20"/>
                <w:spacing w:val="-6"/>
                <w:sz w:val="20"/>
              </w:rPr>
              <w:t>/次</w:t>
            </w:r>
          </w:p>
        </w:tc>
        <w:tc>
          <w:tcPr>
            <w:tcW w:w="4137" w:type="dxa"/>
            <w:shd w:val="clear" w:color="auto" w:fill="D0D2D3"/>
          </w:tcPr>
          <w:p>
            <w:pPr>
              <w:pStyle w:val="TableParagraph"/>
              <w:ind w:left="4" w:right="5"/>
              <w:rPr>
                <w:sz w:val="20"/>
              </w:rPr>
            </w:pPr>
            <w:r>
              <w:rPr>
                <w:color w:val="231F20"/>
                <w:sz w:val="20"/>
              </w:rPr>
              <w:t>5</w:t>
            </w:r>
            <w:r>
              <w:rPr>
                <w:color w:val="231F20"/>
                <w:spacing w:val="-7"/>
                <w:sz w:val="20"/>
              </w:rPr>
              <w:t> 年以上</w:t>
            </w:r>
          </w:p>
        </w:tc>
      </w:tr>
      <w:tr>
        <w:trPr>
          <w:trHeight w:val="341" w:hRule="atLeast"/>
        </w:trPr>
        <w:tc>
          <w:tcPr>
            <w:tcW w:w="4137" w:type="dxa"/>
            <w:tcBorders>
              <w:bottom w:val="nil"/>
            </w:tcBorders>
            <w:shd w:val="clear" w:color="auto" w:fill="E8E8E9"/>
          </w:tcPr>
          <w:p>
            <w:pPr>
              <w:pStyle w:val="TableParagraph"/>
              <w:spacing w:line="321" w:lineRule="exact"/>
              <w:ind w:left="6" w:right="4"/>
              <w:rPr>
                <w:sz w:val="20"/>
              </w:rPr>
            </w:pPr>
            <w:r>
              <w:rPr>
                <w:color w:val="231F20"/>
                <w:spacing w:val="-2"/>
                <w:sz w:val="20"/>
              </w:rPr>
              <w:t>10Min</w:t>
            </w:r>
            <w:r>
              <w:rPr>
                <w:color w:val="231F20"/>
                <w:spacing w:val="-6"/>
                <w:sz w:val="20"/>
              </w:rPr>
              <w:t>/次</w:t>
            </w:r>
          </w:p>
        </w:tc>
        <w:tc>
          <w:tcPr>
            <w:tcW w:w="4137" w:type="dxa"/>
            <w:tcBorders>
              <w:bottom w:val="nil"/>
            </w:tcBorders>
            <w:shd w:val="clear" w:color="auto" w:fill="E8E8E9"/>
          </w:tcPr>
          <w:p>
            <w:pPr>
              <w:pStyle w:val="TableParagraph"/>
              <w:spacing w:line="321" w:lineRule="exact"/>
              <w:ind w:left="4" w:right="5"/>
              <w:rPr>
                <w:sz w:val="20"/>
              </w:rPr>
            </w:pPr>
            <w:r>
              <w:rPr>
                <w:color w:val="231F20"/>
                <w:sz w:val="20"/>
              </w:rPr>
              <w:t>5</w:t>
            </w:r>
            <w:r>
              <w:rPr>
                <w:color w:val="231F20"/>
                <w:spacing w:val="-7"/>
                <w:sz w:val="20"/>
              </w:rPr>
              <w:t> 年以上</w:t>
            </w:r>
          </w:p>
        </w:tc>
      </w:tr>
      <w:tr>
        <w:trPr>
          <w:trHeight w:val="341" w:hRule="atLeast"/>
        </w:trPr>
        <w:tc>
          <w:tcPr>
            <w:tcW w:w="4137" w:type="dxa"/>
            <w:tcBorders>
              <w:top w:val="nil"/>
            </w:tcBorders>
            <w:shd w:val="clear" w:color="auto" w:fill="D0D2D3"/>
          </w:tcPr>
          <w:p>
            <w:pPr>
              <w:pStyle w:val="TableParagraph"/>
              <w:spacing w:line="322" w:lineRule="exact"/>
              <w:ind w:left="4" w:right="4"/>
              <w:rPr>
                <w:sz w:val="20"/>
              </w:rPr>
            </w:pPr>
            <w:r>
              <w:rPr>
                <w:color w:val="231F20"/>
                <w:spacing w:val="-2"/>
                <w:sz w:val="20"/>
              </w:rPr>
              <w:t>3Min</w:t>
            </w:r>
            <w:r>
              <w:rPr>
                <w:color w:val="231F20"/>
                <w:spacing w:val="-6"/>
                <w:sz w:val="20"/>
              </w:rPr>
              <w:t>/次</w:t>
            </w:r>
          </w:p>
        </w:tc>
        <w:tc>
          <w:tcPr>
            <w:tcW w:w="4137" w:type="dxa"/>
            <w:tcBorders>
              <w:top w:val="nil"/>
            </w:tcBorders>
            <w:shd w:val="clear" w:color="auto" w:fill="D0D2D3"/>
          </w:tcPr>
          <w:p>
            <w:pPr>
              <w:pStyle w:val="TableParagraph"/>
              <w:spacing w:line="322" w:lineRule="exact"/>
              <w:ind w:left="4" w:right="5"/>
              <w:rPr>
                <w:sz w:val="20"/>
              </w:rPr>
            </w:pPr>
            <w:r>
              <w:rPr>
                <w:color w:val="231F20"/>
                <w:sz w:val="20"/>
              </w:rPr>
              <w:t>5</w:t>
            </w:r>
            <w:r>
              <w:rPr>
                <w:color w:val="231F20"/>
                <w:spacing w:val="-7"/>
                <w:sz w:val="20"/>
              </w:rPr>
              <w:t> 年以上</w:t>
            </w:r>
          </w:p>
        </w:tc>
      </w:tr>
    </w:tbl>
    <w:p>
      <w:pPr>
        <w:pStyle w:val="BodyText"/>
        <w:spacing w:line="356" w:lineRule="exact" w:before="6"/>
        <w:ind w:left="100"/>
      </w:pPr>
      <w:r>
        <w:rPr>
          <w:color w:val="231F20"/>
          <w:spacing w:val="-15"/>
        </w:rPr>
        <w:t>本测试在试验条件下，得到测试结果，具体以实际工作环境下光照条件为准，本表格只作为参考。</w:t>
      </w:r>
    </w:p>
    <w:p>
      <w:pPr>
        <w:pStyle w:val="BodyText"/>
        <w:spacing w:line="341" w:lineRule="exact"/>
        <w:ind w:left="100"/>
      </w:pPr>
      <w:r>
        <w:rPr>
          <w:b/>
          <w:color w:val="231F20"/>
          <w:spacing w:val="-6"/>
        </w:rPr>
        <w:t>使用流量计算</w:t>
      </w:r>
      <w:r>
        <w:rPr>
          <w:color w:val="231F20"/>
          <w:spacing w:val="-6"/>
        </w:rPr>
        <w:t>：在无线信号（</w:t>
      </w:r>
      <w:r>
        <w:rPr>
          <w:color w:val="231F20"/>
          <w:spacing w:val="-4"/>
        </w:rPr>
        <w:t>信号强度大于 </w:t>
      </w:r>
      <w:r>
        <w:rPr>
          <w:color w:val="231F20"/>
          <w:spacing w:val="-6"/>
        </w:rPr>
        <w:t>10）</w:t>
      </w:r>
      <w:r>
        <w:rPr>
          <w:color w:val="231F20"/>
          <w:spacing w:val="-5"/>
        </w:rPr>
        <w:t>理想情况下大概 </w:t>
      </w:r>
      <w:r>
        <w:rPr>
          <w:color w:val="231F20"/>
          <w:spacing w:val="-6"/>
        </w:rPr>
        <w:t>1KB</w:t>
      </w:r>
      <w:r>
        <w:rPr>
          <w:color w:val="231F20"/>
          <w:spacing w:val="-7"/>
        </w:rPr>
        <w:t> 左右流量，传输一次数据。</w:t>
      </w:r>
    </w:p>
    <w:p>
      <w:pPr>
        <w:pStyle w:val="Heading1"/>
        <w:spacing w:line="414" w:lineRule="exact"/>
      </w:pPr>
      <w:r>
        <w:rPr/>
        <mc:AlternateContent>
          <mc:Choice Requires="wps">
            <w:drawing>
              <wp:anchor distT="0" distB="0" distL="0" distR="0" allowOverlap="1" layoutInCell="1" locked="0" behindDoc="0" simplePos="0" relativeHeight="15741952">
                <wp:simplePos x="0" y="0"/>
                <wp:positionH relativeFrom="page">
                  <wp:posOffset>1152728</wp:posOffset>
                </wp:positionH>
                <wp:positionV relativeFrom="paragraph">
                  <wp:posOffset>72998</wp:posOffset>
                </wp:positionV>
                <wp:extent cx="107950" cy="152400"/>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107950" cy="152400"/>
                          <a:chExt cx="107950" cy="152400"/>
                        </a:xfrm>
                      </wpg:grpSpPr>
                      <wps:wsp>
                        <wps:cNvPr id="76" name="Graphic 76"/>
                        <wps:cNvSpPr/>
                        <wps:spPr>
                          <a:xfrm>
                            <a:off x="2178" y="8927"/>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wps:wsp>
                        <wps:cNvPr id="77" name="Textbox 77"/>
                        <wps:cNvSpPr txBox="1"/>
                        <wps:spPr>
                          <a:xfrm>
                            <a:off x="0" y="0"/>
                            <a:ext cx="107950" cy="152400"/>
                          </a:xfrm>
                          <a:prstGeom prst="rect">
                            <a:avLst/>
                          </a:prstGeom>
                        </wps:spPr>
                        <wps:txbx>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wps:txbx>
                        <wps:bodyPr wrap="square" lIns="0" tIns="0" rIns="0" bIns="0" rtlCol="0">
                          <a:noAutofit/>
                        </wps:bodyPr>
                      </wps:wsp>
                    </wpg:wgp>
                  </a:graphicData>
                </a:graphic>
              </wp:anchor>
            </w:drawing>
          </mc:Choice>
          <mc:Fallback>
            <w:pict>
              <v:group style="position:absolute;margin-left:90.765999pt;margin-top:5.747949pt;width:8.5pt;height:12pt;mso-position-horizontal-relative:page;mso-position-vertical-relative:paragraph;z-index:15741952" id="docshapegroup58" coordorigin="1815,115" coordsize="170,240">
                <v:shape style="position:absolute;left:1818;top:129;width:163;height:183" id="docshape59" coordorigin="1819,129" coordsize="163,183" path="m1819,129l1819,311,1982,220,1819,129xe" filled="false" stroked="true" strokeweight=".343pt" strokecolor="#345a70">
                  <v:path arrowok="t"/>
                  <v:stroke dashstyle="solid"/>
                </v:shape>
                <v:shape style="position:absolute;left:1815;top:114;width:170;height:240" type="#_x0000_t202" id="docshape60" filled="false" stroked="false">
                  <v:textbox inset="0,0,0,0">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v:textbox>
                  <w10:wrap type="none"/>
                </v:shape>
                <w10:wrap type="none"/>
              </v:group>
            </w:pict>
          </mc:Fallback>
        </mc:AlternateContent>
      </w:r>
      <w:bookmarkStart w:name="_TOC_250009" w:id="11"/>
      <w:bookmarkEnd w:id="11"/>
      <w:r>
        <w:rPr>
          <w:color w:val="345A70"/>
          <w:spacing w:val="-2"/>
        </w:rPr>
        <w:t>产品安装指导</w:t>
      </w:r>
    </w:p>
    <w:p>
      <w:pPr>
        <w:pStyle w:val="BodyText"/>
        <w:spacing w:line="223" w:lineRule="auto" w:before="5"/>
        <w:ind w:left="100" w:right="1000"/>
      </w:pPr>
      <w:r>
        <w:rPr>
          <w:color w:val="231F20"/>
          <w:spacing w:val="-2"/>
        </w:rPr>
        <w:t>安装前必须在确保产品能上报数据，正常休眠。产品上电姿态应为安装姿态，即应装好再开机。推荐使用场景：野外，室外，有光照的地方，有太阳光直接照射的环境中。</w:t>
      </w:r>
    </w:p>
    <w:p>
      <w:pPr>
        <w:pStyle w:val="BodyText"/>
        <w:spacing w:line="223" w:lineRule="auto"/>
        <w:ind w:left="100" w:right="4198"/>
      </w:pPr>
      <w:r>
        <w:rPr>
          <w:color w:val="231F20"/>
          <w:spacing w:val="-2"/>
        </w:rPr>
        <w:t>推荐安装方向：太阳光照射时间长，太阳光能直射的方向。</w:t>
      </w:r>
      <w:r>
        <w:rPr>
          <w:color w:val="231F20"/>
        </w:rPr>
        <w:t>推荐数据发送周期大于 10min。</w:t>
      </w:r>
    </w:p>
    <w:p>
      <w:pPr>
        <w:pStyle w:val="Heading1"/>
        <w:spacing w:line="409" w:lineRule="exact"/>
      </w:pPr>
      <w:r>
        <w:rPr/>
        <mc:AlternateContent>
          <mc:Choice Requires="wps">
            <w:drawing>
              <wp:anchor distT="0" distB="0" distL="0" distR="0" allowOverlap="1" layoutInCell="1" locked="0" behindDoc="0" simplePos="0" relativeHeight="15742464">
                <wp:simplePos x="0" y="0"/>
                <wp:positionH relativeFrom="page">
                  <wp:posOffset>1152728</wp:posOffset>
                </wp:positionH>
                <wp:positionV relativeFrom="paragraph">
                  <wp:posOffset>70178</wp:posOffset>
                </wp:positionV>
                <wp:extent cx="107950" cy="152400"/>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107950" cy="152400"/>
                          <a:chExt cx="107950" cy="152400"/>
                        </a:xfrm>
                      </wpg:grpSpPr>
                      <wps:wsp>
                        <wps:cNvPr id="79" name="Graphic 79"/>
                        <wps:cNvSpPr/>
                        <wps:spPr>
                          <a:xfrm>
                            <a:off x="2178" y="8927"/>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wps:wsp>
                        <wps:cNvPr id="80" name="Textbox 80"/>
                        <wps:cNvSpPr txBox="1"/>
                        <wps:spPr>
                          <a:xfrm>
                            <a:off x="0" y="0"/>
                            <a:ext cx="107950" cy="152400"/>
                          </a:xfrm>
                          <a:prstGeom prst="rect">
                            <a:avLst/>
                          </a:prstGeom>
                        </wps:spPr>
                        <wps:txbx>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wps:txbx>
                        <wps:bodyPr wrap="square" lIns="0" tIns="0" rIns="0" bIns="0" rtlCol="0">
                          <a:noAutofit/>
                        </wps:bodyPr>
                      </wps:wsp>
                    </wpg:wgp>
                  </a:graphicData>
                </a:graphic>
              </wp:anchor>
            </w:drawing>
          </mc:Choice>
          <mc:Fallback>
            <w:pict>
              <v:group style="position:absolute;margin-left:90.765999pt;margin-top:5.525904pt;width:8.5pt;height:12pt;mso-position-horizontal-relative:page;mso-position-vertical-relative:paragraph;z-index:15742464" id="docshapegroup61" coordorigin="1815,111" coordsize="170,240">
                <v:shape style="position:absolute;left:1818;top:124;width:163;height:183" id="docshape62" coordorigin="1819,125" coordsize="163,183" path="m1819,125l1819,307,1982,216,1819,125xe" filled="false" stroked="true" strokeweight=".343pt" strokecolor="#345a70">
                  <v:path arrowok="t"/>
                  <v:stroke dashstyle="solid"/>
                </v:shape>
                <v:shape style="position:absolute;left:1815;top:110;width:170;height:240" type="#_x0000_t202" id="docshape63" filled="false" stroked="false">
                  <v:textbox inset="0,0,0,0">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v:textbox>
                  <w10:wrap type="none"/>
                </v:shape>
                <w10:wrap type="none"/>
              </v:group>
            </w:pict>
          </mc:Fallback>
        </mc:AlternateContent>
      </w:r>
      <w:bookmarkStart w:name="_TOC_250008" w:id="12"/>
      <w:bookmarkEnd w:id="12"/>
      <w:r>
        <w:rPr>
          <w:color w:val="345A70"/>
          <w:spacing w:val="-2"/>
        </w:rPr>
        <w:t>产品功能简介</w:t>
      </w:r>
    </w:p>
    <w:p>
      <w:pPr>
        <w:pStyle w:val="BodyText"/>
        <w:spacing w:line="223" w:lineRule="auto" w:before="5"/>
        <w:ind w:left="99" w:right="1090" w:firstLine="420"/>
        <w:jc w:val="both"/>
      </w:pPr>
      <w:r>
        <w:rPr>
          <w:color w:val="231F20"/>
          <w:spacing w:val="-2"/>
        </w:rPr>
        <w:t>产品简要分为上电、休眠、活跃三个状态，且重复处于休眠态，活跃态切换,，休眠态不响应串口，网络指令。休眠后再次上电，需要断电 30 秒以上才能成功上电复位。产品开启告警功耗比关闭告警功能大，开启告警请按告警功能说明操作。</w:t>
      </w:r>
    </w:p>
    <w:p>
      <w:pPr>
        <w:pStyle w:val="Heading2"/>
        <w:spacing w:line="336" w:lineRule="exact"/>
        <w:ind w:left="99"/>
      </w:pPr>
      <w:bookmarkStart w:name="_TOC_250007" w:id="13"/>
      <w:bookmarkEnd w:id="13"/>
      <w:r>
        <w:rPr>
          <w:color w:val="231F20"/>
          <w:spacing w:val="-3"/>
        </w:rPr>
        <w:t>一、由休眠态到活跃态的三种情况</w:t>
      </w:r>
    </w:p>
    <w:p>
      <w:pPr>
        <w:pStyle w:val="ListParagraph"/>
        <w:numPr>
          <w:ilvl w:val="0"/>
          <w:numId w:val="2"/>
        </w:numPr>
        <w:tabs>
          <w:tab w:pos="364" w:val="left" w:leader="none"/>
        </w:tabs>
        <w:spacing w:line="223" w:lineRule="auto" w:before="6" w:after="0"/>
        <w:ind w:left="99" w:right="1092" w:firstLine="0"/>
        <w:jc w:val="left"/>
        <w:rPr>
          <w:sz w:val="20"/>
        </w:rPr>
      </w:pPr>
      <w:r>
        <w:rPr>
          <w:color w:val="231F20"/>
          <w:sz w:val="20"/>
        </w:rPr>
        <w:t>定时周期唤醒，产品根据用户设置的上报周期，第一次休眠进行 </w:t>
      </w:r>
      <w:r>
        <w:rPr>
          <w:b/>
          <w:color w:val="ED5240"/>
          <w:sz w:val="20"/>
        </w:rPr>
        <w:t>UTC</w:t>
      </w:r>
      <w:r>
        <w:rPr>
          <w:b/>
          <w:color w:val="ED5240"/>
          <w:spacing w:val="5"/>
          <w:sz w:val="20"/>
        </w:rPr>
        <w:t> 时间 </w:t>
      </w:r>
      <w:r>
        <w:rPr>
          <w:b/>
          <w:color w:val="ED5240"/>
          <w:sz w:val="20"/>
        </w:rPr>
        <w:t>0 点同步</w:t>
      </w:r>
      <w:r>
        <w:rPr>
          <w:color w:val="231F20"/>
          <w:sz w:val="20"/>
        </w:rPr>
        <w:t>，因此</w:t>
      </w:r>
      <w:r>
        <w:rPr>
          <w:color w:val="231F20"/>
          <w:spacing w:val="-2"/>
          <w:sz w:val="20"/>
        </w:rPr>
        <w:t>第一次休眠时间可能小于唤醒周期。</w:t>
      </w:r>
    </w:p>
    <w:p>
      <w:pPr>
        <w:pStyle w:val="ListParagraph"/>
        <w:numPr>
          <w:ilvl w:val="0"/>
          <w:numId w:val="2"/>
        </w:numPr>
        <w:tabs>
          <w:tab w:pos="364" w:val="left" w:leader="none"/>
        </w:tabs>
        <w:spacing w:line="223" w:lineRule="auto" w:before="1" w:after="0"/>
        <w:ind w:left="99" w:right="1092" w:firstLine="0"/>
        <w:jc w:val="left"/>
        <w:rPr>
          <w:sz w:val="20"/>
        </w:rPr>
      </w:pPr>
      <w:r>
        <w:rPr>
          <w:color w:val="231F20"/>
          <w:spacing w:val="-3"/>
          <w:sz w:val="20"/>
        </w:rPr>
        <w:t>倾斜触发唤醒，当产品在任意时刻检测到 </w:t>
      </w:r>
      <w:r>
        <w:rPr>
          <w:color w:val="231F20"/>
          <w:spacing w:val="-2"/>
          <w:sz w:val="20"/>
        </w:rPr>
        <w:t>X，Y，Z 轴方向突然发生倾斜时，触发唤醒，根据监测物体状态是否达到告警条件，立即上报警报信息。</w:t>
      </w:r>
    </w:p>
    <w:p>
      <w:pPr>
        <w:pStyle w:val="ListParagraph"/>
        <w:numPr>
          <w:ilvl w:val="0"/>
          <w:numId w:val="2"/>
        </w:numPr>
        <w:tabs>
          <w:tab w:pos="364" w:val="left" w:leader="none"/>
        </w:tabs>
        <w:spacing w:line="223" w:lineRule="auto" w:before="0" w:after="0"/>
        <w:ind w:left="99" w:right="1092" w:firstLine="0"/>
        <w:jc w:val="left"/>
        <w:rPr>
          <w:sz w:val="20"/>
        </w:rPr>
      </w:pPr>
      <w:r>
        <w:rPr>
          <w:color w:val="231F20"/>
          <w:spacing w:val="-3"/>
          <w:sz w:val="20"/>
        </w:rPr>
        <w:t>振动触发唤醒，当产品在任意时刻检测到 </w:t>
      </w:r>
      <w:r>
        <w:rPr>
          <w:color w:val="231F20"/>
          <w:spacing w:val="-2"/>
          <w:sz w:val="20"/>
        </w:rPr>
        <w:t>X，Y，Z 轴方向突然发生振动时，触发唤醒，根据监测物体状态是否达到告警条件，立即上报警报信息。</w:t>
      </w:r>
    </w:p>
    <w:p>
      <w:pPr>
        <w:pStyle w:val="Heading2"/>
        <w:spacing w:line="338" w:lineRule="exact"/>
        <w:ind w:left="99"/>
      </w:pPr>
      <w:bookmarkStart w:name="_TOC_250006" w:id="14"/>
      <w:bookmarkEnd w:id="14"/>
      <w:r>
        <w:rPr>
          <w:color w:val="231F20"/>
          <w:spacing w:val="-4"/>
        </w:rPr>
        <w:t>二、告警功能说明</w:t>
      </w:r>
    </w:p>
    <w:p>
      <w:pPr>
        <w:pStyle w:val="ListParagraph"/>
        <w:numPr>
          <w:ilvl w:val="0"/>
          <w:numId w:val="3"/>
        </w:numPr>
        <w:tabs>
          <w:tab w:pos="318" w:val="left" w:leader="none"/>
        </w:tabs>
        <w:spacing w:line="343" w:lineRule="exact" w:before="0" w:after="0"/>
        <w:ind w:left="318" w:right="0" w:hanging="219"/>
        <w:jc w:val="left"/>
        <w:rPr>
          <w:color w:val="231F20"/>
          <w:sz w:val="20"/>
        </w:rPr>
      </w:pPr>
      <w:r>
        <w:rPr>
          <w:color w:val="231F20"/>
          <w:spacing w:val="-3"/>
          <w:sz w:val="20"/>
        </w:rPr>
        <w:t>用户可自由关闭开启告警功能，设置告警阈值。</w:t>
      </w:r>
    </w:p>
    <w:p>
      <w:pPr>
        <w:pStyle w:val="ListParagraph"/>
        <w:numPr>
          <w:ilvl w:val="0"/>
          <w:numId w:val="3"/>
        </w:numPr>
        <w:tabs>
          <w:tab w:pos="318" w:val="left" w:leader="none"/>
        </w:tabs>
        <w:spacing w:line="223" w:lineRule="auto" w:before="6" w:after="0"/>
        <w:ind w:left="99" w:right="1093" w:firstLine="0"/>
        <w:jc w:val="left"/>
        <w:rPr>
          <w:color w:val="231F20"/>
          <w:sz w:val="20"/>
        </w:rPr>
      </w:pPr>
      <w:r>
        <w:rPr>
          <w:color w:val="231F20"/>
          <w:spacing w:val="-4"/>
          <w:sz w:val="20"/>
        </w:rPr>
        <w:t>将角度阈值与加速度阈值同时设置为 0，既可关闭告警功能，此时产品仅支持上述三种情况中</w:t>
      </w:r>
      <w:r>
        <w:rPr>
          <w:color w:val="231F20"/>
          <w:spacing w:val="-2"/>
          <w:sz w:val="20"/>
        </w:rPr>
        <w:t>的定时唤醒，不再具有触发告警功能。</w:t>
      </w:r>
    </w:p>
    <w:p>
      <w:pPr>
        <w:pStyle w:val="ListParagraph"/>
        <w:numPr>
          <w:ilvl w:val="0"/>
          <w:numId w:val="3"/>
        </w:numPr>
        <w:tabs>
          <w:tab w:pos="318" w:val="left" w:leader="none"/>
        </w:tabs>
        <w:spacing w:line="338" w:lineRule="exact" w:before="0" w:after="0"/>
        <w:ind w:left="318" w:right="0" w:hanging="219"/>
        <w:jc w:val="left"/>
        <w:rPr>
          <w:color w:val="231F20"/>
          <w:sz w:val="20"/>
        </w:rPr>
      </w:pPr>
      <w:r>
        <w:rPr>
          <w:color w:val="231F20"/>
          <w:spacing w:val="-3"/>
          <w:sz w:val="20"/>
        </w:rPr>
        <w:t>关闭告警功能，此工作状态功耗最低，详情查看产品上报周期及理论续航。</w:t>
      </w:r>
    </w:p>
    <w:p>
      <w:pPr>
        <w:pStyle w:val="ListParagraph"/>
        <w:numPr>
          <w:ilvl w:val="0"/>
          <w:numId w:val="3"/>
        </w:numPr>
        <w:tabs>
          <w:tab w:pos="318" w:val="left" w:leader="none"/>
        </w:tabs>
        <w:spacing w:line="343" w:lineRule="exact" w:before="0" w:after="0"/>
        <w:ind w:left="318" w:right="0" w:hanging="219"/>
        <w:jc w:val="left"/>
        <w:rPr>
          <w:color w:val="231F20"/>
          <w:sz w:val="20"/>
        </w:rPr>
      </w:pPr>
      <w:r>
        <w:rPr>
          <w:color w:val="231F20"/>
          <w:spacing w:val="-1"/>
          <w:sz w:val="20"/>
        </w:rPr>
        <w:t>产品开启告警功能，以绝对零点或相对零点为参考状态，即当前上报角度大于角度阈值触发</w:t>
      </w:r>
    </w:p>
    <w:p>
      <w:pPr>
        <w:spacing w:line="343" w:lineRule="exact" w:before="0"/>
        <w:ind w:left="99" w:right="0" w:firstLine="0"/>
        <w:jc w:val="left"/>
        <w:rPr>
          <w:b/>
          <w:sz w:val="20"/>
        </w:rPr>
      </w:pPr>
      <w:r>
        <w:rPr>
          <w:color w:val="231F20"/>
          <w:spacing w:val="-2"/>
          <w:sz w:val="20"/>
        </w:rPr>
        <w:t>告警，当前加速度变化量大于加速度阈值触发告警；</w:t>
      </w:r>
      <w:r>
        <w:rPr>
          <w:b/>
          <w:color w:val="ED5240"/>
          <w:spacing w:val="-2"/>
          <w:sz w:val="20"/>
        </w:rPr>
        <w:t>触发告警后约 60</w:t>
      </w:r>
      <w:r>
        <w:rPr>
          <w:b/>
          <w:color w:val="ED5240"/>
          <w:spacing w:val="-3"/>
          <w:sz w:val="20"/>
        </w:rPr>
        <w:t> 秒上传一帧确认报文。</w:t>
      </w:r>
    </w:p>
    <w:p>
      <w:pPr>
        <w:pStyle w:val="ListParagraph"/>
        <w:numPr>
          <w:ilvl w:val="0"/>
          <w:numId w:val="3"/>
        </w:numPr>
        <w:tabs>
          <w:tab w:pos="298" w:val="left" w:leader="none"/>
        </w:tabs>
        <w:spacing w:line="223" w:lineRule="auto" w:before="6" w:after="0"/>
        <w:ind w:left="99" w:right="1092" w:firstLine="0"/>
        <w:jc w:val="left"/>
        <w:rPr>
          <w:color w:val="231F20"/>
          <w:sz w:val="18"/>
        </w:rPr>
      </w:pPr>
      <w:r>
        <w:rPr>
          <w:color w:val="231F20"/>
          <w:spacing w:val="-4"/>
          <w:sz w:val="20"/>
        </w:rPr>
        <w:t>产品开启告警功能，告警阈值内采用上报周期上报数据，触发告警后立即上报数据，此时产品</w:t>
      </w:r>
      <w:r>
        <w:rPr>
          <w:color w:val="231F20"/>
          <w:spacing w:val="-5"/>
          <w:sz w:val="20"/>
        </w:rPr>
        <w:t>若持续在告警阈值外状态，则采取告警周期上报数据，若由告警回到安全角度，则变为上报周期</w:t>
      </w:r>
    </w:p>
    <w:p>
      <w:pPr>
        <w:pStyle w:val="ListParagraph"/>
        <w:spacing w:after="0" w:line="223" w:lineRule="auto"/>
        <w:jc w:val="left"/>
        <w:rPr>
          <w:sz w:val="18"/>
        </w:rPr>
        <w:sectPr>
          <w:pgSz w:w="11910" w:h="16840"/>
          <w:pgMar w:header="0" w:footer="844" w:top="1740" w:bottom="1040" w:left="1700" w:right="708"/>
        </w:sectPr>
      </w:pPr>
    </w:p>
    <w:p>
      <w:pPr>
        <w:pStyle w:val="BodyText"/>
        <w:spacing w:line="240" w:lineRule="auto"/>
        <w:ind w:left="979"/>
      </w:pPr>
      <w:r>
        <w:rPr/>
        <w:drawing>
          <wp:inline distT="0" distB="0" distL="0" distR="0">
            <wp:extent cx="4187199" cy="1493520"/>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23" cstate="print"/>
                    <a:stretch>
                      <a:fillRect/>
                    </a:stretch>
                  </pic:blipFill>
                  <pic:spPr>
                    <a:xfrm>
                      <a:off x="0" y="0"/>
                      <a:ext cx="4187199" cy="1493520"/>
                    </a:xfrm>
                    <a:prstGeom prst="rect">
                      <a:avLst/>
                    </a:prstGeom>
                  </pic:spPr>
                </pic:pic>
              </a:graphicData>
            </a:graphic>
          </wp:inline>
        </w:drawing>
      </w:r>
      <w:r>
        <w:rPr/>
      </w:r>
    </w:p>
    <w:p>
      <w:pPr>
        <w:pStyle w:val="BodyText"/>
        <w:spacing w:line="328" w:lineRule="exact"/>
        <w:ind w:left="100"/>
      </w:pPr>
      <w:r>
        <w:rPr>
          <w:color w:val="231F20"/>
          <w:spacing w:val="-3"/>
        </w:rPr>
        <w:t>上报数据，产品等待一分钟才能重新触发告警。</w:t>
      </w:r>
    </w:p>
    <w:p>
      <w:pPr>
        <w:pStyle w:val="Heading2"/>
        <w:ind w:left="3553"/>
      </w:pPr>
      <w:r>
        <w:rPr>
          <w:color w:val="231F20"/>
          <w:spacing w:val="-4"/>
        </w:rPr>
        <w:t>角度告警示意图</w:t>
      </w:r>
    </w:p>
    <w:p>
      <w:pPr>
        <w:pStyle w:val="BodyText"/>
        <w:spacing w:line="223" w:lineRule="auto" w:before="5"/>
        <w:ind w:left="100" w:right="992" w:firstLine="220"/>
      </w:pPr>
      <w:r>
        <w:rPr>
          <w:color w:val="231F20"/>
        </w:rPr>
        <w:t>①</w:t>
      </w:r>
      <w:r>
        <w:rPr>
          <w:color w:val="231F20"/>
          <w:spacing w:val="80"/>
          <w:w w:val="150"/>
        </w:rPr>
        <w:t> </w:t>
      </w:r>
      <w:r>
        <w:rPr>
          <w:color w:val="231F20"/>
          <w:spacing w:val="-3"/>
        </w:rPr>
        <w:t>当 </w:t>
      </w:r>
      <w:r>
        <w:rPr>
          <w:color w:val="231F20"/>
        </w:rPr>
        <w:t>ANG=5,</w:t>
      </w:r>
      <w:r>
        <w:rPr>
          <w:color w:val="231F20"/>
          <w:spacing w:val="-5"/>
        </w:rPr>
        <w:t> </w:t>
      </w:r>
      <w:r>
        <w:rPr>
          <w:color w:val="231F20"/>
        </w:rPr>
        <w:t>FREQ=1200,</w:t>
      </w:r>
      <w:r>
        <w:rPr>
          <w:color w:val="231F20"/>
          <w:spacing w:val="-5"/>
        </w:rPr>
        <w:t> </w:t>
      </w:r>
      <w:r>
        <w:rPr>
          <w:color w:val="231F20"/>
        </w:rPr>
        <w:t>RAFF=600,</w:t>
      </w:r>
      <w:r>
        <w:rPr>
          <w:color w:val="231F20"/>
          <w:spacing w:val="-5"/>
        </w:rPr>
        <w:t> </w:t>
      </w:r>
      <w:r>
        <w:rPr>
          <w:color w:val="231F20"/>
        </w:rPr>
        <w:t>ACTC=0,</w:t>
      </w:r>
      <w:r>
        <w:rPr>
          <w:color w:val="231F20"/>
          <w:spacing w:val="5"/>
        </w:rPr>
        <w:t> 上图在第 </w:t>
      </w:r>
      <w:r>
        <w:rPr>
          <w:color w:val="231F20"/>
        </w:rPr>
        <w:t>300</w:t>
      </w:r>
      <w:r>
        <w:rPr>
          <w:color w:val="231F20"/>
          <w:spacing w:val="-9"/>
        </w:rPr>
        <w:t> 秒时触发角度告警，第一</w:t>
      </w:r>
      <w:r>
        <w:rPr>
          <w:color w:val="231F20"/>
          <w:spacing w:val="-8"/>
        </w:rPr>
        <w:t>次告警上报数据，第 </w:t>
      </w:r>
      <w:r>
        <w:rPr>
          <w:color w:val="231F20"/>
        </w:rPr>
        <w:t>360</w:t>
      </w:r>
      <w:r>
        <w:rPr>
          <w:color w:val="231F20"/>
          <w:spacing w:val="-10"/>
        </w:rPr>
        <w:t> 秒为告警确认上报，告警周期 </w:t>
      </w:r>
      <w:r>
        <w:rPr>
          <w:color w:val="231F20"/>
        </w:rPr>
        <w:t>600</w:t>
      </w:r>
      <w:r>
        <w:rPr>
          <w:color w:val="231F20"/>
          <w:spacing w:val="-15"/>
        </w:rPr>
        <w:t> 秒后，第 </w:t>
      </w:r>
      <w:r>
        <w:rPr>
          <w:color w:val="231F20"/>
        </w:rPr>
        <w:t>960</w:t>
      </w:r>
      <w:r>
        <w:rPr>
          <w:color w:val="231F20"/>
          <w:spacing w:val="-4"/>
        </w:rPr>
        <w:t> 秒为第二次告警上报；</w:t>
      </w:r>
    </w:p>
    <w:p>
      <w:pPr>
        <w:pStyle w:val="BodyText"/>
        <w:spacing w:line="223" w:lineRule="auto" w:before="1"/>
        <w:ind w:left="100" w:right="1090" w:firstLine="220"/>
      </w:pPr>
      <w:r>
        <w:rPr>
          <w:color w:val="231F20"/>
        </w:rPr>
        <w:t>②</w:t>
      </w:r>
      <w:r>
        <w:rPr>
          <w:color w:val="231F20"/>
          <w:spacing w:val="80"/>
          <w:w w:val="150"/>
        </w:rPr>
        <w:t> </w:t>
      </w:r>
      <w:r>
        <w:rPr>
          <w:color w:val="231F20"/>
          <w:spacing w:val="-7"/>
        </w:rPr>
        <w:t>当 </w:t>
      </w:r>
      <w:r>
        <w:rPr>
          <w:color w:val="231F20"/>
        </w:rPr>
        <w:t>ANG=5,</w:t>
      </w:r>
      <w:r>
        <w:rPr>
          <w:color w:val="231F20"/>
          <w:spacing w:val="-14"/>
        </w:rPr>
        <w:t> </w:t>
      </w:r>
      <w:r>
        <w:rPr>
          <w:color w:val="231F20"/>
        </w:rPr>
        <w:t>FREQ=1200,</w:t>
      </w:r>
      <w:r>
        <w:rPr>
          <w:color w:val="231F20"/>
          <w:spacing w:val="-14"/>
        </w:rPr>
        <w:t> </w:t>
      </w:r>
      <w:r>
        <w:rPr>
          <w:color w:val="231F20"/>
        </w:rPr>
        <w:t>RAFF=600,</w:t>
      </w:r>
      <w:r>
        <w:rPr>
          <w:color w:val="231F20"/>
          <w:spacing w:val="-14"/>
        </w:rPr>
        <w:t> </w:t>
      </w:r>
      <w:r>
        <w:rPr>
          <w:color w:val="231F20"/>
        </w:rPr>
        <w:t>ACTC=5,</w:t>
      </w:r>
      <w:r>
        <w:rPr>
          <w:color w:val="231F20"/>
          <w:spacing w:val="1"/>
        </w:rPr>
        <w:t> 上图在第 </w:t>
      </w:r>
      <w:r>
        <w:rPr>
          <w:color w:val="231F20"/>
        </w:rPr>
        <w:t>300</w:t>
      </w:r>
      <w:r>
        <w:rPr>
          <w:color w:val="231F20"/>
          <w:spacing w:val="-10"/>
        </w:rPr>
        <w:t> 秒时触发角度告警，开始</w:t>
      </w:r>
      <w:r>
        <w:rPr>
          <w:color w:val="231F20"/>
          <w:spacing w:val="-4"/>
        </w:rPr>
        <w:t>连续确认 </w:t>
      </w:r>
      <w:r>
        <w:rPr>
          <w:color w:val="231F20"/>
          <w:spacing w:val="-2"/>
        </w:rPr>
        <w:t>5</w:t>
      </w:r>
      <w:r>
        <w:rPr>
          <w:color w:val="231F20"/>
          <w:spacing w:val="-5"/>
        </w:rPr>
        <w:t> 次每分钟后，第 </w:t>
      </w:r>
      <w:r>
        <w:rPr>
          <w:color w:val="231F20"/>
          <w:spacing w:val="-2"/>
        </w:rPr>
        <w:t>600</w:t>
      </w:r>
      <w:r>
        <w:rPr>
          <w:color w:val="231F20"/>
          <w:spacing w:val="-5"/>
        </w:rPr>
        <w:t> 秒时第一次告警上报数据，第 </w:t>
      </w:r>
      <w:r>
        <w:rPr>
          <w:color w:val="231F20"/>
          <w:spacing w:val="-2"/>
        </w:rPr>
        <w:t>660</w:t>
      </w:r>
      <w:r>
        <w:rPr>
          <w:color w:val="231F20"/>
          <w:spacing w:val="-5"/>
        </w:rPr>
        <w:t> 秒为告警确认上报，告警周</w:t>
      </w:r>
    </w:p>
    <w:p>
      <w:pPr>
        <w:pStyle w:val="BodyText"/>
        <w:spacing w:line="338" w:lineRule="exact"/>
        <w:ind w:left="99"/>
      </w:pPr>
      <w:r>
        <w:rPr>
          <w:color w:val="231F20"/>
          <w:spacing w:val="-5"/>
        </w:rPr>
        <w:t>期 </w:t>
      </w:r>
      <w:r>
        <w:rPr>
          <w:color w:val="231F20"/>
          <w:spacing w:val="-2"/>
        </w:rPr>
        <w:t>600</w:t>
      </w:r>
      <w:r>
        <w:rPr>
          <w:color w:val="231F20"/>
          <w:spacing w:val="-5"/>
        </w:rPr>
        <w:t> 秒后，第 </w:t>
      </w:r>
      <w:r>
        <w:rPr>
          <w:color w:val="231F20"/>
          <w:spacing w:val="-2"/>
        </w:rPr>
        <w:t>1260</w:t>
      </w:r>
      <w:r>
        <w:rPr>
          <w:color w:val="231F20"/>
          <w:spacing w:val="-5"/>
        </w:rPr>
        <w:t> 秒为第二次告警上报；</w:t>
      </w:r>
    </w:p>
    <w:p>
      <w:pPr>
        <w:pStyle w:val="BodyText"/>
        <w:spacing w:line="356" w:lineRule="exact"/>
        <w:ind w:left="344"/>
      </w:pPr>
      <w:r>
        <w:rPr/>
        <w:drawing>
          <wp:anchor distT="0" distB="0" distL="0" distR="0" allowOverlap="1" layoutInCell="1" locked="0" behindDoc="1" simplePos="0" relativeHeight="487602176">
            <wp:simplePos x="0" y="0"/>
            <wp:positionH relativeFrom="page">
              <wp:posOffset>1610360</wp:posOffset>
            </wp:positionH>
            <wp:positionV relativeFrom="paragraph">
              <wp:posOffset>252622</wp:posOffset>
            </wp:positionV>
            <wp:extent cx="4334225" cy="1383791"/>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24" cstate="print"/>
                    <a:stretch>
                      <a:fillRect/>
                    </a:stretch>
                  </pic:blipFill>
                  <pic:spPr>
                    <a:xfrm>
                      <a:off x="0" y="0"/>
                      <a:ext cx="4334225" cy="1383791"/>
                    </a:xfrm>
                    <a:prstGeom prst="rect">
                      <a:avLst/>
                    </a:prstGeom>
                  </pic:spPr>
                </pic:pic>
              </a:graphicData>
            </a:graphic>
          </wp:anchor>
        </w:drawing>
      </w:r>
      <w:r>
        <w:rPr>
          <w:color w:val="231F20"/>
        </w:rPr>
        <w:t>③</w:t>
      </w:r>
      <w:r>
        <w:rPr>
          <w:color w:val="231F20"/>
          <w:spacing w:val="77"/>
          <w:w w:val="150"/>
        </w:rPr>
        <w:t> </w:t>
      </w:r>
      <w:r>
        <w:rPr>
          <w:color w:val="231F20"/>
        </w:rPr>
        <w:t>300~6000</w:t>
      </w:r>
      <w:r>
        <w:rPr>
          <w:color w:val="231F20"/>
          <w:spacing w:val="-5"/>
        </w:rPr>
        <w:t> 秒内采取告警周期每 </w:t>
      </w:r>
      <w:r>
        <w:rPr>
          <w:color w:val="231F20"/>
        </w:rPr>
        <w:t>600</w:t>
      </w:r>
      <w:r>
        <w:rPr>
          <w:color w:val="231F20"/>
          <w:spacing w:val="-14"/>
        </w:rPr>
        <w:t> 秒上报数据，期间不再具有触发告警功能，第 </w:t>
      </w:r>
      <w:r>
        <w:rPr>
          <w:color w:val="231F20"/>
          <w:spacing w:val="-4"/>
        </w:rPr>
        <w:t>6000</w:t>
      </w:r>
    </w:p>
    <w:p>
      <w:pPr>
        <w:pStyle w:val="BodyText"/>
        <w:spacing w:line="344" w:lineRule="exact"/>
        <w:ind w:left="99"/>
      </w:pPr>
      <w:r>
        <w:rPr>
          <w:color w:val="231F20"/>
          <w:spacing w:val="-2"/>
        </w:rPr>
        <w:t>秒角度恢复，之后采取上报周期每 1200</w:t>
      </w:r>
      <w:r>
        <w:rPr>
          <w:color w:val="231F20"/>
          <w:spacing w:val="-3"/>
        </w:rPr>
        <w:t> 秒上报，期间具有触发功能；</w:t>
      </w:r>
    </w:p>
    <w:p>
      <w:pPr>
        <w:pStyle w:val="Heading2"/>
        <w:ind w:left="3452"/>
      </w:pPr>
      <w:r>
        <w:rPr>
          <w:color w:val="231F20"/>
          <w:spacing w:val="-4"/>
        </w:rPr>
        <w:t>加速度告警示意图</w:t>
      </w:r>
    </w:p>
    <w:p>
      <w:pPr>
        <w:pStyle w:val="BodyText"/>
        <w:spacing w:line="223" w:lineRule="auto" w:before="5"/>
        <w:ind w:left="99" w:right="1089" w:firstLine="220"/>
        <w:jc w:val="both"/>
      </w:pPr>
      <w:r>
        <w:rPr>
          <w:color w:val="231F20"/>
          <w:spacing w:val="16"/>
        </w:rPr>
        <w:t>④ 当 </w:t>
      </w:r>
      <w:r>
        <w:rPr>
          <w:color w:val="231F20"/>
        </w:rPr>
        <w:t>ACC=0.1,</w:t>
      </w:r>
      <w:r>
        <w:rPr>
          <w:color w:val="231F20"/>
          <w:spacing w:val="-14"/>
        </w:rPr>
        <w:t> </w:t>
      </w:r>
      <w:r>
        <w:rPr>
          <w:color w:val="231F20"/>
        </w:rPr>
        <w:t>FREQ=1200,</w:t>
      </w:r>
      <w:r>
        <w:rPr>
          <w:color w:val="231F20"/>
          <w:spacing w:val="-15"/>
        </w:rPr>
        <w:t> </w:t>
      </w:r>
      <w:r>
        <w:rPr>
          <w:color w:val="231F20"/>
        </w:rPr>
        <w:t>RAFF=600,ACTC=0</w:t>
      </w:r>
      <w:r>
        <w:rPr>
          <w:color w:val="231F20"/>
          <w:spacing w:val="1"/>
        </w:rPr>
        <w:t> 上图在第 </w:t>
      </w:r>
      <w:r>
        <w:rPr>
          <w:color w:val="231F20"/>
        </w:rPr>
        <w:t>300</w:t>
      </w:r>
      <w:r>
        <w:rPr>
          <w:color w:val="231F20"/>
          <w:spacing w:val="-11"/>
        </w:rPr>
        <w:t> 秒时振动未达到阈值，不</w:t>
      </w:r>
      <w:r>
        <w:rPr>
          <w:color w:val="231F20"/>
          <w:spacing w:val="-4"/>
        </w:rPr>
        <w:t>上报数据，第 600 秒振动达到阈值，第一次告警上报数据，第 660 秒为告警确认上报，第 1260</w:t>
      </w:r>
      <w:r>
        <w:rPr>
          <w:color w:val="231F20"/>
          <w:spacing w:val="-2"/>
        </w:rPr>
        <w:t>秒为第二次告警上报；</w:t>
      </w:r>
    </w:p>
    <w:p>
      <w:pPr>
        <w:pStyle w:val="BodyText"/>
        <w:spacing w:line="223" w:lineRule="auto" w:before="2"/>
        <w:ind w:left="99" w:right="1092" w:firstLine="220"/>
        <w:jc w:val="both"/>
      </w:pPr>
      <w:r>
        <w:rPr>
          <w:color w:val="231F20"/>
          <w:spacing w:val="16"/>
        </w:rPr>
        <w:t>⑤ 当 </w:t>
      </w:r>
      <w:r>
        <w:rPr>
          <w:color w:val="231F20"/>
        </w:rPr>
        <w:t>ACC=0.1,</w:t>
      </w:r>
      <w:r>
        <w:rPr>
          <w:color w:val="231F20"/>
          <w:spacing w:val="-15"/>
        </w:rPr>
        <w:t> </w:t>
      </w:r>
      <w:r>
        <w:rPr>
          <w:color w:val="231F20"/>
        </w:rPr>
        <w:t>FREQ=1200,</w:t>
      </w:r>
      <w:r>
        <w:rPr>
          <w:color w:val="231F20"/>
          <w:spacing w:val="-15"/>
        </w:rPr>
        <w:t> </w:t>
      </w:r>
      <w:r>
        <w:rPr>
          <w:color w:val="231F20"/>
        </w:rPr>
        <w:t>RAFF=600,ACTC=5</w:t>
      </w:r>
      <w:r>
        <w:rPr>
          <w:color w:val="231F20"/>
          <w:spacing w:val="1"/>
        </w:rPr>
        <w:t> 上图在第 </w:t>
      </w:r>
      <w:r>
        <w:rPr>
          <w:color w:val="231F20"/>
        </w:rPr>
        <w:t>300</w:t>
      </w:r>
      <w:r>
        <w:rPr>
          <w:color w:val="231F20"/>
          <w:spacing w:val="-11"/>
        </w:rPr>
        <w:t> 秒时振动未达到阈值，不</w:t>
      </w:r>
      <w:r>
        <w:rPr>
          <w:color w:val="231F20"/>
          <w:spacing w:val="-3"/>
        </w:rPr>
        <w:t>上报数据，第 </w:t>
      </w:r>
      <w:r>
        <w:rPr>
          <w:color w:val="231F20"/>
        </w:rPr>
        <w:t>600</w:t>
      </w:r>
      <w:r>
        <w:rPr>
          <w:color w:val="231F20"/>
          <w:spacing w:val="-3"/>
        </w:rPr>
        <w:t> 秒振动达到阈值，开始连续确认 </w:t>
      </w:r>
      <w:r>
        <w:rPr>
          <w:color w:val="231F20"/>
        </w:rPr>
        <w:t>5</w:t>
      </w:r>
      <w:r>
        <w:rPr>
          <w:color w:val="231F20"/>
          <w:spacing w:val="1"/>
        </w:rPr>
        <w:t> 次，即 </w:t>
      </w:r>
      <w:r>
        <w:rPr>
          <w:color w:val="231F20"/>
        </w:rPr>
        <w:t>300</w:t>
      </w:r>
      <w:r>
        <w:rPr>
          <w:color w:val="231F20"/>
          <w:spacing w:val="1"/>
        </w:rPr>
        <w:t> 秒后，第 </w:t>
      </w:r>
      <w:r>
        <w:rPr>
          <w:color w:val="231F20"/>
        </w:rPr>
        <w:t>900</w:t>
      </w:r>
      <w:r>
        <w:rPr>
          <w:color w:val="231F20"/>
          <w:spacing w:val="-5"/>
        </w:rPr>
        <w:t> 秒时第一次告</w:t>
      </w:r>
    </w:p>
    <w:p>
      <w:pPr>
        <w:pStyle w:val="BodyText"/>
        <w:spacing w:line="338" w:lineRule="exact"/>
        <w:ind w:left="99"/>
        <w:jc w:val="both"/>
      </w:pPr>
      <w:r>
        <w:rPr>
          <w:color w:val="231F20"/>
          <w:spacing w:val="-3"/>
        </w:rPr>
        <w:t>警上报数据，第 </w:t>
      </w:r>
      <w:r>
        <w:rPr>
          <w:color w:val="231F20"/>
          <w:spacing w:val="-2"/>
        </w:rPr>
        <w:t>960</w:t>
      </w:r>
      <w:r>
        <w:rPr>
          <w:color w:val="231F20"/>
          <w:spacing w:val="-4"/>
        </w:rPr>
        <w:t> 秒为告警确认上报；</w:t>
      </w:r>
    </w:p>
    <w:p>
      <w:pPr>
        <w:pStyle w:val="BodyText"/>
        <w:ind w:left="320"/>
        <w:jc w:val="both"/>
      </w:pPr>
      <w:r>
        <w:rPr>
          <w:color w:val="231F20"/>
        </w:rPr>
        <w:t>⑥</w:t>
      </w:r>
      <w:r>
        <w:rPr>
          <w:color w:val="231F20"/>
          <w:spacing w:val="76"/>
          <w:w w:val="150"/>
        </w:rPr>
        <w:t> </w:t>
      </w:r>
      <w:r>
        <w:rPr>
          <w:color w:val="231F20"/>
        </w:rPr>
        <w:t>1200</w:t>
      </w:r>
      <w:r>
        <w:rPr>
          <w:color w:val="231F20"/>
          <w:spacing w:val="-5"/>
        </w:rPr>
        <w:t> 秒后振动停止，采取上报周期每 </w:t>
      </w:r>
      <w:r>
        <w:rPr>
          <w:color w:val="231F20"/>
        </w:rPr>
        <w:t>1200</w:t>
      </w:r>
      <w:r>
        <w:rPr>
          <w:color w:val="231F20"/>
          <w:spacing w:val="-5"/>
        </w:rPr>
        <w:t> 秒上报，期间具有触发功能；</w:t>
      </w:r>
    </w:p>
    <w:p>
      <w:pPr>
        <w:pStyle w:val="ListParagraph"/>
        <w:numPr>
          <w:ilvl w:val="0"/>
          <w:numId w:val="3"/>
        </w:numPr>
        <w:tabs>
          <w:tab w:pos="317" w:val="left" w:leader="none"/>
        </w:tabs>
        <w:spacing w:line="343" w:lineRule="exact" w:before="0" w:after="0"/>
        <w:ind w:left="317" w:right="0" w:hanging="219"/>
        <w:jc w:val="both"/>
        <w:rPr>
          <w:color w:val="231F20"/>
          <w:sz w:val="20"/>
        </w:rPr>
      </w:pPr>
      <w:r>
        <w:rPr>
          <w:color w:val="231F20"/>
          <w:spacing w:val="-1"/>
          <w:sz w:val="20"/>
        </w:rPr>
        <w:t>产品上报周期是对齐 </w:t>
      </w:r>
      <w:r>
        <w:rPr>
          <w:color w:val="231F20"/>
          <w:sz w:val="20"/>
        </w:rPr>
        <w:t>0</w:t>
      </w:r>
      <w:r>
        <w:rPr>
          <w:color w:val="231F20"/>
          <w:spacing w:val="-2"/>
          <w:sz w:val="20"/>
        </w:rPr>
        <w:t> 时刻的，告警周期是对齐告警时刻的。若使用发现产品没有告警，时</w:t>
      </w:r>
    </w:p>
    <w:p>
      <w:pPr>
        <w:pStyle w:val="BodyText"/>
        <w:spacing w:line="223" w:lineRule="auto" w:before="5"/>
        <w:ind w:left="98" w:right="1094"/>
        <w:jc w:val="both"/>
      </w:pPr>
      <w:r>
        <w:rPr>
          <w:color w:val="231F20"/>
        </w:rPr>
        <w:t>间没有对齐 0 时刻，是因为安装角度与上电角度不一致导致的现象，必须下发清零指令。若网</w:t>
      </w:r>
      <w:r>
        <w:rPr>
          <w:color w:val="231F20"/>
          <w:spacing w:val="-2"/>
        </w:rPr>
        <w:t>络信号差，存在上报失败直接休眠的情况且上报间隔时间不保证完全一致。</w:t>
      </w:r>
    </w:p>
    <w:p>
      <w:pPr>
        <w:pStyle w:val="ListParagraph"/>
        <w:numPr>
          <w:ilvl w:val="0"/>
          <w:numId w:val="3"/>
        </w:numPr>
        <w:tabs>
          <w:tab w:pos="317" w:val="left" w:leader="none"/>
        </w:tabs>
        <w:spacing w:line="337" w:lineRule="exact" w:before="0" w:after="0"/>
        <w:ind w:left="317" w:right="0" w:hanging="219"/>
        <w:jc w:val="both"/>
        <w:rPr>
          <w:color w:val="231F20"/>
          <w:sz w:val="20"/>
        </w:rPr>
      </w:pPr>
      <w:r>
        <w:rPr>
          <w:color w:val="231F20"/>
          <w:spacing w:val="-2"/>
          <w:sz w:val="20"/>
        </w:rPr>
        <w:t>产品触发倾斜告警或振动告警，报文 ALARM_FLG 置 1，ALARM_TYPE</w:t>
      </w:r>
      <w:r>
        <w:rPr>
          <w:color w:val="231F20"/>
          <w:spacing w:val="-4"/>
          <w:sz w:val="20"/>
        </w:rPr>
        <w:t> 为告警类型。</w:t>
      </w:r>
    </w:p>
    <w:p>
      <w:pPr>
        <w:pStyle w:val="ListParagraph"/>
        <w:numPr>
          <w:ilvl w:val="0"/>
          <w:numId w:val="3"/>
        </w:numPr>
        <w:tabs>
          <w:tab w:pos="332" w:val="left" w:leader="none"/>
        </w:tabs>
        <w:spacing w:line="355" w:lineRule="exact" w:before="0" w:after="0"/>
        <w:ind w:left="332" w:right="0" w:hanging="234"/>
        <w:jc w:val="both"/>
        <w:rPr>
          <w:b/>
          <w:color w:val="231F20"/>
          <w:sz w:val="20"/>
        </w:rPr>
      </w:pPr>
      <w:r>
        <w:rPr>
          <w:b/>
          <w:sz w:val="20"/>
        </w:rPr>
        <w:drawing>
          <wp:anchor distT="0" distB="0" distL="0" distR="0" allowOverlap="1" layoutInCell="1" locked="0" behindDoc="1" simplePos="0" relativeHeight="487602688">
            <wp:simplePos x="0" y="0"/>
            <wp:positionH relativeFrom="page">
              <wp:posOffset>1248407</wp:posOffset>
            </wp:positionH>
            <wp:positionV relativeFrom="paragraph">
              <wp:posOffset>231550</wp:posOffset>
            </wp:positionV>
            <wp:extent cx="4991207" cy="1278159"/>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25" cstate="print"/>
                    <a:stretch>
                      <a:fillRect/>
                    </a:stretch>
                  </pic:blipFill>
                  <pic:spPr>
                    <a:xfrm>
                      <a:off x="0" y="0"/>
                      <a:ext cx="4991207" cy="1278159"/>
                    </a:xfrm>
                    <a:prstGeom prst="rect">
                      <a:avLst/>
                    </a:prstGeom>
                  </pic:spPr>
                </pic:pic>
              </a:graphicData>
            </a:graphic>
          </wp:anchor>
        </w:drawing>
      </w:r>
      <w:r>
        <w:rPr>
          <w:color w:val="231F20"/>
          <w:spacing w:val="-3"/>
          <w:sz w:val="20"/>
        </w:rPr>
        <w:t>产品的上报时间点在确认告警时间段以内，则继续上报数据，且不在进行确认操作。</w:t>
      </w:r>
    </w:p>
    <w:p>
      <w:pPr>
        <w:pStyle w:val="ListParagraph"/>
        <w:spacing w:after="0" w:line="355" w:lineRule="exact"/>
        <w:jc w:val="both"/>
        <w:rPr>
          <w:b/>
          <w:sz w:val="20"/>
        </w:rPr>
        <w:sectPr>
          <w:pgSz w:w="11910" w:h="16840"/>
          <w:pgMar w:header="0" w:footer="844" w:top="1440" w:bottom="1040" w:left="1700" w:right="708"/>
        </w:sectPr>
      </w:pPr>
    </w:p>
    <w:p>
      <w:pPr>
        <w:pStyle w:val="Heading1"/>
        <w:spacing w:line="429" w:lineRule="exact" w:before="17"/>
        <w:ind w:left="503"/>
      </w:pPr>
      <w:r>
        <w:rPr/>
        <mc:AlternateContent>
          <mc:Choice Requires="wps">
            <w:drawing>
              <wp:anchor distT="0" distB="0" distL="0" distR="0" allowOverlap="1" layoutInCell="1" locked="0" behindDoc="0" simplePos="0" relativeHeight="15744000">
                <wp:simplePos x="0" y="0"/>
                <wp:positionH relativeFrom="page">
                  <wp:posOffset>1152728</wp:posOffset>
                </wp:positionH>
                <wp:positionV relativeFrom="paragraph">
                  <wp:posOffset>93797</wp:posOffset>
                </wp:positionV>
                <wp:extent cx="107950" cy="15240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107950" cy="152400"/>
                          <a:chExt cx="107950" cy="152400"/>
                        </a:xfrm>
                      </wpg:grpSpPr>
                      <wps:wsp>
                        <wps:cNvPr id="85" name="Graphic 85"/>
                        <wps:cNvSpPr/>
                        <wps:spPr>
                          <a:xfrm>
                            <a:off x="2178" y="8932"/>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wps:wsp>
                        <wps:cNvPr id="86" name="Textbox 86"/>
                        <wps:cNvSpPr txBox="1"/>
                        <wps:spPr>
                          <a:xfrm>
                            <a:off x="0" y="0"/>
                            <a:ext cx="107950" cy="152400"/>
                          </a:xfrm>
                          <a:prstGeom prst="rect">
                            <a:avLst/>
                          </a:prstGeom>
                        </wps:spPr>
                        <wps:txbx>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wps:txbx>
                        <wps:bodyPr wrap="square" lIns="0" tIns="0" rIns="0" bIns="0" rtlCol="0">
                          <a:noAutofit/>
                        </wps:bodyPr>
                      </wps:wsp>
                    </wpg:wgp>
                  </a:graphicData>
                </a:graphic>
              </wp:anchor>
            </w:drawing>
          </mc:Choice>
          <mc:Fallback>
            <w:pict>
              <v:group style="position:absolute;margin-left:90.765999pt;margin-top:7.385616pt;width:8.5pt;height:12pt;mso-position-horizontal-relative:page;mso-position-vertical-relative:paragraph;z-index:15744000" id="docshapegroup64" coordorigin="1815,148" coordsize="170,240">
                <v:shape style="position:absolute;left:1818;top:161;width:163;height:183" id="docshape65" coordorigin="1819,162" coordsize="163,183" path="m1819,162l1819,344,1982,253,1819,162xe" filled="false" stroked="true" strokeweight=".343pt" strokecolor="#345a70">
                  <v:path arrowok="t"/>
                  <v:stroke dashstyle="solid"/>
                </v:shape>
                <v:shape style="position:absolute;left:1815;top:147;width:170;height:240" type="#_x0000_t202" id="docshape66" filled="false" stroked="false">
                  <v:textbox inset="0,0,0,0">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v:textbox>
                  <w10:wrap type="none"/>
                </v:shape>
                <w10:wrap type="none"/>
              </v:group>
            </w:pict>
          </mc:Fallback>
        </mc:AlternateContent>
      </w:r>
      <w:bookmarkStart w:name="_TOC_250005" w:id="15"/>
      <w:bookmarkEnd w:id="15"/>
      <w:r>
        <w:rPr>
          <w:color w:val="345A70"/>
          <w:spacing w:val="-3"/>
        </w:rPr>
        <w:t>产品协议</w:t>
      </w:r>
    </w:p>
    <w:p>
      <w:pPr>
        <w:pStyle w:val="Heading2"/>
        <w:spacing w:line="342" w:lineRule="exact"/>
        <w:ind w:left="100"/>
      </w:pPr>
      <w:bookmarkStart w:name="_TOC_250004" w:id="16"/>
      <w:r>
        <w:rPr>
          <w:color w:val="231F20"/>
          <w:spacing w:val="-2"/>
        </w:rPr>
        <w:t>1</w:t>
      </w:r>
      <w:r>
        <w:rPr>
          <w:color w:val="231F20"/>
          <w:spacing w:val="-3"/>
        </w:rPr>
        <w:t>、本协议上下行均采用 </w:t>
      </w:r>
      <w:r>
        <w:rPr>
          <w:color w:val="231F20"/>
          <w:spacing w:val="-2"/>
        </w:rPr>
        <w:t>json</w:t>
      </w:r>
      <w:bookmarkEnd w:id="16"/>
      <w:r>
        <w:rPr>
          <w:color w:val="231F20"/>
          <w:spacing w:val="-4"/>
        </w:rPr>
        <w:t> 格式进行传输</w:t>
      </w:r>
    </w:p>
    <w:p>
      <w:pPr>
        <w:pStyle w:val="BodyText"/>
        <w:ind w:left="519"/>
      </w:pPr>
      <w:r>
        <w:rPr>
          <w:color w:val="231F20"/>
        </w:rPr>
        <w:t>json</w:t>
      </w:r>
      <w:r>
        <w:rPr>
          <w:color w:val="231F20"/>
          <w:spacing w:val="-4"/>
        </w:rPr>
        <w:t> 对象数据采用大括号里面放入 </w:t>
      </w:r>
      <w:r>
        <w:rPr>
          <w:color w:val="231F20"/>
        </w:rPr>
        <w:t>key:value</w:t>
      </w:r>
      <w:r>
        <w:rPr>
          <w:color w:val="231F20"/>
          <w:spacing w:val="-4"/>
        </w:rPr>
        <w:t> 形式的键值对，多个键值对使用逗号分隔，</w:t>
      </w:r>
    </w:p>
    <w:p>
      <w:pPr>
        <w:pStyle w:val="BodyText"/>
        <w:ind w:left="519"/>
      </w:pPr>
      <w:r>
        <w:rPr>
          <w:color w:val="231F20"/>
          <w:spacing w:val="-2"/>
        </w:rPr>
        <w:t>key</w:t>
      </w:r>
      <w:r>
        <w:rPr>
          <w:color w:val="231F20"/>
          <w:spacing w:val="-3"/>
        </w:rPr>
        <w:t> 属性名称和字符串值需要用双引号引起来，见关键字说明。</w:t>
      </w:r>
    </w:p>
    <w:p>
      <w:pPr>
        <w:pStyle w:val="Heading2"/>
        <w:ind w:left="99"/>
      </w:pPr>
      <w:r>
        <w:rPr>
          <w:color w:val="231F20"/>
          <w:spacing w:val="-2"/>
        </w:rPr>
        <w:t>2</w:t>
      </w:r>
      <w:r>
        <w:rPr>
          <w:color w:val="231F20"/>
          <w:spacing w:val="-3"/>
        </w:rPr>
        <w:t>、产品-&gt;服务器，上行数据报文格式如下：</w:t>
      </w:r>
    </w:p>
    <w:p>
      <w:pPr>
        <w:spacing w:line="343" w:lineRule="exact" w:before="0"/>
        <w:ind w:left="500" w:right="0" w:firstLine="0"/>
        <w:jc w:val="left"/>
        <w:rPr>
          <w:b/>
          <w:sz w:val="20"/>
        </w:rPr>
      </w:pPr>
      <w:r>
        <w:rPr>
          <w:color w:val="231F20"/>
          <w:spacing w:val="21"/>
          <w:sz w:val="20"/>
        </w:rPr>
        <w:t>①  </w:t>
      </w:r>
      <w:r>
        <w:rPr>
          <w:b/>
          <w:color w:val="231F20"/>
          <w:sz w:val="20"/>
        </w:rPr>
        <w:t>TCP、</w:t>
      </w:r>
      <w:r>
        <w:rPr>
          <w:b/>
          <w:color w:val="231F20"/>
          <w:spacing w:val="-4"/>
          <w:sz w:val="20"/>
        </w:rPr>
        <w:t>UDP：</w:t>
      </w:r>
    </w:p>
    <w:p>
      <w:pPr>
        <w:pStyle w:val="BodyText"/>
        <w:spacing w:line="223" w:lineRule="auto" w:before="6"/>
        <w:ind w:left="518" w:right="990"/>
      </w:pPr>
      <w:r>
        <w:rPr>
          <w:color w:val="231F20"/>
        </w:rPr>
        <w:t>当使用 TCP/IP 协议时，产品向 TCP/IP 服务器发送两条报文，第一条为用户认证信息，第</w:t>
      </w:r>
      <w:r>
        <w:rPr>
          <w:color w:val="231F20"/>
          <w:spacing w:val="-1"/>
        </w:rPr>
        <w:t>二条为报文数据。通过此命令用户可自行设置第一条报文数据，数据内容格式为最长 </w:t>
      </w:r>
      <w:r>
        <w:rPr>
          <w:color w:val="231F20"/>
        </w:rPr>
        <w:t>32 位字符。设置 NULL 则为不上报，默认认证信息为 NULL，TCP 服务器或 OneNet 向终端下发指令:{"USERKEY":"123456"}, 即表示上报第一条报文为设置用户认证信息“123456”。第一条 USERKEY 报文：123456；</w:t>
      </w:r>
    </w:p>
    <w:p>
      <w:pPr>
        <w:pStyle w:val="BodyText"/>
        <w:spacing w:line="337" w:lineRule="exact"/>
        <w:ind w:left="519"/>
      </w:pPr>
      <w:r>
        <w:rPr>
          <w:color w:val="231F20"/>
          <w:spacing w:val="-4"/>
        </w:rPr>
        <w:t>第二条数据报文：</w:t>
      </w:r>
    </w:p>
    <w:p>
      <w:pPr>
        <w:pStyle w:val="BodyText"/>
        <w:ind w:left="519"/>
      </w:pPr>
      <w:r>
        <w:rPr>
          <w:color w:val="231F20"/>
          <w:spacing w:val="-2"/>
        </w:rPr>
        <w:t>{"MODEL":"HMS600","IMEI":"862177241709877","PID":386025,VALUE:{"INDEX":1,"</w:t>
      </w:r>
    </w:p>
    <w:p>
      <w:pPr>
        <w:pStyle w:val="BodyText"/>
        <w:ind w:left="519"/>
      </w:pPr>
      <w:r>
        <w:rPr>
          <w:color w:val="231F20"/>
          <w:spacing w:val="-2"/>
        </w:rPr>
        <w:t>XANG":0.000,"YANG":0.000,"XACC":0.000,"YACC":0.000,"ZACC":0.000,"ALARM_FLG"</w:t>
      </w:r>
    </w:p>
    <w:p>
      <w:pPr>
        <w:pStyle w:val="BodyText"/>
        <w:ind w:left="520"/>
      </w:pPr>
      <w:r>
        <w:rPr>
          <w:color w:val="231F20"/>
          <w:spacing w:val="-2"/>
        </w:rPr>
        <w:t>:0,"ALARM_TYPE":0,"ANG":0.000,"ACC”:0.000,"CLR_FLG":0,"FIX":0,"FREQ":28800,"R</w:t>
      </w:r>
    </w:p>
    <w:p>
      <w:pPr>
        <w:pStyle w:val="BodyText"/>
        <w:spacing w:line="223" w:lineRule="auto" w:before="6"/>
        <w:ind w:left="520" w:hanging="1"/>
      </w:pPr>
      <w:r>
        <w:rPr>
          <w:color w:val="231F20"/>
          <w:spacing w:val="-2"/>
        </w:rPr>
        <w:t>FAA":600,"ACTC":0,"CSQ":0,"EQC":0,"TEMP":0.00,"LNGTD":0.00,"LATTD":0.00,"SOFT VERSION":"205A220916"}}</w:t>
      </w:r>
    </w:p>
    <w:p>
      <w:pPr>
        <w:spacing w:line="338" w:lineRule="exact" w:before="0"/>
        <w:ind w:left="501" w:right="0" w:firstLine="0"/>
        <w:jc w:val="left"/>
        <w:rPr>
          <w:b/>
          <w:sz w:val="20"/>
        </w:rPr>
      </w:pPr>
      <w:r>
        <w:rPr>
          <w:color w:val="231F20"/>
          <w:sz w:val="20"/>
        </w:rPr>
        <w:t>②</w:t>
      </w:r>
      <w:r>
        <w:rPr>
          <w:color w:val="231F20"/>
          <w:spacing w:val="38"/>
          <w:sz w:val="20"/>
        </w:rPr>
        <w:t>  </w:t>
      </w:r>
      <w:r>
        <w:rPr>
          <w:b/>
          <w:color w:val="231F20"/>
          <w:spacing w:val="-2"/>
          <w:sz w:val="20"/>
        </w:rPr>
        <w:t>MQTT：</w:t>
      </w:r>
    </w:p>
    <w:p>
      <w:pPr>
        <w:pStyle w:val="BodyText"/>
        <w:ind w:left="520"/>
      </w:pPr>
      <w:r>
        <w:rPr>
          <w:color w:val="231F20"/>
          <w:spacing w:val="-2"/>
        </w:rPr>
        <w:t>{"params":{"INDEX":1,"IMEI":"862177241709877","PID":386025,"XANG":0.000,"YAN</w:t>
      </w:r>
    </w:p>
    <w:p>
      <w:pPr>
        <w:pStyle w:val="BodyText"/>
        <w:ind w:left="521"/>
      </w:pPr>
      <w:r>
        <w:rPr>
          <w:color w:val="231F20"/>
          <w:spacing w:val="-2"/>
        </w:rPr>
        <w:t>G":0.000,"XACC":0.000,"YACC":0.000,"ZACC":0.000,"ALARM_FLG":0,"ALARM_TYPE":</w:t>
      </w:r>
    </w:p>
    <w:p>
      <w:pPr>
        <w:pStyle w:val="BodyText"/>
        <w:ind w:left="522"/>
      </w:pPr>
      <w:r>
        <w:rPr>
          <w:color w:val="231F20"/>
          <w:spacing w:val="-2"/>
        </w:rPr>
        <w:t>0,"ANG":0.000,"ACC”:0.000,"CLR_FLG":0,"FIX":0,"FREQ":28800,"RFAA":600,"ACTC":</w:t>
      </w:r>
    </w:p>
    <w:p>
      <w:pPr>
        <w:pStyle w:val="BodyText"/>
        <w:ind w:left="522"/>
      </w:pPr>
      <w:r>
        <w:rPr>
          <w:color w:val="231F20"/>
          <w:spacing w:val="-2"/>
        </w:rPr>
        <w:t>0,"CSQ":0,"EQC":0,"TEMP":0.00,"LNGTD":0.00,"LATTD":0.00,"SOFTVERSION":"205A</w:t>
      </w:r>
    </w:p>
    <w:p>
      <w:pPr>
        <w:pStyle w:val="BodyText"/>
        <w:ind w:left="46" w:right="7571"/>
        <w:jc w:val="center"/>
      </w:pPr>
      <w:r>
        <w:rPr>
          <w:color w:val="231F20"/>
          <w:spacing w:val="-2"/>
        </w:rPr>
        <w:t>220916"}}</w:t>
      </w:r>
    </w:p>
    <w:p>
      <w:pPr>
        <w:pStyle w:val="Heading2"/>
        <w:spacing w:line="356" w:lineRule="exact"/>
        <w:ind w:left="0" w:right="7571"/>
        <w:jc w:val="center"/>
      </w:pPr>
      <w:bookmarkStart w:name="_TOC_250003" w:id="17"/>
      <w:r>
        <w:rPr>
          <w:color w:val="231F20"/>
          <w:spacing w:val="-2"/>
        </w:rPr>
        <w:t>3</w:t>
      </w:r>
      <w:bookmarkEnd w:id="17"/>
      <w:r>
        <w:rPr>
          <w:color w:val="231F20"/>
          <w:spacing w:val="-4"/>
        </w:rPr>
        <w:t>、报文关键字说明</w:t>
      </w:r>
    </w:p>
    <w:tbl>
      <w:tblPr>
        <w:tblW w:w="0" w:type="auto"/>
        <w:jc w:val="left"/>
        <w:tblInd w:w="11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1390"/>
        <w:gridCol w:w="2105"/>
        <w:gridCol w:w="1040"/>
        <w:gridCol w:w="1770"/>
        <w:gridCol w:w="1984"/>
      </w:tblGrid>
      <w:tr>
        <w:trPr>
          <w:trHeight w:val="343" w:hRule="atLeast"/>
        </w:trPr>
        <w:tc>
          <w:tcPr>
            <w:tcW w:w="1390" w:type="dxa"/>
            <w:tcBorders>
              <w:top w:val="nil"/>
              <w:left w:val="nil"/>
              <w:right w:val="nil"/>
            </w:tcBorders>
            <w:shd w:val="clear" w:color="auto" w:fill="345A70"/>
          </w:tcPr>
          <w:p>
            <w:pPr>
              <w:pStyle w:val="TableParagraph"/>
              <w:ind w:left="2" w:right="14"/>
              <w:rPr>
                <w:sz w:val="20"/>
              </w:rPr>
            </w:pPr>
            <w:r>
              <w:rPr>
                <w:color w:val="FFFFFF"/>
                <w:spacing w:val="-5"/>
                <w:sz w:val="20"/>
              </w:rPr>
              <w:t>关键字</w:t>
            </w:r>
          </w:p>
        </w:tc>
        <w:tc>
          <w:tcPr>
            <w:tcW w:w="2105" w:type="dxa"/>
            <w:tcBorders>
              <w:top w:val="nil"/>
              <w:left w:val="nil"/>
              <w:right w:val="nil"/>
            </w:tcBorders>
            <w:shd w:val="clear" w:color="auto" w:fill="345A70"/>
          </w:tcPr>
          <w:p>
            <w:pPr>
              <w:pStyle w:val="TableParagraph"/>
              <w:ind w:right="68"/>
              <w:rPr>
                <w:sz w:val="20"/>
              </w:rPr>
            </w:pPr>
            <w:r>
              <w:rPr>
                <w:color w:val="FFFFFF"/>
                <w:spacing w:val="-6"/>
                <w:sz w:val="20"/>
              </w:rPr>
              <w:t>含义</w:t>
            </w:r>
          </w:p>
        </w:tc>
        <w:tc>
          <w:tcPr>
            <w:tcW w:w="1040" w:type="dxa"/>
            <w:tcBorders>
              <w:top w:val="nil"/>
              <w:left w:val="nil"/>
            </w:tcBorders>
            <w:shd w:val="clear" w:color="auto" w:fill="345A70"/>
          </w:tcPr>
          <w:p>
            <w:pPr>
              <w:pStyle w:val="TableParagraph"/>
              <w:ind w:right="56"/>
              <w:rPr>
                <w:sz w:val="20"/>
              </w:rPr>
            </w:pPr>
            <w:r>
              <w:rPr>
                <w:color w:val="FFFFFF"/>
                <w:spacing w:val="-6"/>
                <w:sz w:val="20"/>
              </w:rPr>
              <w:t>格式</w:t>
            </w:r>
          </w:p>
        </w:tc>
        <w:tc>
          <w:tcPr>
            <w:tcW w:w="1770" w:type="dxa"/>
            <w:tcBorders>
              <w:top w:val="nil"/>
              <w:right w:val="nil"/>
            </w:tcBorders>
            <w:shd w:val="clear" w:color="auto" w:fill="345A70"/>
          </w:tcPr>
          <w:p>
            <w:pPr>
              <w:pStyle w:val="TableParagraph"/>
              <w:ind w:left="2" w:right="11"/>
              <w:rPr>
                <w:sz w:val="20"/>
              </w:rPr>
            </w:pPr>
            <w:r>
              <w:rPr>
                <w:color w:val="FFFFFF"/>
                <w:spacing w:val="-6"/>
                <w:sz w:val="20"/>
              </w:rPr>
              <w:t>范围</w:t>
            </w:r>
          </w:p>
        </w:tc>
        <w:tc>
          <w:tcPr>
            <w:tcW w:w="1984" w:type="dxa"/>
            <w:tcBorders>
              <w:top w:val="nil"/>
              <w:left w:val="nil"/>
              <w:right w:val="nil"/>
            </w:tcBorders>
            <w:shd w:val="clear" w:color="auto" w:fill="345A70"/>
          </w:tcPr>
          <w:p>
            <w:pPr>
              <w:pStyle w:val="TableParagraph"/>
              <w:ind w:left="1" w:right="5"/>
              <w:rPr>
                <w:sz w:val="20"/>
              </w:rPr>
            </w:pPr>
            <w:r>
              <w:rPr>
                <w:color w:val="FFFFFF"/>
                <w:spacing w:val="-6"/>
                <w:sz w:val="20"/>
              </w:rPr>
              <w:t>备注</w:t>
            </w:r>
          </w:p>
        </w:tc>
      </w:tr>
      <w:tr>
        <w:trPr>
          <w:trHeight w:val="342" w:hRule="atLeast"/>
        </w:trPr>
        <w:tc>
          <w:tcPr>
            <w:tcW w:w="1390" w:type="dxa"/>
            <w:tcBorders>
              <w:left w:val="nil"/>
              <w:right w:val="nil"/>
            </w:tcBorders>
            <w:shd w:val="clear" w:color="auto" w:fill="E8E8E9"/>
          </w:tcPr>
          <w:p>
            <w:pPr>
              <w:pStyle w:val="TableParagraph"/>
              <w:ind w:left="1" w:right="14"/>
              <w:rPr>
                <w:sz w:val="20"/>
              </w:rPr>
            </w:pPr>
            <w:r>
              <w:rPr>
                <w:color w:val="231F20"/>
                <w:spacing w:val="-4"/>
                <w:sz w:val="20"/>
              </w:rPr>
              <w:t>INDEX</w:t>
            </w:r>
          </w:p>
        </w:tc>
        <w:tc>
          <w:tcPr>
            <w:tcW w:w="2105" w:type="dxa"/>
            <w:tcBorders>
              <w:left w:val="nil"/>
              <w:right w:val="nil"/>
            </w:tcBorders>
            <w:shd w:val="clear" w:color="auto" w:fill="E8E8E9"/>
          </w:tcPr>
          <w:p>
            <w:pPr>
              <w:pStyle w:val="TableParagraph"/>
              <w:ind w:right="68"/>
              <w:rPr>
                <w:sz w:val="20"/>
              </w:rPr>
            </w:pPr>
            <w:r>
              <w:rPr>
                <w:color w:val="231F20"/>
                <w:spacing w:val="-4"/>
                <w:sz w:val="20"/>
              </w:rPr>
              <w:t>报文序号</w:t>
            </w:r>
          </w:p>
        </w:tc>
        <w:tc>
          <w:tcPr>
            <w:tcW w:w="1040" w:type="dxa"/>
            <w:tcBorders>
              <w:left w:val="nil"/>
            </w:tcBorders>
            <w:shd w:val="clear" w:color="auto" w:fill="E8E8E9"/>
          </w:tcPr>
          <w:p>
            <w:pPr>
              <w:pStyle w:val="TableParagraph"/>
              <w:ind w:left="3" w:right="56"/>
              <w:rPr>
                <w:sz w:val="20"/>
              </w:rPr>
            </w:pPr>
            <w:r>
              <w:rPr>
                <w:color w:val="231F20"/>
                <w:spacing w:val="-2"/>
                <w:sz w:val="20"/>
              </w:rPr>
              <w:t>uint32</w:t>
            </w:r>
          </w:p>
        </w:tc>
        <w:tc>
          <w:tcPr>
            <w:tcW w:w="1770" w:type="dxa"/>
            <w:tcBorders>
              <w:right w:val="nil"/>
            </w:tcBorders>
            <w:shd w:val="clear" w:color="auto" w:fill="E8E8E9"/>
          </w:tcPr>
          <w:p>
            <w:pPr>
              <w:pStyle w:val="TableParagraph"/>
              <w:ind w:left="5" w:right="11"/>
              <w:rPr>
                <w:sz w:val="20"/>
              </w:rPr>
            </w:pPr>
            <w:r>
              <w:rPr>
                <w:color w:val="231F20"/>
                <w:spacing w:val="-2"/>
                <w:sz w:val="20"/>
              </w:rPr>
              <w:t>0~2^32</w:t>
            </w:r>
          </w:p>
        </w:tc>
        <w:tc>
          <w:tcPr>
            <w:tcW w:w="1984" w:type="dxa"/>
            <w:tcBorders>
              <w:left w:val="nil"/>
              <w:right w:val="nil"/>
            </w:tcBorders>
            <w:shd w:val="clear" w:color="auto" w:fill="E8E8E9"/>
          </w:tcPr>
          <w:p>
            <w:pPr>
              <w:pStyle w:val="TableParagraph"/>
              <w:ind w:left="3" w:right="5"/>
              <w:rPr>
                <w:sz w:val="20"/>
              </w:rPr>
            </w:pPr>
            <w:r>
              <w:rPr>
                <w:color w:val="231F20"/>
                <w:spacing w:val="-7"/>
                <w:sz w:val="20"/>
              </w:rPr>
              <w:t>报文序号，上报自增</w:t>
            </w:r>
          </w:p>
        </w:tc>
      </w:tr>
      <w:tr>
        <w:trPr>
          <w:trHeight w:val="342" w:hRule="atLeast"/>
        </w:trPr>
        <w:tc>
          <w:tcPr>
            <w:tcW w:w="1390" w:type="dxa"/>
            <w:tcBorders>
              <w:left w:val="nil"/>
              <w:right w:val="nil"/>
            </w:tcBorders>
            <w:shd w:val="clear" w:color="auto" w:fill="D0D2D3"/>
          </w:tcPr>
          <w:p>
            <w:pPr>
              <w:pStyle w:val="TableParagraph"/>
              <w:ind w:left="3" w:right="14"/>
              <w:rPr>
                <w:sz w:val="20"/>
              </w:rPr>
            </w:pPr>
            <w:r>
              <w:rPr>
                <w:color w:val="231F20"/>
                <w:spacing w:val="-4"/>
                <w:sz w:val="20"/>
              </w:rPr>
              <w:t>IMEI</w:t>
            </w:r>
          </w:p>
        </w:tc>
        <w:tc>
          <w:tcPr>
            <w:tcW w:w="2105" w:type="dxa"/>
            <w:tcBorders>
              <w:left w:val="nil"/>
              <w:right w:val="nil"/>
            </w:tcBorders>
            <w:shd w:val="clear" w:color="auto" w:fill="D0D2D3"/>
          </w:tcPr>
          <w:p>
            <w:pPr>
              <w:pStyle w:val="TableParagraph"/>
              <w:ind w:left="2" w:right="68"/>
              <w:rPr>
                <w:sz w:val="20"/>
              </w:rPr>
            </w:pPr>
            <w:r>
              <w:rPr>
                <w:color w:val="231F20"/>
                <w:spacing w:val="-3"/>
                <w:sz w:val="20"/>
              </w:rPr>
              <w:t>国际移动产品识别码</w:t>
            </w:r>
          </w:p>
        </w:tc>
        <w:tc>
          <w:tcPr>
            <w:tcW w:w="1040" w:type="dxa"/>
            <w:tcBorders>
              <w:left w:val="nil"/>
            </w:tcBorders>
            <w:shd w:val="clear" w:color="auto" w:fill="D0D2D3"/>
          </w:tcPr>
          <w:p>
            <w:pPr>
              <w:pStyle w:val="TableParagraph"/>
              <w:ind w:left="4" w:right="56"/>
              <w:rPr>
                <w:sz w:val="20"/>
              </w:rPr>
            </w:pPr>
            <w:r>
              <w:rPr>
                <w:color w:val="231F20"/>
                <w:spacing w:val="-2"/>
                <w:sz w:val="20"/>
              </w:rPr>
              <w:t>string</w:t>
            </w:r>
          </w:p>
        </w:tc>
        <w:tc>
          <w:tcPr>
            <w:tcW w:w="1770" w:type="dxa"/>
            <w:tcBorders>
              <w:right w:val="nil"/>
            </w:tcBorders>
            <w:shd w:val="clear" w:color="auto" w:fill="D0D2D3"/>
          </w:tcPr>
          <w:p>
            <w:pPr>
              <w:pStyle w:val="TableParagraph"/>
              <w:ind w:left="7" w:right="11"/>
              <w:rPr>
                <w:sz w:val="20"/>
              </w:rPr>
            </w:pPr>
            <w:r>
              <w:rPr>
                <w:color w:val="231F20"/>
                <w:sz w:val="20"/>
              </w:rPr>
              <w:t>15~17</w:t>
            </w:r>
            <w:r>
              <w:rPr>
                <w:color w:val="231F20"/>
                <w:spacing w:val="-12"/>
                <w:sz w:val="20"/>
              </w:rPr>
              <w:t> 位</w:t>
            </w:r>
          </w:p>
        </w:tc>
        <w:tc>
          <w:tcPr>
            <w:tcW w:w="1984" w:type="dxa"/>
            <w:tcBorders>
              <w:left w:val="nil"/>
              <w:right w:val="nil"/>
            </w:tcBorders>
            <w:shd w:val="clear" w:color="auto" w:fill="D0D2D3"/>
          </w:tcPr>
          <w:p>
            <w:pPr>
              <w:pStyle w:val="TableParagraph"/>
              <w:ind w:left="1" w:right="5"/>
              <w:rPr>
                <w:sz w:val="20"/>
              </w:rPr>
            </w:pPr>
            <w:r>
              <w:rPr>
                <w:color w:val="231F20"/>
                <w:spacing w:val="-4"/>
                <w:sz w:val="20"/>
              </w:rPr>
              <w:t>唯一识别码</w:t>
            </w:r>
          </w:p>
        </w:tc>
      </w:tr>
      <w:tr>
        <w:trPr>
          <w:trHeight w:val="342" w:hRule="atLeast"/>
        </w:trPr>
        <w:tc>
          <w:tcPr>
            <w:tcW w:w="1390" w:type="dxa"/>
            <w:tcBorders>
              <w:left w:val="nil"/>
              <w:right w:val="nil"/>
            </w:tcBorders>
            <w:shd w:val="clear" w:color="auto" w:fill="E8E8E9"/>
          </w:tcPr>
          <w:p>
            <w:pPr>
              <w:pStyle w:val="TableParagraph"/>
              <w:ind w:right="14"/>
              <w:rPr>
                <w:sz w:val="20"/>
              </w:rPr>
            </w:pPr>
            <w:r>
              <w:rPr>
                <w:color w:val="231F20"/>
                <w:spacing w:val="-5"/>
                <w:sz w:val="20"/>
              </w:rPr>
              <w:t>PID</w:t>
            </w:r>
          </w:p>
        </w:tc>
        <w:tc>
          <w:tcPr>
            <w:tcW w:w="2105" w:type="dxa"/>
            <w:tcBorders>
              <w:left w:val="nil"/>
              <w:right w:val="nil"/>
            </w:tcBorders>
            <w:shd w:val="clear" w:color="auto" w:fill="E8E8E9"/>
          </w:tcPr>
          <w:p>
            <w:pPr>
              <w:pStyle w:val="TableParagraph"/>
              <w:ind w:left="1" w:right="68"/>
              <w:rPr>
                <w:sz w:val="20"/>
              </w:rPr>
            </w:pPr>
            <w:r>
              <w:rPr>
                <w:color w:val="231F20"/>
                <w:spacing w:val="-5"/>
                <w:sz w:val="20"/>
              </w:rPr>
              <w:t>产品 ID</w:t>
            </w:r>
          </w:p>
        </w:tc>
        <w:tc>
          <w:tcPr>
            <w:tcW w:w="1040" w:type="dxa"/>
            <w:tcBorders>
              <w:left w:val="nil"/>
            </w:tcBorders>
            <w:shd w:val="clear" w:color="auto" w:fill="E8E8E9"/>
          </w:tcPr>
          <w:p>
            <w:pPr>
              <w:pStyle w:val="TableParagraph"/>
              <w:ind w:left="5" w:right="56"/>
              <w:rPr>
                <w:sz w:val="20"/>
              </w:rPr>
            </w:pPr>
            <w:r>
              <w:rPr>
                <w:color w:val="231F20"/>
                <w:spacing w:val="-2"/>
                <w:sz w:val="20"/>
              </w:rPr>
              <w:t>int32</w:t>
            </w:r>
          </w:p>
        </w:tc>
        <w:tc>
          <w:tcPr>
            <w:tcW w:w="1770" w:type="dxa"/>
            <w:tcBorders>
              <w:right w:val="nil"/>
            </w:tcBorders>
            <w:shd w:val="clear" w:color="auto" w:fill="E8E8E9"/>
          </w:tcPr>
          <w:p>
            <w:pPr>
              <w:pStyle w:val="TableParagraph"/>
              <w:ind w:left="5" w:right="11"/>
              <w:rPr>
                <w:sz w:val="20"/>
              </w:rPr>
            </w:pPr>
            <w:r>
              <w:rPr>
                <w:color w:val="231F20"/>
                <w:spacing w:val="-2"/>
                <w:sz w:val="20"/>
              </w:rPr>
              <w:t>0~2^31</w:t>
            </w:r>
          </w:p>
        </w:tc>
        <w:tc>
          <w:tcPr>
            <w:tcW w:w="1984" w:type="dxa"/>
            <w:tcBorders>
              <w:left w:val="nil"/>
              <w:right w:val="nil"/>
            </w:tcBorders>
            <w:shd w:val="clear" w:color="auto" w:fill="E8E8E9"/>
          </w:tcPr>
          <w:p>
            <w:pPr>
              <w:pStyle w:val="TableParagraph"/>
              <w:ind w:left="1" w:right="5"/>
              <w:rPr>
                <w:sz w:val="20"/>
              </w:rPr>
            </w:pPr>
            <w:r>
              <w:rPr>
                <w:color w:val="231F20"/>
                <w:spacing w:val="-4"/>
                <w:sz w:val="20"/>
              </w:rPr>
              <w:t>用户自分配</w:t>
            </w:r>
          </w:p>
        </w:tc>
      </w:tr>
      <w:tr>
        <w:trPr>
          <w:trHeight w:val="341" w:hRule="atLeast"/>
        </w:trPr>
        <w:tc>
          <w:tcPr>
            <w:tcW w:w="1390" w:type="dxa"/>
            <w:tcBorders>
              <w:left w:val="nil"/>
              <w:bottom w:val="single" w:sz="6" w:space="0" w:color="FFFFFF"/>
              <w:right w:val="nil"/>
            </w:tcBorders>
            <w:shd w:val="clear" w:color="auto" w:fill="D0D2D3"/>
          </w:tcPr>
          <w:p>
            <w:pPr>
              <w:pStyle w:val="TableParagraph"/>
              <w:spacing w:line="321" w:lineRule="exact"/>
              <w:ind w:left="2" w:right="14"/>
              <w:rPr>
                <w:sz w:val="20"/>
              </w:rPr>
            </w:pPr>
            <w:r>
              <w:rPr>
                <w:color w:val="231F20"/>
                <w:spacing w:val="-4"/>
                <w:sz w:val="20"/>
              </w:rPr>
              <w:t>XANG</w:t>
            </w:r>
          </w:p>
        </w:tc>
        <w:tc>
          <w:tcPr>
            <w:tcW w:w="2105" w:type="dxa"/>
            <w:tcBorders>
              <w:left w:val="nil"/>
              <w:bottom w:val="single" w:sz="6" w:space="0" w:color="FFFFFF"/>
              <w:right w:val="nil"/>
            </w:tcBorders>
            <w:shd w:val="clear" w:color="auto" w:fill="D0D2D3"/>
          </w:tcPr>
          <w:p>
            <w:pPr>
              <w:pStyle w:val="TableParagraph"/>
              <w:spacing w:line="321" w:lineRule="exact"/>
              <w:ind w:right="68"/>
              <w:rPr>
                <w:sz w:val="20"/>
              </w:rPr>
            </w:pPr>
            <w:r>
              <w:rPr>
                <w:color w:val="231F20"/>
                <w:spacing w:val="-2"/>
                <w:sz w:val="20"/>
              </w:rPr>
              <w:t>X</w:t>
            </w:r>
            <w:r>
              <w:rPr>
                <w:color w:val="231F20"/>
                <w:spacing w:val="-5"/>
                <w:sz w:val="20"/>
              </w:rPr>
              <w:t> 轴与水平面的夹角</w:t>
            </w:r>
          </w:p>
        </w:tc>
        <w:tc>
          <w:tcPr>
            <w:tcW w:w="1040" w:type="dxa"/>
            <w:tcBorders>
              <w:left w:val="nil"/>
              <w:bottom w:val="single" w:sz="6" w:space="0" w:color="FFFFFF"/>
            </w:tcBorders>
            <w:shd w:val="clear" w:color="auto" w:fill="D0D2D3"/>
          </w:tcPr>
          <w:p>
            <w:pPr>
              <w:pStyle w:val="TableParagraph"/>
              <w:spacing w:line="321" w:lineRule="exact"/>
              <w:ind w:left="4" w:right="56"/>
              <w:rPr>
                <w:sz w:val="20"/>
              </w:rPr>
            </w:pPr>
            <w:r>
              <w:rPr>
                <w:color w:val="231F20"/>
                <w:spacing w:val="-2"/>
                <w:sz w:val="20"/>
              </w:rPr>
              <w:t>float</w:t>
            </w:r>
          </w:p>
        </w:tc>
        <w:tc>
          <w:tcPr>
            <w:tcW w:w="1770" w:type="dxa"/>
            <w:tcBorders>
              <w:bottom w:val="single" w:sz="6" w:space="0" w:color="FFFFFF"/>
              <w:right w:val="nil"/>
            </w:tcBorders>
            <w:shd w:val="clear" w:color="auto" w:fill="D0D2D3"/>
          </w:tcPr>
          <w:p>
            <w:pPr>
              <w:pStyle w:val="TableParagraph"/>
              <w:spacing w:line="321" w:lineRule="exact"/>
              <w:ind w:left="6" w:right="11"/>
              <w:rPr>
                <w:sz w:val="20"/>
              </w:rPr>
            </w:pPr>
            <w:r>
              <w:rPr>
                <w:color w:val="231F20"/>
                <w:spacing w:val="-2"/>
                <w:sz w:val="20"/>
              </w:rPr>
              <w:t>-90~90°</w:t>
            </w:r>
          </w:p>
        </w:tc>
        <w:tc>
          <w:tcPr>
            <w:tcW w:w="1984" w:type="dxa"/>
            <w:vMerge w:val="restart"/>
            <w:tcBorders>
              <w:left w:val="nil"/>
              <w:bottom w:val="single" w:sz="6" w:space="0" w:color="FFFFFF"/>
              <w:right w:val="nil"/>
            </w:tcBorders>
            <w:shd w:val="clear" w:color="auto" w:fill="D0D2D3"/>
          </w:tcPr>
          <w:p>
            <w:pPr>
              <w:pStyle w:val="TableParagraph"/>
              <w:spacing w:line="344" w:lineRule="exact"/>
              <w:ind w:left="2" w:right="4"/>
              <w:rPr>
                <w:sz w:val="20"/>
              </w:rPr>
            </w:pPr>
            <w:r>
              <w:rPr>
                <w:color w:val="231F20"/>
                <w:spacing w:val="-7"/>
                <w:sz w:val="20"/>
              </w:rPr>
              <w:t>为当前角度，超过角</w:t>
            </w:r>
          </w:p>
          <w:p>
            <w:pPr>
              <w:pStyle w:val="TableParagraph"/>
              <w:spacing w:line="330" w:lineRule="exact"/>
              <w:ind w:right="4"/>
              <w:rPr>
                <w:sz w:val="20"/>
              </w:rPr>
            </w:pPr>
            <w:r>
              <w:rPr>
                <w:color w:val="231F20"/>
                <w:spacing w:val="-4"/>
                <w:sz w:val="20"/>
              </w:rPr>
              <w:t>度阈值产生告警</w:t>
            </w:r>
          </w:p>
        </w:tc>
      </w:tr>
      <w:tr>
        <w:trPr>
          <w:trHeight w:val="337" w:hRule="atLeast"/>
        </w:trPr>
        <w:tc>
          <w:tcPr>
            <w:tcW w:w="1390" w:type="dxa"/>
            <w:tcBorders>
              <w:top w:val="single" w:sz="6" w:space="0" w:color="FFFFFF"/>
              <w:left w:val="nil"/>
              <w:bottom w:val="single" w:sz="6" w:space="0" w:color="FFFFFF"/>
              <w:right w:val="nil"/>
            </w:tcBorders>
            <w:shd w:val="clear" w:color="auto" w:fill="E8E8E9"/>
          </w:tcPr>
          <w:p>
            <w:pPr>
              <w:pStyle w:val="TableParagraph"/>
              <w:spacing w:line="318" w:lineRule="exact"/>
              <w:ind w:left="1" w:right="14"/>
              <w:rPr>
                <w:sz w:val="20"/>
              </w:rPr>
            </w:pPr>
            <w:r>
              <w:rPr>
                <w:color w:val="231F20"/>
                <w:spacing w:val="-4"/>
                <w:sz w:val="20"/>
              </w:rPr>
              <w:t>YANG</w:t>
            </w:r>
          </w:p>
        </w:tc>
        <w:tc>
          <w:tcPr>
            <w:tcW w:w="2105" w:type="dxa"/>
            <w:tcBorders>
              <w:top w:val="single" w:sz="6" w:space="0" w:color="FFFFFF"/>
              <w:left w:val="nil"/>
              <w:bottom w:val="single" w:sz="6" w:space="0" w:color="FFFFFF"/>
              <w:right w:val="nil"/>
            </w:tcBorders>
            <w:shd w:val="clear" w:color="auto" w:fill="E8E8E9"/>
          </w:tcPr>
          <w:p>
            <w:pPr>
              <w:pStyle w:val="TableParagraph"/>
              <w:spacing w:line="318" w:lineRule="exact"/>
              <w:ind w:left="2" w:right="68"/>
              <w:rPr>
                <w:sz w:val="20"/>
              </w:rPr>
            </w:pPr>
            <w:r>
              <w:rPr>
                <w:color w:val="231F20"/>
                <w:spacing w:val="-2"/>
                <w:sz w:val="20"/>
              </w:rPr>
              <w:t>Y</w:t>
            </w:r>
            <w:r>
              <w:rPr>
                <w:color w:val="231F20"/>
                <w:spacing w:val="-5"/>
                <w:sz w:val="20"/>
              </w:rPr>
              <w:t> 轴与水平面的夹角</w:t>
            </w:r>
          </w:p>
        </w:tc>
        <w:tc>
          <w:tcPr>
            <w:tcW w:w="1040" w:type="dxa"/>
            <w:tcBorders>
              <w:top w:val="single" w:sz="6" w:space="0" w:color="FFFFFF"/>
              <w:left w:val="nil"/>
              <w:bottom w:val="single" w:sz="6" w:space="0" w:color="FFFFFF"/>
            </w:tcBorders>
            <w:shd w:val="clear" w:color="auto" w:fill="E8E8E9"/>
          </w:tcPr>
          <w:p>
            <w:pPr>
              <w:pStyle w:val="TableParagraph"/>
              <w:spacing w:line="318" w:lineRule="exact"/>
              <w:ind w:left="4" w:right="56"/>
              <w:rPr>
                <w:sz w:val="20"/>
              </w:rPr>
            </w:pPr>
            <w:r>
              <w:rPr>
                <w:color w:val="231F20"/>
                <w:spacing w:val="-2"/>
                <w:sz w:val="20"/>
              </w:rPr>
              <w:t>float</w:t>
            </w:r>
          </w:p>
        </w:tc>
        <w:tc>
          <w:tcPr>
            <w:tcW w:w="1770" w:type="dxa"/>
            <w:tcBorders>
              <w:top w:val="single" w:sz="6" w:space="0" w:color="FFFFFF"/>
              <w:bottom w:val="single" w:sz="6" w:space="0" w:color="FFFFFF"/>
              <w:right w:val="nil"/>
            </w:tcBorders>
            <w:shd w:val="clear" w:color="auto" w:fill="E8E8E9"/>
          </w:tcPr>
          <w:p>
            <w:pPr>
              <w:pStyle w:val="TableParagraph"/>
              <w:spacing w:line="318" w:lineRule="exact"/>
              <w:ind w:left="6" w:right="11"/>
              <w:rPr>
                <w:sz w:val="20"/>
              </w:rPr>
            </w:pPr>
            <w:r>
              <w:rPr>
                <w:color w:val="231F20"/>
                <w:spacing w:val="-2"/>
                <w:sz w:val="20"/>
              </w:rPr>
              <w:t>-90~90°</w:t>
            </w:r>
          </w:p>
        </w:tc>
        <w:tc>
          <w:tcPr>
            <w:tcW w:w="1984" w:type="dxa"/>
            <w:vMerge/>
            <w:tcBorders>
              <w:top w:val="nil"/>
              <w:left w:val="nil"/>
              <w:bottom w:val="single" w:sz="6" w:space="0" w:color="FFFFFF"/>
              <w:right w:val="nil"/>
            </w:tcBorders>
            <w:shd w:val="clear" w:color="auto" w:fill="D0D2D3"/>
          </w:tcPr>
          <w:p>
            <w:pPr>
              <w:rPr>
                <w:sz w:val="2"/>
                <w:szCs w:val="2"/>
              </w:rPr>
            </w:pPr>
          </w:p>
        </w:tc>
      </w:tr>
      <w:tr>
        <w:trPr>
          <w:trHeight w:val="341" w:hRule="atLeast"/>
        </w:trPr>
        <w:tc>
          <w:tcPr>
            <w:tcW w:w="1390" w:type="dxa"/>
            <w:tcBorders>
              <w:top w:val="single" w:sz="6" w:space="0" w:color="FFFFFF"/>
              <w:left w:val="nil"/>
              <w:right w:val="nil"/>
            </w:tcBorders>
            <w:shd w:val="clear" w:color="auto" w:fill="D0D2D3"/>
          </w:tcPr>
          <w:p>
            <w:pPr>
              <w:pStyle w:val="TableParagraph"/>
              <w:spacing w:line="322" w:lineRule="exact"/>
              <w:ind w:left="4" w:right="14"/>
              <w:rPr>
                <w:sz w:val="20"/>
              </w:rPr>
            </w:pPr>
            <w:r>
              <w:rPr>
                <w:color w:val="231F20"/>
                <w:spacing w:val="-4"/>
                <w:sz w:val="20"/>
              </w:rPr>
              <w:t>ZANG</w:t>
            </w:r>
          </w:p>
        </w:tc>
        <w:tc>
          <w:tcPr>
            <w:tcW w:w="2105" w:type="dxa"/>
            <w:tcBorders>
              <w:top w:val="single" w:sz="6" w:space="0" w:color="FFFFFF"/>
              <w:left w:val="nil"/>
              <w:right w:val="nil"/>
            </w:tcBorders>
            <w:shd w:val="clear" w:color="auto" w:fill="D0D2D3"/>
          </w:tcPr>
          <w:p>
            <w:pPr>
              <w:pStyle w:val="TableParagraph"/>
              <w:spacing w:line="322" w:lineRule="exact"/>
              <w:ind w:right="68"/>
              <w:rPr>
                <w:sz w:val="20"/>
              </w:rPr>
            </w:pPr>
            <w:r>
              <w:rPr>
                <w:color w:val="231F20"/>
                <w:spacing w:val="-2"/>
                <w:sz w:val="20"/>
              </w:rPr>
              <w:t>Z</w:t>
            </w:r>
            <w:r>
              <w:rPr>
                <w:color w:val="231F20"/>
                <w:spacing w:val="-5"/>
                <w:sz w:val="20"/>
              </w:rPr>
              <w:t> 轴与水平面的夹角</w:t>
            </w:r>
          </w:p>
        </w:tc>
        <w:tc>
          <w:tcPr>
            <w:tcW w:w="1040" w:type="dxa"/>
            <w:tcBorders>
              <w:top w:val="single" w:sz="6" w:space="0" w:color="FFFFFF"/>
              <w:left w:val="nil"/>
            </w:tcBorders>
            <w:shd w:val="clear" w:color="auto" w:fill="D0D2D3"/>
          </w:tcPr>
          <w:p>
            <w:pPr>
              <w:pStyle w:val="TableParagraph"/>
              <w:spacing w:line="322" w:lineRule="exact"/>
              <w:ind w:left="4" w:right="56"/>
              <w:rPr>
                <w:sz w:val="20"/>
              </w:rPr>
            </w:pPr>
            <w:r>
              <w:rPr>
                <w:color w:val="231F20"/>
                <w:spacing w:val="-2"/>
                <w:sz w:val="20"/>
              </w:rPr>
              <w:t>float</w:t>
            </w:r>
          </w:p>
        </w:tc>
        <w:tc>
          <w:tcPr>
            <w:tcW w:w="1770" w:type="dxa"/>
            <w:tcBorders>
              <w:top w:val="single" w:sz="6" w:space="0" w:color="FFFFFF"/>
              <w:right w:val="nil"/>
            </w:tcBorders>
            <w:shd w:val="clear" w:color="auto" w:fill="D0D2D3"/>
          </w:tcPr>
          <w:p>
            <w:pPr>
              <w:pStyle w:val="TableParagraph"/>
              <w:spacing w:line="322" w:lineRule="exact"/>
              <w:ind w:left="6" w:right="11"/>
              <w:rPr>
                <w:sz w:val="20"/>
              </w:rPr>
            </w:pPr>
            <w:r>
              <w:rPr>
                <w:color w:val="231F20"/>
                <w:spacing w:val="-2"/>
                <w:sz w:val="20"/>
              </w:rPr>
              <w:t>-90~90°</w:t>
            </w:r>
          </w:p>
        </w:tc>
        <w:tc>
          <w:tcPr>
            <w:tcW w:w="1984" w:type="dxa"/>
            <w:tcBorders>
              <w:top w:val="single" w:sz="6" w:space="0" w:color="FFFFFF"/>
              <w:left w:val="nil"/>
              <w:right w:val="nil"/>
            </w:tcBorders>
            <w:shd w:val="clear" w:color="auto" w:fill="D0D2D3"/>
          </w:tcPr>
          <w:p>
            <w:pPr>
              <w:pStyle w:val="TableParagraph"/>
              <w:spacing w:line="322" w:lineRule="exact"/>
              <w:ind w:left="1" w:right="5"/>
              <w:rPr>
                <w:sz w:val="20"/>
              </w:rPr>
            </w:pPr>
            <w:r>
              <w:rPr>
                <w:color w:val="231F20"/>
                <w:spacing w:val="-4"/>
                <w:sz w:val="20"/>
              </w:rPr>
              <w:t>不清零，不告警</w:t>
            </w:r>
          </w:p>
        </w:tc>
      </w:tr>
      <w:tr>
        <w:trPr>
          <w:trHeight w:val="342" w:hRule="atLeast"/>
        </w:trPr>
        <w:tc>
          <w:tcPr>
            <w:tcW w:w="1390" w:type="dxa"/>
            <w:tcBorders>
              <w:left w:val="nil"/>
              <w:right w:val="nil"/>
            </w:tcBorders>
            <w:shd w:val="clear" w:color="auto" w:fill="E8E8E9"/>
          </w:tcPr>
          <w:p>
            <w:pPr>
              <w:pStyle w:val="TableParagraph"/>
              <w:ind w:left="6" w:right="14"/>
              <w:rPr>
                <w:sz w:val="20"/>
              </w:rPr>
            </w:pPr>
            <w:r>
              <w:rPr>
                <w:color w:val="231F20"/>
                <w:spacing w:val="-4"/>
                <w:sz w:val="20"/>
              </w:rPr>
              <w:t>XACC</w:t>
            </w:r>
          </w:p>
        </w:tc>
        <w:tc>
          <w:tcPr>
            <w:tcW w:w="2105" w:type="dxa"/>
            <w:tcBorders>
              <w:left w:val="nil"/>
              <w:right w:val="nil"/>
            </w:tcBorders>
            <w:shd w:val="clear" w:color="auto" w:fill="E8E8E9"/>
          </w:tcPr>
          <w:p>
            <w:pPr>
              <w:pStyle w:val="TableParagraph"/>
              <w:ind w:left="2" w:right="68"/>
              <w:rPr>
                <w:sz w:val="20"/>
              </w:rPr>
            </w:pPr>
            <w:r>
              <w:rPr>
                <w:color w:val="231F20"/>
                <w:spacing w:val="-2"/>
                <w:sz w:val="20"/>
              </w:rPr>
              <w:t>X</w:t>
            </w:r>
            <w:r>
              <w:rPr>
                <w:color w:val="231F20"/>
                <w:spacing w:val="-6"/>
                <w:sz w:val="20"/>
              </w:rPr>
              <w:t> 轴加速度</w:t>
            </w:r>
          </w:p>
        </w:tc>
        <w:tc>
          <w:tcPr>
            <w:tcW w:w="1040" w:type="dxa"/>
            <w:tcBorders>
              <w:left w:val="nil"/>
            </w:tcBorders>
            <w:shd w:val="clear" w:color="auto" w:fill="E8E8E9"/>
          </w:tcPr>
          <w:p>
            <w:pPr>
              <w:pStyle w:val="TableParagraph"/>
              <w:ind w:left="4" w:right="56"/>
              <w:rPr>
                <w:sz w:val="20"/>
              </w:rPr>
            </w:pPr>
            <w:r>
              <w:rPr>
                <w:color w:val="231F20"/>
                <w:spacing w:val="-2"/>
                <w:sz w:val="20"/>
              </w:rPr>
              <w:t>float</w:t>
            </w:r>
          </w:p>
        </w:tc>
        <w:tc>
          <w:tcPr>
            <w:tcW w:w="1770" w:type="dxa"/>
            <w:tcBorders>
              <w:right w:val="nil"/>
            </w:tcBorders>
            <w:shd w:val="clear" w:color="auto" w:fill="E8E8E9"/>
          </w:tcPr>
          <w:p>
            <w:pPr>
              <w:pStyle w:val="TableParagraph"/>
              <w:ind w:left="4" w:right="11"/>
              <w:rPr>
                <w:sz w:val="20"/>
              </w:rPr>
            </w:pPr>
            <w:r>
              <w:rPr>
                <w:color w:val="231F20"/>
                <w:spacing w:val="-2"/>
                <w:sz w:val="20"/>
              </w:rPr>
              <w:t>-</w:t>
            </w:r>
            <w:r>
              <w:rPr>
                <w:color w:val="231F20"/>
                <w:spacing w:val="-4"/>
                <w:sz w:val="20"/>
              </w:rPr>
              <w:t>2~2g</w:t>
            </w:r>
          </w:p>
        </w:tc>
        <w:tc>
          <w:tcPr>
            <w:tcW w:w="1984" w:type="dxa"/>
            <w:vMerge w:val="restart"/>
            <w:tcBorders>
              <w:left w:val="nil"/>
              <w:right w:val="nil"/>
            </w:tcBorders>
            <w:shd w:val="clear" w:color="auto" w:fill="E8E8E9"/>
          </w:tcPr>
          <w:p>
            <w:pPr>
              <w:pStyle w:val="TableParagraph"/>
              <w:spacing w:line="223" w:lineRule="auto" w:before="11"/>
              <w:ind w:left="105" w:right="107"/>
              <w:rPr>
                <w:sz w:val="20"/>
              </w:rPr>
            </w:pPr>
            <w:r>
              <w:rPr>
                <w:color w:val="231F20"/>
                <w:spacing w:val="-6"/>
                <w:sz w:val="20"/>
              </w:rPr>
              <w:t>为加速度变化量，超</w:t>
            </w:r>
            <w:r>
              <w:rPr>
                <w:color w:val="231F20"/>
                <w:spacing w:val="-2"/>
                <w:sz w:val="20"/>
              </w:rPr>
              <w:t>过加速度阈值产生</w:t>
            </w:r>
          </w:p>
          <w:p>
            <w:pPr>
              <w:pStyle w:val="TableParagraph"/>
              <w:spacing w:line="331" w:lineRule="exact"/>
              <w:ind w:right="4"/>
              <w:rPr>
                <w:sz w:val="20"/>
              </w:rPr>
            </w:pPr>
            <w:r>
              <w:rPr>
                <w:color w:val="231F20"/>
                <w:spacing w:val="-6"/>
                <w:sz w:val="20"/>
              </w:rPr>
              <w:t>告警</w:t>
            </w:r>
          </w:p>
        </w:tc>
      </w:tr>
      <w:tr>
        <w:trPr>
          <w:trHeight w:val="342" w:hRule="atLeast"/>
        </w:trPr>
        <w:tc>
          <w:tcPr>
            <w:tcW w:w="1390" w:type="dxa"/>
            <w:tcBorders>
              <w:left w:val="nil"/>
              <w:right w:val="nil"/>
            </w:tcBorders>
            <w:shd w:val="clear" w:color="auto" w:fill="D0D2D3"/>
          </w:tcPr>
          <w:p>
            <w:pPr>
              <w:pStyle w:val="TableParagraph"/>
              <w:ind w:left="3" w:right="14"/>
              <w:rPr>
                <w:sz w:val="20"/>
              </w:rPr>
            </w:pPr>
            <w:r>
              <w:rPr>
                <w:color w:val="231F20"/>
                <w:spacing w:val="-4"/>
                <w:sz w:val="20"/>
              </w:rPr>
              <w:t>YACC</w:t>
            </w:r>
          </w:p>
        </w:tc>
        <w:tc>
          <w:tcPr>
            <w:tcW w:w="2105" w:type="dxa"/>
            <w:tcBorders>
              <w:left w:val="nil"/>
              <w:right w:val="nil"/>
            </w:tcBorders>
            <w:shd w:val="clear" w:color="auto" w:fill="D0D2D3"/>
          </w:tcPr>
          <w:p>
            <w:pPr>
              <w:pStyle w:val="TableParagraph"/>
              <w:ind w:left="2" w:right="68"/>
              <w:rPr>
                <w:sz w:val="20"/>
              </w:rPr>
            </w:pPr>
            <w:r>
              <w:rPr>
                <w:color w:val="231F20"/>
                <w:spacing w:val="-2"/>
                <w:sz w:val="20"/>
              </w:rPr>
              <w:t>Y</w:t>
            </w:r>
            <w:r>
              <w:rPr>
                <w:color w:val="231F20"/>
                <w:spacing w:val="-6"/>
                <w:sz w:val="20"/>
              </w:rPr>
              <w:t> 轴加速度</w:t>
            </w:r>
          </w:p>
        </w:tc>
        <w:tc>
          <w:tcPr>
            <w:tcW w:w="1040" w:type="dxa"/>
            <w:tcBorders>
              <w:left w:val="nil"/>
            </w:tcBorders>
            <w:shd w:val="clear" w:color="auto" w:fill="D0D2D3"/>
          </w:tcPr>
          <w:p>
            <w:pPr>
              <w:pStyle w:val="TableParagraph"/>
              <w:ind w:left="4" w:right="56"/>
              <w:rPr>
                <w:sz w:val="20"/>
              </w:rPr>
            </w:pPr>
            <w:r>
              <w:rPr>
                <w:color w:val="231F20"/>
                <w:spacing w:val="-2"/>
                <w:sz w:val="20"/>
              </w:rPr>
              <w:t>float</w:t>
            </w:r>
          </w:p>
        </w:tc>
        <w:tc>
          <w:tcPr>
            <w:tcW w:w="1770" w:type="dxa"/>
            <w:tcBorders>
              <w:right w:val="nil"/>
            </w:tcBorders>
            <w:shd w:val="clear" w:color="auto" w:fill="D0D2D3"/>
          </w:tcPr>
          <w:p>
            <w:pPr>
              <w:pStyle w:val="TableParagraph"/>
              <w:ind w:left="4" w:right="11"/>
              <w:rPr>
                <w:sz w:val="20"/>
              </w:rPr>
            </w:pPr>
            <w:r>
              <w:rPr>
                <w:color w:val="231F20"/>
                <w:spacing w:val="-2"/>
                <w:sz w:val="20"/>
              </w:rPr>
              <w:t>-</w:t>
            </w:r>
            <w:r>
              <w:rPr>
                <w:color w:val="231F20"/>
                <w:spacing w:val="-4"/>
                <w:sz w:val="20"/>
              </w:rPr>
              <w:t>2~2g</w:t>
            </w:r>
          </w:p>
        </w:tc>
        <w:tc>
          <w:tcPr>
            <w:tcW w:w="1984" w:type="dxa"/>
            <w:vMerge/>
            <w:tcBorders>
              <w:top w:val="nil"/>
              <w:left w:val="nil"/>
              <w:right w:val="nil"/>
            </w:tcBorders>
            <w:shd w:val="clear" w:color="auto" w:fill="E8E8E9"/>
          </w:tcPr>
          <w:p>
            <w:pPr>
              <w:rPr>
                <w:sz w:val="2"/>
                <w:szCs w:val="2"/>
              </w:rPr>
            </w:pPr>
          </w:p>
        </w:tc>
      </w:tr>
      <w:tr>
        <w:trPr>
          <w:trHeight w:val="342" w:hRule="atLeast"/>
        </w:trPr>
        <w:tc>
          <w:tcPr>
            <w:tcW w:w="1390" w:type="dxa"/>
            <w:tcBorders>
              <w:left w:val="nil"/>
              <w:right w:val="nil"/>
            </w:tcBorders>
            <w:shd w:val="clear" w:color="auto" w:fill="E8E8E9"/>
          </w:tcPr>
          <w:p>
            <w:pPr>
              <w:pStyle w:val="TableParagraph"/>
              <w:ind w:left="6" w:right="14"/>
              <w:rPr>
                <w:sz w:val="20"/>
              </w:rPr>
            </w:pPr>
            <w:r>
              <w:rPr>
                <w:color w:val="231F20"/>
                <w:spacing w:val="-4"/>
                <w:sz w:val="20"/>
              </w:rPr>
              <w:t>ZACC</w:t>
            </w:r>
          </w:p>
        </w:tc>
        <w:tc>
          <w:tcPr>
            <w:tcW w:w="2105" w:type="dxa"/>
            <w:tcBorders>
              <w:left w:val="nil"/>
              <w:right w:val="nil"/>
            </w:tcBorders>
            <w:shd w:val="clear" w:color="auto" w:fill="E8E8E9"/>
          </w:tcPr>
          <w:p>
            <w:pPr>
              <w:pStyle w:val="TableParagraph"/>
              <w:ind w:left="2" w:right="68"/>
              <w:rPr>
                <w:sz w:val="20"/>
              </w:rPr>
            </w:pPr>
            <w:r>
              <w:rPr>
                <w:color w:val="231F20"/>
                <w:spacing w:val="-2"/>
                <w:sz w:val="20"/>
              </w:rPr>
              <w:t>Z</w:t>
            </w:r>
            <w:r>
              <w:rPr>
                <w:color w:val="231F20"/>
                <w:spacing w:val="-6"/>
                <w:sz w:val="20"/>
              </w:rPr>
              <w:t> 轴加速度</w:t>
            </w:r>
          </w:p>
        </w:tc>
        <w:tc>
          <w:tcPr>
            <w:tcW w:w="1040" w:type="dxa"/>
            <w:tcBorders>
              <w:left w:val="nil"/>
            </w:tcBorders>
            <w:shd w:val="clear" w:color="auto" w:fill="E8E8E9"/>
          </w:tcPr>
          <w:p>
            <w:pPr>
              <w:pStyle w:val="TableParagraph"/>
              <w:ind w:left="4" w:right="56"/>
              <w:rPr>
                <w:sz w:val="20"/>
              </w:rPr>
            </w:pPr>
            <w:r>
              <w:rPr>
                <w:color w:val="231F20"/>
                <w:spacing w:val="-2"/>
                <w:sz w:val="20"/>
              </w:rPr>
              <w:t>float</w:t>
            </w:r>
          </w:p>
        </w:tc>
        <w:tc>
          <w:tcPr>
            <w:tcW w:w="1770" w:type="dxa"/>
            <w:tcBorders>
              <w:right w:val="nil"/>
            </w:tcBorders>
            <w:shd w:val="clear" w:color="auto" w:fill="E8E8E9"/>
          </w:tcPr>
          <w:p>
            <w:pPr>
              <w:pStyle w:val="TableParagraph"/>
              <w:ind w:left="4" w:right="11"/>
              <w:rPr>
                <w:sz w:val="20"/>
              </w:rPr>
            </w:pPr>
            <w:r>
              <w:rPr>
                <w:color w:val="231F20"/>
                <w:spacing w:val="-2"/>
                <w:sz w:val="20"/>
              </w:rPr>
              <w:t>-</w:t>
            </w:r>
            <w:r>
              <w:rPr>
                <w:color w:val="231F20"/>
                <w:spacing w:val="-4"/>
                <w:sz w:val="20"/>
              </w:rPr>
              <w:t>2~2g</w:t>
            </w:r>
          </w:p>
        </w:tc>
        <w:tc>
          <w:tcPr>
            <w:tcW w:w="1984" w:type="dxa"/>
            <w:vMerge/>
            <w:tcBorders>
              <w:top w:val="nil"/>
              <w:left w:val="nil"/>
              <w:right w:val="nil"/>
            </w:tcBorders>
            <w:shd w:val="clear" w:color="auto" w:fill="E8E8E9"/>
          </w:tcPr>
          <w:p>
            <w:pPr>
              <w:rPr>
                <w:sz w:val="2"/>
                <w:szCs w:val="2"/>
              </w:rPr>
            </w:pPr>
          </w:p>
        </w:tc>
      </w:tr>
      <w:tr>
        <w:trPr>
          <w:trHeight w:val="686" w:hRule="atLeast"/>
        </w:trPr>
        <w:tc>
          <w:tcPr>
            <w:tcW w:w="1390" w:type="dxa"/>
            <w:tcBorders>
              <w:left w:val="nil"/>
              <w:right w:val="nil"/>
            </w:tcBorders>
            <w:shd w:val="clear" w:color="auto" w:fill="D0D2D3"/>
          </w:tcPr>
          <w:p>
            <w:pPr>
              <w:pStyle w:val="TableParagraph"/>
              <w:spacing w:line="240" w:lineRule="auto" w:before="154"/>
              <w:ind w:left="1" w:right="14"/>
              <w:rPr>
                <w:sz w:val="20"/>
              </w:rPr>
            </w:pPr>
            <w:r>
              <w:rPr>
                <w:color w:val="231F20"/>
                <w:spacing w:val="-2"/>
                <w:sz w:val="20"/>
              </w:rPr>
              <w:t>ALARM_FLG</w:t>
            </w:r>
          </w:p>
        </w:tc>
        <w:tc>
          <w:tcPr>
            <w:tcW w:w="2105" w:type="dxa"/>
            <w:tcBorders>
              <w:left w:val="nil"/>
              <w:right w:val="nil"/>
            </w:tcBorders>
            <w:shd w:val="clear" w:color="auto" w:fill="D0D2D3"/>
          </w:tcPr>
          <w:p>
            <w:pPr>
              <w:pStyle w:val="TableParagraph"/>
              <w:spacing w:line="240" w:lineRule="auto" w:before="154"/>
              <w:ind w:right="68"/>
              <w:rPr>
                <w:sz w:val="20"/>
              </w:rPr>
            </w:pPr>
            <w:r>
              <w:rPr>
                <w:color w:val="231F20"/>
                <w:spacing w:val="-4"/>
                <w:sz w:val="20"/>
              </w:rPr>
              <w:t>告警标志</w:t>
            </w:r>
          </w:p>
        </w:tc>
        <w:tc>
          <w:tcPr>
            <w:tcW w:w="1040" w:type="dxa"/>
            <w:tcBorders>
              <w:left w:val="nil"/>
            </w:tcBorders>
            <w:shd w:val="clear" w:color="auto" w:fill="D0D2D3"/>
          </w:tcPr>
          <w:p>
            <w:pPr>
              <w:pStyle w:val="TableParagraph"/>
              <w:spacing w:line="240" w:lineRule="auto" w:before="154"/>
              <w:ind w:left="1" w:right="56"/>
              <w:rPr>
                <w:sz w:val="20"/>
              </w:rPr>
            </w:pPr>
            <w:r>
              <w:rPr>
                <w:color w:val="231F20"/>
                <w:spacing w:val="-5"/>
                <w:sz w:val="20"/>
              </w:rPr>
              <w:t>int</w:t>
            </w:r>
          </w:p>
        </w:tc>
        <w:tc>
          <w:tcPr>
            <w:tcW w:w="1770" w:type="dxa"/>
            <w:tcBorders>
              <w:right w:val="nil"/>
            </w:tcBorders>
            <w:shd w:val="clear" w:color="auto" w:fill="D0D2D3"/>
          </w:tcPr>
          <w:p>
            <w:pPr>
              <w:pStyle w:val="TableParagraph"/>
              <w:spacing w:line="340" w:lineRule="exact"/>
              <w:ind w:left="519"/>
              <w:jc w:val="left"/>
              <w:rPr>
                <w:sz w:val="20"/>
              </w:rPr>
            </w:pPr>
            <w:r>
              <w:rPr>
                <w:color w:val="231F20"/>
                <w:spacing w:val="-2"/>
                <w:sz w:val="20"/>
              </w:rPr>
              <w:t>0：</w:t>
            </w:r>
            <w:r>
              <w:rPr>
                <w:color w:val="231F20"/>
                <w:spacing w:val="-6"/>
                <w:sz w:val="20"/>
              </w:rPr>
              <w:t>正常</w:t>
            </w:r>
          </w:p>
          <w:p>
            <w:pPr>
              <w:pStyle w:val="TableParagraph"/>
              <w:spacing w:line="326" w:lineRule="exact"/>
              <w:ind w:left="519"/>
              <w:jc w:val="left"/>
              <w:rPr>
                <w:sz w:val="20"/>
              </w:rPr>
            </w:pPr>
            <w:r>
              <w:rPr>
                <w:color w:val="231F20"/>
                <w:spacing w:val="-2"/>
                <w:sz w:val="20"/>
              </w:rPr>
              <w:t>1：</w:t>
            </w:r>
            <w:r>
              <w:rPr>
                <w:color w:val="231F20"/>
                <w:spacing w:val="-6"/>
                <w:sz w:val="20"/>
              </w:rPr>
              <w:t>告警</w:t>
            </w:r>
          </w:p>
        </w:tc>
        <w:tc>
          <w:tcPr>
            <w:tcW w:w="1984" w:type="dxa"/>
            <w:tcBorders>
              <w:left w:val="nil"/>
              <w:right w:val="nil"/>
            </w:tcBorders>
            <w:shd w:val="clear" w:color="auto" w:fill="D0D2D3"/>
          </w:tcPr>
          <w:p>
            <w:pPr>
              <w:pStyle w:val="TableParagraph"/>
              <w:spacing w:line="240" w:lineRule="auto" w:before="154"/>
              <w:ind w:right="5"/>
              <w:rPr>
                <w:sz w:val="20"/>
              </w:rPr>
            </w:pPr>
            <w:r>
              <w:rPr>
                <w:color w:val="231F20"/>
                <w:spacing w:val="-2"/>
                <w:sz w:val="20"/>
              </w:rPr>
              <w:t>默认</w:t>
            </w:r>
            <w:r>
              <w:rPr>
                <w:color w:val="231F20"/>
                <w:spacing w:val="-5"/>
                <w:sz w:val="20"/>
              </w:rPr>
              <w:t>：0</w:t>
            </w:r>
          </w:p>
        </w:tc>
      </w:tr>
      <w:tr>
        <w:trPr>
          <w:trHeight w:val="686" w:hRule="atLeast"/>
        </w:trPr>
        <w:tc>
          <w:tcPr>
            <w:tcW w:w="1390" w:type="dxa"/>
            <w:tcBorders>
              <w:left w:val="nil"/>
              <w:bottom w:val="nil"/>
              <w:right w:val="nil"/>
            </w:tcBorders>
            <w:shd w:val="clear" w:color="auto" w:fill="E8E8E9"/>
          </w:tcPr>
          <w:p>
            <w:pPr>
              <w:pStyle w:val="TableParagraph"/>
              <w:spacing w:line="340" w:lineRule="exact"/>
              <w:ind w:left="2" w:right="14"/>
              <w:rPr>
                <w:sz w:val="20"/>
              </w:rPr>
            </w:pPr>
            <w:r>
              <w:rPr>
                <w:color w:val="231F20"/>
                <w:spacing w:val="-2"/>
                <w:sz w:val="20"/>
              </w:rPr>
              <w:t>ALARM_TYP</w:t>
            </w:r>
          </w:p>
          <w:p>
            <w:pPr>
              <w:pStyle w:val="TableParagraph"/>
              <w:spacing w:line="327" w:lineRule="exact"/>
              <w:ind w:left="3" w:right="14"/>
              <w:rPr>
                <w:sz w:val="20"/>
              </w:rPr>
            </w:pPr>
            <w:r>
              <w:rPr>
                <w:color w:val="231F20"/>
                <w:spacing w:val="-10"/>
                <w:sz w:val="20"/>
              </w:rPr>
              <w:t>E</w:t>
            </w:r>
          </w:p>
        </w:tc>
        <w:tc>
          <w:tcPr>
            <w:tcW w:w="2105" w:type="dxa"/>
            <w:tcBorders>
              <w:left w:val="nil"/>
              <w:bottom w:val="nil"/>
              <w:right w:val="nil"/>
            </w:tcBorders>
            <w:shd w:val="clear" w:color="auto" w:fill="E8E8E9"/>
          </w:tcPr>
          <w:p>
            <w:pPr>
              <w:pStyle w:val="TableParagraph"/>
              <w:spacing w:line="240" w:lineRule="auto" w:before="156"/>
              <w:ind w:right="68"/>
              <w:rPr>
                <w:sz w:val="20"/>
              </w:rPr>
            </w:pPr>
            <w:r>
              <w:rPr>
                <w:color w:val="231F20"/>
                <w:spacing w:val="-4"/>
                <w:sz w:val="20"/>
              </w:rPr>
              <w:t>告警类型</w:t>
            </w:r>
          </w:p>
        </w:tc>
        <w:tc>
          <w:tcPr>
            <w:tcW w:w="1040" w:type="dxa"/>
            <w:tcBorders>
              <w:left w:val="nil"/>
              <w:bottom w:val="nil"/>
            </w:tcBorders>
            <w:shd w:val="clear" w:color="auto" w:fill="E8E8E9"/>
          </w:tcPr>
          <w:p>
            <w:pPr>
              <w:pStyle w:val="TableParagraph"/>
              <w:spacing w:line="240" w:lineRule="auto" w:before="156"/>
              <w:ind w:left="1" w:right="56"/>
              <w:rPr>
                <w:sz w:val="20"/>
              </w:rPr>
            </w:pPr>
            <w:r>
              <w:rPr>
                <w:color w:val="231F20"/>
                <w:spacing w:val="-5"/>
                <w:sz w:val="20"/>
              </w:rPr>
              <w:t>int</w:t>
            </w:r>
          </w:p>
        </w:tc>
        <w:tc>
          <w:tcPr>
            <w:tcW w:w="1770" w:type="dxa"/>
            <w:tcBorders>
              <w:bottom w:val="nil"/>
              <w:right w:val="nil"/>
            </w:tcBorders>
            <w:shd w:val="clear" w:color="auto" w:fill="E8E8E9"/>
          </w:tcPr>
          <w:p>
            <w:pPr>
              <w:pStyle w:val="TableParagraph"/>
              <w:spacing w:line="340" w:lineRule="exact"/>
              <w:ind w:left="2" w:right="11"/>
              <w:rPr>
                <w:sz w:val="20"/>
              </w:rPr>
            </w:pPr>
            <w:r>
              <w:rPr>
                <w:color w:val="231F20"/>
                <w:spacing w:val="-2"/>
                <w:sz w:val="20"/>
              </w:rPr>
              <w:t>0：</w:t>
            </w:r>
            <w:r>
              <w:rPr>
                <w:color w:val="231F20"/>
                <w:spacing w:val="-6"/>
                <w:sz w:val="20"/>
              </w:rPr>
              <w:t>正常</w:t>
            </w:r>
          </w:p>
          <w:p>
            <w:pPr>
              <w:pStyle w:val="TableParagraph"/>
              <w:spacing w:line="327" w:lineRule="exact"/>
              <w:ind w:right="11"/>
              <w:rPr>
                <w:sz w:val="20"/>
              </w:rPr>
            </w:pPr>
            <w:r>
              <w:rPr>
                <w:color w:val="231F20"/>
                <w:spacing w:val="-2"/>
                <w:sz w:val="20"/>
              </w:rPr>
              <w:t>1：</w:t>
            </w:r>
            <w:r>
              <w:rPr>
                <w:color w:val="231F20"/>
                <w:spacing w:val="-4"/>
                <w:sz w:val="20"/>
              </w:rPr>
              <w:t>角度告警</w:t>
            </w:r>
          </w:p>
        </w:tc>
        <w:tc>
          <w:tcPr>
            <w:tcW w:w="1984" w:type="dxa"/>
            <w:tcBorders>
              <w:left w:val="nil"/>
              <w:bottom w:val="nil"/>
              <w:right w:val="nil"/>
            </w:tcBorders>
            <w:shd w:val="clear" w:color="auto" w:fill="E8E8E9"/>
          </w:tcPr>
          <w:p>
            <w:pPr>
              <w:pStyle w:val="TableParagraph"/>
              <w:spacing w:line="240" w:lineRule="auto" w:before="156"/>
              <w:ind w:right="5"/>
              <w:rPr>
                <w:sz w:val="20"/>
              </w:rPr>
            </w:pPr>
            <w:r>
              <w:rPr>
                <w:color w:val="231F20"/>
                <w:spacing w:val="-2"/>
                <w:sz w:val="20"/>
              </w:rPr>
              <w:t>默认</w:t>
            </w:r>
            <w:r>
              <w:rPr>
                <w:color w:val="231F20"/>
                <w:spacing w:val="-5"/>
                <w:sz w:val="20"/>
              </w:rPr>
              <w:t>：0</w:t>
            </w:r>
          </w:p>
        </w:tc>
      </w:tr>
    </w:tbl>
    <w:p>
      <w:pPr>
        <w:pStyle w:val="TableParagraph"/>
        <w:spacing w:after="0" w:line="240" w:lineRule="auto"/>
        <w:rPr>
          <w:sz w:val="20"/>
        </w:rPr>
        <w:sectPr>
          <w:pgSz w:w="11910" w:h="16840"/>
          <w:pgMar w:header="0" w:footer="844" w:top="1800" w:bottom="1040" w:left="1700" w:right="708"/>
        </w:sectPr>
      </w:pPr>
    </w:p>
    <w:tbl>
      <w:tblPr>
        <w:tblW w:w="0" w:type="auto"/>
        <w:jc w:val="left"/>
        <w:tblCellSpacing w:w="4" w:type="dxa"/>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2"/>
        <w:gridCol w:w="2055"/>
        <w:gridCol w:w="1095"/>
        <w:gridCol w:w="1768"/>
        <w:gridCol w:w="1982"/>
      </w:tblGrid>
      <w:tr>
        <w:trPr>
          <w:trHeight w:val="1029" w:hRule="atLeast"/>
        </w:trPr>
        <w:tc>
          <w:tcPr>
            <w:tcW w:w="1377" w:type="dxa"/>
            <w:tcBorders>
              <w:top w:val="nil"/>
              <w:left w:val="nil"/>
            </w:tcBorders>
            <w:shd w:val="clear" w:color="auto" w:fill="E8E8E9"/>
          </w:tcPr>
          <w:p>
            <w:pPr>
              <w:pStyle w:val="TableParagraph"/>
              <w:spacing w:line="240" w:lineRule="auto"/>
              <w:jc w:val="left"/>
              <w:rPr>
                <w:rFonts w:ascii="Times New Roman"/>
                <w:sz w:val="18"/>
              </w:rPr>
            </w:pPr>
          </w:p>
        </w:tc>
        <w:tc>
          <w:tcPr>
            <w:tcW w:w="2045" w:type="dxa"/>
            <w:tcBorders>
              <w:top w:val="nil"/>
              <w:right w:val="nil"/>
            </w:tcBorders>
            <w:shd w:val="clear" w:color="auto" w:fill="E8E8E9"/>
          </w:tcPr>
          <w:p>
            <w:pPr>
              <w:pStyle w:val="TableParagraph"/>
              <w:spacing w:line="240" w:lineRule="auto"/>
              <w:jc w:val="left"/>
              <w:rPr>
                <w:rFonts w:ascii="Times New Roman"/>
                <w:sz w:val="18"/>
              </w:rPr>
            </w:pPr>
          </w:p>
        </w:tc>
        <w:tc>
          <w:tcPr>
            <w:tcW w:w="1085" w:type="dxa"/>
            <w:tcBorders>
              <w:top w:val="nil"/>
              <w:left w:val="nil"/>
            </w:tcBorders>
            <w:shd w:val="clear" w:color="auto" w:fill="E8E8E9"/>
          </w:tcPr>
          <w:p>
            <w:pPr>
              <w:pStyle w:val="TableParagraph"/>
              <w:spacing w:line="240" w:lineRule="auto"/>
              <w:jc w:val="left"/>
              <w:rPr>
                <w:rFonts w:ascii="Times New Roman"/>
                <w:sz w:val="18"/>
              </w:rPr>
            </w:pPr>
          </w:p>
        </w:tc>
        <w:tc>
          <w:tcPr>
            <w:tcW w:w="1758" w:type="dxa"/>
            <w:tcBorders>
              <w:top w:val="nil"/>
            </w:tcBorders>
            <w:shd w:val="clear" w:color="auto" w:fill="E8E8E9"/>
          </w:tcPr>
          <w:p>
            <w:pPr>
              <w:pStyle w:val="TableParagraph"/>
              <w:spacing w:line="344" w:lineRule="exact"/>
              <w:ind w:left="6" w:right="5"/>
              <w:rPr>
                <w:sz w:val="20"/>
              </w:rPr>
            </w:pPr>
            <w:r>
              <w:rPr>
                <w:color w:val="231F20"/>
                <w:spacing w:val="-2"/>
                <w:sz w:val="20"/>
              </w:rPr>
              <w:t>2：</w:t>
            </w:r>
            <w:r>
              <w:rPr>
                <w:color w:val="231F20"/>
                <w:spacing w:val="-4"/>
                <w:sz w:val="20"/>
              </w:rPr>
              <w:t>加速度告警</w:t>
            </w:r>
          </w:p>
          <w:p>
            <w:pPr>
              <w:pStyle w:val="TableParagraph"/>
              <w:spacing w:line="343" w:lineRule="exact"/>
              <w:ind w:left="6" w:right="6"/>
              <w:rPr>
                <w:sz w:val="20"/>
              </w:rPr>
            </w:pPr>
            <w:r>
              <w:rPr>
                <w:color w:val="231F20"/>
                <w:spacing w:val="-2"/>
                <w:sz w:val="20"/>
              </w:rPr>
              <w:t>3：</w:t>
            </w:r>
            <w:r>
              <w:rPr>
                <w:color w:val="231F20"/>
                <w:spacing w:val="-4"/>
                <w:sz w:val="20"/>
              </w:rPr>
              <w:t>角度加速度同</w:t>
            </w:r>
          </w:p>
          <w:p>
            <w:pPr>
              <w:pStyle w:val="TableParagraph"/>
              <w:spacing w:line="322" w:lineRule="exact"/>
              <w:ind w:left="6" w:right="6"/>
              <w:rPr>
                <w:sz w:val="20"/>
              </w:rPr>
            </w:pPr>
            <w:r>
              <w:rPr>
                <w:color w:val="231F20"/>
                <w:spacing w:val="-5"/>
                <w:sz w:val="20"/>
              </w:rPr>
              <w:t>时告警</w:t>
            </w:r>
          </w:p>
        </w:tc>
        <w:tc>
          <w:tcPr>
            <w:tcW w:w="1977" w:type="dxa"/>
            <w:tcBorders>
              <w:top w:val="nil"/>
              <w:right w:val="nil"/>
            </w:tcBorders>
            <w:shd w:val="clear" w:color="auto" w:fill="E8E8E9"/>
          </w:tcPr>
          <w:p>
            <w:pPr>
              <w:pStyle w:val="TableParagraph"/>
              <w:spacing w:line="240" w:lineRule="auto"/>
              <w:jc w:val="left"/>
              <w:rPr>
                <w:rFonts w:ascii="Times New Roman"/>
                <w:sz w:val="18"/>
              </w:rPr>
            </w:pPr>
          </w:p>
        </w:tc>
      </w:tr>
      <w:tr>
        <w:trPr>
          <w:trHeight w:val="342" w:hRule="atLeast"/>
        </w:trPr>
        <w:tc>
          <w:tcPr>
            <w:tcW w:w="1377" w:type="dxa"/>
            <w:tcBorders>
              <w:left w:val="nil"/>
            </w:tcBorders>
            <w:shd w:val="clear" w:color="auto" w:fill="D0D2D3"/>
          </w:tcPr>
          <w:p>
            <w:pPr>
              <w:pStyle w:val="TableParagraph"/>
              <w:ind w:left="3" w:right="3"/>
              <w:rPr>
                <w:sz w:val="20"/>
              </w:rPr>
            </w:pPr>
            <w:r>
              <w:rPr>
                <w:color w:val="231F20"/>
                <w:spacing w:val="-5"/>
                <w:sz w:val="20"/>
              </w:rPr>
              <w:t>ANG</w:t>
            </w:r>
          </w:p>
        </w:tc>
        <w:tc>
          <w:tcPr>
            <w:tcW w:w="2045" w:type="dxa"/>
            <w:tcBorders>
              <w:right w:val="nil"/>
            </w:tcBorders>
            <w:shd w:val="clear" w:color="auto" w:fill="D0D2D3"/>
          </w:tcPr>
          <w:p>
            <w:pPr>
              <w:pStyle w:val="TableParagraph"/>
              <w:ind w:right="2"/>
              <w:rPr>
                <w:sz w:val="20"/>
              </w:rPr>
            </w:pPr>
            <w:r>
              <w:rPr>
                <w:color w:val="231F20"/>
                <w:spacing w:val="-4"/>
                <w:sz w:val="20"/>
              </w:rPr>
              <w:t>角度阈值</w:t>
            </w:r>
          </w:p>
        </w:tc>
        <w:tc>
          <w:tcPr>
            <w:tcW w:w="1085" w:type="dxa"/>
            <w:tcBorders>
              <w:left w:val="nil"/>
            </w:tcBorders>
            <w:shd w:val="clear" w:color="auto" w:fill="D0D2D3"/>
          </w:tcPr>
          <w:p>
            <w:pPr>
              <w:pStyle w:val="TableParagraph"/>
              <w:ind w:left="3" w:right="2"/>
              <w:rPr>
                <w:sz w:val="20"/>
              </w:rPr>
            </w:pPr>
            <w:r>
              <w:rPr>
                <w:color w:val="231F20"/>
                <w:spacing w:val="-2"/>
                <w:sz w:val="20"/>
              </w:rPr>
              <w:t>float</w:t>
            </w:r>
          </w:p>
        </w:tc>
        <w:tc>
          <w:tcPr>
            <w:tcW w:w="1758" w:type="dxa"/>
            <w:shd w:val="clear" w:color="auto" w:fill="D0D2D3"/>
          </w:tcPr>
          <w:p>
            <w:pPr>
              <w:pStyle w:val="TableParagraph"/>
              <w:ind w:left="6" w:right="3"/>
              <w:rPr>
                <w:sz w:val="20"/>
              </w:rPr>
            </w:pPr>
            <w:r>
              <w:rPr>
                <w:color w:val="231F20"/>
                <w:spacing w:val="-2"/>
                <w:sz w:val="20"/>
              </w:rPr>
              <w:t>0~90°</w:t>
            </w:r>
          </w:p>
        </w:tc>
        <w:tc>
          <w:tcPr>
            <w:tcW w:w="1977" w:type="dxa"/>
            <w:tcBorders>
              <w:right w:val="nil"/>
            </w:tcBorders>
            <w:shd w:val="clear" w:color="auto" w:fill="D0D2D3"/>
          </w:tcPr>
          <w:p>
            <w:pPr>
              <w:pStyle w:val="TableParagraph"/>
              <w:ind w:left="4" w:right="4"/>
              <w:rPr>
                <w:sz w:val="20"/>
              </w:rPr>
            </w:pPr>
            <w:r>
              <w:rPr>
                <w:color w:val="231F20"/>
                <w:spacing w:val="-2"/>
                <w:sz w:val="20"/>
              </w:rPr>
              <w:t>默认</w:t>
            </w:r>
            <w:r>
              <w:rPr>
                <w:color w:val="231F20"/>
                <w:spacing w:val="-5"/>
                <w:sz w:val="20"/>
              </w:rPr>
              <w:t>：0°</w:t>
            </w:r>
          </w:p>
        </w:tc>
      </w:tr>
      <w:tr>
        <w:trPr>
          <w:trHeight w:val="342" w:hRule="atLeast"/>
        </w:trPr>
        <w:tc>
          <w:tcPr>
            <w:tcW w:w="1377" w:type="dxa"/>
            <w:tcBorders>
              <w:left w:val="nil"/>
            </w:tcBorders>
            <w:shd w:val="clear" w:color="auto" w:fill="E8E8E9"/>
          </w:tcPr>
          <w:p>
            <w:pPr>
              <w:pStyle w:val="TableParagraph"/>
              <w:ind w:left="3" w:right="3"/>
              <w:rPr>
                <w:sz w:val="20"/>
              </w:rPr>
            </w:pPr>
            <w:r>
              <w:rPr>
                <w:color w:val="231F20"/>
                <w:spacing w:val="-5"/>
                <w:sz w:val="20"/>
              </w:rPr>
              <w:t>ACC</w:t>
            </w:r>
          </w:p>
        </w:tc>
        <w:tc>
          <w:tcPr>
            <w:tcW w:w="2045" w:type="dxa"/>
            <w:tcBorders>
              <w:right w:val="nil"/>
            </w:tcBorders>
            <w:shd w:val="clear" w:color="auto" w:fill="E8E8E9"/>
          </w:tcPr>
          <w:p>
            <w:pPr>
              <w:pStyle w:val="TableParagraph"/>
              <w:ind w:right="2"/>
              <w:rPr>
                <w:sz w:val="20"/>
              </w:rPr>
            </w:pPr>
            <w:r>
              <w:rPr>
                <w:color w:val="231F20"/>
                <w:spacing w:val="-4"/>
                <w:sz w:val="20"/>
              </w:rPr>
              <w:t>加速度阈值</w:t>
            </w:r>
          </w:p>
        </w:tc>
        <w:tc>
          <w:tcPr>
            <w:tcW w:w="1085" w:type="dxa"/>
            <w:tcBorders>
              <w:left w:val="nil"/>
            </w:tcBorders>
            <w:shd w:val="clear" w:color="auto" w:fill="E8E8E9"/>
          </w:tcPr>
          <w:p>
            <w:pPr>
              <w:pStyle w:val="TableParagraph"/>
              <w:ind w:left="3" w:right="2"/>
              <w:rPr>
                <w:sz w:val="20"/>
              </w:rPr>
            </w:pPr>
            <w:r>
              <w:rPr>
                <w:color w:val="231F20"/>
                <w:spacing w:val="-2"/>
                <w:sz w:val="20"/>
              </w:rPr>
              <w:t>float</w:t>
            </w:r>
          </w:p>
        </w:tc>
        <w:tc>
          <w:tcPr>
            <w:tcW w:w="1758" w:type="dxa"/>
            <w:shd w:val="clear" w:color="auto" w:fill="E8E8E9"/>
          </w:tcPr>
          <w:p>
            <w:pPr>
              <w:pStyle w:val="TableParagraph"/>
              <w:ind w:left="6" w:right="3"/>
              <w:rPr>
                <w:sz w:val="20"/>
              </w:rPr>
            </w:pPr>
            <w:r>
              <w:rPr>
                <w:color w:val="231F20"/>
                <w:spacing w:val="-4"/>
                <w:sz w:val="20"/>
              </w:rPr>
              <w:t>0~1g</w:t>
            </w:r>
          </w:p>
        </w:tc>
        <w:tc>
          <w:tcPr>
            <w:tcW w:w="1977" w:type="dxa"/>
            <w:tcBorders>
              <w:right w:val="nil"/>
            </w:tcBorders>
            <w:shd w:val="clear" w:color="auto" w:fill="E8E8E9"/>
          </w:tcPr>
          <w:p>
            <w:pPr>
              <w:pStyle w:val="TableParagraph"/>
              <w:ind w:left="4" w:right="4"/>
              <w:rPr>
                <w:sz w:val="20"/>
              </w:rPr>
            </w:pPr>
            <w:r>
              <w:rPr>
                <w:color w:val="231F20"/>
                <w:sz w:val="20"/>
              </w:rPr>
              <w:t>默认：0</w:t>
            </w:r>
            <w:r>
              <w:rPr>
                <w:color w:val="231F20"/>
                <w:spacing w:val="-7"/>
                <w:sz w:val="20"/>
              </w:rPr>
              <w:t> </w:t>
            </w:r>
            <w:r>
              <w:rPr>
                <w:color w:val="231F20"/>
                <w:spacing w:val="-10"/>
                <w:sz w:val="20"/>
              </w:rPr>
              <w:t>g</w:t>
            </w:r>
          </w:p>
        </w:tc>
      </w:tr>
      <w:tr>
        <w:trPr>
          <w:trHeight w:val="685" w:hRule="atLeast"/>
        </w:trPr>
        <w:tc>
          <w:tcPr>
            <w:tcW w:w="1377" w:type="dxa"/>
            <w:tcBorders>
              <w:left w:val="nil"/>
            </w:tcBorders>
            <w:shd w:val="clear" w:color="auto" w:fill="D0D2D3"/>
          </w:tcPr>
          <w:p>
            <w:pPr>
              <w:pStyle w:val="TableParagraph"/>
              <w:spacing w:line="240" w:lineRule="auto" w:before="160"/>
              <w:ind w:left="3" w:right="3"/>
              <w:rPr>
                <w:sz w:val="20"/>
              </w:rPr>
            </w:pPr>
            <w:r>
              <w:rPr>
                <w:color w:val="231F20"/>
                <w:spacing w:val="-2"/>
                <w:sz w:val="20"/>
              </w:rPr>
              <w:t>CLR_FLG</w:t>
            </w:r>
          </w:p>
        </w:tc>
        <w:tc>
          <w:tcPr>
            <w:tcW w:w="2045" w:type="dxa"/>
            <w:tcBorders>
              <w:right w:val="nil"/>
            </w:tcBorders>
            <w:shd w:val="clear" w:color="auto" w:fill="D0D2D3"/>
          </w:tcPr>
          <w:p>
            <w:pPr>
              <w:pStyle w:val="TableParagraph"/>
              <w:spacing w:line="240" w:lineRule="auto" w:before="160"/>
              <w:ind w:right="2"/>
              <w:rPr>
                <w:sz w:val="20"/>
              </w:rPr>
            </w:pPr>
            <w:r>
              <w:rPr>
                <w:color w:val="231F20"/>
                <w:spacing w:val="-4"/>
                <w:sz w:val="20"/>
              </w:rPr>
              <w:t>清零标志</w:t>
            </w:r>
          </w:p>
        </w:tc>
        <w:tc>
          <w:tcPr>
            <w:tcW w:w="1085" w:type="dxa"/>
            <w:tcBorders>
              <w:left w:val="nil"/>
            </w:tcBorders>
            <w:shd w:val="clear" w:color="auto" w:fill="D0D2D3"/>
          </w:tcPr>
          <w:p>
            <w:pPr>
              <w:pStyle w:val="TableParagraph"/>
              <w:spacing w:line="240" w:lineRule="auto" w:before="160"/>
              <w:ind w:left="3" w:right="4"/>
              <w:rPr>
                <w:sz w:val="20"/>
              </w:rPr>
            </w:pPr>
            <w:r>
              <w:rPr>
                <w:color w:val="231F20"/>
                <w:spacing w:val="-5"/>
                <w:sz w:val="20"/>
              </w:rPr>
              <w:t>int</w:t>
            </w:r>
          </w:p>
        </w:tc>
        <w:tc>
          <w:tcPr>
            <w:tcW w:w="1758" w:type="dxa"/>
            <w:shd w:val="clear" w:color="auto" w:fill="D0D2D3"/>
          </w:tcPr>
          <w:p>
            <w:pPr>
              <w:pStyle w:val="TableParagraph"/>
              <w:spacing w:line="344" w:lineRule="exact"/>
              <w:ind w:left="323"/>
              <w:jc w:val="left"/>
              <w:rPr>
                <w:sz w:val="20"/>
              </w:rPr>
            </w:pPr>
            <w:r>
              <w:rPr>
                <w:color w:val="231F20"/>
                <w:spacing w:val="-2"/>
                <w:sz w:val="20"/>
              </w:rPr>
              <w:t>0：</w:t>
            </w:r>
            <w:r>
              <w:rPr>
                <w:color w:val="231F20"/>
                <w:spacing w:val="-4"/>
                <w:sz w:val="20"/>
              </w:rPr>
              <w:t>绝对零点</w:t>
            </w:r>
          </w:p>
          <w:p>
            <w:pPr>
              <w:pStyle w:val="TableParagraph"/>
              <w:spacing w:line="322" w:lineRule="exact"/>
              <w:ind w:left="320"/>
              <w:jc w:val="left"/>
              <w:rPr>
                <w:sz w:val="20"/>
              </w:rPr>
            </w:pPr>
            <w:r>
              <w:rPr>
                <w:color w:val="231F20"/>
                <w:spacing w:val="-2"/>
                <w:sz w:val="20"/>
              </w:rPr>
              <w:t>1：</w:t>
            </w:r>
            <w:r>
              <w:rPr>
                <w:color w:val="231F20"/>
                <w:spacing w:val="-4"/>
                <w:sz w:val="20"/>
              </w:rPr>
              <w:t>相对零点</w:t>
            </w:r>
          </w:p>
        </w:tc>
        <w:tc>
          <w:tcPr>
            <w:tcW w:w="1977" w:type="dxa"/>
            <w:tcBorders>
              <w:right w:val="nil"/>
            </w:tcBorders>
            <w:shd w:val="clear" w:color="auto" w:fill="D0D2D3"/>
          </w:tcPr>
          <w:p>
            <w:pPr>
              <w:pStyle w:val="TableParagraph"/>
              <w:spacing w:line="240" w:lineRule="auto" w:before="160"/>
              <w:ind w:left="4" w:right="4"/>
              <w:rPr>
                <w:sz w:val="20"/>
              </w:rPr>
            </w:pPr>
            <w:r>
              <w:rPr>
                <w:color w:val="231F20"/>
                <w:spacing w:val="-2"/>
                <w:sz w:val="20"/>
              </w:rPr>
              <w:t>默认</w:t>
            </w:r>
            <w:r>
              <w:rPr>
                <w:color w:val="231F20"/>
                <w:spacing w:val="-5"/>
                <w:sz w:val="20"/>
              </w:rPr>
              <w:t>：0</w:t>
            </w:r>
          </w:p>
        </w:tc>
      </w:tr>
      <w:tr>
        <w:trPr>
          <w:trHeight w:val="1715" w:hRule="atLeast"/>
        </w:trPr>
        <w:tc>
          <w:tcPr>
            <w:tcW w:w="1377" w:type="dxa"/>
            <w:tcBorders>
              <w:left w:val="nil"/>
            </w:tcBorders>
            <w:shd w:val="clear" w:color="auto" w:fill="E8E8E9"/>
          </w:tcPr>
          <w:p>
            <w:pPr>
              <w:pStyle w:val="TableParagraph"/>
              <w:spacing w:line="240" w:lineRule="auto" w:before="305"/>
              <w:jc w:val="left"/>
              <w:rPr>
                <w:b/>
                <w:sz w:val="20"/>
              </w:rPr>
            </w:pPr>
          </w:p>
          <w:p>
            <w:pPr>
              <w:pStyle w:val="TableParagraph"/>
              <w:spacing w:line="240" w:lineRule="auto"/>
              <w:ind w:left="3" w:right="6"/>
              <w:rPr>
                <w:sz w:val="20"/>
              </w:rPr>
            </w:pPr>
            <w:r>
              <w:rPr>
                <w:color w:val="231F20"/>
                <w:spacing w:val="-5"/>
                <w:sz w:val="20"/>
              </w:rPr>
              <w:t>FIX</w:t>
            </w:r>
          </w:p>
        </w:tc>
        <w:tc>
          <w:tcPr>
            <w:tcW w:w="2045" w:type="dxa"/>
            <w:tcBorders>
              <w:right w:val="nil"/>
            </w:tcBorders>
            <w:shd w:val="clear" w:color="auto" w:fill="E8E8E9"/>
          </w:tcPr>
          <w:p>
            <w:pPr>
              <w:pStyle w:val="TableParagraph"/>
              <w:spacing w:line="240" w:lineRule="auto" w:before="305"/>
              <w:jc w:val="left"/>
              <w:rPr>
                <w:b/>
                <w:sz w:val="20"/>
              </w:rPr>
            </w:pPr>
          </w:p>
          <w:p>
            <w:pPr>
              <w:pStyle w:val="TableParagraph"/>
              <w:spacing w:line="240" w:lineRule="auto"/>
              <w:ind w:right="2"/>
              <w:rPr>
                <w:sz w:val="20"/>
              </w:rPr>
            </w:pPr>
            <w:r>
              <w:rPr>
                <w:color w:val="231F20"/>
                <w:spacing w:val="-4"/>
                <w:sz w:val="20"/>
              </w:rPr>
              <w:t>安装方向</w:t>
            </w:r>
          </w:p>
        </w:tc>
        <w:tc>
          <w:tcPr>
            <w:tcW w:w="1085" w:type="dxa"/>
            <w:tcBorders>
              <w:left w:val="nil"/>
            </w:tcBorders>
            <w:shd w:val="clear" w:color="auto" w:fill="E8E8E9"/>
          </w:tcPr>
          <w:p>
            <w:pPr>
              <w:pStyle w:val="TableParagraph"/>
              <w:spacing w:line="240" w:lineRule="auto" w:before="305"/>
              <w:jc w:val="left"/>
              <w:rPr>
                <w:b/>
                <w:sz w:val="20"/>
              </w:rPr>
            </w:pPr>
          </w:p>
          <w:p>
            <w:pPr>
              <w:pStyle w:val="TableParagraph"/>
              <w:spacing w:line="240" w:lineRule="auto"/>
              <w:ind w:left="3" w:right="4"/>
              <w:rPr>
                <w:sz w:val="20"/>
              </w:rPr>
            </w:pPr>
            <w:r>
              <w:rPr>
                <w:color w:val="231F20"/>
                <w:spacing w:val="-5"/>
                <w:sz w:val="20"/>
              </w:rPr>
              <w:t>int</w:t>
            </w:r>
          </w:p>
        </w:tc>
        <w:tc>
          <w:tcPr>
            <w:tcW w:w="1758" w:type="dxa"/>
            <w:shd w:val="clear" w:color="auto" w:fill="E8E8E9"/>
          </w:tcPr>
          <w:p>
            <w:pPr>
              <w:pStyle w:val="TableParagraph"/>
              <w:spacing w:line="344" w:lineRule="exact"/>
              <w:ind w:left="121"/>
              <w:jc w:val="left"/>
              <w:rPr>
                <w:sz w:val="20"/>
              </w:rPr>
            </w:pPr>
            <w:r>
              <w:rPr>
                <w:color w:val="231F20"/>
                <w:spacing w:val="-2"/>
                <w:sz w:val="20"/>
              </w:rPr>
              <w:t>0：</w:t>
            </w:r>
            <w:r>
              <w:rPr>
                <w:color w:val="231F20"/>
                <w:spacing w:val="-4"/>
                <w:sz w:val="20"/>
              </w:rPr>
              <w:t>水平向上安装</w:t>
            </w:r>
          </w:p>
          <w:p>
            <w:pPr>
              <w:pStyle w:val="TableParagraph"/>
              <w:spacing w:line="343" w:lineRule="exact"/>
              <w:ind w:left="121"/>
              <w:jc w:val="left"/>
              <w:rPr>
                <w:sz w:val="20"/>
              </w:rPr>
            </w:pPr>
            <w:r>
              <w:rPr>
                <w:color w:val="231F20"/>
                <w:spacing w:val="-2"/>
                <w:sz w:val="20"/>
              </w:rPr>
              <w:t>1：</w:t>
            </w:r>
            <w:r>
              <w:rPr>
                <w:color w:val="231F20"/>
                <w:spacing w:val="-4"/>
                <w:sz w:val="20"/>
              </w:rPr>
              <w:t>垂直向上安装</w:t>
            </w:r>
          </w:p>
          <w:p>
            <w:pPr>
              <w:pStyle w:val="TableParagraph"/>
              <w:spacing w:line="343" w:lineRule="exact"/>
              <w:ind w:left="121"/>
              <w:jc w:val="left"/>
              <w:rPr>
                <w:sz w:val="20"/>
              </w:rPr>
            </w:pPr>
            <w:r>
              <w:rPr>
                <w:color w:val="231F20"/>
                <w:spacing w:val="-2"/>
                <w:sz w:val="20"/>
              </w:rPr>
              <w:t>2：</w:t>
            </w:r>
            <w:r>
              <w:rPr>
                <w:color w:val="231F20"/>
                <w:spacing w:val="-4"/>
                <w:sz w:val="20"/>
              </w:rPr>
              <w:t>垂直向左安装</w:t>
            </w:r>
          </w:p>
          <w:p>
            <w:pPr>
              <w:pStyle w:val="TableParagraph"/>
              <w:spacing w:line="343" w:lineRule="exact"/>
              <w:ind w:left="121"/>
              <w:jc w:val="left"/>
              <w:rPr>
                <w:sz w:val="20"/>
              </w:rPr>
            </w:pPr>
            <w:r>
              <w:rPr>
                <w:color w:val="231F20"/>
                <w:spacing w:val="-2"/>
                <w:sz w:val="20"/>
              </w:rPr>
              <w:t>3：</w:t>
            </w:r>
            <w:r>
              <w:rPr>
                <w:color w:val="231F20"/>
                <w:spacing w:val="-4"/>
                <w:sz w:val="20"/>
              </w:rPr>
              <w:t>垂直向右安装</w:t>
            </w:r>
          </w:p>
          <w:p>
            <w:pPr>
              <w:pStyle w:val="TableParagraph"/>
              <w:spacing w:line="322" w:lineRule="exact"/>
              <w:ind w:left="121"/>
              <w:jc w:val="left"/>
              <w:rPr>
                <w:sz w:val="20"/>
              </w:rPr>
            </w:pPr>
            <w:r>
              <w:rPr>
                <w:color w:val="231F20"/>
                <w:spacing w:val="-2"/>
                <w:sz w:val="20"/>
              </w:rPr>
              <w:t>4：</w:t>
            </w:r>
            <w:r>
              <w:rPr>
                <w:color w:val="231F20"/>
                <w:spacing w:val="-4"/>
                <w:sz w:val="20"/>
              </w:rPr>
              <w:t>水平向下安装</w:t>
            </w:r>
          </w:p>
        </w:tc>
        <w:tc>
          <w:tcPr>
            <w:tcW w:w="1977" w:type="dxa"/>
            <w:tcBorders>
              <w:right w:val="nil"/>
            </w:tcBorders>
            <w:shd w:val="clear" w:color="auto" w:fill="E8E8E9"/>
          </w:tcPr>
          <w:p>
            <w:pPr>
              <w:pStyle w:val="TableParagraph"/>
              <w:spacing w:line="240" w:lineRule="auto" w:before="305"/>
              <w:jc w:val="left"/>
              <w:rPr>
                <w:b/>
                <w:sz w:val="20"/>
              </w:rPr>
            </w:pPr>
          </w:p>
          <w:p>
            <w:pPr>
              <w:pStyle w:val="TableParagraph"/>
              <w:spacing w:line="240" w:lineRule="auto"/>
              <w:ind w:left="4" w:right="4"/>
              <w:rPr>
                <w:sz w:val="20"/>
              </w:rPr>
            </w:pPr>
            <w:r>
              <w:rPr>
                <w:color w:val="231F20"/>
                <w:spacing w:val="-2"/>
                <w:sz w:val="20"/>
              </w:rPr>
              <w:t>默认</w:t>
            </w:r>
            <w:r>
              <w:rPr>
                <w:color w:val="231F20"/>
                <w:spacing w:val="-5"/>
                <w:sz w:val="20"/>
              </w:rPr>
              <w:t>：0</w:t>
            </w:r>
          </w:p>
        </w:tc>
      </w:tr>
      <w:tr>
        <w:trPr>
          <w:trHeight w:val="342" w:hRule="atLeast"/>
        </w:trPr>
        <w:tc>
          <w:tcPr>
            <w:tcW w:w="1377" w:type="dxa"/>
            <w:tcBorders>
              <w:left w:val="nil"/>
            </w:tcBorders>
            <w:shd w:val="clear" w:color="auto" w:fill="D0D2D3"/>
          </w:tcPr>
          <w:p>
            <w:pPr>
              <w:pStyle w:val="TableParagraph"/>
              <w:ind w:left="3" w:right="3"/>
              <w:rPr>
                <w:sz w:val="20"/>
              </w:rPr>
            </w:pPr>
            <w:r>
              <w:rPr>
                <w:color w:val="231F20"/>
                <w:spacing w:val="-4"/>
                <w:sz w:val="20"/>
              </w:rPr>
              <w:t>FREQ</w:t>
            </w:r>
          </w:p>
        </w:tc>
        <w:tc>
          <w:tcPr>
            <w:tcW w:w="2045" w:type="dxa"/>
            <w:tcBorders>
              <w:right w:val="nil"/>
            </w:tcBorders>
            <w:shd w:val="clear" w:color="auto" w:fill="D0D2D3"/>
          </w:tcPr>
          <w:p>
            <w:pPr>
              <w:pStyle w:val="TableParagraph"/>
              <w:ind w:right="2"/>
              <w:rPr>
                <w:sz w:val="20"/>
              </w:rPr>
            </w:pPr>
            <w:r>
              <w:rPr>
                <w:color w:val="231F20"/>
                <w:spacing w:val="-4"/>
                <w:sz w:val="20"/>
              </w:rPr>
              <w:t>上报周期</w:t>
            </w:r>
          </w:p>
        </w:tc>
        <w:tc>
          <w:tcPr>
            <w:tcW w:w="1085" w:type="dxa"/>
            <w:tcBorders>
              <w:left w:val="nil"/>
            </w:tcBorders>
            <w:shd w:val="clear" w:color="auto" w:fill="D0D2D3"/>
          </w:tcPr>
          <w:p>
            <w:pPr>
              <w:pStyle w:val="TableParagraph"/>
              <w:ind w:left="3" w:right="4"/>
              <w:rPr>
                <w:sz w:val="20"/>
              </w:rPr>
            </w:pPr>
            <w:r>
              <w:rPr>
                <w:color w:val="231F20"/>
                <w:spacing w:val="-5"/>
                <w:sz w:val="20"/>
              </w:rPr>
              <w:t>int</w:t>
            </w:r>
          </w:p>
        </w:tc>
        <w:tc>
          <w:tcPr>
            <w:tcW w:w="1758" w:type="dxa"/>
            <w:shd w:val="clear" w:color="auto" w:fill="D0D2D3"/>
          </w:tcPr>
          <w:p>
            <w:pPr>
              <w:pStyle w:val="TableParagraph"/>
              <w:ind w:left="6" w:right="4"/>
              <w:rPr>
                <w:sz w:val="20"/>
              </w:rPr>
            </w:pPr>
            <w:r>
              <w:rPr>
                <w:color w:val="231F20"/>
                <w:spacing w:val="-2"/>
                <w:sz w:val="20"/>
              </w:rPr>
              <w:t>600~259200s</w:t>
            </w:r>
          </w:p>
        </w:tc>
        <w:tc>
          <w:tcPr>
            <w:tcW w:w="1977" w:type="dxa"/>
            <w:tcBorders>
              <w:right w:val="nil"/>
            </w:tcBorders>
            <w:shd w:val="clear" w:color="auto" w:fill="D0D2D3"/>
          </w:tcPr>
          <w:p>
            <w:pPr>
              <w:pStyle w:val="TableParagraph"/>
              <w:ind w:left="4" w:right="4"/>
              <w:rPr>
                <w:sz w:val="20"/>
              </w:rPr>
            </w:pPr>
            <w:r>
              <w:rPr>
                <w:color w:val="231F20"/>
                <w:spacing w:val="-2"/>
                <w:sz w:val="20"/>
              </w:rPr>
              <w:t>默认：86400</w:t>
            </w:r>
            <w:r>
              <w:rPr>
                <w:color w:val="231F20"/>
                <w:spacing w:val="-8"/>
                <w:sz w:val="20"/>
              </w:rPr>
              <w:t> 秒</w:t>
            </w:r>
          </w:p>
        </w:tc>
      </w:tr>
      <w:tr>
        <w:trPr>
          <w:trHeight w:val="341" w:hRule="atLeast"/>
        </w:trPr>
        <w:tc>
          <w:tcPr>
            <w:tcW w:w="1377" w:type="dxa"/>
            <w:tcBorders>
              <w:left w:val="nil"/>
              <w:bottom w:val="nil"/>
            </w:tcBorders>
            <w:shd w:val="clear" w:color="auto" w:fill="E8E8E9"/>
          </w:tcPr>
          <w:p>
            <w:pPr>
              <w:pStyle w:val="TableParagraph"/>
              <w:spacing w:line="321" w:lineRule="exact"/>
              <w:ind w:left="3" w:right="3"/>
              <w:rPr>
                <w:sz w:val="20"/>
              </w:rPr>
            </w:pPr>
            <w:r>
              <w:rPr>
                <w:color w:val="231F20"/>
                <w:spacing w:val="-4"/>
                <w:sz w:val="20"/>
              </w:rPr>
              <w:t>RFAA</w:t>
            </w:r>
          </w:p>
        </w:tc>
        <w:tc>
          <w:tcPr>
            <w:tcW w:w="2045" w:type="dxa"/>
            <w:tcBorders>
              <w:bottom w:val="nil"/>
              <w:right w:val="nil"/>
            </w:tcBorders>
            <w:shd w:val="clear" w:color="auto" w:fill="E8E8E9"/>
          </w:tcPr>
          <w:p>
            <w:pPr>
              <w:pStyle w:val="TableParagraph"/>
              <w:spacing w:line="321" w:lineRule="exact"/>
              <w:ind w:right="2"/>
              <w:rPr>
                <w:sz w:val="20"/>
              </w:rPr>
            </w:pPr>
            <w:r>
              <w:rPr>
                <w:color w:val="231F20"/>
                <w:spacing w:val="-4"/>
                <w:sz w:val="20"/>
              </w:rPr>
              <w:t>告警周期</w:t>
            </w:r>
          </w:p>
        </w:tc>
        <w:tc>
          <w:tcPr>
            <w:tcW w:w="1085" w:type="dxa"/>
            <w:tcBorders>
              <w:left w:val="nil"/>
              <w:bottom w:val="nil"/>
            </w:tcBorders>
            <w:shd w:val="clear" w:color="auto" w:fill="E8E8E9"/>
          </w:tcPr>
          <w:p>
            <w:pPr>
              <w:pStyle w:val="TableParagraph"/>
              <w:spacing w:line="321" w:lineRule="exact"/>
              <w:ind w:left="3" w:right="4"/>
              <w:rPr>
                <w:sz w:val="20"/>
              </w:rPr>
            </w:pPr>
            <w:r>
              <w:rPr>
                <w:color w:val="231F20"/>
                <w:spacing w:val="-5"/>
                <w:sz w:val="20"/>
              </w:rPr>
              <w:t>int</w:t>
            </w:r>
          </w:p>
        </w:tc>
        <w:tc>
          <w:tcPr>
            <w:tcW w:w="1758" w:type="dxa"/>
            <w:tcBorders>
              <w:bottom w:val="nil"/>
            </w:tcBorders>
            <w:shd w:val="clear" w:color="auto" w:fill="E8E8E9"/>
          </w:tcPr>
          <w:p>
            <w:pPr>
              <w:pStyle w:val="TableParagraph"/>
              <w:spacing w:line="321" w:lineRule="exact"/>
              <w:ind w:left="6" w:right="4"/>
              <w:rPr>
                <w:sz w:val="20"/>
              </w:rPr>
            </w:pPr>
            <w:r>
              <w:rPr>
                <w:color w:val="231F20"/>
                <w:spacing w:val="-2"/>
                <w:sz w:val="20"/>
              </w:rPr>
              <w:t>600~259200s</w:t>
            </w:r>
          </w:p>
        </w:tc>
        <w:tc>
          <w:tcPr>
            <w:tcW w:w="1977" w:type="dxa"/>
            <w:tcBorders>
              <w:bottom w:val="nil"/>
              <w:right w:val="nil"/>
            </w:tcBorders>
            <w:shd w:val="clear" w:color="auto" w:fill="E8E8E9"/>
          </w:tcPr>
          <w:p>
            <w:pPr>
              <w:pStyle w:val="TableParagraph"/>
              <w:spacing w:line="321" w:lineRule="exact"/>
              <w:ind w:left="4" w:right="4"/>
              <w:rPr>
                <w:sz w:val="20"/>
              </w:rPr>
            </w:pPr>
            <w:r>
              <w:rPr>
                <w:color w:val="231F20"/>
                <w:spacing w:val="-2"/>
                <w:sz w:val="20"/>
              </w:rPr>
              <w:t>默认：600</w:t>
            </w:r>
            <w:r>
              <w:rPr>
                <w:color w:val="231F20"/>
                <w:spacing w:val="-8"/>
                <w:sz w:val="20"/>
              </w:rPr>
              <w:t> 秒</w:t>
            </w:r>
          </w:p>
        </w:tc>
      </w:tr>
      <w:tr>
        <w:trPr>
          <w:trHeight w:val="337" w:hRule="atLeast"/>
        </w:trPr>
        <w:tc>
          <w:tcPr>
            <w:tcW w:w="1377" w:type="dxa"/>
            <w:tcBorders>
              <w:top w:val="nil"/>
              <w:left w:val="nil"/>
              <w:bottom w:val="nil"/>
            </w:tcBorders>
            <w:shd w:val="clear" w:color="auto" w:fill="D0D2D3"/>
          </w:tcPr>
          <w:p>
            <w:pPr>
              <w:pStyle w:val="TableParagraph"/>
              <w:spacing w:line="318" w:lineRule="exact"/>
              <w:ind w:left="3" w:right="4"/>
              <w:rPr>
                <w:sz w:val="20"/>
              </w:rPr>
            </w:pPr>
            <w:r>
              <w:rPr>
                <w:color w:val="231F20"/>
                <w:spacing w:val="-4"/>
                <w:sz w:val="20"/>
              </w:rPr>
              <w:t>ACTC</w:t>
            </w:r>
          </w:p>
        </w:tc>
        <w:tc>
          <w:tcPr>
            <w:tcW w:w="2045" w:type="dxa"/>
            <w:tcBorders>
              <w:top w:val="nil"/>
              <w:bottom w:val="nil"/>
              <w:right w:val="nil"/>
            </w:tcBorders>
            <w:shd w:val="clear" w:color="auto" w:fill="D0D2D3"/>
          </w:tcPr>
          <w:p>
            <w:pPr>
              <w:pStyle w:val="TableParagraph"/>
              <w:spacing w:line="318" w:lineRule="exact"/>
              <w:ind w:right="2"/>
              <w:rPr>
                <w:sz w:val="20"/>
              </w:rPr>
            </w:pPr>
            <w:r>
              <w:rPr>
                <w:color w:val="231F20"/>
                <w:spacing w:val="-4"/>
                <w:sz w:val="20"/>
              </w:rPr>
              <w:t>告警确认</w:t>
            </w:r>
          </w:p>
        </w:tc>
        <w:tc>
          <w:tcPr>
            <w:tcW w:w="1085" w:type="dxa"/>
            <w:tcBorders>
              <w:top w:val="nil"/>
              <w:left w:val="nil"/>
              <w:bottom w:val="nil"/>
            </w:tcBorders>
            <w:shd w:val="clear" w:color="auto" w:fill="D0D2D3"/>
          </w:tcPr>
          <w:p>
            <w:pPr>
              <w:pStyle w:val="TableParagraph"/>
              <w:spacing w:line="318" w:lineRule="exact"/>
              <w:ind w:left="3" w:right="4"/>
              <w:rPr>
                <w:sz w:val="20"/>
              </w:rPr>
            </w:pPr>
            <w:r>
              <w:rPr>
                <w:color w:val="231F20"/>
                <w:spacing w:val="-5"/>
                <w:sz w:val="20"/>
              </w:rPr>
              <w:t>int</w:t>
            </w:r>
          </w:p>
        </w:tc>
        <w:tc>
          <w:tcPr>
            <w:tcW w:w="1758" w:type="dxa"/>
            <w:tcBorders>
              <w:top w:val="nil"/>
              <w:bottom w:val="nil"/>
            </w:tcBorders>
            <w:shd w:val="clear" w:color="auto" w:fill="D0D2D3"/>
          </w:tcPr>
          <w:p>
            <w:pPr>
              <w:pStyle w:val="TableParagraph"/>
              <w:spacing w:line="318" w:lineRule="exact"/>
              <w:ind w:left="6" w:right="5"/>
              <w:rPr>
                <w:sz w:val="20"/>
              </w:rPr>
            </w:pPr>
            <w:r>
              <w:rPr>
                <w:color w:val="231F20"/>
                <w:spacing w:val="-2"/>
                <w:sz w:val="20"/>
              </w:rPr>
              <w:t>0~30min</w:t>
            </w:r>
          </w:p>
        </w:tc>
        <w:tc>
          <w:tcPr>
            <w:tcW w:w="1977" w:type="dxa"/>
            <w:tcBorders>
              <w:top w:val="nil"/>
              <w:bottom w:val="nil"/>
              <w:right w:val="nil"/>
            </w:tcBorders>
            <w:shd w:val="clear" w:color="auto" w:fill="D0D2D3"/>
          </w:tcPr>
          <w:p>
            <w:pPr>
              <w:pStyle w:val="TableParagraph"/>
              <w:spacing w:line="318" w:lineRule="exact"/>
              <w:ind w:left="4" w:right="2"/>
              <w:rPr>
                <w:sz w:val="20"/>
              </w:rPr>
            </w:pPr>
            <w:r>
              <w:rPr>
                <w:color w:val="231F20"/>
                <w:spacing w:val="-2"/>
                <w:sz w:val="20"/>
              </w:rPr>
              <w:t>默认：0</w:t>
            </w:r>
            <w:r>
              <w:rPr>
                <w:color w:val="231F20"/>
                <w:spacing w:val="-8"/>
                <w:sz w:val="20"/>
              </w:rPr>
              <w:t> 分钟</w:t>
            </w:r>
          </w:p>
        </w:tc>
      </w:tr>
      <w:tr>
        <w:trPr>
          <w:trHeight w:val="1024" w:hRule="atLeast"/>
        </w:trPr>
        <w:tc>
          <w:tcPr>
            <w:tcW w:w="1377" w:type="dxa"/>
            <w:tcBorders>
              <w:top w:val="nil"/>
              <w:left w:val="nil"/>
              <w:bottom w:val="nil"/>
            </w:tcBorders>
            <w:shd w:val="clear" w:color="auto" w:fill="E8E8E9"/>
          </w:tcPr>
          <w:p>
            <w:pPr>
              <w:pStyle w:val="TableParagraph"/>
              <w:spacing w:line="240" w:lineRule="auto" w:before="329"/>
              <w:ind w:left="3" w:right="3"/>
              <w:rPr>
                <w:sz w:val="20"/>
              </w:rPr>
            </w:pPr>
            <w:r>
              <w:rPr>
                <w:color w:val="231F20"/>
                <w:spacing w:val="-5"/>
                <w:sz w:val="20"/>
              </w:rPr>
              <w:t>CSQ</w:t>
            </w:r>
          </w:p>
        </w:tc>
        <w:tc>
          <w:tcPr>
            <w:tcW w:w="2045" w:type="dxa"/>
            <w:tcBorders>
              <w:top w:val="nil"/>
              <w:bottom w:val="nil"/>
              <w:right w:val="nil"/>
            </w:tcBorders>
            <w:shd w:val="clear" w:color="auto" w:fill="E8E8E9"/>
          </w:tcPr>
          <w:p>
            <w:pPr>
              <w:pStyle w:val="TableParagraph"/>
              <w:spacing w:line="240" w:lineRule="auto" w:before="329"/>
              <w:ind w:right="2"/>
              <w:rPr>
                <w:sz w:val="20"/>
              </w:rPr>
            </w:pPr>
            <w:r>
              <w:rPr>
                <w:color w:val="231F20"/>
                <w:spacing w:val="-4"/>
                <w:sz w:val="20"/>
              </w:rPr>
              <w:t>信号强度</w:t>
            </w:r>
          </w:p>
        </w:tc>
        <w:tc>
          <w:tcPr>
            <w:tcW w:w="1085" w:type="dxa"/>
            <w:tcBorders>
              <w:top w:val="nil"/>
              <w:left w:val="nil"/>
              <w:bottom w:val="nil"/>
            </w:tcBorders>
            <w:shd w:val="clear" w:color="auto" w:fill="E8E8E9"/>
          </w:tcPr>
          <w:p>
            <w:pPr>
              <w:pStyle w:val="TableParagraph"/>
              <w:spacing w:line="240" w:lineRule="auto" w:before="329"/>
              <w:ind w:left="3" w:right="4"/>
              <w:rPr>
                <w:sz w:val="20"/>
              </w:rPr>
            </w:pPr>
            <w:r>
              <w:rPr>
                <w:color w:val="231F20"/>
                <w:spacing w:val="-5"/>
                <w:sz w:val="20"/>
              </w:rPr>
              <w:t>int</w:t>
            </w:r>
          </w:p>
        </w:tc>
        <w:tc>
          <w:tcPr>
            <w:tcW w:w="1758" w:type="dxa"/>
            <w:tcBorders>
              <w:top w:val="nil"/>
              <w:bottom w:val="nil"/>
            </w:tcBorders>
            <w:shd w:val="clear" w:color="auto" w:fill="E8E8E9"/>
          </w:tcPr>
          <w:p>
            <w:pPr>
              <w:pStyle w:val="TableParagraph"/>
              <w:spacing w:line="240" w:lineRule="auto" w:before="329"/>
              <w:ind w:left="6" w:right="4"/>
              <w:rPr>
                <w:sz w:val="20"/>
              </w:rPr>
            </w:pPr>
            <w:r>
              <w:rPr>
                <w:color w:val="231F20"/>
                <w:spacing w:val="-4"/>
                <w:sz w:val="20"/>
              </w:rPr>
              <w:t>0~99</w:t>
            </w:r>
          </w:p>
        </w:tc>
        <w:tc>
          <w:tcPr>
            <w:tcW w:w="1977" w:type="dxa"/>
            <w:tcBorders>
              <w:top w:val="nil"/>
              <w:bottom w:val="nil"/>
              <w:right w:val="nil"/>
            </w:tcBorders>
            <w:shd w:val="clear" w:color="auto" w:fill="E8E8E9"/>
          </w:tcPr>
          <w:p>
            <w:pPr>
              <w:pStyle w:val="TableParagraph"/>
              <w:spacing w:line="342" w:lineRule="exact"/>
              <w:ind w:left="4" w:right="4"/>
              <w:rPr>
                <w:sz w:val="20"/>
              </w:rPr>
            </w:pPr>
            <w:r>
              <w:rPr>
                <w:color w:val="231F20"/>
                <w:spacing w:val="-2"/>
                <w:sz w:val="20"/>
              </w:rPr>
              <w:t>≤10：</w:t>
            </w:r>
            <w:r>
              <w:rPr>
                <w:color w:val="231F20"/>
                <w:spacing w:val="-5"/>
                <w:sz w:val="20"/>
              </w:rPr>
              <w:t>信号差</w:t>
            </w:r>
          </w:p>
          <w:p>
            <w:pPr>
              <w:pStyle w:val="TableParagraph"/>
              <w:spacing w:line="342" w:lineRule="exact"/>
              <w:ind w:left="4" w:right="2"/>
              <w:rPr>
                <w:sz w:val="20"/>
              </w:rPr>
            </w:pPr>
            <w:r>
              <w:rPr>
                <w:color w:val="231F20"/>
                <w:spacing w:val="-2"/>
                <w:sz w:val="20"/>
              </w:rPr>
              <w:t>11~18</w:t>
            </w:r>
            <w:r>
              <w:rPr>
                <w:color w:val="231F20"/>
                <w:spacing w:val="-4"/>
                <w:sz w:val="20"/>
              </w:rPr>
              <w:t>：信号一般</w:t>
            </w:r>
          </w:p>
          <w:p>
            <w:pPr>
              <w:pStyle w:val="TableParagraph"/>
              <w:spacing w:line="320" w:lineRule="exact"/>
              <w:ind w:left="4" w:right="4"/>
              <w:rPr>
                <w:sz w:val="20"/>
              </w:rPr>
            </w:pPr>
            <w:r>
              <w:rPr>
                <w:color w:val="231F20"/>
                <w:spacing w:val="-2"/>
                <w:sz w:val="20"/>
              </w:rPr>
              <w:t>&gt;18</w:t>
            </w:r>
            <w:r>
              <w:rPr>
                <w:color w:val="231F20"/>
                <w:spacing w:val="-4"/>
                <w:sz w:val="20"/>
              </w:rPr>
              <w:t>：信号器</w:t>
            </w:r>
          </w:p>
        </w:tc>
      </w:tr>
      <w:tr>
        <w:trPr>
          <w:trHeight w:val="341" w:hRule="atLeast"/>
        </w:trPr>
        <w:tc>
          <w:tcPr>
            <w:tcW w:w="1377" w:type="dxa"/>
            <w:tcBorders>
              <w:top w:val="nil"/>
              <w:left w:val="nil"/>
            </w:tcBorders>
            <w:shd w:val="clear" w:color="auto" w:fill="D0D2D3"/>
          </w:tcPr>
          <w:p>
            <w:pPr>
              <w:pStyle w:val="TableParagraph"/>
              <w:spacing w:line="322" w:lineRule="exact"/>
              <w:ind w:left="3" w:right="3"/>
              <w:rPr>
                <w:sz w:val="20"/>
              </w:rPr>
            </w:pPr>
            <w:r>
              <w:rPr>
                <w:color w:val="231F20"/>
                <w:spacing w:val="-5"/>
                <w:sz w:val="20"/>
              </w:rPr>
              <w:t>EQC</w:t>
            </w:r>
          </w:p>
        </w:tc>
        <w:tc>
          <w:tcPr>
            <w:tcW w:w="2045" w:type="dxa"/>
            <w:tcBorders>
              <w:top w:val="nil"/>
              <w:right w:val="nil"/>
            </w:tcBorders>
            <w:shd w:val="clear" w:color="auto" w:fill="D0D2D3"/>
          </w:tcPr>
          <w:p>
            <w:pPr>
              <w:pStyle w:val="TableParagraph"/>
              <w:spacing w:line="322" w:lineRule="exact"/>
              <w:ind w:right="2"/>
              <w:rPr>
                <w:sz w:val="20"/>
              </w:rPr>
            </w:pPr>
            <w:r>
              <w:rPr>
                <w:color w:val="231F20"/>
                <w:spacing w:val="-6"/>
                <w:sz w:val="20"/>
              </w:rPr>
              <w:t>电量</w:t>
            </w:r>
          </w:p>
        </w:tc>
        <w:tc>
          <w:tcPr>
            <w:tcW w:w="1085" w:type="dxa"/>
            <w:tcBorders>
              <w:top w:val="nil"/>
              <w:left w:val="nil"/>
            </w:tcBorders>
            <w:shd w:val="clear" w:color="auto" w:fill="D0D2D3"/>
          </w:tcPr>
          <w:p>
            <w:pPr>
              <w:pStyle w:val="TableParagraph"/>
              <w:spacing w:line="322" w:lineRule="exact"/>
              <w:ind w:left="3" w:right="4"/>
              <w:rPr>
                <w:sz w:val="20"/>
              </w:rPr>
            </w:pPr>
            <w:r>
              <w:rPr>
                <w:color w:val="231F20"/>
                <w:spacing w:val="-5"/>
                <w:sz w:val="20"/>
              </w:rPr>
              <w:t>int</w:t>
            </w:r>
          </w:p>
        </w:tc>
        <w:tc>
          <w:tcPr>
            <w:tcW w:w="1758" w:type="dxa"/>
            <w:tcBorders>
              <w:top w:val="nil"/>
            </w:tcBorders>
            <w:shd w:val="clear" w:color="auto" w:fill="D0D2D3"/>
          </w:tcPr>
          <w:p>
            <w:pPr>
              <w:pStyle w:val="TableParagraph"/>
              <w:spacing w:line="322" w:lineRule="exact"/>
              <w:ind w:left="6" w:right="2"/>
              <w:rPr>
                <w:sz w:val="20"/>
              </w:rPr>
            </w:pPr>
            <w:r>
              <w:rPr>
                <w:color w:val="231F20"/>
                <w:spacing w:val="-4"/>
                <w:sz w:val="20"/>
              </w:rPr>
              <w:t>0~100</w:t>
            </w:r>
          </w:p>
        </w:tc>
        <w:tc>
          <w:tcPr>
            <w:tcW w:w="1977" w:type="dxa"/>
            <w:tcBorders>
              <w:top w:val="nil"/>
              <w:right w:val="nil"/>
            </w:tcBorders>
            <w:shd w:val="clear" w:color="auto" w:fill="D0D2D3"/>
          </w:tcPr>
          <w:p>
            <w:pPr>
              <w:pStyle w:val="TableParagraph"/>
              <w:spacing w:line="322" w:lineRule="exact"/>
              <w:ind w:left="4" w:right="2"/>
              <w:rPr>
                <w:sz w:val="20"/>
              </w:rPr>
            </w:pPr>
            <w:r>
              <w:rPr>
                <w:color w:val="231F20"/>
                <w:spacing w:val="-4"/>
                <w:sz w:val="20"/>
              </w:rPr>
              <w:t>百分比%</w:t>
            </w:r>
          </w:p>
        </w:tc>
      </w:tr>
      <w:tr>
        <w:trPr>
          <w:trHeight w:val="342" w:hRule="atLeast"/>
        </w:trPr>
        <w:tc>
          <w:tcPr>
            <w:tcW w:w="1377" w:type="dxa"/>
            <w:tcBorders>
              <w:left w:val="nil"/>
            </w:tcBorders>
            <w:shd w:val="clear" w:color="auto" w:fill="E8E8E9"/>
          </w:tcPr>
          <w:p>
            <w:pPr>
              <w:pStyle w:val="TableParagraph"/>
              <w:ind w:left="3" w:right="3"/>
              <w:rPr>
                <w:sz w:val="20"/>
              </w:rPr>
            </w:pPr>
            <w:r>
              <w:rPr>
                <w:color w:val="231F20"/>
                <w:spacing w:val="-4"/>
                <w:sz w:val="20"/>
              </w:rPr>
              <w:t>TEMP</w:t>
            </w:r>
          </w:p>
        </w:tc>
        <w:tc>
          <w:tcPr>
            <w:tcW w:w="2045" w:type="dxa"/>
            <w:tcBorders>
              <w:right w:val="nil"/>
            </w:tcBorders>
            <w:shd w:val="clear" w:color="auto" w:fill="E8E8E9"/>
          </w:tcPr>
          <w:p>
            <w:pPr>
              <w:pStyle w:val="TableParagraph"/>
              <w:ind w:right="2"/>
              <w:rPr>
                <w:sz w:val="20"/>
              </w:rPr>
            </w:pPr>
            <w:r>
              <w:rPr>
                <w:color w:val="231F20"/>
                <w:spacing w:val="-6"/>
                <w:sz w:val="20"/>
              </w:rPr>
              <w:t>温度</w:t>
            </w:r>
          </w:p>
        </w:tc>
        <w:tc>
          <w:tcPr>
            <w:tcW w:w="1085" w:type="dxa"/>
            <w:tcBorders>
              <w:left w:val="nil"/>
            </w:tcBorders>
            <w:shd w:val="clear" w:color="auto" w:fill="E8E8E9"/>
          </w:tcPr>
          <w:p>
            <w:pPr>
              <w:pStyle w:val="TableParagraph"/>
              <w:ind w:left="4" w:right="1"/>
              <w:rPr>
                <w:sz w:val="20"/>
              </w:rPr>
            </w:pPr>
            <w:r>
              <w:rPr>
                <w:color w:val="231F20"/>
                <w:spacing w:val="-2"/>
                <w:sz w:val="20"/>
              </w:rPr>
              <w:t>float</w:t>
            </w:r>
          </w:p>
        </w:tc>
        <w:tc>
          <w:tcPr>
            <w:tcW w:w="1758" w:type="dxa"/>
            <w:shd w:val="clear" w:color="auto" w:fill="E8E8E9"/>
          </w:tcPr>
          <w:p>
            <w:pPr>
              <w:pStyle w:val="TableParagraph"/>
              <w:ind w:left="6" w:right="2"/>
              <w:rPr>
                <w:sz w:val="20"/>
              </w:rPr>
            </w:pPr>
            <w:r>
              <w:rPr>
                <w:color w:val="231F20"/>
                <w:spacing w:val="-2"/>
                <w:sz w:val="20"/>
              </w:rPr>
              <w:t>-128~127℃</w:t>
            </w:r>
          </w:p>
        </w:tc>
        <w:tc>
          <w:tcPr>
            <w:tcW w:w="1977" w:type="dxa"/>
            <w:tcBorders>
              <w:right w:val="nil"/>
            </w:tcBorders>
            <w:shd w:val="clear" w:color="auto" w:fill="E8E8E9"/>
          </w:tcPr>
          <w:p>
            <w:pPr>
              <w:pStyle w:val="TableParagraph"/>
              <w:ind w:left="4" w:right="2"/>
              <w:rPr>
                <w:sz w:val="20"/>
              </w:rPr>
            </w:pPr>
            <w:r>
              <w:rPr>
                <w:color w:val="231F20"/>
                <w:spacing w:val="-4"/>
                <w:sz w:val="20"/>
              </w:rPr>
              <w:t>单位：摄氏度</w:t>
            </w:r>
          </w:p>
        </w:tc>
      </w:tr>
      <w:tr>
        <w:trPr>
          <w:trHeight w:val="342" w:hRule="atLeast"/>
        </w:trPr>
        <w:tc>
          <w:tcPr>
            <w:tcW w:w="1377" w:type="dxa"/>
            <w:tcBorders>
              <w:left w:val="nil"/>
            </w:tcBorders>
            <w:shd w:val="clear" w:color="auto" w:fill="D0D2D3"/>
          </w:tcPr>
          <w:p>
            <w:pPr>
              <w:pStyle w:val="TableParagraph"/>
              <w:ind w:left="3" w:right="3"/>
              <w:rPr>
                <w:sz w:val="20"/>
              </w:rPr>
            </w:pPr>
            <w:r>
              <w:rPr>
                <w:color w:val="231F20"/>
                <w:spacing w:val="-2"/>
                <w:sz w:val="20"/>
              </w:rPr>
              <w:t>LNGTD</w:t>
            </w:r>
          </w:p>
        </w:tc>
        <w:tc>
          <w:tcPr>
            <w:tcW w:w="2045" w:type="dxa"/>
            <w:tcBorders>
              <w:right w:val="nil"/>
            </w:tcBorders>
            <w:shd w:val="clear" w:color="auto" w:fill="D0D2D3"/>
          </w:tcPr>
          <w:p>
            <w:pPr>
              <w:pStyle w:val="TableParagraph"/>
              <w:ind w:right="2"/>
              <w:rPr>
                <w:sz w:val="20"/>
              </w:rPr>
            </w:pPr>
            <w:r>
              <w:rPr>
                <w:color w:val="231F20"/>
                <w:spacing w:val="-6"/>
                <w:sz w:val="20"/>
              </w:rPr>
              <w:t>经度</w:t>
            </w:r>
          </w:p>
        </w:tc>
        <w:tc>
          <w:tcPr>
            <w:tcW w:w="1085" w:type="dxa"/>
            <w:tcBorders>
              <w:left w:val="nil"/>
            </w:tcBorders>
            <w:shd w:val="clear" w:color="auto" w:fill="D0D2D3"/>
          </w:tcPr>
          <w:p>
            <w:pPr>
              <w:pStyle w:val="TableParagraph"/>
              <w:ind w:left="4" w:right="1"/>
              <w:rPr>
                <w:sz w:val="20"/>
              </w:rPr>
            </w:pPr>
            <w:r>
              <w:rPr>
                <w:color w:val="231F20"/>
                <w:spacing w:val="-2"/>
                <w:sz w:val="20"/>
              </w:rPr>
              <w:t>float</w:t>
            </w:r>
          </w:p>
        </w:tc>
        <w:tc>
          <w:tcPr>
            <w:tcW w:w="1758" w:type="dxa"/>
            <w:shd w:val="clear" w:color="auto" w:fill="D0D2D3"/>
          </w:tcPr>
          <w:p>
            <w:pPr>
              <w:pStyle w:val="TableParagraph"/>
              <w:ind w:left="6"/>
              <w:rPr>
                <w:sz w:val="20"/>
              </w:rPr>
            </w:pPr>
            <w:r>
              <w:rPr>
                <w:color w:val="231F20"/>
                <w:spacing w:val="-2"/>
                <w:sz w:val="20"/>
              </w:rPr>
              <w:t>-180~180°</w:t>
            </w:r>
          </w:p>
        </w:tc>
        <w:tc>
          <w:tcPr>
            <w:tcW w:w="1977" w:type="dxa"/>
            <w:tcBorders>
              <w:right w:val="nil"/>
            </w:tcBorders>
            <w:shd w:val="clear" w:color="auto" w:fill="D0D2D3"/>
          </w:tcPr>
          <w:p>
            <w:pPr>
              <w:pStyle w:val="TableParagraph"/>
              <w:ind w:left="4" w:right="4"/>
              <w:rPr>
                <w:sz w:val="20"/>
              </w:rPr>
            </w:pPr>
            <w:r>
              <w:rPr>
                <w:color w:val="231F20"/>
                <w:spacing w:val="-4"/>
                <w:sz w:val="20"/>
              </w:rPr>
              <w:t>单位：度</w:t>
            </w:r>
          </w:p>
        </w:tc>
      </w:tr>
      <w:tr>
        <w:trPr>
          <w:trHeight w:val="342" w:hRule="atLeast"/>
        </w:trPr>
        <w:tc>
          <w:tcPr>
            <w:tcW w:w="1377" w:type="dxa"/>
            <w:tcBorders>
              <w:left w:val="nil"/>
            </w:tcBorders>
            <w:shd w:val="clear" w:color="auto" w:fill="E8E8E9"/>
          </w:tcPr>
          <w:p>
            <w:pPr>
              <w:pStyle w:val="TableParagraph"/>
              <w:ind w:left="6" w:right="3"/>
              <w:rPr>
                <w:sz w:val="20"/>
              </w:rPr>
            </w:pPr>
            <w:r>
              <w:rPr>
                <w:color w:val="231F20"/>
                <w:spacing w:val="-4"/>
                <w:sz w:val="20"/>
              </w:rPr>
              <w:t>LATTD</w:t>
            </w:r>
          </w:p>
        </w:tc>
        <w:tc>
          <w:tcPr>
            <w:tcW w:w="2045" w:type="dxa"/>
            <w:tcBorders>
              <w:right w:val="nil"/>
            </w:tcBorders>
            <w:shd w:val="clear" w:color="auto" w:fill="E8E8E9"/>
          </w:tcPr>
          <w:p>
            <w:pPr>
              <w:pStyle w:val="TableParagraph"/>
              <w:ind w:right="2"/>
              <w:rPr>
                <w:sz w:val="20"/>
              </w:rPr>
            </w:pPr>
            <w:r>
              <w:rPr>
                <w:color w:val="231F20"/>
                <w:spacing w:val="-6"/>
                <w:sz w:val="20"/>
              </w:rPr>
              <w:t>纬度</w:t>
            </w:r>
          </w:p>
        </w:tc>
        <w:tc>
          <w:tcPr>
            <w:tcW w:w="1085" w:type="dxa"/>
            <w:tcBorders>
              <w:left w:val="nil"/>
            </w:tcBorders>
            <w:shd w:val="clear" w:color="auto" w:fill="E8E8E9"/>
          </w:tcPr>
          <w:p>
            <w:pPr>
              <w:pStyle w:val="TableParagraph"/>
              <w:ind w:left="4" w:right="1"/>
              <w:rPr>
                <w:sz w:val="20"/>
              </w:rPr>
            </w:pPr>
            <w:r>
              <w:rPr>
                <w:color w:val="231F20"/>
                <w:spacing w:val="-2"/>
                <w:sz w:val="20"/>
              </w:rPr>
              <w:t>float</w:t>
            </w:r>
          </w:p>
        </w:tc>
        <w:tc>
          <w:tcPr>
            <w:tcW w:w="1758" w:type="dxa"/>
            <w:shd w:val="clear" w:color="auto" w:fill="E8E8E9"/>
          </w:tcPr>
          <w:p>
            <w:pPr>
              <w:pStyle w:val="TableParagraph"/>
              <w:ind w:left="6" w:right="1"/>
              <w:rPr>
                <w:sz w:val="20"/>
              </w:rPr>
            </w:pPr>
            <w:r>
              <w:rPr>
                <w:color w:val="231F20"/>
                <w:spacing w:val="-2"/>
                <w:sz w:val="20"/>
              </w:rPr>
              <w:t>-90~90°</w:t>
            </w:r>
          </w:p>
        </w:tc>
        <w:tc>
          <w:tcPr>
            <w:tcW w:w="1977" w:type="dxa"/>
            <w:tcBorders>
              <w:right w:val="nil"/>
            </w:tcBorders>
            <w:shd w:val="clear" w:color="auto" w:fill="E8E8E9"/>
          </w:tcPr>
          <w:p>
            <w:pPr>
              <w:pStyle w:val="TableParagraph"/>
              <w:ind w:left="4" w:right="4"/>
              <w:rPr>
                <w:sz w:val="20"/>
              </w:rPr>
            </w:pPr>
            <w:r>
              <w:rPr>
                <w:color w:val="231F20"/>
                <w:spacing w:val="-4"/>
                <w:sz w:val="20"/>
              </w:rPr>
              <w:t>单位：度</w:t>
            </w:r>
          </w:p>
        </w:tc>
      </w:tr>
      <w:tr>
        <w:trPr>
          <w:trHeight w:val="686" w:hRule="atLeast"/>
        </w:trPr>
        <w:tc>
          <w:tcPr>
            <w:tcW w:w="1377" w:type="dxa"/>
            <w:tcBorders>
              <w:left w:val="nil"/>
              <w:bottom w:val="nil"/>
            </w:tcBorders>
            <w:shd w:val="clear" w:color="auto" w:fill="D0D2D3"/>
          </w:tcPr>
          <w:p>
            <w:pPr>
              <w:pStyle w:val="TableParagraph"/>
              <w:spacing w:line="344" w:lineRule="exact"/>
              <w:ind w:left="3" w:right="4"/>
              <w:rPr>
                <w:sz w:val="20"/>
              </w:rPr>
            </w:pPr>
            <w:r>
              <w:rPr>
                <w:color w:val="231F20"/>
                <w:spacing w:val="-2"/>
                <w:sz w:val="20"/>
              </w:rPr>
              <w:t>SOFTVERSI</w:t>
            </w:r>
          </w:p>
          <w:p>
            <w:pPr>
              <w:pStyle w:val="TableParagraph"/>
              <w:spacing w:line="322" w:lineRule="exact"/>
              <w:ind w:left="3" w:right="3"/>
              <w:rPr>
                <w:sz w:val="20"/>
              </w:rPr>
            </w:pPr>
            <w:r>
              <w:rPr>
                <w:color w:val="231F20"/>
                <w:spacing w:val="-5"/>
                <w:sz w:val="20"/>
              </w:rPr>
              <w:t>ON</w:t>
            </w:r>
          </w:p>
        </w:tc>
        <w:tc>
          <w:tcPr>
            <w:tcW w:w="2045" w:type="dxa"/>
            <w:tcBorders>
              <w:bottom w:val="nil"/>
              <w:right w:val="nil"/>
            </w:tcBorders>
            <w:shd w:val="clear" w:color="auto" w:fill="D0D2D3"/>
          </w:tcPr>
          <w:p>
            <w:pPr>
              <w:pStyle w:val="TableParagraph"/>
              <w:spacing w:line="240" w:lineRule="auto" w:before="160"/>
              <w:ind w:right="2"/>
              <w:rPr>
                <w:sz w:val="20"/>
              </w:rPr>
            </w:pPr>
            <w:r>
              <w:rPr>
                <w:color w:val="231F20"/>
                <w:spacing w:val="-4"/>
                <w:sz w:val="20"/>
              </w:rPr>
              <w:t>软件版本</w:t>
            </w:r>
          </w:p>
        </w:tc>
        <w:tc>
          <w:tcPr>
            <w:tcW w:w="1085" w:type="dxa"/>
            <w:tcBorders>
              <w:left w:val="nil"/>
              <w:bottom w:val="nil"/>
            </w:tcBorders>
            <w:shd w:val="clear" w:color="auto" w:fill="D0D2D3"/>
          </w:tcPr>
          <w:p>
            <w:pPr>
              <w:pStyle w:val="TableParagraph"/>
              <w:spacing w:line="240" w:lineRule="auto" w:before="160"/>
              <w:ind w:left="3" w:right="2"/>
              <w:rPr>
                <w:sz w:val="20"/>
              </w:rPr>
            </w:pPr>
            <w:r>
              <w:rPr>
                <w:color w:val="231F20"/>
                <w:spacing w:val="-2"/>
                <w:sz w:val="20"/>
              </w:rPr>
              <w:t>string</w:t>
            </w:r>
          </w:p>
        </w:tc>
        <w:tc>
          <w:tcPr>
            <w:tcW w:w="1758" w:type="dxa"/>
            <w:tcBorders>
              <w:bottom w:val="nil"/>
            </w:tcBorders>
            <w:shd w:val="clear" w:color="auto" w:fill="D0D2D3"/>
          </w:tcPr>
          <w:p>
            <w:pPr>
              <w:pStyle w:val="TableParagraph"/>
              <w:spacing w:line="240" w:lineRule="auto" w:before="160"/>
              <w:ind w:left="6" w:right="5"/>
              <w:rPr>
                <w:sz w:val="20"/>
              </w:rPr>
            </w:pPr>
            <w:r>
              <w:rPr>
                <w:color w:val="231F20"/>
                <w:sz w:val="20"/>
              </w:rPr>
              <w:t>10</w:t>
            </w:r>
            <w:r>
              <w:rPr>
                <w:color w:val="231F20"/>
                <w:spacing w:val="-7"/>
                <w:sz w:val="20"/>
              </w:rPr>
              <w:t> 个字符</w:t>
            </w:r>
          </w:p>
        </w:tc>
        <w:tc>
          <w:tcPr>
            <w:tcW w:w="1977" w:type="dxa"/>
            <w:tcBorders>
              <w:bottom w:val="nil"/>
              <w:right w:val="nil"/>
            </w:tcBorders>
            <w:shd w:val="clear" w:color="auto" w:fill="D0D2D3"/>
          </w:tcPr>
          <w:p>
            <w:pPr>
              <w:pStyle w:val="TableParagraph"/>
              <w:spacing w:line="356" w:lineRule="exact"/>
              <w:ind w:left="4"/>
              <w:rPr>
                <w:sz w:val="20"/>
              </w:rPr>
            </w:pPr>
            <w:r>
              <w:rPr>
                <w:color w:val="231F20"/>
                <w:spacing w:val="-10"/>
                <w:sz w:val="20"/>
              </w:rPr>
              <w:t>-</w:t>
            </w:r>
          </w:p>
        </w:tc>
      </w:tr>
    </w:tbl>
    <w:p>
      <w:pPr>
        <w:spacing w:line="356" w:lineRule="exact" w:before="18"/>
        <w:ind w:left="100" w:right="0" w:firstLine="0"/>
        <w:jc w:val="left"/>
        <w:rPr>
          <w:b/>
          <w:sz w:val="20"/>
        </w:rPr>
      </w:pPr>
      <w:r>
        <w:rPr>
          <w:b/>
          <w:color w:val="231F20"/>
          <w:spacing w:val="-2"/>
          <w:sz w:val="20"/>
        </w:rPr>
        <w:t>4、服务器-&gt;产品，下行数据指令格式如下，上行数据完成后，存在 5</w:t>
      </w:r>
      <w:r>
        <w:rPr>
          <w:b/>
          <w:color w:val="231F20"/>
          <w:spacing w:val="-3"/>
          <w:sz w:val="20"/>
        </w:rPr>
        <w:t> 秒的接受指令时间：</w:t>
      </w:r>
    </w:p>
    <w:p>
      <w:pPr>
        <w:spacing w:line="343" w:lineRule="exact" w:before="0"/>
        <w:ind w:left="320" w:right="0" w:firstLine="0"/>
        <w:jc w:val="left"/>
        <w:rPr>
          <w:b/>
          <w:sz w:val="20"/>
        </w:rPr>
      </w:pPr>
      <w:r>
        <w:rPr>
          <w:b/>
          <w:color w:val="231F20"/>
          <w:spacing w:val="21"/>
          <w:sz w:val="20"/>
        </w:rPr>
        <w:t>③  </w:t>
      </w:r>
      <w:r>
        <w:rPr>
          <w:b/>
          <w:color w:val="231F20"/>
          <w:sz w:val="20"/>
        </w:rPr>
        <w:t>TCP、</w:t>
      </w:r>
      <w:r>
        <w:rPr>
          <w:b/>
          <w:color w:val="231F20"/>
          <w:spacing w:val="-5"/>
          <w:sz w:val="20"/>
        </w:rPr>
        <w:t>UDP</w:t>
      </w:r>
    </w:p>
    <w:p>
      <w:pPr>
        <w:pStyle w:val="BodyText"/>
        <w:ind w:left="320"/>
      </w:pPr>
      <w:r>
        <w:rPr>
          <w:color w:val="231F20"/>
          <w:spacing w:val="-2"/>
        </w:rPr>
        <w:t>{"ANG":0,"ACC":0,"FREQ":28800,"RFAA":600,"ACTC":0,"CLR_FLG":1}</w:t>
      </w:r>
    </w:p>
    <w:p>
      <w:pPr>
        <w:pStyle w:val="BodyText"/>
        <w:ind w:left="320"/>
      </w:pPr>
      <w:r>
        <w:rPr>
          <w:color w:val="231F20"/>
          <w:spacing w:val="-2"/>
        </w:rPr>
        <w:t>命令设置成功时产品响应“succeed”；</w:t>
      </w:r>
    </w:p>
    <w:p>
      <w:pPr>
        <w:pStyle w:val="Heading2"/>
        <w:ind w:left="320"/>
      </w:pPr>
      <w:r>
        <w:rPr>
          <w:b w:val="0"/>
          <w:color w:val="231F20"/>
          <w:spacing w:val="20"/>
        </w:rPr>
        <w:t>④  </w:t>
      </w:r>
      <w:r>
        <w:rPr>
          <w:color w:val="231F20"/>
        </w:rPr>
        <w:t>MQTT</w:t>
      </w:r>
      <w:r>
        <w:rPr>
          <w:color w:val="231F20"/>
          <w:spacing w:val="-5"/>
        </w:rPr>
        <w:t> 下行报文格式如下：</w:t>
      </w:r>
    </w:p>
    <w:p>
      <w:pPr>
        <w:pStyle w:val="BodyText"/>
        <w:ind w:left="320"/>
      </w:pPr>
      <w:r>
        <w:rPr>
          <w:color w:val="231F20"/>
          <w:spacing w:val="-2"/>
        </w:rPr>
        <w:t>{"params":{"ANG":0,"ACC":0,"FREQ":28800,"RFAA":600,"ACTC":0,"CLR_FLG":1}}</w:t>
      </w:r>
    </w:p>
    <w:p>
      <w:pPr>
        <w:pStyle w:val="Heading2"/>
        <w:ind w:left="321"/>
      </w:pPr>
      <w:r>
        <w:rPr>
          <w:color w:val="231F20"/>
          <w:spacing w:val="20"/>
        </w:rPr>
        <w:t>⑤  </w:t>
      </w:r>
      <w:r>
        <w:rPr>
          <w:color w:val="231F20"/>
        </w:rPr>
        <w:t>MQTT</w:t>
      </w:r>
      <w:r>
        <w:rPr>
          <w:color w:val="231F20"/>
          <w:spacing w:val="-5"/>
        </w:rPr>
        <w:t> 协议默认参数如下：</w:t>
      </w:r>
    </w:p>
    <w:p>
      <w:pPr>
        <w:pStyle w:val="ListParagraph"/>
        <w:numPr>
          <w:ilvl w:val="0"/>
          <w:numId w:val="4"/>
        </w:numPr>
        <w:tabs>
          <w:tab w:pos="637" w:val="left" w:leader="none"/>
        </w:tabs>
        <w:spacing w:line="343" w:lineRule="exact" w:before="0" w:after="0"/>
        <w:ind w:left="637" w:right="0" w:hanging="316"/>
        <w:jc w:val="left"/>
        <w:rPr>
          <w:sz w:val="20"/>
        </w:rPr>
      </w:pPr>
      <w:r>
        <w:rPr>
          <w:color w:val="231F20"/>
          <w:spacing w:val="-4"/>
          <w:sz w:val="20"/>
        </w:rPr>
        <w:t>客户 </w:t>
      </w:r>
      <w:r>
        <w:rPr>
          <w:color w:val="231F20"/>
          <w:sz w:val="20"/>
        </w:rPr>
        <w:t>ID</w:t>
      </w:r>
      <w:r>
        <w:rPr>
          <w:color w:val="231F20"/>
          <w:spacing w:val="-2"/>
          <w:sz w:val="20"/>
        </w:rPr>
        <w:t> (</w:t>
      </w:r>
      <w:r>
        <w:rPr>
          <w:color w:val="231F20"/>
          <w:sz w:val="20"/>
        </w:rPr>
        <w:t>Client</w:t>
      </w:r>
      <w:r>
        <w:rPr>
          <w:color w:val="231F20"/>
          <w:spacing w:val="-3"/>
          <w:sz w:val="20"/>
        </w:rPr>
        <w:t> </w:t>
      </w:r>
      <w:r>
        <w:rPr>
          <w:color w:val="231F20"/>
          <w:sz w:val="20"/>
        </w:rPr>
        <w:t>ID</w:t>
      </w:r>
      <w:r>
        <w:rPr>
          <w:color w:val="231F20"/>
          <w:spacing w:val="2"/>
          <w:sz w:val="20"/>
        </w:rPr>
        <w:t>) : 产品 </w:t>
      </w:r>
      <w:r>
        <w:rPr>
          <w:color w:val="231F20"/>
          <w:spacing w:val="-4"/>
          <w:sz w:val="20"/>
        </w:rPr>
        <w:t>IMEI；</w:t>
      </w:r>
    </w:p>
    <w:p>
      <w:pPr>
        <w:pStyle w:val="ListParagraph"/>
        <w:numPr>
          <w:ilvl w:val="0"/>
          <w:numId w:val="4"/>
        </w:numPr>
        <w:tabs>
          <w:tab w:pos="637" w:val="left" w:leader="none"/>
          <w:tab w:pos="2636" w:val="left" w:leader="none"/>
        </w:tabs>
        <w:spacing w:line="343" w:lineRule="exact" w:before="0" w:after="0"/>
        <w:ind w:left="637" w:right="0" w:hanging="316"/>
        <w:jc w:val="left"/>
        <w:rPr>
          <w:sz w:val="20"/>
        </w:rPr>
      </w:pPr>
      <w:r>
        <w:rPr>
          <w:color w:val="231F20"/>
          <w:sz w:val="20"/>
        </w:rPr>
        <w:t>用户名</w:t>
      </w:r>
      <w:r>
        <w:rPr>
          <w:color w:val="231F20"/>
          <w:spacing w:val="35"/>
          <w:sz w:val="20"/>
        </w:rPr>
        <w:t> </w:t>
      </w:r>
      <w:r>
        <w:rPr>
          <w:color w:val="231F20"/>
          <w:spacing w:val="-2"/>
          <w:sz w:val="20"/>
        </w:rPr>
        <w:t>(Username)</w:t>
      </w:r>
      <w:r>
        <w:rPr>
          <w:color w:val="231F20"/>
          <w:sz w:val="20"/>
        </w:rPr>
        <w:tab/>
        <w:t>:</w:t>
      </w:r>
      <w:r>
        <w:rPr>
          <w:color w:val="231F20"/>
          <w:spacing w:val="38"/>
          <w:sz w:val="20"/>
        </w:rPr>
        <w:t> </w:t>
      </w:r>
      <w:r>
        <w:rPr>
          <w:color w:val="231F20"/>
          <w:sz w:val="20"/>
        </w:rPr>
        <w:t>无</w:t>
      </w:r>
      <w:r>
        <w:rPr>
          <w:color w:val="231F20"/>
          <w:spacing w:val="-10"/>
          <w:sz w:val="20"/>
        </w:rPr>
        <w:t>；</w:t>
      </w:r>
    </w:p>
    <w:p>
      <w:pPr>
        <w:pStyle w:val="ListParagraph"/>
        <w:numPr>
          <w:ilvl w:val="0"/>
          <w:numId w:val="4"/>
        </w:numPr>
        <w:tabs>
          <w:tab w:pos="637" w:val="left" w:leader="none"/>
          <w:tab w:pos="2370" w:val="left" w:leader="none"/>
        </w:tabs>
        <w:spacing w:line="343" w:lineRule="exact" w:before="0" w:after="0"/>
        <w:ind w:left="637" w:right="0" w:hanging="316"/>
        <w:jc w:val="left"/>
        <w:rPr>
          <w:sz w:val="20"/>
        </w:rPr>
      </w:pPr>
      <w:r>
        <w:rPr>
          <w:color w:val="231F20"/>
          <w:sz w:val="20"/>
        </w:rPr>
        <w:t>密码</w:t>
      </w:r>
      <w:r>
        <w:rPr>
          <w:color w:val="231F20"/>
          <w:spacing w:val="37"/>
          <w:sz w:val="20"/>
        </w:rPr>
        <w:t> </w:t>
      </w:r>
      <w:r>
        <w:rPr>
          <w:color w:val="231F20"/>
          <w:spacing w:val="-2"/>
          <w:sz w:val="20"/>
        </w:rPr>
        <w:t>(Password)</w:t>
      </w:r>
      <w:r>
        <w:rPr>
          <w:color w:val="231F20"/>
          <w:sz w:val="20"/>
        </w:rPr>
        <w:tab/>
        <w:t>:</w:t>
      </w:r>
      <w:r>
        <w:rPr>
          <w:color w:val="231F20"/>
          <w:spacing w:val="38"/>
          <w:sz w:val="20"/>
        </w:rPr>
        <w:t> </w:t>
      </w:r>
      <w:r>
        <w:rPr>
          <w:color w:val="231F20"/>
          <w:sz w:val="20"/>
        </w:rPr>
        <w:t>无</w:t>
      </w:r>
      <w:r>
        <w:rPr>
          <w:color w:val="231F20"/>
          <w:spacing w:val="-10"/>
          <w:sz w:val="20"/>
        </w:rPr>
        <w:t>；</w:t>
      </w:r>
    </w:p>
    <w:p>
      <w:pPr>
        <w:pStyle w:val="ListParagraph"/>
        <w:numPr>
          <w:ilvl w:val="0"/>
          <w:numId w:val="4"/>
        </w:numPr>
        <w:tabs>
          <w:tab w:pos="637" w:val="left" w:leader="none"/>
        </w:tabs>
        <w:spacing w:line="220" w:lineRule="auto" w:before="8" w:after="0"/>
        <w:ind w:left="100" w:right="1142" w:firstLine="221"/>
        <w:jc w:val="left"/>
        <w:rPr>
          <w:sz w:val="20"/>
        </w:rPr>
      </w:pPr>
      <w:r>
        <w:rPr>
          <w:color w:val="231F20"/>
          <w:spacing w:val="6"/>
          <w:sz w:val="20"/>
        </w:rPr>
        <w:t>订阅主题 </w:t>
      </w:r>
      <w:r>
        <w:rPr>
          <w:color w:val="231F20"/>
          <w:sz w:val="20"/>
        </w:rPr>
        <w:t>(Sub</w:t>
      </w:r>
      <w:r>
        <w:rPr>
          <w:color w:val="231F20"/>
          <w:spacing w:val="-6"/>
          <w:sz w:val="20"/>
        </w:rPr>
        <w:t> </w:t>
      </w:r>
      <w:r>
        <w:rPr>
          <w:color w:val="231F20"/>
          <w:sz w:val="20"/>
        </w:rPr>
        <w:t>topic</w:t>
      </w:r>
      <w:r>
        <w:rPr>
          <w:color w:val="231F20"/>
          <w:spacing w:val="-3"/>
          <w:sz w:val="20"/>
        </w:rPr>
        <w:t>) : "/</w:t>
      </w:r>
      <w:r>
        <w:rPr>
          <w:color w:val="231F20"/>
          <w:sz w:val="20"/>
        </w:rPr>
        <w:t>sys/inclinometer</w:t>
      </w:r>
      <w:r>
        <w:rPr>
          <w:color w:val="231F20"/>
          <w:spacing w:val="-3"/>
          <w:sz w:val="20"/>
        </w:rPr>
        <w:t>/产品 </w:t>
      </w:r>
      <w:r>
        <w:rPr>
          <w:color w:val="231F20"/>
          <w:sz w:val="20"/>
        </w:rPr>
        <w:t>IMEI/thing/service/property/set"， QoS</w:t>
      </w:r>
      <w:r>
        <w:rPr>
          <w:color w:val="231F20"/>
          <w:spacing w:val="40"/>
          <w:sz w:val="20"/>
        </w:rPr>
        <w:t> </w:t>
      </w:r>
      <w:r>
        <w:rPr>
          <w:color w:val="231F20"/>
          <w:sz w:val="20"/>
        </w:rPr>
        <w:t>：0；</w:t>
      </w:r>
    </w:p>
    <w:p>
      <w:pPr>
        <w:pStyle w:val="ListParagraph"/>
        <w:numPr>
          <w:ilvl w:val="0"/>
          <w:numId w:val="4"/>
        </w:numPr>
        <w:tabs>
          <w:tab w:pos="636" w:val="left" w:leader="none"/>
        </w:tabs>
        <w:spacing w:line="223" w:lineRule="auto" w:before="3" w:after="0"/>
        <w:ind w:left="100" w:right="1128" w:firstLine="220"/>
        <w:jc w:val="left"/>
        <w:rPr>
          <w:sz w:val="20"/>
        </w:rPr>
      </w:pPr>
      <w:r>
        <w:rPr>
          <w:color w:val="231F20"/>
          <w:spacing w:val="5"/>
          <w:sz w:val="20"/>
        </w:rPr>
        <w:t>发布主题 </w:t>
      </w:r>
      <w:r>
        <w:rPr>
          <w:color w:val="231F20"/>
          <w:sz w:val="20"/>
        </w:rPr>
        <w:t>(Pub</w:t>
      </w:r>
      <w:r>
        <w:rPr>
          <w:color w:val="231F20"/>
          <w:spacing w:val="-7"/>
          <w:sz w:val="20"/>
        </w:rPr>
        <w:t> </w:t>
      </w:r>
      <w:r>
        <w:rPr>
          <w:color w:val="231F20"/>
          <w:sz w:val="20"/>
        </w:rPr>
        <w:t>topic)</w:t>
      </w:r>
      <w:r>
        <w:rPr>
          <w:color w:val="231F20"/>
          <w:spacing w:val="-4"/>
          <w:sz w:val="20"/>
        </w:rPr>
        <w:t> : "/</w:t>
      </w:r>
      <w:r>
        <w:rPr>
          <w:color w:val="231F20"/>
          <w:sz w:val="20"/>
        </w:rPr>
        <w:t>sys/inclinometer</w:t>
      </w:r>
      <w:r>
        <w:rPr>
          <w:color w:val="231F20"/>
          <w:spacing w:val="-4"/>
          <w:sz w:val="20"/>
        </w:rPr>
        <w:t>/产品 </w:t>
      </w:r>
      <w:r>
        <w:rPr>
          <w:color w:val="231F20"/>
          <w:sz w:val="20"/>
        </w:rPr>
        <w:t>IMEI/thing/event/property/post"， QoS</w:t>
      </w:r>
      <w:r>
        <w:rPr>
          <w:color w:val="231F20"/>
          <w:spacing w:val="40"/>
          <w:sz w:val="20"/>
        </w:rPr>
        <w:t> </w:t>
      </w:r>
      <w:r>
        <w:rPr>
          <w:color w:val="231F20"/>
          <w:sz w:val="20"/>
        </w:rPr>
        <w:t>：0；</w:t>
      </w:r>
    </w:p>
    <w:p>
      <w:pPr>
        <w:pStyle w:val="ListParagraph"/>
        <w:numPr>
          <w:ilvl w:val="0"/>
          <w:numId w:val="4"/>
        </w:numPr>
        <w:tabs>
          <w:tab w:pos="634" w:val="left" w:leader="none"/>
        </w:tabs>
        <w:spacing w:line="351" w:lineRule="exact" w:before="0" w:after="0"/>
        <w:ind w:left="634" w:right="0" w:hanging="314"/>
        <w:jc w:val="left"/>
        <w:rPr>
          <w:sz w:val="20"/>
        </w:rPr>
      </w:pPr>
      <w:r>
        <w:rPr>
          <w:color w:val="231F20"/>
          <w:spacing w:val="6"/>
          <w:sz w:val="20"/>
        </w:rPr>
        <w:t>版本 (</w:t>
      </w:r>
      <w:r>
        <w:rPr>
          <w:color w:val="231F20"/>
          <w:sz w:val="20"/>
        </w:rPr>
        <w:t>Version</w:t>
      </w:r>
      <w:r>
        <w:rPr>
          <w:color w:val="231F20"/>
          <w:spacing w:val="14"/>
          <w:sz w:val="20"/>
        </w:rPr>
        <w:t>) </w:t>
      </w:r>
      <w:r>
        <w:rPr>
          <w:color w:val="231F20"/>
          <w:spacing w:val="-4"/>
          <w:sz w:val="20"/>
        </w:rPr>
        <w:t>：3.1；</w:t>
      </w:r>
    </w:p>
    <w:p>
      <w:pPr>
        <w:pStyle w:val="ListParagraph"/>
        <w:spacing w:after="0" w:line="351" w:lineRule="exact"/>
        <w:jc w:val="left"/>
        <w:rPr>
          <w:sz w:val="20"/>
        </w:rPr>
        <w:sectPr>
          <w:type w:val="continuous"/>
          <w:pgSz w:w="11910" w:h="16840"/>
          <w:pgMar w:header="0" w:footer="844" w:top="1420" w:bottom="1040" w:left="1700" w:right="708"/>
        </w:sectPr>
      </w:pPr>
    </w:p>
    <w:p>
      <w:pPr>
        <w:pStyle w:val="Heading2"/>
        <w:spacing w:line="240" w:lineRule="auto" w:before="29" w:after="57"/>
        <w:ind w:left="100"/>
      </w:pPr>
      <w:bookmarkStart w:name="_TOC_250002" w:id="18"/>
      <w:r>
        <w:rPr>
          <w:color w:val="231F20"/>
          <w:spacing w:val="-2"/>
        </w:rPr>
        <w:t>5</w:t>
      </w:r>
      <w:bookmarkEnd w:id="18"/>
      <w:r>
        <w:rPr>
          <w:color w:val="231F20"/>
          <w:spacing w:val="-4"/>
        </w:rPr>
        <w:t>、指令关键字说明</w:t>
      </w:r>
    </w:p>
    <w:tbl>
      <w:tblPr>
        <w:tblW w:w="0" w:type="auto"/>
        <w:jc w:val="left"/>
        <w:tblCellSpacing w:w="7" w:type="dxa"/>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4"/>
        <w:gridCol w:w="1882"/>
        <w:gridCol w:w="796"/>
        <w:gridCol w:w="1862"/>
        <w:gridCol w:w="2701"/>
      </w:tblGrid>
      <w:tr>
        <w:trPr>
          <w:trHeight w:val="341" w:hRule="atLeast"/>
        </w:trPr>
        <w:tc>
          <w:tcPr>
            <w:tcW w:w="1037" w:type="dxa"/>
            <w:tcBorders>
              <w:bottom w:val="nil"/>
            </w:tcBorders>
            <w:shd w:val="clear" w:color="auto" w:fill="345A70"/>
          </w:tcPr>
          <w:p>
            <w:pPr>
              <w:pStyle w:val="TableParagraph"/>
              <w:spacing w:line="322" w:lineRule="exact"/>
              <w:ind w:left="1" w:right="1"/>
              <w:rPr>
                <w:b/>
                <w:sz w:val="20"/>
              </w:rPr>
            </w:pPr>
            <w:r>
              <w:rPr>
                <w:b/>
                <w:color w:val="FFFFFF"/>
                <w:spacing w:val="-5"/>
                <w:sz w:val="20"/>
              </w:rPr>
              <w:t>关键字</w:t>
            </w:r>
          </w:p>
        </w:tc>
        <w:tc>
          <w:tcPr>
            <w:tcW w:w="1868" w:type="dxa"/>
            <w:tcBorders>
              <w:bottom w:val="nil"/>
            </w:tcBorders>
            <w:shd w:val="clear" w:color="auto" w:fill="345A70"/>
          </w:tcPr>
          <w:p>
            <w:pPr>
              <w:pStyle w:val="TableParagraph"/>
              <w:spacing w:line="322" w:lineRule="exact"/>
              <w:ind w:right="3"/>
              <w:rPr>
                <w:b/>
                <w:sz w:val="20"/>
              </w:rPr>
            </w:pPr>
            <w:r>
              <w:rPr>
                <w:b/>
                <w:color w:val="FFFFFF"/>
                <w:spacing w:val="-6"/>
                <w:sz w:val="20"/>
              </w:rPr>
              <w:t>含义</w:t>
            </w:r>
          </w:p>
        </w:tc>
        <w:tc>
          <w:tcPr>
            <w:tcW w:w="782" w:type="dxa"/>
            <w:tcBorders>
              <w:bottom w:val="nil"/>
            </w:tcBorders>
            <w:shd w:val="clear" w:color="auto" w:fill="345A70"/>
          </w:tcPr>
          <w:p>
            <w:pPr>
              <w:pStyle w:val="TableParagraph"/>
              <w:spacing w:line="322" w:lineRule="exact"/>
              <w:ind w:left="1" w:right="3"/>
              <w:rPr>
                <w:b/>
                <w:sz w:val="20"/>
              </w:rPr>
            </w:pPr>
            <w:r>
              <w:rPr>
                <w:b/>
                <w:color w:val="FFFFFF"/>
                <w:spacing w:val="-6"/>
                <w:sz w:val="20"/>
              </w:rPr>
              <w:t>格式</w:t>
            </w:r>
          </w:p>
        </w:tc>
        <w:tc>
          <w:tcPr>
            <w:tcW w:w="1848" w:type="dxa"/>
            <w:tcBorders>
              <w:bottom w:val="nil"/>
            </w:tcBorders>
            <w:shd w:val="clear" w:color="auto" w:fill="345A70"/>
          </w:tcPr>
          <w:p>
            <w:pPr>
              <w:pStyle w:val="TableParagraph"/>
              <w:spacing w:line="322" w:lineRule="exact"/>
              <w:ind w:right="1"/>
              <w:rPr>
                <w:b/>
                <w:sz w:val="20"/>
              </w:rPr>
            </w:pPr>
            <w:r>
              <w:rPr>
                <w:b/>
                <w:color w:val="FFFFFF"/>
                <w:spacing w:val="-6"/>
                <w:sz w:val="20"/>
              </w:rPr>
              <w:t>范围</w:t>
            </w:r>
          </w:p>
        </w:tc>
        <w:tc>
          <w:tcPr>
            <w:tcW w:w="2694" w:type="dxa"/>
            <w:tcBorders>
              <w:bottom w:val="nil"/>
            </w:tcBorders>
            <w:shd w:val="clear" w:color="auto" w:fill="345A70"/>
          </w:tcPr>
          <w:p>
            <w:pPr>
              <w:pStyle w:val="TableParagraph"/>
              <w:spacing w:line="322" w:lineRule="exact"/>
              <w:ind w:left="3" w:right="7"/>
              <w:rPr>
                <w:b/>
                <w:sz w:val="20"/>
              </w:rPr>
            </w:pPr>
            <w:r>
              <w:rPr>
                <w:b/>
                <w:color w:val="FFFFFF"/>
                <w:spacing w:val="-4"/>
                <w:sz w:val="20"/>
              </w:rPr>
              <w:t>下发命令举例</w:t>
            </w:r>
          </w:p>
        </w:tc>
      </w:tr>
      <w:tr>
        <w:trPr>
          <w:trHeight w:val="341" w:hRule="atLeast"/>
        </w:trPr>
        <w:tc>
          <w:tcPr>
            <w:tcW w:w="1037" w:type="dxa"/>
            <w:tcBorders>
              <w:top w:val="nil"/>
            </w:tcBorders>
            <w:shd w:val="clear" w:color="auto" w:fill="E8E8E9"/>
          </w:tcPr>
          <w:p>
            <w:pPr>
              <w:pStyle w:val="TableParagraph"/>
              <w:spacing w:line="321" w:lineRule="exact"/>
              <w:ind w:right="1"/>
              <w:rPr>
                <w:sz w:val="20"/>
              </w:rPr>
            </w:pPr>
            <w:r>
              <w:rPr>
                <w:color w:val="231F20"/>
                <w:spacing w:val="-4"/>
                <w:sz w:val="20"/>
              </w:rPr>
              <w:t>IMEI</w:t>
            </w:r>
          </w:p>
        </w:tc>
        <w:tc>
          <w:tcPr>
            <w:tcW w:w="1868" w:type="dxa"/>
            <w:tcBorders>
              <w:top w:val="nil"/>
            </w:tcBorders>
            <w:shd w:val="clear" w:color="auto" w:fill="E8E8E9"/>
          </w:tcPr>
          <w:p>
            <w:pPr>
              <w:pStyle w:val="TableParagraph"/>
              <w:spacing w:line="321" w:lineRule="exact"/>
              <w:ind w:left="3" w:right="3"/>
              <w:rPr>
                <w:sz w:val="20"/>
              </w:rPr>
            </w:pPr>
            <w:r>
              <w:rPr>
                <w:color w:val="231F20"/>
                <w:spacing w:val="-4"/>
                <w:sz w:val="20"/>
              </w:rPr>
              <w:t>指定设备发送</w:t>
            </w:r>
          </w:p>
        </w:tc>
        <w:tc>
          <w:tcPr>
            <w:tcW w:w="782" w:type="dxa"/>
            <w:tcBorders>
              <w:top w:val="nil"/>
            </w:tcBorders>
            <w:shd w:val="clear" w:color="auto" w:fill="E8E8E9"/>
          </w:tcPr>
          <w:p>
            <w:pPr>
              <w:pStyle w:val="TableParagraph"/>
              <w:spacing w:line="321" w:lineRule="exact"/>
              <w:ind w:left="3" w:right="3"/>
              <w:rPr>
                <w:sz w:val="20"/>
              </w:rPr>
            </w:pPr>
            <w:r>
              <w:rPr>
                <w:color w:val="231F20"/>
                <w:spacing w:val="-2"/>
                <w:sz w:val="20"/>
              </w:rPr>
              <w:t>String</w:t>
            </w:r>
          </w:p>
        </w:tc>
        <w:tc>
          <w:tcPr>
            <w:tcW w:w="1848" w:type="dxa"/>
            <w:tcBorders>
              <w:top w:val="nil"/>
            </w:tcBorders>
            <w:shd w:val="clear" w:color="auto" w:fill="E8E8E9"/>
          </w:tcPr>
          <w:p>
            <w:pPr>
              <w:pStyle w:val="TableParagraph"/>
              <w:spacing w:line="321" w:lineRule="exact"/>
              <w:ind w:left="1" w:right="1"/>
              <w:rPr>
                <w:sz w:val="20"/>
              </w:rPr>
            </w:pPr>
            <w:r>
              <w:rPr>
                <w:color w:val="231F20"/>
                <w:spacing w:val="-5"/>
                <w:sz w:val="20"/>
              </w:rPr>
              <w:t>设备 </w:t>
            </w:r>
            <w:r>
              <w:rPr>
                <w:color w:val="231F20"/>
                <w:spacing w:val="-4"/>
                <w:sz w:val="20"/>
              </w:rPr>
              <w:t>IMEI</w:t>
            </w:r>
          </w:p>
        </w:tc>
        <w:tc>
          <w:tcPr>
            <w:tcW w:w="2694" w:type="dxa"/>
            <w:tcBorders>
              <w:top w:val="nil"/>
            </w:tcBorders>
            <w:shd w:val="clear" w:color="auto" w:fill="E8E8E9"/>
          </w:tcPr>
          <w:p>
            <w:pPr>
              <w:pStyle w:val="TableParagraph"/>
              <w:spacing w:line="321" w:lineRule="exact"/>
              <w:ind w:left="2" w:right="7"/>
              <w:rPr>
                <w:sz w:val="20"/>
              </w:rPr>
            </w:pPr>
            <w:r>
              <w:rPr>
                <w:color w:val="231F20"/>
                <w:spacing w:val="-2"/>
                <w:sz w:val="20"/>
              </w:rPr>
              <w:t>{"IMEI":"1234567891231"}</w:t>
            </w:r>
          </w:p>
        </w:tc>
      </w:tr>
      <w:tr>
        <w:trPr>
          <w:trHeight w:val="342" w:hRule="atLeast"/>
        </w:trPr>
        <w:tc>
          <w:tcPr>
            <w:tcW w:w="1037" w:type="dxa"/>
            <w:shd w:val="clear" w:color="auto" w:fill="D0D2D3"/>
          </w:tcPr>
          <w:p>
            <w:pPr>
              <w:pStyle w:val="TableParagraph"/>
              <w:ind w:left="1" w:right="1"/>
              <w:rPr>
                <w:sz w:val="20"/>
              </w:rPr>
            </w:pPr>
            <w:r>
              <w:rPr>
                <w:color w:val="231F20"/>
                <w:spacing w:val="-5"/>
                <w:sz w:val="20"/>
              </w:rPr>
              <w:t>ANG</w:t>
            </w:r>
          </w:p>
        </w:tc>
        <w:tc>
          <w:tcPr>
            <w:tcW w:w="1868" w:type="dxa"/>
            <w:shd w:val="clear" w:color="auto" w:fill="D0D2D3"/>
          </w:tcPr>
          <w:p>
            <w:pPr>
              <w:pStyle w:val="TableParagraph"/>
              <w:ind w:left="3" w:right="3"/>
              <w:rPr>
                <w:sz w:val="20"/>
              </w:rPr>
            </w:pPr>
            <w:r>
              <w:rPr>
                <w:color w:val="231F20"/>
                <w:spacing w:val="-4"/>
                <w:sz w:val="20"/>
              </w:rPr>
              <w:t>设置角度阈值</w:t>
            </w:r>
          </w:p>
        </w:tc>
        <w:tc>
          <w:tcPr>
            <w:tcW w:w="782" w:type="dxa"/>
            <w:shd w:val="clear" w:color="auto" w:fill="D0D2D3"/>
          </w:tcPr>
          <w:p>
            <w:pPr>
              <w:pStyle w:val="TableParagraph"/>
              <w:ind w:left="3" w:right="3"/>
              <w:rPr>
                <w:sz w:val="20"/>
              </w:rPr>
            </w:pPr>
            <w:r>
              <w:rPr>
                <w:color w:val="231F20"/>
                <w:spacing w:val="-2"/>
                <w:sz w:val="20"/>
              </w:rPr>
              <w:t>float</w:t>
            </w:r>
          </w:p>
        </w:tc>
        <w:tc>
          <w:tcPr>
            <w:tcW w:w="1848" w:type="dxa"/>
            <w:shd w:val="clear" w:color="auto" w:fill="D0D2D3"/>
          </w:tcPr>
          <w:p>
            <w:pPr>
              <w:pStyle w:val="TableParagraph"/>
              <w:ind w:right="1"/>
              <w:rPr>
                <w:sz w:val="20"/>
              </w:rPr>
            </w:pPr>
            <w:r>
              <w:rPr>
                <w:color w:val="231F20"/>
                <w:spacing w:val="-2"/>
                <w:sz w:val="20"/>
              </w:rPr>
              <w:t>0~90°</w:t>
            </w:r>
          </w:p>
        </w:tc>
        <w:tc>
          <w:tcPr>
            <w:tcW w:w="2694" w:type="dxa"/>
            <w:shd w:val="clear" w:color="auto" w:fill="D0D2D3"/>
          </w:tcPr>
          <w:p>
            <w:pPr>
              <w:pStyle w:val="TableParagraph"/>
              <w:ind w:left="3" w:right="7"/>
              <w:rPr>
                <w:sz w:val="20"/>
              </w:rPr>
            </w:pPr>
            <w:r>
              <w:rPr>
                <w:color w:val="231F20"/>
                <w:spacing w:val="-2"/>
                <w:sz w:val="20"/>
              </w:rPr>
              <w:t>{"ANG":5}</w:t>
            </w:r>
          </w:p>
        </w:tc>
      </w:tr>
      <w:tr>
        <w:trPr>
          <w:trHeight w:val="342" w:hRule="atLeast"/>
        </w:trPr>
        <w:tc>
          <w:tcPr>
            <w:tcW w:w="1037" w:type="dxa"/>
            <w:shd w:val="clear" w:color="auto" w:fill="E8E8E9"/>
          </w:tcPr>
          <w:p>
            <w:pPr>
              <w:pStyle w:val="TableParagraph"/>
              <w:ind w:right="1"/>
              <w:rPr>
                <w:sz w:val="20"/>
              </w:rPr>
            </w:pPr>
            <w:r>
              <w:rPr>
                <w:color w:val="231F20"/>
                <w:spacing w:val="-5"/>
                <w:sz w:val="20"/>
              </w:rPr>
              <w:t>ACC</w:t>
            </w:r>
          </w:p>
        </w:tc>
        <w:tc>
          <w:tcPr>
            <w:tcW w:w="1868" w:type="dxa"/>
            <w:shd w:val="clear" w:color="auto" w:fill="E8E8E9"/>
          </w:tcPr>
          <w:p>
            <w:pPr>
              <w:pStyle w:val="TableParagraph"/>
              <w:ind w:right="3"/>
              <w:rPr>
                <w:sz w:val="20"/>
              </w:rPr>
            </w:pPr>
            <w:r>
              <w:rPr>
                <w:color w:val="231F20"/>
                <w:spacing w:val="-4"/>
                <w:sz w:val="20"/>
              </w:rPr>
              <w:t>设置加速度阈值</w:t>
            </w:r>
          </w:p>
        </w:tc>
        <w:tc>
          <w:tcPr>
            <w:tcW w:w="782" w:type="dxa"/>
            <w:shd w:val="clear" w:color="auto" w:fill="E8E8E9"/>
          </w:tcPr>
          <w:p>
            <w:pPr>
              <w:pStyle w:val="TableParagraph"/>
              <w:ind w:left="3" w:right="3"/>
              <w:rPr>
                <w:sz w:val="20"/>
              </w:rPr>
            </w:pPr>
            <w:r>
              <w:rPr>
                <w:color w:val="231F20"/>
                <w:spacing w:val="-2"/>
                <w:sz w:val="20"/>
              </w:rPr>
              <w:t>float</w:t>
            </w:r>
          </w:p>
        </w:tc>
        <w:tc>
          <w:tcPr>
            <w:tcW w:w="1848" w:type="dxa"/>
            <w:shd w:val="clear" w:color="auto" w:fill="E8E8E9"/>
          </w:tcPr>
          <w:p>
            <w:pPr>
              <w:pStyle w:val="TableParagraph"/>
              <w:ind w:right="1"/>
              <w:rPr>
                <w:sz w:val="20"/>
              </w:rPr>
            </w:pPr>
            <w:r>
              <w:rPr>
                <w:color w:val="231F20"/>
                <w:spacing w:val="-4"/>
                <w:sz w:val="20"/>
              </w:rPr>
              <w:t>0~1g</w:t>
            </w:r>
          </w:p>
        </w:tc>
        <w:tc>
          <w:tcPr>
            <w:tcW w:w="2694" w:type="dxa"/>
            <w:shd w:val="clear" w:color="auto" w:fill="E8E8E9"/>
          </w:tcPr>
          <w:p>
            <w:pPr>
              <w:pStyle w:val="TableParagraph"/>
              <w:ind w:left="7" w:right="7"/>
              <w:rPr>
                <w:sz w:val="20"/>
              </w:rPr>
            </w:pPr>
            <w:r>
              <w:rPr>
                <w:color w:val="231F20"/>
                <w:spacing w:val="-2"/>
                <w:sz w:val="20"/>
              </w:rPr>
              <w:t>{"ACC":0.082}</w:t>
            </w:r>
          </w:p>
        </w:tc>
      </w:tr>
      <w:tr>
        <w:trPr>
          <w:trHeight w:val="342" w:hRule="atLeast"/>
        </w:trPr>
        <w:tc>
          <w:tcPr>
            <w:tcW w:w="1037" w:type="dxa"/>
            <w:shd w:val="clear" w:color="auto" w:fill="D0D2D3"/>
          </w:tcPr>
          <w:p>
            <w:pPr>
              <w:pStyle w:val="TableParagraph"/>
              <w:ind w:left="1" w:right="1"/>
              <w:rPr>
                <w:sz w:val="20"/>
              </w:rPr>
            </w:pPr>
            <w:r>
              <w:rPr>
                <w:color w:val="231F20"/>
                <w:spacing w:val="-4"/>
                <w:sz w:val="20"/>
              </w:rPr>
              <w:t>FREQ</w:t>
            </w:r>
          </w:p>
        </w:tc>
        <w:tc>
          <w:tcPr>
            <w:tcW w:w="1868" w:type="dxa"/>
            <w:shd w:val="clear" w:color="auto" w:fill="D0D2D3"/>
          </w:tcPr>
          <w:p>
            <w:pPr>
              <w:pStyle w:val="TableParagraph"/>
              <w:ind w:left="3" w:right="3"/>
              <w:rPr>
                <w:sz w:val="20"/>
              </w:rPr>
            </w:pPr>
            <w:r>
              <w:rPr>
                <w:color w:val="231F20"/>
                <w:spacing w:val="-4"/>
                <w:sz w:val="20"/>
              </w:rPr>
              <w:t>设置上报周期</w:t>
            </w:r>
          </w:p>
        </w:tc>
        <w:tc>
          <w:tcPr>
            <w:tcW w:w="782" w:type="dxa"/>
            <w:shd w:val="clear" w:color="auto" w:fill="D0D2D3"/>
          </w:tcPr>
          <w:p>
            <w:pPr>
              <w:pStyle w:val="TableParagraph"/>
              <w:ind w:right="3"/>
              <w:rPr>
                <w:sz w:val="20"/>
              </w:rPr>
            </w:pPr>
            <w:r>
              <w:rPr>
                <w:color w:val="231F20"/>
                <w:spacing w:val="-5"/>
                <w:sz w:val="20"/>
              </w:rPr>
              <w:t>int</w:t>
            </w:r>
          </w:p>
        </w:tc>
        <w:tc>
          <w:tcPr>
            <w:tcW w:w="1848" w:type="dxa"/>
            <w:shd w:val="clear" w:color="auto" w:fill="D0D2D3"/>
          </w:tcPr>
          <w:p>
            <w:pPr>
              <w:pStyle w:val="TableParagraph"/>
              <w:ind w:left="1" w:right="1"/>
              <w:rPr>
                <w:sz w:val="20"/>
              </w:rPr>
            </w:pPr>
            <w:r>
              <w:rPr>
                <w:color w:val="231F20"/>
                <w:spacing w:val="-2"/>
                <w:sz w:val="20"/>
              </w:rPr>
              <w:t>600~259200s</w:t>
            </w:r>
          </w:p>
        </w:tc>
        <w:tc>
          <w:tcPr>
            <w:tcW w:w="2694" w:type="dxa"/>
            <w:shd w:val="clear" w:color="auto" w:fill="D0D2D3"/>
          </w:tcPr>
          <w:p>
            <w:pPr>
              <w:pStyle w:val="TableParagraph"/>
              <w:ind w:left="1" w:right="7"/>
              <w:rPr>
                <w:sz w:val="20"/>
              </w:rPr>
            </w:pPr>
            <w:r>
              <w:rPr>
                <w:color w:val="231F20"/>
                <w:spacing w:val="-2"/>
                <w:sz w:val="20"/>
              </w:rPr>
              <w:t>{"FREQ":43200}</w:t>
            </w:r>
          </w:p>
        </w:tc>
      </w:tr>
      <w:tr>
        <w:trPr>
          <w:trHeight w:val="341" w:hRule="atLeast"/>
        </w:trPr>
        <w:tc>
          <w:tcPr>
            <w:tcW w:w="1037" w:type="dxa"/>
            <w:tcBorders>
              <w:bottom w:val="nil"/>
            </w:tcBorders>
            <w:shd w:val="clear" w:color="auto" w:fill="E8E8E9"/>
          </w:tcPr>
          <w:p>
            <w:pPr>
              <w:pStyle w:val="TableParagraph"/>
              <w:spacing w:line="321" w:lineRule="exact"/>
              <w:ind w:right="1"/>
              <w:rPr>
                <w:sz w:val="20"/>
              </w:rPr>
            </w:pPr>
            <w:r>
              <w:rPr>
                <w:color w:val="231F20"/>
                <w:spacing w:val="-4"/>
                <w:sz w:val="20"/>
              </w:rPr>
              <w:t>RFAA</w:t>
            </w:r>
          </w:p>
        </w:tc>
        <w:tc>
          <w:tcPr>
            <w:tcW w:w="1868" w:type="dxa"/>
            <w:tcBorders>
              <w:bottom w:val="nil"/>
            </w:tcBorders>
            <w:shd w:val="clear" w:color="auto" w:fill="E8E8E9"/>
          </w:tcPr>
          <w:p>
            <w:pPr>
              <w:pStyle w:val="TableParagraph"/>
              <w:spacing w:line="321" w:lineRule="exact"/>
              <w:ind w:left="3" w:right="3"/>
              <w:rPr>
                <w:sz w:val="20"/>
              </w:rPr>
            </w:pPr>
            <w:r>
              <w:rPr>
                <w:color w:val="231F20"/>
                <w:spacing w:val="-4"/>
                <w:sz w:val="20"/>
              </w:rPr>
              <w:t>设置告警周期</w:t>
            </w:r>
          </w:p>
        </w:tc>
        <w:tc>
          <w:tcPr>
            <w:tcW w:w="782" w:type="dxa"/>
            <w:tcBorders>
              <w:bottom w:val="nil"/>
            </w:tcBorders>
            <w:shd w:val="clear" w:color="auto" w:fill="E8E8E9"/>
          </w:tcPr>
          <w:p>
            <w:pPr>
              <w:pStyle w:val="TableParagraph"/>
              <w:spacing w:line="321" w:lineRule="exact"/>
              <w:ind w:right="3"/>
              <w:rPr>
                <w:sz w:val="20"/>
              </w:rPr>
            </w:pPr>
            <w:r>
              <w:rPr>
                <w:color w:val="231F20"/>
                <w:spacing w:val="-5"/>
                <w:sz w:val="20"/>
              </w:rPr>
              <w:t>int</w:t>
            </w:r>
          </w:p>
        </w:tc>
        <w:tc>
          <w:tcPr>
            <w:tcW w:w="1848" w:type="dxa"/>
            <w:tcBorders>
              <w:bottom w:val="nil"/>
            </w:tcBorders>
            <w:shd w:val="clear" w:color="auto" w:fill="E8E8E9"/>
          </w:tcPr>
          <w:p>
            <w:pPr>
              <w:pStyle w:val="TableParagraph"/>
              <w:spacing w:line="321" w:lineRule="exact"/>
              <w:ind w:left="1" w:right="1"/>
              <w:rPr>
                <w:sz w:val="20"/>
              </w:rPr>
            </w:pPr>
            <w:r>
              <w:rPr>
                <w:color w:val="231F20"/>
                <w:spacing w:val="-2"/>
                <w:sz w:val="20"/>
              </w:rPr>
              <w:t>600~259200s</w:t>
            </w:r>
          </w:p>
        </w:tc>
        <w:tc>
          <w:tcPr>
            <w:tcW w:w="2694" w:type="dxa"/>
            <w:tcBorders>
              <w:bottom w:val="nil"/>
            </w:tcBorders>
            <w:shd w:val="clear" w:color="auto" w:fill="E8E8E9"/>
          </w:tcPr>
          <w:p>
            <w:pPr>
              <w:pStyle w:val="TableParagraph"/>
              <w:spacing w:line="321" w:lineRule="exact"/>
              <w:ind w:left="2" w:right="7"/>
              <w:rPr>
                <w:sz w:val="20"/>
              </w:rPr>
            </w:pPr>
            <w:r>
              <w:rPr>
                <w:color w:val="231F20"/>
                <w:spacing w:val="-2"/>
                <w:sz w:val="20"/>
              </w:rPr>
              <w:t>{"RFAA":43200}</w:t>
            </w:r>
          </w:p>
        </w:tc>
      </w:tr>
      <w:tr>
        <w:trPr>
          <w:trHeight w:val="341" w:hRule="atLeast"/>
        </w:trPr>
        <w:tc>
          <w:tcPr>
            <w:tcW w:w="1037" w:type="dxa"/>
            <w:tcBorders>
              <w:top w:val="nil"/>
            </w:tcBorders>
            <w:shd w:val="clear" w:color="auto" w:fill="D0D2D3"/>
          </w:tcPr>
          <w:p>
            <w:pPr>
              <w:pStyle w:val="TableParagraph"/>
              <w:spacing w:line="321" w:lineRule="exact"/>
              <w:ind w:right="1"/>
              <w:rPr>
                <w:sz w:val="20"/>
              </w:rPr>
            </w:pPr>
            <w:r>
              <w:rPr>
                <w:color w:val="231F20"/>
                <w:spacing w:val="-4"/>
                <w:sz w:val="20"/>
              </w:rPr>
              <w:t>ACTC</w:t>
            </w:r>
          </w:p>
        </w:tc>
        <w:tc>
          <w:tcPr>
            <w:tcW w:w="1868" w:type="dxa"/>
            <w:tcBorders>
              <w:top w:val="nil"/>
            </w:tcBorders>
            <w:shd w:val="clear" w:color="auto" w:fill="D0D2D3"/>
          </w:tcPr>
          <w:p>
            <w:pPr>
              <w:pStyle w:val="TableParagraph"/>
              <w:spacing w:line="321" w:lineRule="exact"/>
              <w:ind w:left="3" w:right="3"/>
              <w:rPr>
                <w:sz w:val="20"/>
              </w:rPr>
            </w:pPr>
            <w:r>
              <w:rPr>
                <w:color w:val="231F20"/>
                <w:spacing w:val="-4"/>
                <w:sz w:val="20"/>
              </w:rPr>
              <w:t>设置告警确认</w:t>
            </w:r>
          </w:p>
        </w:tc>
        <w:tc>
          <w:tcPr>
            <w:tcW w:w="782" w:type="dxa"/>
            <w:tcBorders>
              <w:top w:val="nil"/>
            </w:tcBorders>
            <w:shd w:val="clear" w:color="auto" w:fill="D0D2D3"/>
          </w:tcPr>
          <w:p>
            <w:pPr>
              <w:pStyle w:val="TableParagraph"/>
              <w:spacing w:line="321" w:lineRule="exact"/>
              <w:ind w:right="3"/>
              <w:rPr>
                <w:sz w:val="20"/>
              </w:rPr>
            </w:pPr>
            <w:r>
              <w:rPr>
                <w:color w:val="231F20"/>
                <w:spacing w:val="-5"/>
                <w:sz w:val="20"/>
              </w:rPr>
              <w:t>int</w:t>
            </w:r>
          </w:p>
        </w:tc>
        <w:tc>
          <w:tcPr>
            <w:tcW w:w="1848" w:type="dxa"/>
            <w:tcBorders>
              <w:top w:val="nil"/>
            </w:tcBorders>
            <w:shd w:val="clear" w:color="auto" w:fill="D0D2D3"/>
          </w:tcPr>
          <w:p>
            <w:pPr>
              <w:pStyle w:val="TableParagraph"/>
              <w:spacing w:line="321" w:lineRule="exact"/>
              <w:ind w:right="1"/>
              <w:rPr>
                <w:sz w:val="20"/>
              </w:rPr>
            </w:pPr>
            <w:r>
              <w:rPr>
                <w:color w:val="231F20"/>
                <w:spacing w:val="-2"/>
                <w:sz w:val="20"/>
              </w:rPr>
              <w:t>0~127min</w:t>
            </w:r>
          </w:p>
        </w:tc>
        <w:tc>
          <w:tcPr>
            <w:tcW w:w="2694" w:type="dxa"/>
            <w:tcBorders>
              <w:top w:val="nil"/>
            </w:tcBorders>
            <w:shd w:val="clear" w:color="auto" w:fill="D0D2D3"/>
          </w:tcPr>
          <w:p>
            <w:pPr>
              <w:pStyle w:val="TableParagraph"/>
              <w:spacing w:line="321" w:lineRule="exact"/>
              <w:ind w:left="5" w:right="7"/>
              <w:rPr>
                <w:sz w:val="20"/>
              </w:rPr>
            </w:pPr>
            <w:r>
              <w:rPr>
                <w:color w:val="231F20"/>
                <w:spacing w:val="-2"/>
                <w:sz w:val="20"/>
              </w:rPr>
              <w:t>{"ACTC":3}</w:t>
            </w:r>
          </w:p>
        </w:tc>
      </w:tr>
      <w:tr>
        <w:trPr>
          <w:trHeight w:val="686" w:hRule="atLeast"/>
        </w:trPr>
        <w:tc>
          <w:tcPr>
            <w:tcW w:w="1037" w:type="dxa"/>
            <w:shd w:val="clear" w:color="auto" w:fill="E8E8E9"/>
          </w:tcPr>
          <w:p>
            <w:pPr>
              <w:pStyle w:val="TableParagraph"/>
              <w:spacing w:line="240" w:lineRule="auto" w:before="158"/>
              <w:ind w:left="1" w:right="1"/>
              <w:rPr>
                <w:sz w:val="20"/>
              </w:rPr>
            </w:pPr>
            <w:r>
              <w:rPr>
                <w:color w:val="231F20"/>
                <w:spacing w:val="-2"/>
                <w:sz w:val="20"/>
              </w:rPr>
              <w:t>CLR_FLG</w:t>
            </w:r>
          </w:p>
        </w:tc>
        <w:tc>
          <w:tcPr>
            <w:tcW w:w="1868" w:type="dxa"/>
            <w:shd w:val="clear" w:color="auto" w:fill="E8E8E9"/>
          </w:tcPr>
          <w:p>
            <w:pPr>
              <w:pStyle w:val="TableParagraph"/>
              <w:spacing w:line="240" w:lineRule="auto" w:before="158"/>
              <w:ind w:left="3" w:right="3"/>
              <w:rPr>
                <w:sz w:val="20"/>
              </w:rPr>
            </w:pPr>
            <w:r>
              <w:rPr>
                <w:color w:val="231F20"/>
                <w:spacing w:val="-4"/>
                <w:sz w:val="20"/>
              </w:rPr>
              <w:t>设置相对零点</w:t>
            </w:r>
          </w:p>
        </w:tc>
        <w:tc>
          <w:tcPr>
            <w:tcW w:w="782" w:type="dxa"/>
            <w:shd w:val="clear" w:color="auto" w:fill="E8E8E9"/>
          </w:tcPr>
          <w:p>
            <w:pPr>
              <w:pStyle w:val="TableParagraph"/>
              <w:spacing w:line="240" w:lineRule="auto" w:before="158"/>
              <w:ind w:right="3"/>
              <w:rPr>
                <w:sz w:val="20"/>
              </w:rPr>
            </w:pPr>
            <w:r>
              <w:rPr>
                <w:color w:val="231F20"/>
                <w:spacing w:val="-5"/>
                <w:sz w:val="20"/>
              </w:rPr>
              <w:t>int</w:t>
            </w:r>
          </w:p>
        </w:tc>
        <w:tc>
          <w:tcPr>
            <w:tcW w:w="1848" w:type="dxa"/>
            <w:shd w:val="clear" w:color="auto" w:fill="E8E8E9"/>
          </w:tcPr>
          <w:p>
            <w:pPr>
              <w:pStyle w:val="TableParagraph"/>
              <w:spacing w:line="344" w:lineRule="exact"/>
              <w:ind w:left="362"/>
              <w:jc w:val="left"/>
              <w:rPr>
                <w:sz w:val="20"/>
              </w:rPr>
            </w:pPr>
            <w:r>
              <w:rPr>
                <w:color w:val="231F20"/>
                <w:spacing w:val="-2"/>
                <w:sz w:val="20"/>
              </w:rPr>
              <w:t>0：</w:t>
            </w:r>
            <w:r>
              <w:rPr>
                <w:color w:val="231F20"/>
                <w:spacing w:val="-4"/>
                <w:sz w:val="20"/>
              </w:rPr>
              <w:t>绝对零点</w:t>
            </w:r>
          </w:p>
          <w:p>
            <w:pPr>
              <w:pStyle w:val="TableParagraph"/>
              <w:spacing w:line="322" w:lineRule="exact"/>
              <w:ind w:left="362"/>
              <w:jc w:val="left"/>
              <w:rPr>
                <w:sz w:val="20"/>
              </w:rPr>
            </w:pPr>
            <w:r>
              <w:rPr>
                <w:color w:val="231F20"/>
                <w:spacing w:val="-2"/>
                <w:sz w:val="20"/>
              </w:rPr>
              <w:t>1：</w:t>
            </w:r>
            <w:r>
              <w:rPr>
                <w:color w:val="231F20"/>
                <w:spacing w:val="-4"/>
                <w:sz w:val="20"/>
              </w:rPr>
              <w:t>相对零点</w:t>
            </w:r>
          </w:p>
        </w:tc>
        <w:tc>
          <w:tcPr>
            <w:tcW w:w="2694" w:type="dxa"/>
            <w:shd w:val="clear" w:color="auto" w:fill="E8E8E9"/>
          </w:tcPr>
          <w:p>
            <w:pPr>
              <w:pStyle w:val="TableParagraph"/>
              <w:spacing w:line="240" w:lineRule="auto" w:before="158"/>
              <w:ind w:right="7"/>
              <w:rPr>
                <w:sz w:val="20"/>
              </w:rPr>
            </w:pPr>
            <w:r>
              <w:rPr>
                <w:color w:val="231F20"/>
                <w:spacing w:val="-2"/>
                <w:sz w:val="20"/>
              </w:rPr>
              <w:t>{"CLR_FLG":1}</w:t>
            </w:r>
          </w:p>
        </w:tc>
      </w:tr>
    </w:tbl>
    <w:p>
      <w:pPr>
        <w:pStyle w:val="Heading2"/>
        <w:spacing w:line="356" w:lineRule="exact" w:before="6"/>
        <w:ind w:left="99"/>
      </w:pPr>
      <w:bookmarkStart w:name="_TOC_250001" w:id="19"/>
      <w:r>
        <w:rPr>
          <w:color w:val="231F20"/>
          <w:spacing w:val="-2"/>
        </w:rPr>
        <w:t>6</w:t>
      </w:r>
      <w:bookmarkEnd w:id="19"/>
      <w:r>
        <w:rPr>
          <w:color w:val="231F20"/>
          <w:spacing w:val="-4"/>
        </w:rPr>
        <w:t>、指令设置说明</w:t>
      </w:r>
    </w:p>
    <w:p>
      <w:pPr>
        <w:pStyle w:val="ListParagraph"/>
        <w:numPr>
          <w:ilvl w:val="1"/>
          <w:numId w:val="4"/>
        </w:numPr>
        <w:tabs>
          <w:tab w:pos="450" w:val="left" w:leader="none"/>
        </w:tabs>
        <w:spacing w:line="343" w:lineRule="exact" w:before="0" w:after="0"/>
        <w:ind w:left="450" w:right="0" w:hanging="351"/>
        <w:jc w:val="left"/>
        <w:rPr>
          <w:b/>
          <w:sz w:val="20"/>
        </w:rPr>
      </w:pPr>
      <w:r>
        <w:rPr>
          <w:b/>
          <w:color w:val="231F20"/>
          <w:spacing w:val="-4"/>
          <w:sz w:val="20"/>
        </w:rPr>
        <w:t>设置角度阈值</w:t>
      </w:r>
    </w:p>
    <w:p>
      <w:pPr>
        <w:pStyle w:val="BodyText"/>
        <w:spacing w:line="223" w:lineRule="auto" w:before="5"/>
        <w:ind w:left="99" w:right="989" w:firstLine="420"/>
        <w:jc w:val="both"/>
      </w:pPr>
      <w:r>
        <w:rPr>
          <w:color w:val="231F20"/>
          <w:spacing w:val="-5"/>
        </w:rPr>
        <w:t>默认值 </w:t>
      </w:r>
      <w:r>
        <w:rPr>
          <w:color w:val="231F20"/>
          <w:spacing w:val="-2"/>
        </w:rPr>
        <w:t>0</w:t>
      </w:r>
      <w:r>
        <w:rPr>
          <w:color w:val="231F20"/>
          <w:spacing w:val="-3"/>
        </w:rPr>
        <w:t>，单位为°，有效范围 </w:t>
      </w:r>
      <w:r>
        <w:rPr>
          <w:color w:val="231F20"/>
          <w:spacing w:val="-2"/>
        </w:rPr>
        <w:t>0~90°</w:t>
      </w:r>
      <w:r>
        <w:rPr>
          <w:color w:val="231F20"/>
          <w:spacing w:val="-3"/>
        </w:rPr>
        <w:t>。如设置角度告警阈值为 </w:t>
      </w:r>
      <w:r>
        <w:rPr>
          <w:color w:val="231F20"/>
          <w:spacing w:val="-2"/>
        </w:rPr>
        <w:t>5°</w:t>
      </w:r>
      <w:r>
        <w:rPr>
          <w:color w:val="231F20"/>
          <w:spacing w:val="-4"/>
        </w:rPr>
        <w:t>，此角度作用于 </w:t>
      </w:r>
      <w:r>
        <w:rPr>
          <w:color w:val="231F20"/>
          <w:spacing w:val="-2"/>
        </w:rPr>
        <w:t>X，Y</w:t>
      </w:r>
      <w:r>
        <w:rPr>
          <w:color w:val="231F20"/>
          <w:spacing w:val="-6"/>
        </w:rPr>
        <w:t> 轴，即当 </w:t>
      </w:r>
      <w:r>
        <w:rPr>
          <w:color w:val="231F20"/>
          <w:spacing w:val="-2"/>
        </w:rPr>
        <w:t>X，Y</w:t>
      </w:r>
      <w:r>
        <w:rPr>
          <w:color w:val="231F20"/>
          <w:spacing w:val="-6"/>
        </w:rPr>
        <w:t> 任意方向存在大于 </w:t>
      </w:r>
      <w:r>
        <w:rPr>
          <w:color w:val="231F20"/>
          <w:spacing w:val="-2"/>
        </w:rPr>
        <w:t>5°</w:t>
      </w:r>
      <w:r>
        <w:rPr>
          <w:color w:val="231F20"/>
          <w:spacing w:val="-17"/>
        </w:rPr>
        <w:t>时，触发告警，报文所示“</w:t>
      </w:r>
      <w:r>
        <w:rPr>
          <w:color w:val="231F20"/>
          <w:spacing w:val="-2"/>
        </w:rPr>
        <w:t>ALARM_FLG</w:t>
      </w:r>
      <w:r>
        <w:rPr>
          <w:color w:val="231F20"/>
          <w:spacing w:val="-6"/>
        </w:rPr>
        <w:t> ":</w:t>
      </w:r>
      <w:r>
        <w:rPr>
          <w:color w:val="231F20"/>
          <w:spacing w:val="-2"/>
        </w:rPr>
        <w:t>1，"ALARM_TYPE":1。</w:t>
      </w:r>
      <w:r>
        <w:rPr>
          <w:color w:val="231F20"/>
        </w:rPr>
        <w:t>设置为 0，则关闭此告警功能。服务器下发命令-&gt;{"ANG":5}。</w:t>
      </w:r>
    </w:p>
    <w:p>
      <w:pPr>
        <w:pStyle w:val="Heading2"/>
        <w:numPr>
          <w:ilvl w:val="1"/>
          <w:numId w:val="4"/>
        </w:numPr>
        <w:tabs>
          <w:tab w:pos="451" w:val="left" w:leader="none"/>
        </w:tabs>
        <w:spacing w:line="339" w:lineRule="exact" w:before="0" w:after="0"/>
        <w:ind w:left="451" w:right="0" w:hanging="351"/>
        <w:jc w:val="both"/>
      </w:pPr>
      <w:r>
        <w:rPr>
          <w:color w:val="231F20"/>
          <w:spacing w:val="-4"/>
        </w:rPr>
        <w:t>设置加速度阈值</w:t>
      </w:r>
    </w:p>
    <w:p>
      <w:pPr>
        <w:pStyle w:val="BodyText"/>
        <w:spacing w:line="223" w:lineRule="auto" w:before="6"/>
        <w:ind w:left="99" w:right="1092" w:firstLine="420"/>
        <w:jc w:val="both"/>
      </w:pPr>
      <w:r>
        <w:rPr>
          <w:color w:val="231F20"/>
        </w:rPr>
        <w:t>默认值 0，单位为 g，有效范围 0~1g。如设置加速度告警阈值为 0.082g，此角度作用于 X,Y,Z</w:t>
      </w:r>
      <w:r>
        <w:rPr>
          <w:color w:val="231F20"/>
          <w:spacing w:val="-13"/>
        </w:rPr>
        <w:t> 轴, 即触发告警后，当</w:t>
      </w:r>
      <w:r>
        <w:rPr>
          <w:color w:val="231F20"/>
        </w:rPr>
        <w:t>X,Y,Z</w:t>
      </w:r>
      <w:r>
        <w:rPr>
          <w:color w:val="231F20"/>
          <w:spacing w:val="-2"/>
        </w:rPr>
        <w:t> 任意方向存在大于</w:t>
      </w:r>
      <w:r>
        <w:rPr>
          <w:color w:val="231F20"/>
        </w:rPr>
        <w:t>0.082g</w:t>
      </w:r>
      <w:r>
        <w:rPr>
          <w:color w:val="231F20"/>
          <w:spacing w:val="-21"/>
        </w:rPr>
        <w:t> 的变化量时，报文所示“</w:t>
      </w:r>
      <w:r>
        <w:rPr>
          <w:color w:val="231F20"/>
        </w:rPr>
        <w:t>ALARM_FLG ":1，"ALARM_TYPE":2。设置为 0，则关闭此告警功能。服务器下发命令-&gt;{"ANG":0.082}。</w:t>
      </w:r>
    </w:p>
    <w:p>
      <w:pPr>
        <w:pStyle w:val="Heading2"/>
        <w:numPr>
          <w:ilvl w:val="1"/>
          <w:numId w:val="4"/>
        </w:numPr>
        <w:tabs>
          <w:tab w:pos="451" w:val="left" w:leader="none"/>
        </w:tabs>
        <w:spacing w:line="336" w:lineRule="exact" w:before="0" w:after="0"/>
        <w:ind w:left="451" w:right="0" w:hanging="351"/>
        <w:jc w:val="both"/>
      </w:pPr>
      <w:r>
        <w:rPr>
          <w:color w:val="231F20"/>
          <w:spacing w:val="-4"/>
        </w:rPr>
        <w:t>设置上报周期</w:t>
      </w:r>
    </w:p>
    <w:p>
      <w:pPr>
        <w:pStyle w:val="BodyText"/>
        <w:spacing w:line="223" w:lineRule="auto" w:before="6"/>
        <w:ind w:left="100" w:right="1065" w:firstLine="419"/>
        <w:jc w:val="both"/>
      </w:pPr>
      <w:r>
        <w:rPr>
          <w:color w:val="231F20"/>
          <w:spacing w:val="-4"/>
        </w:rPr>
        <w:t>默认值 </w:t>
      </w:r>
      <w:r>
        <w:rPr>
          <w:color w:val="231F20"/>
        </w:rPr>
        <w:t>86400</w:t>
      </w:r>
      <w:r>
        <w:rPr>
          <w:color w:val="231F20"/>
          <w:spacing w:val="-2"/>
        </w:rPr>
        <w:t>，单位为秒，有效范围 </w:t>
      </w:r>
      <w:r>
        <w:rPr>
          <w:color w:val="231F20"/>
        </w:rPr>
        <w:t>600~259200s</w:t>
      </w:r>
      <w:r>
        <w:rPr>
          <w:color w:val="231F20"/>
          <w:spacing w:val="-2"/>
        </w:rPr>
        <w:t>。如下指令设置上报周期为 </w:t>
      </w:r>
      <w:r>
        <w:rPr>
          <w:color w:val="231F20"/>
        </w:rPr>
        <w:t>43200s，</w:t>
      </w:r>
      <w:r>
        <w:rPr>
          <w:color w:val="231F20"/>
          <w:spacing w:val="-3"/>
        </w:rPr>
        <w:t>产品在非告警状态按每个 </w:t>
      </w:r>
      <w:r>
        <w:rPr>
          <w:color w:val="231F20"/>
          <w:spacing w:val="-2"/>
        </w:rPr>
        <w:t>43200s</w:t>
      </w:r>
      <w:r>
        <w:rPr>
          <w:color w:val="231F20"/>
          <w:spacing w:val="-4"/>
        </w:rPr>
        <w:t> 唤醒上报一次数据，存在网络信号差异，唤醒间隔时间不保证</w:t>
      </w:r>
      <w:r>
        <w:rPr>
          <w:color w:val="231F20"/>
          <w:spacing w:val="-2"/>
        </w:rPr>
        <w:t>完全一致。服务器下发-&gt;{"FREQ":43200}。</w:t>
      </w:r>
    </w:p>
    <w:p>
      <w:pPr>
        <w:pStyle w:val="Heading2"/>
        <w:numPr>
          <w:ilvl w:val="1"/>
          <w:numId w:val="4"/>
        </w:numPr>
        <w:tabs>
          <w:tab w:pos="451" w:val="left" w:leader="none"/>
        </w:tabs>
        <w:spacing w:line="339" w:lineRule="exact" w:before="0" w:after="0"/>
        <w:ind w:left="451" w:right="0" w:hanging="351"/>
        <w:jc w:val="both"/>
      </w:pPr>
      <w:r>
        <w:rPr>
          <w:color w:val="231F20"/>
          <w:spacing w:val="-4"/>
        </w:rPr>
        <w:t>设置告警周期</w:t>
      </w:r>
    </w:p>
    <w:p>
      <w:pPr>
        <w:pStyle w:val="BodyText"/>
        <w:spacing w:line="223" w:lineRule="auto" w:before="6"/>
        <w:ind w:left="99" w:right="1092" w:firstLine="420"/>
        <w:jc w:val="both"/>
      </w:pPr>
      <w:r>
        <w:rPr>
          <w:color w:val="231F20"/>
          <w:spacing w:val="-5"/>
        </w:rPr>
        <w:t>默认值 </w:t>
      </w:r>
      <w:r>
        <w:rPr>
          <w:color w:val="231F20"/>
          <w:spacing w:val="-2"/>
        </w:rPr>
        <w:t>600</w:t>
      </w:r>
      <w:r>
        <w:rPr>
          <w:color w:val="231F20"/>
          <w:spacing w:val="-3"/>
        </w:rPr>
        <w:t>，单位为秒，有效范围 </w:t>
      </w:r>
      <w:r>
        <w:rPr>
          <w:color w:val="231F20"/>
          <w:spacing w:val="-2"/>
        </w:rPr>
        <w:t>600~259200s</w:t>
      </w:r>
      <w:r>
        <w:rPr>
          <w:color w:val="231F20"/>
          <w:spacing w:val="-3"/>
        </w:rPr>
        <w:t>。如下指令设置上报周期为 </w:t>
      </w:r>
      <w:r>
        <w:rPr>
          <w:color w:val="231F20"/>
          <w:spacing w:val="-2"/>
        </w:rPr>
        <w:t>1200s，通过</w:t>
      </w:r>
      <w:r>
        <w:rPr>
          <w:color w:val="231F20"/>
          <w:spacing w:val="-1"/>
        </w:rPr>
        <w:t>此指令设置产品告警后上报周期，产品在告警状态按每隔 </w:t>
      </w:r>
      <w:r>
        <w:rPr>
          <w:color w:val="231F20"/>
        </w:rPr>
        <w:t>1200s</w:t>
      </w:r>
      <w:r>
        <w:rPr>
          <w:color w:val="231F20"/>
          <w:spacing w:val="-2"/>
        </w:rPr>
        <w:t> 唤醒上报一次数据，存在网络信号差异，唤醒间隔时间不保证完全一致。服务器下发-&gt;{"RFAA":1200}。</w:t>
      </w:r>
    </w:p>
    <w:p>
      <w:pPr>
        <w:pStyle w:val="Heading2"/>
        <w:numPr>
          <w:ilvl w:val="1"/>
          <w:numId w:val="4"/>
        </w:numPr>
        <w:tabs>
          <w:tab w:pos="449" w:val="left" w:leader="none"/>
        </w:tabs>
        <w:spacing w:line="339" w:lineRule="exact" w:before="0" w:after="0"/>
        <w:ind w:left="449" w:right="0" w:hanging="351"/>
        <w:jc w:val="both"/>
      </w:pPr>
      <w:r>
        <w:rPr>
          <w:color w:val="231F20"/>
          <w:spacing w:val="-4"/>
        </w:rPr>
        <w:t>设置相对零点</w:t>
      </w:r>
    </w:p>
    <w:p>
      <w:pPr>
        <w:pStyle w:val="BodyText"/>
        <w:spacing w:line="223" w:lineRule="auto" w:before="5"/>
        <w:ind w:left="98" w:right="1093" w:firstLine="420"/>
        <w:jc w:val="both"/>
      </w:pPr>
      <w:r>
        <w:rPr>
          <w:color w:val="231F20"/>
          <w:spacing w:val="-4"/>
        </w:rPr>
        <w:t>默认值 </w:t>
      </w:r>
      <w:r>
        <w:rPr>
          <w:color w:val="231F20"/>
        </w:rPr>
        <w:t>0，0：绝对零点，1：相对零点。如设置相对零点，X,Y</w:t>
      </w:r>
      <w:r>
        <w:rPr>
          <w:color w:val="231F20"/>
          <w:spacing w:val="-6"/>
        </w:rPr>
        <w:t> 角度即为 </w:t>
      </w:r>
      <w:r>
        <w:rPr>
          <w:color w:val="231F20"/>
        </w:rPr>
        <w:t>0°,</w:t>
      </w:r>
      <w:r>
        <w:rPr>
          <w:color w:val="231F20"/>
          <w:spacing w:val="-7"/>
        </w:rPr>
        <w:t> </w:t>
      </w:r>
      <w:r>
        <w:rPr>
          <w:color w:val="231F20"/>
        </w:rPr>
        <w:t>Z</w:t>
      </w:r>
      <w:r>
        <w:rPr>
          <w:color w:val="231F20"/>
          <w:spacing w:val="-4"/>
        </w:rPr>
        <w:t> 轴角度不影</w:t>
      </w:r>
      <w:r>
        <w:rPr>
          <w:color w:val="231F20"/>
        </w:rPr>
        <w:t>响。报文所示“CLR_FLG ":1。服务器下发命令-&gt; {"CLR_FLG":1}。</w:t>
      </w:r>
    </w:p>
    <w:p>
      <w:pPr>
        <w:pStyle w:val="Heading2"/>
        <w:numPr>
          <w:ilvl w:val="1"/>
          <w:numId w:val="4"/>
        </w:numPr>
        <w:tabs>
          <w:tab w:pos="451" w:val="left" w:leader="none"/>
        </w:tabs>
        <w:spacing w:line="338" w:lineRule="exact" w:before="0" w:after="0"/>
        <w:ind w:left="451" w:right="0" w:hanging="351"/>
        <w:jc w:val="both"/>
      </w:pPr>
      <w:r>
        <w:rPr>
          <w:color w:val="231F20"/>
          <w:spacing w:val="-4"/>
        </w:rPr>
        <w:t>设置告警确认</w:t>
      </w:r>
    </w:p>
    <w:p>
      <w:pPr>
        <w:pStyle w:val="BodyText"/>
        <w:spacing w:line="223" w:lineRule="auto" w:before="6"/>
        <w:ind w:left="99" w:right="992" w:firstLine="420"/>
      </w:pPr>
      <w:r>
        <w:rPr>
          <w:color w:val="231F20"/>
        </w:rPr>
        <w:t>默认值 0，单位为分钟，有效范围 0~30min。通过此设置，可以设置产品触发告警，已过</w:t>
      </w:r>
      <w:r>
        <w:rPr>
          <w:color w:val="231F20"/>
          <w:spacing w:val="-1"/>
        </w:rPr>
        <w:t>滤短暂碰撞或抖动引起的告警现象，例如设置为 </w:t>
      </w:r>
      <w:r>
        <w:rPr>
          <w:color w:val="231F20"/>
        </w:rPr>
        <w:t>3</w:t>
      </w:r>
      <w:r>
        <w:rPr>
          <w:color w:val="231F20"/>
          <w:spacing w:val="-1"/>
        </w:rPr>
        <w:t>，产品检测到告警后，便每隔 </w:t>
      </w:r>
      <w:r>
        <w:rPr>
          <w:color w:val="231F20"/>
        </w:rPr>
        <w:t>1</w:t>
      </w:r>
      <w:r>
        <w:rPr>
          <w:color w:val="231F20"/>
          <w:spacing w:val="-4"/>
        </w:rPr>
        <w:t> 分钟唤醒检测</w:t>
      </w:r>
      <w:r>
        <w:rPr>
          <w:color w:val="231F20"/>
        </w:rPr>
        <w:t>一次确认是否超出告警，若连续 3 次都检测到超出警报值则上报数据，否则不上报数据，告警</w:t>
      </w:r>
      <w:r>
        <w:rPr>
          <w:color w:val="231F20"/>
        </w:rPr>
        <w:t> </w:t>
      </w:r>
      <w:r>
        <w:rPr>
          <w:color w:val="231F20"/>
          <w:spacing w:val="-16"/>
        </w:rPr>
        <w:t>确认清零，等待下一次触发重新确认。若产品的上报时间点在确认时间段以内，则继续上报数据，</w:t>
      </w:r>
      <w:r>
        <w:rPr>
          <w:color w:val="231F20"/>
        </w:rPr>
        <w:t>不在进行确认操作。服务器下发命令-&gt; {"ATCT":3}。</w:t>
      </w:r>
    </w:p>
    <w:p>
      <w:pPr>
        <w:pStyle w:val="Heading2"/>
        <w:numPr>
          <w:ilvl w:val="1"/>
          <w:numId w:val="4"/>
        </w:numPr>
        <w:tabs>
          <w:tab w:pos="451" w:val="left" w:leader="none"/>
        </w:tabs>
        <w:spacing w:line="337" w:lineRule="exact" w:before="0" w:after="0"/>
        <w:ind w:left="451" w:right="0" w:hanging="351"/>
        <w:jc w:val="left"/>
      </w:pPr>
      <w:r>
        <w:rPr>
          <w:color w:val="231F20"/>
          <w:spacing w:val="-4"/>
        </w:rPr>
        <w:t>指定设备发送</w:t>
      </w:r>
    </w:p>
    <w:p>
      <w:pPr>
        <w:pStyle w:val="BodyText"/>
        <w:spacing w:line="356" w:lineRule="exact"/>
        <w:ind w:left="520"/>
      </w:pPr>
      <w:r>
        <w:rPr>
          <w:color w:val="231F20"/>
          <w:spacing w:val="-4"/>
        </w:rPr>
        <w:t>当下发命令携带 IMEI 字段，既仅设置该 IMEI</w:t>
      </w:r>
      <w:r>
        <w:rPr>
          <w:color w:val="231F20"/>
          <w:spacing w:val="-5"/>
        </w:rPr>
        <w:t> 设备，不携带 </w:t>
      </w:r>
      <w:r>
        <w:rPr>
          <w:color w:val="231F20"/>
          <w:spacing w:val="-4"/>
        </w:rPr>
        <w:t>IMEI</w:t>
      </w:r>
      <w:r>
        <w:rPr>
          <w:color w:val="231F20"/>
          <w:spacing w:val="-6"/>
        </w:rPr>
        <w:t> 字段命令，对所有设备有</w:t>
      </w:r>
    </w:p>
    <w:p>
      <w:pPr>
        <w:pStyle w:val="BodyText"/>
        <w:spacing w:line="344" w:lineRule="exact"/>
        <w:ind w:left="100"/>
      </w:pPr>
      <w:r>
        <w:rPr>
          <w:color w:val="231F20"/>
          <w:spacing w:val="-6"/>
        </w:rPr>
        <w:t>效。</w:t>
      </w:r>
    </w:p>
    <w:p>
      <w:pPr>
        <w:pStyle w:val="BodyText"/>
        <w:spacing w:after="0" w:line="344" w:lineRule="exact"/>
        <w:sectPr>
          <w:pgSz w:w="11910" w:h="16840"/>
          <w:pgMar w:header="0" w:footer="844" w:top="1380" w:bottom="1040" w:left="1700" w:right="708"/>
        </w:sectPr>
      </w:pPr>
    </w:p>
    <w:p>
      <w:pPr>
        <w:pStyle w:val="Heading1"/>
        <w:spacing w:before="7"/>
      </w:pPr>
      <w:r>
        <w:rPr/>
        <mc:AlternateContent>
          <mc:Choice Requires="wps">
            <w:drawing>
              <wp:anchor distT="0" distB="0" distL="0" distR="0" allowOverlap="1" layoutInCell="1" locked="0" behindDoc="0" simplePos="0" relativeHeight="15744512">
                <wp:simplePos x="0" y="0"/>
                <wp:positionH relativeFrom="page">
                  <wp:posOffset>1152728</wp:posOffset>
                </wp:positionH>
                <wp:positionV relativeFrom="paragraph">
                  <wp:posOffset>87204</wp:posOffset>
                </wp:positionV>
                <wp:extent cx="107950" cy="152400"/>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107950" cy="152400"/>
                          <a:chExt cx="107950" cy="152400"/>
                        </a:xfrm>
                      </wpg:grpSpPr>
                      <wps:wsp>
                        <wps:cNvPr id="88" name="Graphic 88"/>
                        <wps:cNvSpPr/>
                        <wps:spPr>
                          <a:xfrm>
                            <a:off x="2178" y="8921"/>
                            <a:ext cx="103505" cy="116205"/>
                          </a:xfrm>
                          <a:custGeom>
                            <a:avLst/>
                            <a:gdLst/>
                            <a:ahLst/>
                            <a:cxnLst/>
                            <a:rect l="l" t="t" r="r" b="b"/>
                            <a:pathLst>
                              <a:path w="103505" h="116205">
                                <a:moveTo>
                                  <a:pt x="0" y="0"/>
                                </a:moveTo>
                                <a:lnTo>
                                  <a:pt x="0" y="115709"/>
                                </a:lnTo>
                                <a:lnTo>
                                  <a:pt x="103505" y="57899"/>
                                </a:lnTo>
                                <a:lnTo>
                                  <a:pt x="0" y="0"/>
                                </a:lnTo>
                                <a:close/>
                              </a:path>
                            </a:pathLst>
                          </a:custGeom>
                          <a:ln w="4356">
                            <a:solidFill>
                              <a:srgbClr val="345A70"/>
                            </a:solidFill>
                            <a:prstDash val="solid"/>
                          </a:ln>
                        </wps:spPr>
                        <wps:bodyPr wrap="square" lIns="0" tIns="0" rIns="0" bIns="0" rtlCol="0">
                          <a:prstTxWarp prst="textNoShape">
                            <a:avLst/>
                          </a:prstTxWarp>
                          <a:noAutofit/>
                        </wps:bodyPr>
                      </wps:wsp>
                      <wps:wsp>
                        <wps:cNvPr id="89" name="Textbox 89"/>
                        <wps:cNvSpPr txBox="1"/>
                        <wps:spPr>
                          <a:xfrm>
                            <a:off x="0" y="0"/>
                            <a:ext cx="107950" cy="152400"/>
                          </a:xfrm>
                          <a:prstGeom prst="rect">
                            <a:avLst/>
                          </a:prstGeom>
                        </wps:spPr>
                        <wps:txbx>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wps:txbx>
                        <wps:bodyPr wrap="square" lIns="0" tIns="0" rIns="0" bIns="0" rtlCol="0">
                          <a:noAutofit/>
                        </wps:bodyPr>
                      </wps:wsp>
                    </wpg:wgp>
                  </a:graphicData>
                </a:graphic>
              </wp:anchor>
            </w:drawing>
          </mc:Choice>
          <mc:Fallback>
            <w:pict>
              <v:group style="position:absolute;margin-left:90.765999pt;margin-top:6.866516pt;width:8.5pt;height:12pt;mso-position-horizontal-relative:page;mso-position-vertical-relative:paragraph;z-index:15744512" id="docshapegroup67" coordorigin="1815,137" coordsize="170,240">
                <v:shape style="position:absolute;left:1818;top:151;width:163;height:183" id="docshape68" coordorigin="1819,151" coordsize="163,183" path="m1819,151l1819,334,1982,243,1819,151xe" filled="false" stroked="true" strokeweight=".343pt" strokecolor="#345a70">
                  <v:path arrowok="t"/>
                  <v:stroke dashstyle="solid"/>
                </v:shape>
                <v:shape style="position:absolute;left:1815;top:137;width:170;height:240" type="#_x0000_t202" id="docshape69" filled="false" stroked="false">
                  <v:textbox inset="0,0,0,0">
                    <w:txbxContent>
                      <w:p>
                        <w:pPr>
                          <w:spacing w:line="240" w:lineRule="exact" w:before="0"/>
                          <w:ind w:left="-16" w:right="-29" w:firstLine="0"/>
                          <w:jc w:val="left"/>
                          <w:rPr>
                            <w:rFonts w:ascii="Cambria Math" w:hAnsi="Cambria Math"/>
                            <w:sz w:val="24"/>
                          </w:rPr>
                        </w:pPr>
                        <w:r>
                          <w:rPr>
                            <w:rFonts w:ascii="Cambria Math" w:hAnsi="Cambria Math"/>
                            <w:color w:val="345A70"/>
                            <w:spacing w:val="-10"/>
                            <w:sz w:val="24"/>
                          </w:rPr>
                          <w:t>▶</w:t>
                        </w:r>
                      </w:p>
                    </w:txbxContent>
                  </v:textbox>
                  <w10:wrap type="none"/>
                </v:shape>
                <w10:wrap type="none"/>
              </v:group>
            </w:pict>
          </mc:Fallback>
        </mc:AlternateContent>
      </w:r>
      <w:bookmarkStart w:name="_TOC_250000" w:id="20"/>
      <w:bookmarkEnd w:id="20"/>
      <w:r>
        <w:rPr>
          <w:color w:val="345A70"/>
          <w:spacing w:val="-3"/>
        </w:rPr>
        <w:t>产品信息配置软件界面简要</w:t>
      </w:r>
    </w:p>
    <w:p>
      <w:pPr>
        <w:pStyle w:val="BodyText"/>
        <w:spacing w:line="240" w:lineRule="auto"/>
        <w:ind w:left="108"/>
      </w:pPr>
      <w:r>
        <w:rPr/>
        <w:drawing>
          <wp:inline distT="0" distB="0" distL="0" distR="0">
            <wp:extent cx="5230228" cy="3346704"/>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26" cstate="print"/>
                    <a:stretch>
                      <a:fillRect/>
                    </a:stretch>
                  </pic:blipFill>
                  <pic:spPr>
                    <a:xfrm>
                      <a:off x="0" y="0"/>
                      <a:ext cx="5230228" cy="3346704"/>
                    </a:xfrm>
                    <a:prstGeom prst="rect">
                      <a:avLst/>
                    </a:prstGeom>
                  </pic:spPr>
                </pic:pic>
              </a:graphicData>
            </a:graphic>
          </wp:inline>
        </w:drawing>
      </w:r>
      <w:r>
        <w:rPr/>
      </w:r>
    </w:p>
    <w:p>
      <w:pPr>
        <w:pStyle w:val="ListParagraph"/>
        <w:numPr>
          <w:ilvl w:val="0"/>
          <w:numId w:val="5"/>
        </w:numPr>
        <w:tabs>
          <w:tab w:pos="519" w:val="left" w:leader="none"/>
          <w:tab w:pos="524" w:val="left" w:leader="none"/>
        </w:tabs>
        <w:spacing w:line="223" w:lineRule="auto" w:before="41" w:after="0"/>
        <w:ind w:left="524" w:right="1101" w:hanging="425"/>
        <w:jc w:val="left"/>
        <w:rPr>
          <w:sz w:val="20"/>
        </w:rPr>
      </w:pPr>
      <w:r>
        <w:rPr>
          <w:color w:val="231F20"/>
          <w:spacing w:val="-2"/>
          <w:sz w:val="20"/>
        </w:rPr>
        <w:t>串口选择：选择对应端口，点击打开，产品上电，产品角度数据显示即可；（注：产品休眠态不通信）</w:t>
      </w:r>
    </w:p>
    <w:p>
      <w:pPr>
        <w:pStyle w:val="ListParagraph"/>
        <w:numPr>
          <w:ilvl w:val="0"/>
          <w:numId w:val="5"/>
        </w:numPr>
        <w:tabs>
          <w:tab w:pos="519" w:val="left" w:leader="none"/>
        </w:tabs>
        <w:spacing w:line="338" w:lineRule="exact" w:before="0" w:after="0"/>
        <w:ind w:left="519" w:right="0" w:hanging="420"/>
        <w:jc w:val="left"/>
        <w:rPr>
          <w:sz w:val="20"/>
        </w:rPr>
      </w:pPr>
      <w:r>
        <w:rPr>
          <w:color w:val="231F20"/>
          <w:spacing w:val="-3"/>
          <w:sz w:val="20"/>
        </w:rPr>
        <w:t>设置参数步骤如下：</w:t>
      </w:r>
    </w:p>
    <w:p>
      <w:pPr>
        <w:pStyle w:val="BodyText"/>
        <w:spacing w:line="220" w:lineRule="auto" w:before="8"/>
        <w:ind w:left="99" w:right="1093" w:firstLine="221"/>
      </w:pPr>
      <w:r>
        <w:rPr>
          <w:color w:val="231F20"/>
        </w:rPr>
        <w:t>① 点击进入设置，进入设置后不在具有报警触发、周期上报功能，10</w:t>
      </w:r>
      <w:r>
        <w:rPr>
          <w:color w:val="231F20"/>
          <w:spacing w:val="-4"/>
        </w:rPr>
        <w:t> 分钟不通信，产品休</w:t>
      </w:r>
      <w:r>
        <w:rPr>
          <w:color w:val="231F20"/>
          <w:spacing w:val="-6"/>
        </w:rPr>
        <w:t>眠；</w:t>
      </w:r>
    </w:p>
    <w:p>
      <w:pPr>
        <w:pStyle w:val="BodyText"/>
        <w:spacing w:line="341" w:lineRule="exact"/>
        <w:ind w:left="320"/>
      </w:pPr>
      <w:r>
        <w:rPr>
          <w:color w:val="231F20"/>
          <w:spacing w:val="5"/>
        </w:rPr>
        <w:t>②  不选择读使能</w:t>
      </w:r>
    </w:p>
    <w:p>
      <w:pPr>
        <w:pStyle w:val="BodyText"/>
        <w:spacing w:line="223" w:lineRule="auto" w:before="6"/>
        <w:ind w:left="99" w:right="1094" w:firstLine="220"/>
      </w:pPr>
      <w:r>
        <w:rPr>
          <w:color w:val="231F20"/>
          <w:spacing w:val="5"/>
        </w:rPr>
        <w:t>③ 点击读取信息，得到产品 </w:t>
      </w:r>
      <w:r>
        <w:rPr>
          <w:color w:val="231F20"/>
        </w:rPr>
        <w:t>IMEI/IMSI/ICCID/IP; 如若此四项参数存在为空情况则存在异</w:t>
      </w:r>
      <w:r>
        <w:rPr>
          <w:color w:val="231F20"/>
          <w:spacing w:val="-6"/>
        </w:rPr>
        <w:t>常；</w:t>
      </w:r>
    </w:p>
    <w:p>
      <w:pPr>
        <w:pStyle w:val="BodyText"/>
        <w:spacing w:line="223" w:lineRule="auto" w:before="1"/>
        <w:ind w:left="319" w:right="2310"/>
      </w:pPr>
      <w:r>
        <w:rPr>
          <w:color w:val="231F20"/>
          <w:spacing w:val="-2"/>
          <w:highlight w:val="yellow"/>
        </w:rPr>
        <w:t>IMEI：国际移动设备身份码的缩写；IMSI：国际移动用户识别码；</w:t>
      </w:r>
      <w:r>
        <w:rPr>
          <w:color w:val="231F20"/>
          <w:spacing w:val="-2"/>
        </w:rPr>
        <w:t> </w:t>
      </w:r>
      <w:r>
        <w:rPr>
          <w:color w:val="231F20"/>
          <w:highlight w:val="yellow"/>
        </w:rPr>
        <w:t>ICCID：SIM</w:t>
      </w:r>
      <w:r>
        <w:rPr>
          <w:color w:val="231F20"/>
          <w:spacing w:val="-15"/>
          <w:highlight w:val="yellow"/>
        </w:rPr>
        <w:t> </w:t>
      </w:r>
      <w:r>
        <w:rPr>
          <w:color w:val="231F20"/>
          <w:highlight w:val="yellow"/>
        </w:rPr>
        <w:t>IC</w:t>
      </w:r>
      <w:r>
        <w:rPr>
          <w:color w:val="231F20"/>
          <w:spacing w:val="-4"/>
          <w:highlight w:val="yellow"/>
        </w:rPr>
        <w:t> 卡的唯一识别号码；</w:t>
      </w:r>
      <w:r>
        <w:rPr>
          <w:color w:val="231F20"/>
          <w:highlight w:val="yellow"/>
        </w:rPr>
        <w:t>IP</w:t>
      </w:r>
      <w:r>
        <w:rPr>
          <w:color w:val="231F20"/>
          <w:spacing w:val="-2"/>
          <w:highlight w:val="yellow"/>
        </w:rPr>
        <w:t>：网络分配给设备的 </w:t>
      </w:r>
      <w:r>
        <w:rPr>
          <w:color w:val="231F20"/>
          <w:highlight w:val="yellow"/>
        </w:rPr>
        <w:t>IP</w:t>
      </w:r>
      <w:r>
        <w:rPr>
          <w:color w:val="231F20"/>
          <w:spacing w:val="-5"/>
          <w:highlight w:val="yellow"/>
        </w:rPr>
        <w:t> 地址；</w:t>
      </w:r>
    </w:p>
    <w:p>
      <w:pPr>
        <w:pStyle w:val="BodyText"/>
        <w:spacing w:line="338" w:lineRule="exact"/>
        <w:ind w:left="319"/>
      </w:pPr>
      <w:r>
        <w:rPr>
          <w:color w:val="231F20"/>
          <w:spacing w:val="-1"/>
        </w:rPr>
        <w:t>④  填写需要修改的参数，点击相应设置按键；</w:t>
      </w:r>
    </w:p>
    <w:p>
      <w:pPr>
        <w:pStyle w:val="BodyText"/>
        <w:ind w:left="319"/>
      </w:pPr>
      <w:r>
        <w:rPr>
          <w:color w:val="231F20"/>
          <w:spacing w:val="2"/>
        </w:rPr>
        <w:t>⑤  点击保存设置按键；</w:t>
      </w:r>
    </w:p>
    <w:p>
      <w:pPr>
        <w:pStyle w:val="BodyText"/>
        <w:ind w:left="319"/>
      </w:pPr>
      <w:r>
        <w:rPr>
          <w:color w:val="231F20"/>
          <w:spacing w:val="2"/>
        </w:rPr>
        <w:t>⑥  点击退出设置按键；</w:t>
      </w:r>
    </w:p>
    <w:p>
      <w:pPr>
        <w:pStyle w:val="ListParagraph"/>
        <w:numPr>
          <w:ilvl w:val="0"/>
          <w:numId w:val="5"/>
        </w:numPr>
        <w:tabs>
          <w:tab w:pos="516" w:val="left" w:leader="none"/>
        </w:tabs>
        <w:spacing w:line="343" w:lineRule="exact" w:before="0" w:after="0"/>
        <w:ind w:left="516" w:right="0" w:hanging="197"/>
        <w:jc w:val="left"/>
        <w:rPr>
          <w:sz w:val="20"/>
        </w:rPr>
      </w:pPr>
      <w:r>
        <w:rPr>
          <w:color w:val="231F20"/>
          <w:spacing w:val="-3"/>
          <w:sz w:val="20"/>
        </w:rPr>
        <w:t>读取参数步骤如下：</w:t>
      </w:r>
    </w:p>
    <w:p>
      <w:pPr>
        <w:pStyle w:val="BodyText"/>
        <w:ind w:left="319"/>
      </w:pPr>
      <w:r>
        <w:rPr>
          <w:color w:val="231F20"/>
          <w:spacing w:val="5"/>
        </w:rPr>
        <w:t>①  选择读使能</w:t>
      </w:r>
    </w:p>
    <w:p>
      <w:pPr>
        <w:pStyle w:val="BodyText"/>
        <w:ind w:left="319"/>
      </w:pPr>
      <w:r>
        <w:rPr>
          <w:color w:val="231F20"/>
        </w:rPr>
        <w:t>②</w:t>
      </w:r>
      <w:r>
        <w:rPr>
          <w:color w:val="231F20"/>
          <w:spacing w:val="79"/>
          <w:w w:val="150"/>
        </w:rPr>
        <w:t> </w:t>
      </w:r>
      <w:r>
        <w:rPr>
          <w:color w:val="231F20"/>
          <w:spacing w:val="-1"/>
        </w:rPr>
        <w:t>协议，消息类型、监测参数在右下侧实时显示；</w:t>
      </w:r>
    </w:p>
    <w:p>
      <w:pPr>
        <w:pStyle w:val="BodyText"/>
        <w:ind w:left="319"/>
      </w:pPr>
      <w:r>
        <w:rPr>
          <w:color w:val="231F20"/>
          <w:spacing w:val="21"/>
        </w:rPr>
        <w:t>③  </w:t>
      </w:r>
      <w:r>
        <w:rPr>
          <w:color w:val="231F20"/>
          <w:spacing w:val="-2"/>
        </w:rPr>
        <w:t>IP</w:t>
      </w:r>
      <w:r>
        <w:rPr>
          <w:color w:val="231F20"/>
          <w:spacing w:val="-5"/>
        </w:rPr>
        <w:t> 地址、</w:t>
      </w:r>
      <w:r>
        <w:rPr>
          <w:color w:val="231F20"/>
          <w:spacing w:val="-2"/>
        </w:rPr>
        <w:t>Userkey、MQTT</w:t>
      </w:r>
      <w:r>
        <w:rPr>
          <w:color w:val="231F20"/>
          <w:spacing w:val="-6"/>
        </w:rPr>
        <w:t> 参数，读取操作需要勾选读使能，再点击去读才能读取参数；</w:t>
      </w:r>
    </w:p>
    <w:p>
      <w:pPr>
        <w:pStyle w:val="ListParagraph"/>
        <w:numPr>
          <w:ilvl w:val="0"/>
          <w:numId w:val="2"/>
        </w:numPr>
        <w:tabs>
          <w:tab w:pos="518" w:val="left" w:leader="none"/>
        </w:tabs>
        <w:spacing w:line="343" w:lineRule="exact" w:before="0" w:after="0"/>
        <w:ind w:left="518" w:right="0" w:hanging="419"/>
        <w:jc w:val="left"/>
        <w:rPr>
          <w:sz w:val="20"/>
        </w:rPr>
      </w:pPr>
      <w:r>
        <w:rPr>
          <w:color w:val="231F20"/>
          <w:spacing w:val="-2"/>
          <w:sz w:val="20"/>
        </w:rPr>
        <w:t>角度数据：X，Y，Z</w:t>
      </w:r>
      <w:r>
        <w:rPr>
          <w:color w:val="231F20"/>
          <w:spacing w:val="-4"/>
          <w:sz w:val="20"/>
        </w:rPr>
        <w:t> 角度及温度；</w:t>
      </w:r>
    </w:p>
    <w:p>
      <w:pPr>
        <w:pStyle w:val="ListParagraph"/>
        <w:numPr>
          <w:ilvl w:val="0"/>
          <w:numId w:val="2"/>
        </w:numPr>
        <w:tabs>
          <w:tab w:pos="518" w:val="left" w:leader="none"/>
        </w:tabs>
        <w:spacing w:line="343" w:lineRule="exact" w:before="0" w:after="0"/>
        <w:ind w:left="518" w:right="0" w:hanging="419"/>
        <w:jc w:val="left"/>
        <w:rPr>
          <w:sz w:val="20"/>
        </w:rPr>
      </w:pPr>
      <w:r>
        <w:rPr>
          <w:color w:val="231F20"/>
          <w:spacing w:val="-3"/>
          <w:sz w:val="20"/>
        </w:rPr>
        <w:t>操作提示：设置成功、读取的信息将在这打印；</w:t>
      </w:r>
    </w:p>
    <w:p>
      <w:pPr>
        <w:pStyle w:val="ListParagraph"/>
        <w:numPr>
          <w:ilvl w:val="0"/>
          <w:numId w:val="2"/>
        </w:numPr>
        <w:tabs>
          <w:tab w:pos="518" w:val="left" w:leader="none"/>
        </w:tabs>
        <w:spacing w:line="343" w:lineRule="exact" w:before="0" w:after="0"/>
        <w:ind w:left="518" w:right="0" w:hanging="420"/>
        <w:jc w:val="left"/>
        <w:rPr>
          <w:sz w:val="20"/>
        </w:rPr>
      </w:pPr>
      <w:r>
        <w:rPr>
          <w:color w:val="231F20"/>
          <w:spacing w:val="-3"/>
          <w:sz w:val="20"/>
        </w:rPr>
        <w:t>数据打印：产品实时通信指令；</w:t>
      </w:r>
    </w:p>
    <w:p>
      <w:pPr>
        <w:pStyle w:val="ListParagraph"/>
        <w:numPr>
          <w:ilvl w:val="0"/>
          <w:numId w:val="2"/>
        </w:numPr>
        <w:tabs>
          <w:tab w:pos="518" w:val="left" w:leader="none"/>
        </w:tabs>
        <w:spacing w:line="343" w:lineRule="exact" w:before="0" w:after="0"/>
        <w:ind w:left="518" w:right="0" w:hanging="420"/>
        <w:jc w:val="left"/>
        <w:rPr>
          <w:sz w:val="20"/>
        </w:rPr>
      </w:pPr>
      <w:r>
        <w:rPr>
          <w:color w:val="231F20"/>
          <w:spacing w:val="-3"/>
          <w:sz w:val="20"/>
        </w:rPr>
        <w:t>设置协议：见性能指标表说明；</w:t>
      </w:r>
    </w:p>
    <w:p>
      <w:pPr>
        <w:pStyle w:val="ListParagraph"/>
        <w:numPr>
          <w:ilvl w:val="0"/>
          <w:numId w:val="2"/>
        </w:numPr>
        <w:tabs>
          <w:tab w:pos="518" w:val="left" w:leader="none"/>
        </w:tabs>
        <w:spacing w:line="342" w:lineRule="exact" w:before="0" w:after="0"/>
        <w:ind w:left="518" w:right="0" w:hanging="420"/>
        <w:jc w:val="left"/>
        <w:rPr>
          <w:sz w:val="20"/>
        </w:rPr>
      </w:pPr>
      <w:r>
        <w:rPr>
          <w:color w:val="231F20"/>
          <w:spacing w:val="-2"/>
          <w:sz w:val="20"/>
        </w:rPr>
        <w:t>消息类型：NON（仅发送一次），CON（确保发送一次</w:t>
      </w:r>
      <w:r>
        <w:rPr>
          <w:color w:val="231F20"/>
          <w:spacing w:val="-5"/>
          <w:sz w:val="20"/>
        </w:rPr>
        <w:t>）；</w:t>
      </w:r>
    </w:p>
    <w:p>
      <w:pPr>
        <w:pStyle w:val="ListParagraph"/>
        <w:numPr>
          <w:ilvl w:val="0"/>
          <w:numId w:val="2"/>
        </w:numPr>
        <w:tabs>
          <w:tab w:pos="518" w:val="left" w:leader="none"/>
        </w:tabs>
        <w:spacing w:line="355" w:lineRule="exact" w:before="0" w:after="0"/>
        <w:ind w:left="518" w:right="0" w:hanging="420"/>
        <w:jc w:val="left"/>
        <w:rPr>
          <w:sz w:val="20"/>
        </w:rPr>
      </w:pPr>
      <w:r>
        <w:rPr>
          <w:color w:val="231F20"/>
          <w:spacing w:val="-2"/>
          <w:sz w:val="20"/>
        </w:rPr>
        <w:t>IP</w:t>
      </w:r>
      <w:r>
        <w:rPr>
          <w:color w:val="231F20"/>
          <w:spacing w:val="-6"/>
          <w:sz w:val="20"/>
        </w:rPr>
        <w:t> 地址或域名：支持 </w:t>
      </w:r>
      <w:r>
        <w:rPr>
          <w:color w:val="231F20"/>
          <w:spacing w:val="-2"/>
          <w:sz w:val="20"/>
        </w:rPr>
        <w:t>IPv4</w:t>
      </w:r>
      <w:r>
        <w:rPr>
          <w:color w:val="231F20"/>
          <w:spacing w:val="-3"/>
          <w:sz w:val="20"/>
        </w:rPr>
        <w:t>、域名格式，但不建议使用域名, 默认为 </w:t>
      </w:r>
      <w:r>
        <w:rPr>
          <w:color w:val="231F20"/>
          <w:spacing w:val="-2"/>
          <w:sz w:val="20"/>
        </w:rPr>
        <w:t>183.230.40.40，1811；</w:t>
      </w:r>
    </w:p>
    <w:p>
      <w:pPr>
        <w:pStyle w:val="ListParagraph"/>
        <w:spacing w:after="0" w:line="355" w:lineRule="exact"/>
        <w:jc w:val="left"/>
        <w:rPr>
          <w:sz w:val="20"/>
        </w:rPr>
        <w:sectPr>
          <w:pgSz w:w="11910" w:h="16840"/>
          <w:pgMar w:header="0" w:footer="844" w:top="1400" w:bottom="1040" w:left="1700" w:right="708"/>
        </w:sectPr>
      </w:pPr>
    </w:p>
    <w:p>
      <w:pPr>
        <w:pStyle w:val="ListParagraph"/>
        <w:numPr>
          <w:ilvl w:val="0"/>
          <w:numId w:val="2"/>
        </w:numPr>
        <w:tabs>
          <w:tab w:pos="518" w:val="left" w:leader="none"/>
        </w:tabs>
        <w:spacing w:line="356" w:lineRule="exact" w:before="29" w:after="0"/>
        <w:ind w:left="518" w:right="0" w:hanging="418"/>
        <w:jc w:val="left"/>
        <w:rPr>
          <w:sz w:val="20"/>
        </w:rPr>
      </w:pPr>
      <w:r>
        <w:rPr>
          <w:color w:val="231F20"/>
          <w:spacing w:val="-2"/>
          <w:sz w:val="20"/>
        </w:rPr>
        <w:t>Userkey：</w:t>
      </w:r>
      <w:r>
        <w:rPr>
          <w:color w:val="231F20"/>
          <w:spacing w:val="-6"/>
          <w:sz w:val="20"/>
        </w:rPr>
        <w:t>仅 </w:t>
      </w:r>
      <w:r>
        <w:rPr>
          <w:color w:val="231F20"/>
          <w:spacing w:val="-2"/>
          <w:sz w:val="20"/>
        </w:rPr>
        <w:t>TCP、UDP</w:t>
      </w:r>
      <w:r>
        <w:rPr>
          <w:color w:val="231F20"/>
          <w:spacing w:val="-6"/>
          <w:sz w:val="20"/>
        </w:rPr>
        <w:t> 使用，默认为 </w:t>
      </w:r>
      <w:r>
        <w:rPr>
          <w:color w:val="231F20"/>
          <w:spacing w:val="-4"/>
          <w:sz w:val="20"/>
        </w:rPr>
        <w:t>NULL；</w:t>
      </w:r>
    </w:p>
    <w:p>
      <w:pPr>
        <w:pStyle w:val="ListParagraph"/>
        <w:numPr>
          <w:ilvl w:val="0"/>
          <w:numId w:val="2"/>
        </w:numPr>
        <w:tabs>
          <w:tab w:pos="517" w:val="left" w:leader="none"/>
        </w:tabs>
        <w:spacing w:line="356" w:lineRule="exact" w:before="0" w:after="0"/>
        <w:ind w:left="517" w:right="0" w:hanging="418"/>
        <w:jc w:val="left"/>
        <w:rPr>
          <w:sz w:val="20"/>
        </w:rPr>
      </w:pPr>
      <w:r>
        <w:rPr>
          <w:color w:val="231F20"/>
          <w:spacing w:val="-5"/>
          <w:sz w:val="20"/>
        </w:rPr>
        <w:t>使用 </w:t>
      </w:r>
      <w:r>
        <w:rPr>
          <w:color w:val="231F20"/>
          <w:spacing w:val="-2"/>
          <w:sz w:val="20"/>
        </w:rPr>
        <w:t>TCP</w:t>
      </w:r>
      <w:r>
        <w:rPr>
          <w:color w:val="231F20"/>
          <w:spacing w:val="-8"/>
          <w:sz w:val="20"/>
        </w:rPr>
        <w:t> 或 </w:t>
      </w:r>
      <w:r>
        <w:rPr>
          <w:color w:val="231F20"/>
          <w:spacing w:val="-2"/>
          <w:sz w:val="20"/>
        </w:rPr>
        <w:t>MQTT</w:t>
      </w:r>
      <w:r>
        <w:rPr>
          <w:color w:val="231F20"/>
          <w:spacing w:val="-6"/>
          <w:sz w:val="20"/>
        </w:rPr>
        <w:t> 协议时，可实现双路上报，两路协议必须同为 </w:t>
      </w:r>
      <w:r>
        <w:rPr>
          <w:color w:val="231F20"/>
          <w:spacing w:val="-2"/>
          <w:sz w:val="20"/>
        </w:rPr>
        <w:t>TCP</w:t>
      </w:r>
      <w:r>
        <w:rPr>
          <w:color w:val="231F20"/>
          <w:spacing w:val="-8"/>
          <w:sz w:val="20"/>
        </w:rPr>
        <w:t> 或 </w:t>
      </w:r>
      <w:r>
        <w:rPr>
          <w:color w:val="231F20"/>
          <w:spacing w:val="-2"/>
          <w:sz w:val="20"/>
        </w:rPr>
        <w:t>MQTT</w:t>
      </w:r>
      <w:r>
        <w:rPr>
          <w:color w:val="231F20"/>
          <w:spacing w:val="-7"/>
          <w:sz w:val="20"/>
        </w:rPr>
        <w:t> 协议。</w:t>
      </w:r>
    </w:p>
    <w:p>
      <w:pPr>
        <w:spacing w:line="223" w:lineRule="auto" w:before="337"/>
        <w:ind w:left="4606" w:right="1093" w:hanging="1402"/>
        <w:jc w:val="left"/>
        <w:rPr>
          <w:b/>
          <w:sz w:val="20"/>
        </w:rPr>
      </w:pPr>
      <w:r>
        <w:rPr>
          <w:b/>
          <w:color w:val="ED5240"/>
          <w:spacing w:val="-2"/>
          <w:sz w:val="20"/>
        </w:rPr>
        <w:t>注：产品操作步骤及产品信息配置请查阅产品操作说明书。</w:t>
      </w:r>
      <w:r>
        <w:rPr>
          <w:b/>
          <w:color w:val="ED5240"/>
          <w:spacing w:val="-3"/>
          <w:sz w:val="20"/>
        </w:rPr>
        <w:t>注：产品连接平台请查阅平台接入说明书。</w:t>
      </w:r>
    </w:p>
    <w:sectPr>
      <w:pgSz w:w="11910" w:h="16840"/>
      <w:pgMar w:header="0" w:footer="844" w:top="1380" w:bottom="1040" w:left="1700" w:right="70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mbria Math">
    <w:altName w:val="Cambria Math"/>
    <w:charset w:val="1"/>
    <w:family w:val="roman"/>
    <w:pitch w:val="variable"/>
  </w:font>
  <w:font w:name="Impact">
    <w:altName w:val="Impact"/>
    <w:charset w:val="1"/>
    <w:family w:val="swiss"/>
    <w:pitch w:val="variable"/>
  </w:font>
  <w:font w:name="Microsoft YaHei">
    <w:altName w:val="Microsoft YaHei"/>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778880">
              <wp:simplePos x="0" y="0"/>
              <wp:positionH relativeFrom="page">
                <wp:posOffset>3640023</wp:posOffset>
              </wp:positionH>
              <wp:positionV relativeFrom="page">
                <wp:posOffset>9996758</wp:posOffset>
              </wp:positionV>
              <wp:extent cx="280670" cy="22034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80670" cy="220345"/>
                      </a:xfrm>
                      <a:prstGeom prst="rect">
                        <a:avLst/>
                      </a:prstGeom>
                    </wps:spPr>
                    <wps:txbx>
                      <w:txbxContent>
                        <w:p>
                          <w:pPr>
                            <w:spacing w:before="41"/>
                            <w:ind w:left="20" w:right="0" w:firstLine="0"/>
                            <w:jc w:val="left"/>
                            <w:rPr>
                              <w:rFonts w:ascii="Times New Roman"/>
                              <w:sz w:val="24"/>
                            </w:rPr>
                          </w:pPr>
                          <w:r>
                            <w:rPr>
                              <w:rFonts w:ascii="Times New Roman"/>
                              <w:color w:val="231F20"/>
                              <w:sz w:val="24"/>
                            </w:rPr>
                            <w:t>-</w:t>
                          </w:r>
                          <w:r>
                            <w:rPr>
                              <w:rFonts w:ascii="Times New Roman"/>
                              <w:color w:val="231F20"/>
                              <w:spacing w:val="-5"/>
                              <w:sz w:val="24"/>
                            </w:rPr>
                            <w:fldChar w:fldCharType="begin"/>
                          </w:r>
                          <w:r>
                            <w:rPr>
                              <w:rFonts w:ascii="Times New Roman"/>
                              <w:color w:val="231F20"/>
                              <w:spacing w:val="-5"/>
                              <w:sz w:val="24"/>
                            </w:rPr>
                            <w:instrText> PAGE </w:instrText>
                          </w:r>
                          <w:r>
                            <w:rPr>
                              <w:rFonts w:ascii="Times New Roman"/>
                              <w:color w:val="231F20"/>
                              <w:spacing w:val="-5"/>
                              <w:sz w:val="24"/>
                            </w:rPr>
                            <w:fldChar w:fldCharType="separate"/>
                          </w:r>
                          <w:r>
                            <w:rPr>
                              <w:rFonts w:ascii="Times New Roman"/>
                              <w:color w:val="231F20"/>
                              <w:spacing w:val="-5"/>
                              <w:sz w:val="24"/>
                            </w:rPr>
                            <w:t>10</w:t>
                          </w:r>
                          <w:r>
                            <w:rPr>
                              <w:rFonts w:ascii="Times New Roman"/>
                              <w:color w:val="231F20"/>
                              <w:spacing w:val="-5"/>
                              <w:sz w:val="24"/>
                            </w:rPr>
                            <w:fldChar w:fldCharType="end"/>
                          </w:r>
                          <w:r>
                            <w:rPr>
                              <w:rFonts w:ascii="Times New Roman"/>
                              <w:color w:val="231F20"/>
                              <w:spacing w:val="-5"/>
                              <w:sz w:val="24"/>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6.615997pt;margin-top:787.146362pt;width:22.1pt;height:17.350pt;mso-position-horizontal-relative:page;mso-position-vertical-relative:page;z-index:-16537600" type="#_x0000_t202" id="docshape5" filled="false" stroked="false">
              <v:textbox inset="0,0,0,0">
                <w:txbxContent>
                  <w:p>
                    <w:pPr>
                      <w:spacing w:before="41"/>
                      <w:ind w:left="20" w:right="0" w:firstLine="0"/>
                      <w:jc w:val="left"/>
                      <w:rPr>
                        <w:rFonts w:ascii="Times New Roman"/>
                        <w:sz w:val="24"/>
                      </w:rPr>
                    </w:pPr>
                    <w:r>
                      <w:rPr>
                        <w:rFonts w:ascii="Times New Roman"/>
                        <w:color w:val="231F20"/>
                        <w:sz w:val="24"/>
                      </w:rPr>
                      <w:t>-</w:t>
                    </w:r>
                    <w:r>
                      <w:rPr>
                        <w:rFonts w:ascii="Times New Roman"/>
                        <w:color w:val="231F20"/>
                        <w:spacing w:val="-5"/>
                        <w:sz w:val="24"/>
                      </w:rPr>
                      <w:fldChar w:fldCharType="begin"/>
                    </w:r>
                    <w:r>
                      <w:rPr>
                        <w:rFonts w:ascii="Times New Roman"/>
                        <w:color w:val="231F20"/>
                        <w:spacing w:val="-5"/>
                        <w:sz w:val="24"/>
                      </w:rPr>
                      <w:instrText> PAGE </w:instrText>
                    </w:r>
                    <w:r>
                      <w:rPr>
                        <w:rFonts w:ascii="Times New Roman"/>
                        <w:color w:val="231F20"/>
                        <w:spacing w:val="-5"/>
                        <w:sz w:val="24"/>
                      </w:rPr>
                      <w:fldChar w:fldCharType="separate"/>
                    </w:r>
                    <w:r>
                      <w:rPr>
                        <w:rFonts w:ascii="Times New Roman"/>
                        <w:color w:val="231F20"/>
                        <w:spacing w:val="-5"/>
                        <w:sz w:val="24"/>
                      </w:rPr>
                      <w:t>10</w:t>
                    </w:r>
                    <w:r>
                      <w:rPr>
                        <w:rFonts w:ascii="Times New Roman"/>
                        <w:color w:val="231F20"/>
                        <w:spacing w:val="-5"/>
                        <w:sz w:val="24"/>
                      </w:rPr>
                      <w:fldChar w:fldCharType="end"/>
                    </w:r>
                    <w:r>
                      <w:rPr>
                        <w:rFonts w:ascii="Times New Roman"/>
                        <w:color w:val="231F20"/>
                        <w:spacing w:val="-5"/>
                        <w:sz w:val="24"/>
                      </w:rPr>
                      <w:t>-</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524" w:hanging="420"/>
        <w:jc w:val="right"/>
      </w:pPr>
      <w:rPr>
        <w:rFonts w:hint="default" w:ascii="Microsoft YaHei" w:hAnsi="Microsoft YaHei" w:eastAsia="Microsoft YaHei" w:cs="Microsoft YaHei"/>
        <w:b w:val="0"/>
        <w:bCs w:val="0"/>
        <w:i w:val="0"/>
        <w:iCs w:val="0"/>
        <w:color w:val="231F20"/>
        <w:spacing w:val="0"/>
        <w:w w:val="99"/>
        <w:sz w:val="20"/>
        <w:szCs w:val="20"/>
        <w:lang w:val="en-US" w:eastAsia="zh-CN" w:bidi="ar-SA"/>
      </w:rPr>
    </w:lvl>
    <w:lvl w:ilvl="1">
      <w:start w:val="0"/>
      <w:numFmt w:val="bullet"/>
      <w:lvlText w:val="•"/>
      <w:lvlJc w:val="left"/>
      <w:pPr>
        <w:ind w:left="1417" w:hanging="420"/>
      </w:pPr>
      <w:rPr>
        <w:rFonts w:hint="default"/>
        <w:lang w:val="en-US" w:eastAsia="zh-CN" w:bidi="ar-SA"/>
      </w:rPr>
    </w:lvl>
    <w:lvl w:ilvl="2">
      <w:start w:val="0"/>
      <w:numFmt w:val="bullet"/>
      <w:lvlText w:val="•"/>
      <w:lvlJc w:val="left"/>
      <w:pPr>
        <w:ind w:left="2315" w:hanging="420"/>
      </w:pPr>
      <w:rPr>
        <w:rFonts w:hint="default"/>
        <w:lang w:val="en-US" w:eastAsia="zh-CN" w:bidi="ar-SA"/>
      </w:rPr>
    </w:lvl>
    <w:lvl w:ilvl="3">
      <w:start w:val="0"/>
      <w:numFmt w:val="bullet"/>
      <w:lvlText w:val="•"/>
      <w:lvlJc w:val="left"/>
      <w:pPr>
        <w:ind w:left="3213" w:hanging="420"/>
      </w:pPr>
      <w:rPr>
        <w:rFonts w:hint="default"/>
        <w:lang w:val="en-US" w:eastAsia="zh-CN" w:bidi="ar-SA"/>
      </w:rPr>
    </w:lvl>
    <w:lvl w:ilvl="4">
      <w:start w:val="0"/>
      <w:numFmt w:val="bullet"/>
      <w:lvlText w:val="•"/>
      <w:lvlJc w:val="left"/>
      <w:pPr>
        <w:ind w:left="4111" w:hanging="420"/>
      </w:pPr>
      <w:rPr>
        <w:rFonts w:hint="default"/>
        <w:lang w:val="en-US" w:eastAsia="zh-CN" w:bidi="ar-SA"/>
      </w:rPr>
    </w:lvl>
    <w:lvl w:ilvl="5">
      <w:start w:val="0"/>
      <w:numFmt w:val="bullet"/>
      <w:lvlText w:val="•"/>
      <w:lvlJc w:val="left"/>
      <w:pPr>
        <w:ind w:left="5009" w:hanging="420"/>
      </w:pPr>
      <w:rPr>
        <w:rFonts w:hint="default"/>
        <w:lang w:val="en-US" w:eastAsia="zh-CN" w:bidi="ar-SA"/>
      </w:rPr>
    </w:lvl>
    <w:lvl w:ilvl="6">
      <w:start w:val="0"/>
      <w:numFmt w:val="bullet"/>
      <w:lvlText w:val="•"/>
      <w:lvlJc w:val="left"/>
      <w:pPr>
        <w:ind w:left="5907" w:hanging="420"/>
      </w:pPr>
      <w:rPr>
        <w:rFonts w:hint="default"/>
        <w:lang w:val="en-US" w:eastAsia="zh-CN" w:bidi="ar-SA"/>
      </w:rPr>
    </w:lvl>
    <w:lvl w:ilvl="7">
      <w:start w:val="0"/>
      <w:numFmt w:val="bullet"/>
      <w:lvlText w:val="•"/>
      <w:lvlJc w:val="left"/>
      <w:pPr>
        <w:ind w:left="6804" w:hanging="420"/>
      </w:pPr>
      <w:rPr>
        <w:rFonts w:hint="default"/>
        <w:lang w:val="en-US" w:eastAsia="zh-CN" w:bidi="ar-SA"/>
      </w:rPr>
    </w:lvl>
    <w:lvl w:ilvl="8">
      <w:start w:val="0"/>
      <w:numFmt w:val="bullet"/>
      <w:lvlText w:val="•"/>
      <w:lvlJc w:val="left"/>
      <w:pPr>
        <w:ind w:left="7702" w:hanging="420"/>
      </w:pPr>
      <w:rPr>
        <w:rFonts w:hint="default"/>
        <w:lang w:val="en-US" w:eastAsia="zh-CN" w:bidi="ar-SA"/>
      </w:rPr>
    </w:lvl>
  </w:abstractNum>
  <w:abstractNum w:abstractNumId="3">
    <w:multiLevelType w:val="hybridMultilevel"/>
    <w:lvl w:ilvl="0">
      <w:start w:val="1"/>
      <w:numFmt w:val="decimal"/>
      <w:lvlText w:val="%1."/>
      <w:lvlJc w:val="left"/>
      <w:pPr>
        <w:ind w:left="639" w:hanging="318"/>
        <w:jc w:val="left"/>
      </w:pPr>
      <w:rPr>
        <w:rFonts w:hint="default" w:ascii="Microsoft YaHei" w:hAnsi="Microsoft YaHei" w:eastAsia="Microsoft YaHei" w:cs="Microsoft YaHei"/>
        <w:b w:val="0"/>
        <w:bCs w:val="0"/>
        <w:i w:val="0"/>
        <w:iCs w:val="0"/>
        <w:color w:val="231F20"/>
        <w:spacing w:val="0"/>
        <w:w w:val="99"/>
        <w:sz w:val="18"/>
        <w:szCs w:val="18"/>
        <w:lang w:val="en-US" w:eastAsia="zh-CN" w:bidi="ar-SA"/>
      </w:rPr>
    </w:lvl>
    <w:lvl w:ilvl="1">
      <w:start w:val="1"/>
      <w:numFmt w:val="decimal"/>
      <w:lvlText w:val="%1.%2"/>
      <w:lvlJc w:val="left"/>
      <w:pPr>
        <w:ind w:left="452" w:hanging="353"/>
        <w:jc w:val="left"/>
      </w:pPr>
      <w:rPr>
        <w:rFonts w:hint="default" w:ascii="Microsoft YaHei" w:hAnsi="Microsoft YaHei" w:eastAsia="Microsoft YaHei" w:cs="Microsoft YaHei"/>
        <w:b/>
        <w:bCs/>
        <w:i w:val="0"/>
        <w:iCs w:val="0"/>
        <w:color w:val="231F20"/>
        <w:spacing w:val="-1"/>
        <w:w w:val="99"/>
        <w:sz w:val="20"/>
        <w:szCs w:val="20"/>
        <w:lang w:val="en-US" w:eastAsia="zh-CN" w:bidi="ar-SA"/>
      </w:rPr>
    </w:lvl>
    <w:lvl w:ilvl="2">
      <w:start w:val="0"/>
      <w:numFmt w:val="bullet"/>
      <w:lvlText w:val="•"/>
      <w:lvlJc w:val="left"/>
      <w:pPr>
        <w:ind w:left="1624" w:hanging="353"/>
      </w:pPr>
      <w:rPr>
        <w:rFonts w:hint="default"/>
        <w:lang w:val="en-US" w:eastAsia="zh-CN" w:bidi="ar-SA"/>
      </w:rPr>
    </w:lvl>
    <w:lvl w:ilvl="3">
      <w:start w:val="0"/>
      <w:numFmt w:val="bullet"/>
      <w:lvlText w:val="•"/>
      <w:lvlJc w:val="left"/>
      <w:pPr>
        <w:ind w:left="2608" w:hanging="353"/>
      </w:pPr>
      <w:rPr>
        <w:rFonts w:hint="default"/>
        <w:lang w:val="en-US" w:eastAsia="zh-CN" w:bidi="ar-SA"/>
      </w:rPr>
    </w:lvl>
    <w:lvl w:ilvl="4">
      <w:start w:val="0"/>
      <w:numFmt w:val="bullet"/>
      <w:lvlText w:val="•"/>
      <w:lvlJc w:val="left"/>
      <w:pPr>
        <w:ind w:left="3592" w:hanging="353"/>
      </w:pPr>
      <w:rPr>
        <w:rFonts w:hint="default"/>
        <w:lang w:val="en-US" w:eastAsia="zh-CN" w:bidi="ar-SA"/>
      </w:rPr>
    </w:lvl>
    <w:lvl w:ilvl="5">
      <w:start w:val="0"/>
      <w:numFmt w:val="bullet"/>
      <w:lvlText w:val="•"/>
      <w:lvlJc w:val="left"/>
      <w:pPr>
        <w:ind w:left="4577" w:hanging="353"/>
      </w:pPr>
      <w:rPr>
        <w:rFonts w:hint="default"/>
        <w:lang w:val="en-US" w:eastAsia="zh-CN" w:bidi="ar-SA"/>
      </w:rPr>
    </w:lvl>
    <w:lvl w:ilvl="6">
      <w:start w:val="0"/>
      <w:numFmt w:val="bullet"/>
      <w:lvlText w:val="•"/>
      <w:lvlJc w:val="left"/>
      <w:pPr>
        <w:ind w:left="5561" w:hanging="353"/>
      </w:pPr>
      <w:rPr>
        <w:rFonts w:hint="default"/>
        <w:lang w:val="en-US" w:eastAsia="zh-CN" w:bidi="ar-SA"/>
      </w:rPr>
    </w:lvl>
    <w:lvl w:ilvl="7">
      <w:start w:val="0"/>
      <w:numFmt w:val="bullet"/>
      <w:lvlText w:val="•"/>
      <w:lvlJc w:val="left"/>
      <w:pPr>
        <w:ind w:left="6545" w:hanging="353"/>
      </w:pPr>
      <w:rPr>
        <w:rFonts w:hint="default"/>
        <w:lang w:val="en-US" w:eastAsia="zh-CN" w:bidi="ar-SA"/>
      </w:rPr>
    </w:lvl>
    <w:lvl w:ilvl="8">
      <w:start w:val="0"/>
      <w:numFmt w:val="bullet"/>
      <w:lvlText w:val="•"/>
      <w:lvlJc w:val="left"/>
      <w:pPr>
        <w:ind w:left="7529" w:hanging="353"/>
      </w:pPr>
      <w:rPr>
        <w:rFonts w:hint="default"/>
        <w:lang w:val="en-US" w:eastAsia="zh-CN" w:bidi="ar-SA"/>
      </w:rPr>
    </w:lvl>
  </w:abstractNum>
  <w:abstractNum w:abstractNumId="2">
    <w:multiLevelType w:val="hybridMultilevel"/>
    <w:lvl w:ilvl="0">
      <w:start w:val="1"/>
      <w:numFmt w:val="decimal"/>
      <w:lvlText w:val="%1."/>
      <w:lvlJc w:val="left"/>
      <w:pPr>
        <w:ind w:left="320" w:hanging="221"/>
        <w:jc w:val="left"/>
      </w:pPr>
      <w:rPr>
        <w:rFonts w:hint="default"/>
        <w:spacing w:val="0"/>
        <w:w w:val="99"/>
        <w:lang w:val="en-US" w:eastAsia="zh-CN" w:bidi="ar-SA"/>
      </w:rPr>
    </w:lvl>
    <w:lvl w:ilvl="1">
      <w:start w:val="0"/>
      <w:numFmt w:val="bullet"/>
      <w:lvlText w:val="•"/>
      <w:lvlJc w:val="left"/>
      <w:pPr>
        <w:ind w:left="1237" w:hanging="221"/>
      </w:pPr>
      <w:rPr>
        <w:rFonts w:hint="default"/>
        <w:lang w:val="en-US" w:eastAsia="zh-CN" w:bidi="ar-SA"/>
      </w:rPr>
    </w:lvl>
    <w:lvl w:ilvl="2">
      <w:start w:val="0"/>
      <w:numFmt w:val="bullet"/>
      <w:lvlText w:val="•"/>
      <w:lvlJc w:val="left"/>
      <w:pPr>
        <w:ind w:left="2155" w:hanging="221"/>
      </w:pPr>
      <w:rPr>
        <w:rFonts w:hint="default"/>
        <w:lang w:val="en-US" w:eastAsia="zh-CN" w:bidi="ar-SA"/>
      </w:rPr>
    </w:lvl>
    <w:lvl w:ilvl="3">
      <w:start w:val="0"/>
      <w:numFmt w:val="bullet"/>
      <w:lvlText w:val="•"/>
      <w:lvlJc w:val="left"/>
      <w:pPr>
        <w:ind w:left="3073" w:hanging="221"/>
      </w:pPr>
      <w:rPr>
        <w:rFonts w:hint="default"/>
        <w:lang w:val="en-US" w:eastAsia="zh-CN" w:bidi="ar-SA"/>
      </w:rPr>
    </w:lvl>
    <w:lvl w:ilvl="4">
      <w:start w:val="0"/>
      <w:numFmt w:val="bullet"/>
      <w:lvlText w:val="•"/>
      <w:lvlJc w:val="left"/>
      <w:pPr>
        <w:ind w:left="3991" w:hanging="221"/>
      </w:pPr>
      <w:rPr>
        <w:rFonts w:hint="default"/>
        <w:lang w:val="en-US" w:eastAsia="zh-CN" w:bidi="ar-SA"/>
      </w:rPr>
    </w:lvl>
    <w:lvl w:ilvl="5">
      <w:start w:val="0"/>
      <w:numFmt w:val="bullet"/>
      <w:lvlText w:val="•"/>
      <w:lvlJc w:val="left"/>
      <w:pPr>
        <w:ind w:left="4909" w:hanging="221"/>
      </w:pPr>
      <w:rPr>
        <w:rFonts w:hint="default"/>
        <w:lang w:val="en-US" w:eastAsia="zh-CN" w:bidi="ar-SA"/>
      </w:rPr>
    </w:lvl>
    <w:lvl w:ilvl="6">
      <w:start w:val="0"/>
      <w:numFmt w:val="bullet"/>
      <w:lvlText w:val="•"/>
      <w:lvlJc w:val="left"/>
      <w:pPr>
        <w:ind w:left="5827" w:hanging="221"/>
      </w:pPr>
      <w:rPr>
        <w:rFonts w:hint="default"/>
        <w:lang w:val="en-US" w:eastAsia="zh-CN" w:bidi="ar-SA"/>
      </w:rPr>
    </w:lvl>
    <w:lvl w:ilvl="7">
      <w:start w:val="0"/>
      <w:numFmt w:val="bullet"/>
      <w:lvlText w:val="•"/>
      <w:lvlJc w:val="left"/>
      <w:pPr>
        <w:ind w:left="6744" w:hanging="221"/>
      </w:pPr>
      <w:rPr>
        <w:rFonts w:hint="default"/>
        <w:lang w:val="en-US" w:eastAsia="zh-CN" w:bidi="ar-SA"/>
      </w:rPr>
    </w:lvl>
    <w:lvl w:ilvl="8">
      <w:start w:val="0"/>
      <w:numFmt w:val="bullet"/>
      <w:lvlText w:val="•"/>
      <w:lvlJc w:val="left"/>
      <w:pPr>
        <w:ind w:left="7662" w:hanging="221"/>
      </w:pPr>
      <w:rPr>
        <w:rFonts w:hint="default"/>
        <w:lang w:val="en-US" w:eastAsia="zh-CN" w:bidi="ar-SA"/>
      </w:rPr>
    </w:lvl>
  </w:abstractNum>
  <w:abstractNum w:abstractNumId="1">
    <w:multiLevelType w:val="hybridMultilevel"/>
    <w:lvl w:ilvl="0">
      <w:start w:val="1"/>
      <w:numFmt w:val="decimal"/>
      <w:lvlText w:val="%1."/>
      <w:lvlJc w:val="left"/>
      <w:pPr>
        <w:ind w:left="99" w:hanging="267"/>
        <w:jc w:val="left"/>
      </w:pPr>
      <w:rPr>
        <w:rFonts w:hint="default" w:ascii="Microsoft YaHei" w:hAnsi="Microsoft YaHei" w:eastAsia="Microsoft YaHei" w:cs="Microsoft YaHei"/>
        <w:b w:val="0"/>
        <w:bCs w:val="0"/>
        <w:i w:val="0"/>
        <w:iCs w:val="0"/>
        <w:color w:val="231F20"/>
        <w:spacing w:val="0"/>
        <w:w w:val="99"/>
        <w:sz w:val="20"/>
        <w:szCs w:val="20"/>
        <w:lang w:val="en-US" w:eastAsia="zh-CN" w:bidi="ar-SA"/>
      </w:rPr>
    </w:lvl>
    <w:lvl w:ilvl="1">
      <w:start w:val="0"/>
      <w:numFmt w:val="bullet"/>
      <w:lvlText w:val="•"/>
      <w:lvlJc w:val="left"/>
      <w:pPr>
        <w:ind w:left="1039" w:hanging="267"/>
      </w:pPr>
      <w:rPr>
        <w:rFonts w:hint="default"/>
        <w:lang w:val="en-US" w:eastAsia="zh-CN" w:bidi="ar-SA"/>
      </w:rPr>
    </w:lvl>
    <w:lvl w:ilvl="2">
      <w:start w:val="0"/>
      <w:numFmt w:val="bullet"/>
      <w:lvlText w:val="•"/>
      <w:lvlJc w:val="left"/>
      <w:pPr>
        <w:ind w:left="1979" w:hanging="267"/>
      </w:pPr>
      <w:rPr>
        <w:rFonts w:hint="default"/>
        <w:lang w:val="en-US" w:eastAsia="zh-CN" w:bidi="ar-SA"/>
      </w:rPr>
    </w:lvl>
    <w:lvl w:ilvl="3">
      <w:start w:val="0"/>
      <w:numFmt w:val="bullet"/>
      <w:lvlText w:val="•"/>
      <w:lvlJc w:val="left"/>
      <w:pPr>
        <w:ind w:left="2919" w:hanging="267"/>
      </w:pPr>
      <w:rPr>
        <w:rFonts w:hint="default"/>
        <w:lang w:val="en-US" w:eastAsia="zh-CN" w:bidi="ar-SA"/>
      </w:rPr>
    </w:lvl>
    <w:lvl w:ilvl="4">
      <w:start w:val="0"/>
      <w:numFmt w:val="bullet"/>
      <w:lvlText w:val="•"/>
      <w:lvlJc w:val="left"/>
      <w:pPr>
        <w:ind w:left="3859" w:hanging="267"/>
      </w:pPr>
      <w:rPr>
        <w:rFonts w:hint="default"/>
        <w:lang w:val="en-US" w:eastAsia="zh-CN" w:bidi="ar-SA"/>
      </w:rPr>
    </w:lvl>
    <w:lvl w:ilvl="5">
      <w:start w:val="0"/>
      <w:numFmt w:val="bullet"/>
      <w:lvlText w:val="•"/>
      <w:lvlJc w:val="left"/>
      <w:pPr>
        <w:ind w:left="4799" w:hanging="267"/>
      </w:pPr>
      <w:rPr>
        <w:rFonts w:hint="default"/>
        <w:lang w:val="en-US" w:eastAsia="zh-CN" w:bidi="ar-SA"/>
      </w:rPr>
    </w:lvl>
    <w:lvl w:ilvl="6">
      <w:start w:val="0"/>
      <w:numFmt w:val="bullet"/>
      <w:lvlText w:val="•"/>
      <w:lvlJc w:val="left"/>
      <w:pPr>
        <w:ind w:left="5739" w:hanging="267"/>
      </w:pPr>
      <w:rPr>
        <w:rFonts w:hint="default"/>
        <w:lang w:val="en-US" w:eastAsia="zh-CN" w:bidi="ar-SA"/>
      </w:rPr>
    </w:lvl>
    <w:lvl w:ilvl="7">
      <w:start w:val="0"/>
      <w:numFmt w:val="bullet"/>
      <w:lvlText w:val="•"/>
      <w:lvlJc w:val="left"/>
      <w:pPr>
        <w:ind w:left="6678" w:hanging="267"/>
      </w:pPr>
      <w:rPr>
        <w:rFonts w:hint="default"/>
        <w:lang w:val="en-US" w:eastAsia="zh-CN" w:bidi="ar-SA"/>
      </w:rPr>
    </w:lvl>
    <w:lvl w:ilvl="8">
      <w:start w:val="0"/>
      <w:numFmt w:val="bullet"/>
      <w:lvlText w:val="•"/>
      <w:lvlJc w:val="left"/>
      <w:pPr>
        <w:ind w:left="7618" w:hanging="267"/>
      </w:pPr>
      <w:rPr>
        <w:rFonts w:hint="default"/>
        <w:lang w:val="en-US" w:eastAsia="zh-CN" w:bidi="ar-SA"/>
      </w:rPr>
    </w:lvl>
  </w:abstractNum>
  <w:abstractNum w:abstractNumId="0">
    <w:multiLevelType w:val="hybridMultilevel"/>
    <w:lvl w:ilvl="0">
      <w:start w:val="2"/>
      <w:numFmt w:val="decimal"/>
      <w:lvlText w:val="%1"/>
      <w:lvlJc w:val="left"/>
      <w:pPr>
        <w:ind w:left="1220" w:hanging="322"/>
        <w:jc w:val="left"/>
      </w:pPr>
      <w:rPr>
        <w:rFonts w:hint="default"/>
        <w:lang w:val="en-US" w:eastAsia="zh-CN" w:bidi="ar-SA"/>
      </w:rPr>
    </w:lvl>
    <w:lvl w:ilvl="1">
      <w:start w:val="1"/>
      <w:numFmt w:val="decimal"/>
      <w:lvlText w:val="%1-%2"/>
      <w:lvlJc w:val="left"/>
      <w:pPr>
        <w:ind w:left="1220" w:hanging="322"/>
        <w:jc w:val="left"/>
      </w:pPr>
      <w:rPr>
        <w:rFonts w:hint="default" w:ascii="Microsoft YaHei" w:hAnsi="Microsoft YaHei" w:eastAsia="Microsoft YaHei" w:cs="Microsoft YaHei"/>
        <w:b w:val="0"/>
        <w:bCs w:val="0"/>
        <w:i w:val="0"/>
        <w:iCs w:val="0"/>
        <w:color w:val="231F20"/>
        <w:spacing w:val="0"/>
        <w:w w:val="99"/>
        <w:sz w:val="18"/>
        <w:szCs w:val="18"/>
        <w:lang w:val="en-US" w:eastAsia="zh-CN" w:bidi="ar-SA"/>
      </w:rPr>
    </w:lvl>
    <w:lvl w:ilvl="2">
      <w:start w:val="0"/>
      <w:numFmt w:val="bullet"/>
      <w:lvlText w:val="•"/>
      <w:lvlJc w:val="left"/>
      <w:pPr>
        <w:ind w:left="2875" w:hanging="322"/>
      </w:pPr>
      <w:rPr>
        <w:rFonts w:hint="default"/>
        <w:lang w:val="en-US" w:eastAsia="zh-CN" w:bidi="ar-SA"/>
      </w:rPr>
    </w:lvl>
    <w:lvl w:ilvl="3">
      <w:start w:val="0"/>
      <w:numFmt w:val="bullet"/>
      <w:lvlText w:val="•"/>
      <w:lvlJc w:val="left"/>
      <w:pPr>
        <w:ind w:left="3703" w:hanging="322"/>
      </w:pPr>
      <w:rPr>
        <w:rFonts w:hint="default"/>
        <w:lang w:val="en-US" w:eastAsia="zh-CN" w:bidi="ar-SA"/>
      </w:rPr>
    </w:lvl>
    <w:lvl w:ilvl="4">
      <w:start w:val="0"/>
      <w:numFmt w:val="bullet"/>
      <w:lvlText w:val="•"/>
      <w:lvlJc w:val="left"/>
      <w:pPr>
        <w:ind w:left="4531" w:hanging="322"/>
      </w:pPr>
      <w:rPr>
        <w:rFonts w:hint="default"/>
        <w:lang w:val="en-US" w:eastAsia="zh-CN" w:bidi="ar-SA"/>
      </w:rPr>
    </w:lvl>
    <w:lvl w:ilvl="5">
      <w:start w:val="0"/>
      <w:numFmt w:val="bullet"/>
      <w:lvlText w:val="•"/>
      <w:lvlJc w:val="left"/>
      <w:pPr>
        <w:ind w:left="5359" w:hanging="322"/>
      </w:pPr>
      <w:rPr>
        <w:rFonts w:hint="default"/>
        <w:lang w:val="en-US" w:eastAsia="zh-CN" w:bidi="ar-SA"/>
      </w:rPr>
    </w:lvl>
    <w:lvl w:ilvl="6">
      <w:start w:val="0"/>
      <w:numFmt w:val="bullet"/>
      <w:lvlText w:val="•"/>
      <w:lvlJc w:val="left"/>
      <w:pPr>
        <w:ind w:left="6187" w:hanging="322"/>
      </w:pPr>
      <w:rPr>
        <w:rFonts w:hint="default"/>
        <w:lang w:val="en-US" w:eastAsia="zh-CN" w:bidi="ar-SA"/>
      </w:rPr>
    </w:lvl>
    <w:lvl w:ilvl="7">
      <w:start w:val="0"/>
      <w:numFmt w:val="bullet"/>
      <w:lvlText w:val="•"/>
      <w:lvlJc w:val="left"/>
      <w:pPr>
        <w:ind w:left="7014" w:hanging="322"/>
      </w:pPr>
      <w:rPr>
        <w:rFonts w:hint="default"/>
        <w:lang w:val="en-US" w:eastAsia="zh-CN" w:bidi="ar-SA"/>
      </w:rPr>
    </w:lvl>
    <w:lvl w:ilvl="8">
      <w:start w:val="0"/>
      <w:numFmt w:val="bullet"/>
      <w:lvlText w:val="•"/>
      <w:lvlJc w:val="left"/>
      <w:pPr>
        <w:ind w:left="7842" w:hanging="322"/>
      </w:pPr>
      <w:rPr>
        <w:rFonts w:hint="default"/>
        <w:lang w:val="en-US" w:eastAsia="zh-CN"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YaHei" w:hAnsi="Microsoft YaHei" w:eastAsia="Microsoft YaHei" w:cs="Microsoft YaHei"/>
      <w:lang w:val="en-US" w:eastAsia="zh-CN" w:bidi="ar-SA"/>
    </w:rPr>
  </w:style>
  <w:style w:styleId="TOC1" w:type="paragraph">
    <w:name w:val="TOC 1"/>
    <w:basedOn w:val="Normal"/>
    <w:uiPriority w:val="1"/>
    <w:qFormat/>
    <w:pPr>
      <w:spacing w:before="70"/>
      <w:ind w:left="99"/>
    </w:pPr>
    <w:rPr>
      <w:rFonts w:ascii="Microsoft YaHei" w:hAnsi="Microsoft YaHei" w:eastAsia="Microsoft YaHei" w:cs="Microsoft YaHei"/>
      <w:sz w:val="20"/>
      <w:szCs w:val="20"/>
      <w:lang w:val="en-US" w:eastAsia="zh-CN" w:bidi="ar-SA"/>
    </w:rPr>
  </w:style>
  <w:style w:styleId="TOC2" w:type="paragraph">
    <w:name w:val="TOC 2"/>
    <w:basedOn w:val="Normal"/>
    <w:uiPriority w:val="1"/>
    <w:qFormat/>
    <w:pPr>
      <w:spacing w:before="70"/>
      <w:ind w:left="939"/>
    </w:pPr>
    <w:rPr>
      <w:rFonts w:ascii="Microsoft YaHei" w:hAnsi="Microsoft YaHei" w:eastAsia="Microsoft YaHei" w:cs="Microsoft YaHei"/>
      <w:sz w:val="20"/>
      <w:szCs w:val="20"/>
      <w:lang w:val="en-US" w:eastAsia="zh-CN" w:bidi="ar-SA"/>
    </w:rPr>
  </w:style>
  <w:style w:styleId="TOC3" w:type="paragraph">
    <w:name w:val="TOC 3"/>
    <w:basedOn w:val="Normal"/>
    <w:uiPriority w:val="1"/>
    <w:qFormat/>
    <w:pPr>
      <w:spacing w:before="73"/>
      <w:ind w:left="898"/>
    </w:pPr>
    <w:rPr>
      <w:rFonts w:ascii="Microsoft YaHei" w:hAnsi="Microsoft YaHei" w:eastAsia="Microsoft YaHei" w:cs="Microsoft YaHei"/>
      <w:sz w:val="18"/>
      <w:szCs w:val="18"/>
      <w:lang w:val="en-US" w:eastAsia="zh-CN" w:bidi="ar-SA"/>
    </w:rPr>
  </w:style>
  <w:style w:styleId="TOC4" w:type="paragraph">
    <w:name w:val="TOC 4"/>
    <w:basedOn w:val="Normal"/>
    <w:uiPriority w:val="1"/>
    <w:qFormat/>
    <w:pPr>
      <w:spacing w:before="73"/>
      <w:ind w:left="940"/>
    </w:pPr>
    <w:rPr>
      <w:rFonts w:ascii="Microsoft YaHei" w:hAnsi="Microsoft YaHei" w:eastAsia="Microsoft YaHei" w:cs="Microsoft YaHei"/>
      <w:sz w:val="20"/>
      <w:szCs w:val="20"/>
      <w:lang w:val="en-US" w:eastAsia="zh-CN" w:bidi="ar-SA"/>
    </w:rPr>
  </w:style>
  <w:style w:styleId="BodyText" w:type="paragraph">
    <w:name w:val="Body Text"/>
    <w:basedOn w:val="Normal"/>
    <w:uiPriority w:val="1"/>
    <w:qFormat/>
    <w:pPr>
      <w:spacing w:line="343" w:lineRule="exact"/>
    </w:pPr>
    <w:rPr>
      <w:rFonts w:ascii="Microsoft YaHei" w:hAnsi="Microsoft YaHei" w:eastAsia="Microsoft YaHei" w:cs="Microsoft YaHei"/>
      <w:sz w:val="20"/>
      <w:szCs w:val="20"/>
      <w:lang w:val="en-US" w:eastAsia="zh-CN" w:bidi="ar-SA"/>
    </w:rPr>
  </w:style>
  <w:style w:styleId="Heading1" w:type="paragraph">
    <w:name w:val="Heading 1"/>
    <w:basedOn w:val="Normal"/>
    <w:uiPriority w:val="1"/>
    <w:qFormat/>
    <w:pPr>
      <w:ind w:left="424"/>
      <w:outlineLvl w:val="1"/>
    </w:pPr>
    <w:rPr>
      <w:rFonts w:ascii="Microsoft YaHei" w:hAnsi="Microsoft YaHei" w:eastAsia="Microsoft YaHei" w:cs="Microsoft YaHei"/>
      <w:b/>
      <w:bCs/>
      <w:sz w:val="24"/>
      <w:szCs w:val="24"/>
      <w:lang w:val="en-US" w:eastAsia="zh-CN" w:bidi="ar-SA"/>
    </w:rPr>
  </w:style>
  <w:style w:styleId="Heading2" w:type="paragraph">
    <w:name w:val="Heading 2"/>
    <w:basedOn w:val="Normal"/>
    <w:uiPriority w:val="1"/>
    <w:qFormat/>
    <w:pPr>
      <w:spacing w:line="343" w:lineRule="exact"/>
      <w:ind w:left="451"/>
      <w:outlineLvl w:val="2"/>
    </w:pPr>
    <w:rPr>
      <w:rFonts w:ascii="Microsoft YaHei" w:hAnsi="Microsoft YaHei" w:eastAsia="Microsoft YaHei" w:cs="Microsoft YaHei"/>
      <w:b/>
      <w:bCs/>
      <w:sz w:val="20"/>
      <w:szCs w:val="20"/>
      <w:lang w:val="en-US" w:eastAsia="zh-CN" w:bidi="ar-SA"/>
    </w:rPr>
  </w:style>
  <w:style w:styleId="Title" w:type="paragraph">
    <w:name w:val="Title"/>
    <w:basedOn w:val="Normal"/>
    <w:uiPriority w:val="1"/>
    <w:qFormat/>
    <w:pPr>
      <w:spacing w:line="633" w:lineRule="exact"/>
      <w:ind w:right="79"/>
      <w:jc w:val="right"/>
    </w:pPr>
    <w:rPr>
      <w:rFonts w:ascii="Impact" w:hAnsi="Impact" w:eastAsia="Impact" w:cs="Impact"/>
      <w:sz w:val="56"/>
      <w:szCs w:val="56"/>
      <w:lang w:val="en-US" w:eastAsia="zh-CN" w:bidi="ar-SA"/>
    </w:rPr>
  </w:style>
  <w:style w:styleId="ListParagraph" w:type="paragraph">
    <w:name w:val="List Paragraph"/>
    <w:basedOn w:val="Normal"/>
    <w:uiPriority w:val="1"/>
    <w:qFormat/>
    <w:pPr>
      <w:spacing w:line="343" w:lineRule="exact"/>
      <w:ind w:left="518" w:hanging="351"/>
    </w:pPr>
    <w:rPr>
      <w:rFonts w:ascii="Microsoft YaHei" w:hAnsi="Microsoft YaHei" w:eastAsia="Microsoft YaHei" w:cs="Microsoft YaHei"/>
      <w:lang w:val="en-US" w:eastAsia="zh-CN" w:bidi="ar-SA"/>
    </w:rPr>
  </w:style>
  <w:style w:styleId="TableParagraph" w:type="paragraph">
    <w:name w:val="Table Paragraph"/>
    <w:basedOn w:val="Normal"/>
    <w:uiPriority w:val="1"/>
    <w:qFormat/>
    <w:pPr>
      <w:spacing w:line="323" w:lineRule="exact"/>
      <w:jc w:val="center"/>
    </w:pPr>
    <w:rPr>
      <w:rFonts w:ascii="Microsoft YaHei" w:hAnsi="Microsoft YaHei" w:eastAsia="Microsoft YaHei" w:cs="Microsoft YaHei"/>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SHMS600 4G低功耗无线倾角振动传感器</dc:title>
  <dcterms:created xsi:type="dcterms:W3CDTF">2025-02-26T03:29:16Z</dcterms:created>
  <dcterms:modified xsi:type="dcterms:W3CDTF">2025-02-26T03:29:16Z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2024-07-03T00:00:00Z</vt:filetime>
  </property>
  <property fmtid="{D5CDD505-2E9C-101B-9397-08002B2CF9AE}" pid="3" name="Creator">
    <vt:lpwstr>Adobe Illustrator CS6 (Windows)</vt:lpwstr>
  </property>
  <property fmtid="{D5CDD505-2E9C-101B-9397-08002B2CF9AE}" pid="4" name="LastSaved">
    <vt:filetime>2025-02-26T00:00:00Z</vt:filetime>
  </property>
  <property fmtid="{D5CDD505-2E9C-101B-9397-08002B2CF9AE}" pid="5" name="Producer">
    <vt:lpwstr>3-Heights(TM) PDF Security Shell 4.8.25.2 (http://www.pdf-tools.com)</vt:lpwstr>
  </property>
</Properties>
</file>