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32BB0F7" w14:textId="3D234063" w:rsidR="002D4D9C" w:rsidRDefault="00B40C4A" w:rsidP="00B40C4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RM3100</w:t>
            </w:r>
            <w:r w:rsidR="006B64D3">
              <w:rPr>
                <w:rFonts w:ascii="宋体" w:hint="eastAsia"/>
                <w:sz w:val="24"/>
              </w:rPr>
              <w:t>_TTDZ</w:t>
            </w:r>
          </w:p>
          <w:p w14:paraId="760C1C9E" w14:textId="1A297618" w:rsidR="00B40C4A" w:rsidRDefault="00B40C4A" w:rsidP="00B40C4A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0E7FC9D4" w:rsidR="002D4D9C" w:rsidRDefault="006B64D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调时间方式定制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53DAA56C" w:rsidR="002D4D9C" w:rsidRDefault="006B64D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调时间方式定制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4DA4630D" w:rsidR="003306C0" w:rsidRPr="00B54AE2" w:rsidRDefault="006B64D3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每次按下menu键时间分段调数值</w:t>
            </w:r>
            <w:r w:rsidR="00A67210">
              <w:rPr>
                <w:rFonts w:ascii="宋体" w:eastAsia="宋体" w:hAnsi="宋体" w:cs="宋体" w:hint="eastAsia"/>
                <w:sz w:val="24"/>
              </w:rPr>
              <w:t>，第二次按下是单独调小时，第三次是单独调分钟。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01901ED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6B64D3">
              <w:rPr>
                <w:rFonts w:ascii="宋体" w:hint="eastAsia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.</w:t>
            </w:r>
            <w:r w:rsidR="006B64D3">
              <w:rPr>
                <w:rFonts w:ascii="宋体" w:hint="eastAsia"/>
                <w:sz w:val="24"/>
              </w:rPr>
              <w:t>01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75B86"/>
    <w:rsid w:val="002D4D9C"/>
    <w:rsid w:val="003306C0"/>
    <w:rsid w:val="005731B7"/>
    <w:rsid w:val="006B64D3"/>
    <w:rsid w:val="00813943"/>
    <w:rsid w:val="00873483"/>
    <w:rsid w:val="00925209"/>
    <w:rsid w:val="00A67210"/>
    <w:rsid w:val="00B25803"/>
    <w:rsid w:val="00B40C4A"/>
    <w:rsid w:val="00B54AE2"/>
    <w:rsid w:val="00C3102A"/>
    <w:rsid w:val="00C311C3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20</cp:revision>
  <dcterms:created xsi:type="dcterms:W3CDTF">2024-02-29T06:47:00Z</dcterms:created>
  <dcterms:modified xsi:type="dcterms:W3CDTF">2024-04-01T03:29:00Z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