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D28A" w14:textId="79C63534" w:rsidR="00FC0DFE" w:rsidRPr="000A4C1D" w:rsidRDefault="005A70FC" w:rsidP="005A70FC">
      <w:pPr>
        <w:jc w:val="center"/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Kick Start – Data Report</w:t>
      </w:r>
    </w:p>
    <w:p w14:paraId="7C8D59C6" w14:textId="2E260B82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three conclusions we can make about Kickstarter campaigns given the provided data?</w:t>
      </w:r>
    </w:p>
    <w:p w14:paraId="04945917" w14:textId="28ECDF44" w:rsidR="000A4C1D" w:rsidRDefault="007A5176" w:rsidP="007A517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Film &amp; Video, </w:t>
      </w:r>
      <w:r w:rsidR="00982B53">
        <w:rPr>
          <w:rFonts w:ascii="Georgia" w:hAnsi="Georgia"/>
          <w:sz w:val="20"/>
          <w:szCs w:val="20"/>
        </w:rPr>
        <w:t>Music, and Theater are the t</w:t>
      </w:r>
      <w:r>
        <w:rPr>
          <w:rFonts w:ascii="Georgia" w:hAnsi="Georgia"/>
          <w:sz w:val="20"/>
          <w:szCs w:val="20"/>
        </w:rPr>
        <w:t>op three categories (in terms of total projects and successful projects)</w:t>
      </w:r>
      <w:r w:rsidR="00982B53">
        <w:rPr>
          <w:rFonts w:ascii="Georgia" w:hAnsi="Georgia"/>
          <w:sz w:val="20"/>
          <w:szCs w:val="20"/>
        </w:rPr>
        <w:t>;</w:t>
      </w:r>
      <w:r w:rsidR="00B76337">
        <w:rPr>
          <w:rFonts w:ascii="Georgia" w:hAnsi="Georgia"/>
          <w:sz w:val="20"/>
          <w:szCs w:val="20"/>
        </w:rPr>
        <w:t xml:space="preserve"> all the Journalism projects are cancelled; Although Category Theater has the most successful projects, it also has the most failed projects; US outcomes is very similar to the total outcome from all the country. </w:t>
      </w:r>
    </w:p>
    <w:p w14:paraId="6ADD6AFE" w14:textId="6BF224AA" w:rsidR="00B76337" w:rsidRDefault="00B76337" w:rsidP="00B76337">
      <w:pPr>
        <w:ind w:left="36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A0AE1BF" wp14:editId="209DCACC">
            <wp:extent cx="3327400" cy="137795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C7B9009-9AF4-4278-8B50-73E25FE1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 by Category: All Country)</w:t>
      </w:r>
    </w:p>
    <w:p w14:paraId="5C1CFC58" w14:textId="6E17C393" w:rsidR="00B76337" w:rsidRDefault="00B76337" w:rsidP="00B76337">
      <w:pPr>
        <w:ind w:left="36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13B82C6" wp14:editId="00CF3211">
            <wp:extent cx="3346450" cy="12954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C7B9009-9AF4-4278-8B50-73E25FE1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 xml:space="preserve">(Outcome by Category: </w:t>
      </w:r>
      <w:r>
        <w:rPr>
          <w:rFonts w:ascii="Georgia" w:hAnsi="Georgia"/>
          <w:sz w:val="20"/>
          <w:szCs w:val="20"/>
        </w:rPr>
        <w:t>United States</w:t>
      </w:r>
      <w:r>
        <w:rPr>
          <w:rFonts w:ascii="Georgia" w:hAnsi="Georgia"/>
          <w:sz w:val="20"/>
          <w:szCs w:val="20"/>
        </w:rPr>
        <w:t>)</w:t>
      </w:r>
    </w:p>
    <w:p w14:paraId="2A2C2D8D" w14:textId="206D03E7" w:rsidR="00B76337" w:rsidRPr="00B76337" w:rsidRDefault="00B76337" w:rsidP="00B76337">
      <w:pPr>
        <w:ind w:left="360"/>
        <w:rPr>
          <w:rFonts w:ascii="Georgia" w:hAnsi="Georgia"/>
          <w:sz w:val="20"/>
          <w:szCs w:val="20"/>
        </w:rPr>
      </w:pPr>
    </w:p>
    <w:p w14:paraId="2F732942" w14:textId="7D395328" w:rsidR="00662CD4" w:rsidRPr="00662CD4" w:rsidRDefault="00662CD4" w:rsidP="00662CD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Sub-Categories </w:t>
      </w:r>
      <w:r w:rsidR="00982B53">
        <w:rPr>
          <w:rFonts w:ascii="Georgia" w:hAnsi="Georgia"/>
          <w:sz w:val="20"/>
          <w:szCs w:val="20"/>
        </w:rPr>
        <w:t xml:space="preserve">Rock </w:t>
      </w:r>
      <w:r w:rsidR="00E216D7">
        <w:rPr>
          <w:rFonts w:ascii="Georgia" w:hAnsi="Georgia"/>
          <w:sz w:val="20"/>
          <w:szCs w:val="20"/>
        </w:rPr>
        <w:t>has most of the successful projects with 0% fail rate</w:t>
      </w:r>
      <w:r>
        <w:rPr>
          <w:rFonts w:ascii="Georgia" w:hAnsi="Georgia"/>
          <w:sz w:val="20"/>
          <w:szCs w:val="20"/>
        </w:rPr>
        <w:t>;</w:t>
      </w:r>
      <w:r w:rsidR="00E216D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Sub-Categories Food Truck has most of the failed projects with 0% success rate; Sub-Categories Plays has most of the projects and most of the successful and failed projects (based on total counts per each category</w:t>
      </w:r>
      <w:r w:rsidR="00B72FAC">
        <w:rPr>
          <w:rFonts w:ascii="Georgia" w:hAnsi="Georgia"/>
          <w:sz w:val="20"/>
          <w:szCs w:val="20"/>
        </w:rPr>
        <w:t>);</w:t>
      </w:r>
      <w:r>
        <w:rPr>
          <w:rFonts w:ascii="Georgia" w:hAnsi="Georgia"/>
          <w:sz w:val="20"/>
          <w:szCs w:val="20"/>
        </w:rPr>
        <w:t xml:space="preserve"> </w:t>
      </w:r>
      <w:r w:rsidR="00B72FAC">
        <w:rPr>
          <w:rFonts w:ascii="Georgia" w:hAnsi="Georgia"/>
          <w:sz w:val="20"/>
          <w:szCs w:val="20"/>
        </w:rPr>
        <w:t xml:space="preserve">For all the Game outcomes, only tabletop games have succeeded in the past (see Graph - </w:t>
      </w:r>
      <w:r w:rsidR="00B72FAC">
        <w:rPr>
          <w:rFonts w:ascii="Georgia" w:hAnsi="Georgia"/>
          <w:sz w:val="20"/>
          <w:szCs w:val="20"/>
        </w:rPr>
        <w:t>Outcome by Sub-Category: Game Category</w:t>
      </w:r>
      <w:r w:rsidR="00B72FAC">
        <w:rPr>
          <w:rFonts w:ascii="Georgia" w:hAnsi="Georgia"/>
          <w:sz w:val="20"/>
          <w:szCs w:val="20"/>
        </w:rPr>
        <w:t xml:space="preserve">. </w:t>
      </w:r>
    </w:p>
    <w:p w14:paraId="09A01FEA" w14:textId="43BEDB19" w:rsidR="009B340F" w:rsidRDefault="009B340F" w:rsidP="00662CD4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2064AE6" wp14:editId="6796476C">
            <wp:extent cx="3829050" cy="1485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39A823-B629-442E-9200-F83DFBA4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72FAC">
        <w:rPr>
          <w:rFonts w:ascii="Georgia" w:hAnsi="Georgia"/>
          <w:sz w:val="20"/>
          <w:szCs w:val="20"/>
        </w:rPr>
        <w:t>(Outcome by Sub-Category)</w:t>
      </w:r>
    </w:p>
    <w:p w14:paraId="533963D3" w14:textId="19D3E483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41AD2E5" wp14:editId="3096875E">
            <wp:extent cx="2781300" cy="11493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F39A823-B629-442E-9200-F83DFBA4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 by Sub-Category: Game Category)</w:t>
      </w:r>
    </w:p>
    <w:p w14:paraId="70F23461" w14:textId="16D04F52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</w:p>
    <w:p w14:paraId="507FCDC9" w14:textId="77777777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</w:p>
    <w:p w14:paraId="34E8F0B0" w14:textId="05D2C887" w:rsidR="009B340F" w:rsidRDefault="0089289E" w:rsidP="00B72FA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Canceled projects counts are fairly consistent over the months (&lt;50); May has most of the successful project count over the years, however for Category film &amp; Video, March has most of the successful project count over the years. </w:t>
      </w:r>
    </w:p>
    <w:p w14:paraId="7E294E56" w14:textId="2DA9DBDE" w:rsidR="0089289E" w:rsidRDefault="0089289E" w:rsidP="0089289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F6AE47F" wp14:editId="00A927B7">
            <wp:extent cx="3733800" cy="156845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(Outcomes by Months)</w:t>
      </w:r>
    </w:p>
    <w:p w14:paraId="6DA8F33F" w14:textId="24888719" w:rsidR="0089289E" w:rsidRPr="0089289E" w:rsidRDefault="0089289E" w:rsidP="0089289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B521289" wp14:editId="07098759">
            <wp:extent cx="3695700" cy="140335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(Outcomes by Months: Film &amp; Video)</w:t>
      </w:r>
    </w:p>
    <w:p w14:paraId="55BA0002" w14:textId="565BF189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of the limitations of this dataset?</w:t>
      </w:r>
    </w:p>
    <w:p w14:paraId="204DE89E" w14:textId="668D5031" w:rsidR="0089289E" w:rsidRDefault="0089289E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data set only have limited amount </w:t>
      </w:r>
      <w:r w:rsidR="004C1ED4">
        <w:rPr>
          <w:rFonts w:ascii="Georgia" w:hAnsi="Georgia"/>
          <w:sz w:val="20"/>
          <w:szCs w:val="20"/>
        </w:rPr>
        <w:t>sub-</w:t>
      </w:r>
      <w:r>
        <w:rPr>
          <w:rFonts w:ascii="Georgia" w:hAnsi="Georgia"/>
          <w:sz w:val="20"/>
          <w:szCs w:val="20"/>
        </w:rPr>
        <w:t>categories.</w:t>
      </w:r>
      <w:r w:rsidR="004C1ED4">
        <w:rPr>
          <w:rFonts w:ascii="Georgia" w:hAnsi="Georgia"/>
          <w:sz w:val="20"/>
          <w:szCs w:val="20"/>
        </w:rPr>
        <w:t xml:space="preserve"> If we can break down the categories </w:t>
      </w:r>
      <w:r w:rsidR="00BD2620">
        <w:rPr>
          <w:rFonts w:ascii="Georgia" w:hAnsi="Georgia"/>
          <w:sz w:val="20"/>
          <w:szCs w:val="20"/>
        </w:rPr>
        <w:t>furthermore</w:t>
      </w:r>
      <w:r w:rsidR="004C1ED4">
        <w:rPr>
          <w:rFonts w:ascii="Georgia" w:hAnsi="Georgia"/>
          <w:sz w:val="20"/>
          <w:szCs w:val="20"/>
        </w:rPr>
        <w:t xml:space="preserve">, </w:t>
      </w:r>
      <w:r w:rsidR="00BD2620">
        <w:rPr>
          <w:rFonts w:ascii="Georgia" w:hAnsi="Georgia"/>
          <w:sz w:val="20"/>
          <w:szCs w:val="20"/>
        </w:rPr>
        <w:t xml:space="preserve">if may be more helpful for people to locate the outcome of a specific sub-categories. For example, the plays sub0category has the most successful and failed rate, but people might also want to know what kind of plays yield the most successful counts. </w:t>
      </w:r>
    </w:p>
    <w:p w14:paraId="36BF6DE9" w14:textId="09FEA4AD" w:rsidR="009A393C" w:rsidRPr="009A393C" w:rsidRDefault="009A393C" w:rsidP="009A39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data has regional limitation: Most of the projects are from United states. If might be not as helpful for people from other counties to rely on the dataset to make the decision.</w:t>
      </w:r>
    </w:p>
    <w:p w14:paraId="49BAEE4F" w14:textId="09A5C7D8" w:rsidR="009A393C" w:rsidRDefault="009A393C" w:rsidP="009A393C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E429B06" wp14:editId="6BB867BB">
            <wp:extent cx="4756150" cy="2070100"/>
            <wp:effectExtent l="0" t="0" r="635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40E3ABD-B500-4440-B3A8-D12AEB3CD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F05FB8" w14:textId="77777777" w:rsidR="00860B14" w:rsidRDefault="00860B14" w:rsidP="009A393C">
      <w:pPr>
        <w:pStyle w:val="ListParagraph"/>
        <w:rPr>
          <w:rFonts w:ascii="Georgia" w:hAnsi="Georgia"/>
          <w:sz w:val="20"/>
          <w:szCs w:val="20"/>
        </w:rPr>
      </w:pPr>
    </w:p>
    <w:p w14:paraId="4137979C" w14:textId="007826CC" w:rsidR="00B037A2" w:rsidRDefault="00B037A2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data could not show the success rate / failed rate for each category/subcategory immediately with the current data structure.  </w:t>
      </w:r>
    </w:p>
    <w:p w14:paraId="65AE5A44" w14:textId="0526EBFA" w:rsidR="004C1ED4" w:rsidRDefault="00860B14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past successful experience might not be very helpful for people to predict the possible future success. For 2013 and prior, most of the technology project are successful (only 1 failed, see first graph below). However, in 2014, there are a lot more canceled and failed projects (see second graph below). </w:t>
      </w:r>
    </w:p>
    <w:p w14:paraId="7A249C03" w14:textId="0CBE30C4" w:rsidR="00860B14" w:rsidRDefault="00860B14" w:rsidP="00860B1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0055406" wp14:editId="1FB81DA6">
            <wp:extent cx="2514600" cy="1473200"/>
            <wp:effectExtent l="0" t="0" r="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860B14">
        <w:rPr>
          <w:noProof/>
        </w:rPr>
        <w:t xml:space="preserve"> </w:t>
      </w:r>
      <w:r>
        <w:rPr>
          <w:noProof/>
        </w:rPr>
        <w:t>Outcome by Month: 2013 and prior, Technology</w:t>
      </w:r>
    </w:p>
    <w:p w14:paraId="5EA010ED" w14:textId="20319E5E" w:rsidR="00860B14" w:rsidRDefault="00860B14" w:rsidP="00860B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380D889" wp14:editId="5DD1CDAB">
            <wp:extent cx="2457450" cy="149860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860B14">
        <w:rPr>
          <w:noProof/>
        </w:rPr>
        <w:t xml:space="preserve"> </w:t>
      </w:r>
      <w:r>
        <w:rPr>
          <w:noProof/>
        </w:rPr>
        <w:t xml:space="preserve">Outcome by Month: </w:t>
      </w:r>
      <w:r>
        <w:rPr>
          <w:noProof/>
        </w:rPr>
        <w:t xml:space="preserve">2014, </w:t>
      </w:r>
      <w:r>
        <w:rPr>
          <w:noProof/>
        </w:rPr>
        <w:t>Technology</w:t>
      </w:r>
    </w:p>
    <w:p w14:paraId="6B1E7651" w14:textId="6F39093F" w:rsidR="00860B14" w:rsidRPr="0089289E" w:rsidRDefault="00860B14" w:rsidP="00860B14">
      <w:pPr>
        <w:pStyle w:val="ListParagraph"/>
        <w:rPr>
          <w:rFonts w:ascii="Georgia" w:hAnsi="Georgia"/>
          <w:sz w:val="20"/>
          <w:szCs w:val="20"/>
        </w:rPr>
      </w:pPr>
    </w:p>
    <w:p w14:paraId="43F3F730" w14:textId="78490CA0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other possible tables/graphs that we could create?</w:t>
      </w:r>
    </w:p>
    <w:p w14:paraId="2576508F" w14:textId="0A21B982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Pledged amounts by Category and Sub-Category</w:t>
      </w:r>
    </w:p>
    <w:p w14:paraId="4AD677A2" w14:textId="3461F25B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Goal Amounts by Category and Sub-Category</w:t>
      </w:r>
    </w:p>
    <w:p w14:paraId="2C9B5FA2" w14:textId="1B94DCCE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Outcome per Country</w:t>
      </w:r>
    </w:p>
    <w:p w14:paraId="38E77ED6" w14:textId="30854E97" w:rsidR="00860B14" w:rsidRDefault="00860B14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 Scatter Plot </w:t>
      </w:r>
      <w:r w:rsidR="00E40C3A">
        <w:rPr>
          <w:rFonts w:ascii="Georgia" w:hAnsi="Georgia"/>
          <w:sz w:val="20"/>
          <w:szCs w:val="20"/>
        </w:rPr>
        <w:t>between Goal Amount and Pledge Amount</w:t>
      </w:r>
      <w:r>
        <w:rPr>
          <w:rFonts w:ascii="Georgia" w:hAnsi="Georgia"/>
          <w:sz w:val="20"/>
          <w:szCs w:val="20"/>
        </w:rPr>
        <w:t xml:space="preserve"> (</w:t>
      </w:r>
      <w:r w:rsidR="00E40C3A">
        <w:rPr>
          <w:rFonts w:ascii="Georgia" w:hAnsi="Georgia"/>
          <w:sz w:val="20"/>
          <w:szCs w:val="20"/>
        </w:rPr>
        <w:t>to ask question like: would setting a high goal amount will yield a higher pledged amount?)</w:t>
      </w:r>
    </w:p>
    <w:p w14:paraId="794DC6D0" w14:textId="1C750786" w:rsidR="009A393C" w:rsidRPr="00B037A2" w:rsidRDefault="009A393C" w:rsidP="00B037A2">
      <w:pPr>
        <w:ind w:left="360"/>
        <w:rPr>
          <w:rFonts w:ascii="Georgia" w:hAnsi="Georgia"/>
          <w:sz w:val="20"/>
          <w:szCs w:val="20"/>
        </w:rPr>
      </w:pPr>
      <w:bookmarkStart w:id="0" w:name="_GoBack"/>
      <w:bookmarkEnd w:id="0"/>
    </w:p>
    <w:sectPr w:rsidR="009A393C" w:rsidRPr="00B0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A72"/>
    <w:multiLevelType w:val="hybridMultilevel"/>
    <w:tmpl w:val="0D5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34D"/>
    <w:multiLevelType w:val="hybridMultilevel"/>
    <w:tmpl w:val="A3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7C81"/>
    <w:multiLevelType w:val="hybridMultilevel"/>
    <w:tmpl w:val="48B6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20"/>
    <w:rsid w:val="000A4C1D"/>
    <w:rsid w:val="004C1ED4"/>
    <w:rsid w:val="005A70FC"/>
    <w:rsid w:val="00662CD4"/>
    <w:rsid w:val="007A5176"/>
    <w:rsid w:val="00860B14"/>
    <w:rsid w:val="0089289E"/>
    <w:rsid w:val="00982B53"/>
    <w:rsid w:val="009A393C"/>
    <w:rsid w:val="009B340F"/>
    <w:rsid w:val="00B037A2"/>
    <w:rsid w:val="00B72FAC"/>
    <w:rsid w:val="00B76337"/>
    <w:rsid w:val="00BD2620"/>
    <w:rsid w:val="00E216D7"/>
    <w:rsid w:val="00E40C3A"/>
    <w:rsid w:val="00FC0DFE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505E"/>
  <w15:chartTrackingRefBased/>
  <w15:docId w15:val="{28FA4566-86AC-4459-9907-1BADDD84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F0-44A3-BFB9-9702A0559D3F}"/>
            </c:ext>
          </c:extLst>
        </c:ser>
        <c:ser>
          <c:idx val="1"/>
          <c:order val="1"/>
          <c:tx>
            <c:strRef>
              <c:f>'Outcome per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F0-44A3-BFB9-9702A0559D3F}"/>
            </c:ext>
          </c:extLst>
        </c:ser>
        <c:ser>
          <c:idx val="2"/>
          <c:order val="2"/>
          <c:tx>
            <c:strRef>
              <c:f>'Outcome per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F0-44A3-BFB9-9702A0559D3F}"/>
            </c:ext>
          </c:extLst>
        </c:ser>
        <c:ser>
          <c:idx val="3"/>
          <c:order val="3"/>
          <c:tx>
            <c:strRef>
              <c:f>'Outcome per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F0-44A3-BFB9-9702A0559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Category'!$B$5:$B$14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7-41DA-9E4C-3B610B477EE2}"/>
            </c:ext>
          </c:extLst>
        </c:ser>
        <c:ser>
          <c:idx val="1"/>
          <c:order val="1"/>
          <c:tx>
            <c:strRef>
              <c:f>'Outcome per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Category'!$C$5:$C$14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7-41DA-9E4C-3B610B477EE2}"/>
            </c:ext>
          </c:extLst>
        </c:ser>
        <c:ser>
          <c:idx val="2"/>
          <c:order val="2"/>
          <c:tx>
            <c:strRef>
              <c:f>'Outcome per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Category'!$D$5:$D$14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7-41DA-9E4C-3B610B477EE2}"/>
            </c:ext>
          </c:extLst>
        </c:ser>
        <c:ser>
          <c:idx val="3"/>
          <c:order val="3"/>
          <c:tx>
            <c:strRef>
              <c:f>'Outcome per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Category'!$E$5:$E$14</c:f>
              <c:numCache>
                <c:formatCode>General</c:formatCode>
                <c:ptCount val="9"/>
                <c:pt idx="1">
                  <c:v>4</c:v>
                </c:pt>
                <c:pt idx="4">
                  <c:v>17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7-41DA-9E4C-3B610B477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41-4D2E-9EFD-4773FB0FFF3B}"/>
            </c:ext>
          </c:extLst>
        </c:ser>
        <c:ser>
          <c:idx val="1"/>
          <c:order val="1"/>
          <c:tx>
            <c:strRef>
              <c:f>'Outcome 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41-4D2E-9EFD-4773FB0FFF3B}"/>
            </c:ext>
          </c:extLst>
        </c:ser>
        <c:ser>
          <c:idx val="2"/>
          <c:order val="2"/>
          <c:tx>
            <c:strRef>
              <c:f>'Outcome per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41-4D2E-9EFD-4773FB0FFF3B}"/>
            </c:ext>
          </c:extLst>
        </c:ser>
        <c:ser>
          <c:idx val="3"/>
          <c:order val="3"/>
          <c:tx>
            <c:strRef>
              <c:f>'Outcome per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41-4D2E-9EFD-4773FB0FF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Sub-Category'!$B$4:$B$5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per Sub-Category'!$A$6:$A$9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'Outcome per Sub-Category'!$B$6:$B$9</c:f>
              <c:numCache>
                <c:formatCode>General</c:formatCode>
                <c:ptCount val="3"/>
                <c:pt idx="0">
                  <c:v>40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E3-4C00-99C2-CCFC4BEACAC8}"/>
            </c:ext>
          </c:extLst>
        </c:ser>
        <c:ser>
          <c:idx val="1"/>
          <c:order val="1"/>
          <c:tx>
            <c:strRef>
              <c:f>'Outcome per Sub-Category'!$C$4:$C$5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per Sub-Category'!$A$6:$A$9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'Outcome per Sub-Category'!$C$6:$C$9</c:f>
              <c:numCache>
                <c:formatCode>General</c:formatCode>
                <c:ptCount val="3"/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E3-4C00-99C2-CCFC4BEAC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233</c:v>
                </c:pt>
                <c:pt idx="5">
                  <c:v>212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EE-4AEF-9F00-70B30A99ABCB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135</c:v>
                </c:pt>
                <c:pt idx="8">
                  <c:v>126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EE-4AEF-9F00-70B30A99ABCB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EE-4AEF-9F00-70B30A99A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0">
                  <c:v>25</c:v>
                </c:pt>
                <c:pt idx="1">
                  <c:v>27</c:v>
                </c:pt>
                <c:pt idx="2">
                  <c:v>37</c:v>
                </c:pt>
                <c:pt idx="3">
                  <c:v>31</c:v>
                </c:pt>
                <c:pt idx="4">
                  <c:v>23</c:v>
                </c:pt>
                <c:pt idx="5">
                  <c:v>30</c:v>
                </c:pt>
                <c:pt idx="6">
                  <c:v>25</c:v>
                </c:pt>
                <c:pt idx="7">
                  <c:v>16</c:v>
                </c:pt>
                <c:pt idx="8">
                  <c:v>19</c:v>
                </c:pt>
                <c:pt idx="9">
                  <c:v>29</c:v>
                </c:pt>
                <c:pt idx="10">
                  <c:v>23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4-4AA3-81A7-C71945FE2A23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19</c:v>
                </c:pt>
                <c:pt idx="1">
                  <c:v>13</c:v>
                </c:pt>
                <c:pt idx="2">
                  <c:v>15</c:v>
                </c:pt>
                <c:pt idx="3">
                  <c:v>12</c:v>
                </c:pt>
                <c:pt idx="4">
                  <c:v>12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17</c:v>
                </c:pt>
                <c:pt idx="9">
                  <c:v>11</c:v>
                </c:pt>
                <c:pt idx="10">
                  <c:v>11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74-4AA3-81A7-C71945FE2A23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74-4AA3-81A7-C71945FE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by Region!PivotTable4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Region'!$B$3:$B$4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Region'!$B$5:$B$26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42-4A39-9AE8-B202D6B6C759}"/>
            </c:ext>
          </c:extLst>
        </c:ser>
        <c:ser>
          <c:idx val="1"/>
          <c:order val="1"/>
          <c:tx>
            <c:strRef>
              <c:f>'Outcome by Region'!$C$3:$C$4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Region'!$C$5:$C$26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42-4A39-9AE8-B202D6B6C759}"/>
            </c:ext>
          </c:extLst>
        </c:ser>
        <c:ser>
          <c:idx val="2"/>
          <c:order val="2"/>
          <c:tx>
            <c:strRef>
              <c:f>'Outcome by Region'!$D$3:$D$4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Region'!$D$5:$D$26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42-4A39-9AE8-B202D6B6C759}"/>
            </c:ext>
          </c:extLst>
        </c:ser>
        <c:ser>
          <c:idx val="3"/>
          <c:order val="3"/>
          <c:tx>
            <c:strRef>
              <c:f>'Outcome by Region'!$E$3:$E$4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Region'!$E$5:$E$26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42-4A39-9AE8-B202D6B6C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747791"/>
        <c:axId val="160381231"/>
      </c:barChart>
      <c:catAx>
        <c:axId val="6874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81231"/>
        <c:crosses val="autoZero"/>
        <c:auto val="1"/>
        <c:lblAlgn val="ctr"/>
        <c:lblOffset val="100"/>
        <c:noMultiLvlLbl val="0"/>
      </c:catAx>
      <c:valAx>
        <c:axId val="16038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4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Month'!$A$6:$A$17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May</c:v>
                </c:pt>
                <c:pt idx="4">
                  <c:v>Jun</c:v>
                </c:pt>
                <c:pt idx="5">
                  <c:v>Jul</c:v>
                </c:pt>
                <c:pt idx="6">
                  <c:v>Aug</c:v>
                </c:pt>
                <c:pt idx="7">
                  <c:v>Sep</c:v>
                </c:pt>
                <c:pt idx="8">
                  <c:v>Oct</c:v>
                </c:pt>
                <c:pt idx="9">
                  <c:v>Nov</c:v>
                </c:pt>
                <c:pt idx="10">
                  <c:v>Dec</c:v>
                </c:pt>
              </c:strCache>
            </c:strRef>
          </c:cat>
          <c:val>
            <c:numRef>
              <c:f>'Outcome per Month'!$B$6:$B$17</c:f>
              <c:numCache>
                <c:formatCode>General</c:formatCode>
                <c:ptCount val="11"/>
                <c:pt idx="0">
                  <c:v>9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7</c:v>
                </c:pt>
                <c:pt idx="5">
                  <c:v>1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5F-447C-8A6D-BB5AA3E0A02E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Month'!$A$6:$A$17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May</c:v>
                </c:pt>
                <c:pt idx="4">
                  <c:v>Jun</c:v>
                </c:pt>
                <c:pt idx="5">
                  <c:v>Jul</c:v>
                </c:pt>
                <c:pt idx="6">
                  <c:v>Aug</c:v>
                </c:pt>
                <c:pt idx="7">
                  <c:v>Sep</c:v>
                </c:pt>
                <c:pt idx="8">
                  <c:v>Oct</c:v>
                </c:pt>
                <c:pt idx="9">
                  <c:v>Nov</c:v>
                </c:pt>
                <c:pt idx="10">
                  <c:v>Dec</c:v>
                </c:pt>
              </c:strCache>
            </c:strRef>
          </c:cat>
          <c:val>
            <c:numRef>
              <c:f>'Outcome per Month'!$C$6:$C$17</c:f>
              <c:numCache>
                <c:formatCode>General</c:formatCode>
                <c:ptCount val="11"/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5F-447C-8A6D-BB5AA3E0A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4">
                  <c:v>2</c:v>
                </c:pt>
                <c:pt idx="5">
                  <c:v>7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11</c:v>
                </c:pt>
                <c:pt idx="10">
                  <c:v>10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7-47EF-92AC-67DE6316719A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8</c:v>
                </c:pt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7-47EF-92AC-67DE6316719A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12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7-47EF-92AC-67DE63167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梁耀尹</dc:creator>
  <cp:keywords/>
  <dc:description/>
  <cp:lastModifiedBy>梁耀尹</cp:lastModifiedBy>
  <cp:revision>4</cp:revision>
  <dcterms:created xsi:type="dcterms:W3CDTF">2018-02-05T05:21:00Z</dcterms:created>
  <dcterms:modified xsi:type="dcterms:W3CDTF">2018-02-05T08:13:00Z</dcterms:modified>
</cp:coreProperties>
</file>