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rtl w:val="0"/>
              </w:rPr>
              <w:t xml:space="preserve">Automatización de procesos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rtl w:val="0"/>
              </w:rPr>
              <w:t xml:space="preserve">Automatización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numPr>
                <w:ilvl w:val="0"/>
                <w:numId w:val="2"/>
              </w:numPr>
              <w:spacing w:after="0" w:before="240" w:line="276" w:lineRule="auto"/>
              <w:ind w:left="720" w:hanging="360"/>
              <w:rPr>
                <w:sz w:val="24"/>
                <w:szCs w:val="24"/>
              </w:rPr>
            </w:pPr>
            <w:r w:rsidDel="00000000" w:rsidR="00000000" w:rsidRPr="00000000">
              <w:rPr>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15">
            <w:pPr>
              <w:numPr>
                <w:ilvl w:val="0"/>
                <w:numId w:val="2"/>
              </w:numPr>
              <w:spacing w:after="0" w:before="240" w:line="276" w:lineRule="auto"/>
              <w:ind w:left="720" w:hanging="360"/>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6">
            <w:pPr>
              <w:numPr>
                <w:ilvl w:val="0"/>
                <w:numId w:val="2"/>
              </w:numPr>
              <w:spacing w:after="0" w:before="240" w:line="276" w:lineRule="auto"/>
              <w:ind w:left="720" w:hanging="360"/>
              <w:rPr>
                <w:sz w:val="24"/>
                <w:szCs w:val="24"/>
              </w:rPr>
            </w:pPr>
            <w:r w:rsidDel="00000000" w:rsidR="00000000" w:rsidRPr="00000000">
              <w:rPr>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17">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8">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B">
            <w:pPr>
              <w:numPr>
                <w:ilvl w:val="0"/>
                <w:numId w:val="1"/>
              </w:numPr>
              <w:spacing w:after="0" w:lineRule="auto"/>
              <w:ind w:left="720" w:hanging="360"/>
              <w:jc w:val="both"/>
              <w:rPr>
                <w:sz w:val="20"/>
                <w:szCs w:val="20"/>
                <w:u w:val="none"/>
              </w:rPr>
            </w:pPr>
            <w:r w:rsidDel="00000000" w:rsidR="00000000" w:rsidRPr="00000000">
              <w:rPr>
                <w:sz w:val="20"/>
                <w:szCs w:val="20"/>
                <w:rtl w:val="0"/>
              </w:rPr>
              <w:t xml:space="preserve">Se ha escogido el tema para poder poder simplificar tareas cotidianas y repetitivas que se realizan en la empresa y podrían terminar desembocando en un retraso de los procesos.</w:t>
            </w:r>
          </w:p>
          <w:p w:rsidR="00000000" w:rsidDel="00000000" w:rsidP="00000000" w:rsidRDefault="00000000" w:rsidRPr="00000000" w14:paraId="0000001C">
            <w:pPr>
              <w:numPr>
                <w:ilvl w:val="0"/>
                <w:numId w:val="1"/>
              </w:numPr>
              <w:spacing w:after="0" w:lineRule="auto"/>
              <w:ind w:left="720" w:hanging="360"/>
              <w:jc w:val="both"/>
              <w:rPr>
                <w:sz w:val="20"/>
                <w:szCs w:val="20"/>
                <w:u w:val="none"/>
              </w:rPr>
            </w:pPr>
            <w:r w:rsidDel="00000000" w:rsidR="00000000" w:rsidRPr="00000000">
              <w:rPr>
                <w:sz w:val="20"/>
                <w:szCs w:val="20"/>
                <w:rtl w:val="0"/>
              </w:rPr>
              <w:t xml:space="preserve">La ubicación es en Chile, debido a que una de las sucursales de esta multinacional se encuentra dentro del país.</w:t>
            </w:r>
            <w:r w:rsidDel="00000000" w:rsidR="00000000" w:rsidRPr="00000000">
              <w:rPr>
                <w:rtl w:val="0"/>
              </w:rPr>
            </w:r>
          </w:p>
          <w:p w:rsidR="00000000" w:rsidDel="00000000" w:rsidP="00000000" w:rsidRDefault="00000000" w:rsidRPr="00000000" w14:paraId="0000001D">
            <w:pPr>
              <w:numPr>
                <w:ilvl w:val="0"/>
                <w:numId w:val="1"/>
              </w:numPr>
              <w:spacing w:after="0" w:lineRule="auto"/>
              <w:ind w:left="720" w:hanging="360"/>
              <w:jc w:val="both"/>
              <w:rPr>
                <w:sz w:val="20"/>
                <w:szCs w:val="20"/>
                <w:u w:val="none"/>
              </w:rPr>
            </w:pPr>
            <w:r w:rsidDel="00000000" w:rsidR="00000000" w:rsidRPr="00000000">
              <w:rPr>
                <w:sz w:val="20"/>
                <w:szCs w:val="20"/>
                <w:rtl w:val="0"/>
              </w:rPr>
              <w:t xml:space="preserve">Esta situación impacta directamente a la empresa </w:t>
            </w:r>
            <w:r w:rsidDel="00000000" w:rsidR="00000000" w:rsidRPr="00000000">
              <w:rPr>
                <w:sz w:val="20"/>
                <w:szCs w:val="20"/>
                <w:rtl w:val="0"/>
              </w:rPr>
              <w:t xml:space="preserve">IQVIA</w:t>
            </w:r>
            <w:r w:rsidDel="00000000" w:rsidR="00000000" w:rsidRPr="00000000">
              <w:rPr>
                <w:sz w:val="20"/>
                <w:szCs w:val="20"/>
                <w:rtl w:val="0"/>
              </w:rPr>
              <w:t xml:space="preserve"> como a los proveedores de data que ellos tienen, por el hecho de ser una empresa que presta servicios de análisis a gran escala.</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0">
            <w:pPr>
              <w:ind w:left="0" w:firstLine="0"/>
              <w:jc w:val="both"/>
              <w:rPr>
                <w:sz w:val="20"/>
                <w:szCs w:val="20"/>
              </w:rPr>
            </w:pPr>
            <w:r w:rsidDel="00000000" w:rsidR="00000000" w:rsidRPr="00000000">
              <w:rPr>
                <w:sz w:val="20"/>
                <w:szCs w:val="20"/>
                <w:rtl w:val="0"/>
              </w:rPr>
              <w:t xml:space="preserve">Reducir tiempos de espera que afectan tanto a las tomas de decisiones como a otros procesos de desarrollo y producción.</w:t>
            </w:r>
          </w:p>
          <w:p w:rsidR="00000000" w:rsidDel="00000000" w:rsidP="00000000" w:rsidRDefault="00000000" w:rsidRPr="00000000" w14:paraId="00000021">
            <w:pPr>
              <w:ind w:left="0" w:firstLine="0"/>
              <w:jc w:val="both"/>
              <w:rPr>
                <w:i w:val="1"/>
                <w:color w:val="0070c0"/>
                <w:sz w:val="18"/>
                <w:szCs w:val="18"/>
              </w:rPr>
            </w:pPr>
            <w:r w:rsidDel="00000000" w:rsidR="00000000" w:rsidRPr="00000000">
              <w:rPr>
                <w:sz w:val="20"/>
                <w:szCs w:val="20"/>
                <w:rtl w:val="0"/>
              </w:rPr>
              <w:t xml:space="preserve">Reducir el tiempo que se tarda el proceso bridging entre la información existente de los doctores y la nueva información actualizada que puede llegar a generar incongruencias. Esto se hará utilizando un código único que se asignará a cada doctor y en caso de que haya un actualización de su información ya sea añadiendo o quitando carácteres (Ejemplo: Alejandro Inostroza a Aalejandro Inostroza o Alejandro Inostroza V.) este código seguirá siendo el mismo y en base a un porcentaje de similitud este se revisará para saber si es que efectivamente es un doctor ya existente o uno recién agregado.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3">
            <w:pPr>
              <w:jc w:val="both"/>
              <w:rPr>
                <w:rFonts w:ascii="Calibri" w:cs="Calibri" w:eastAsia="Calibri" w:hAnsi="Calibri"/>
                <w:sz w:val="20"/>
                <w:szCs w:val="20"/>
              </w:rPr>
            </w:pPr>
            <w:r w:rsidDel="00000000" w:rsidR="00000000" w:rsidRPr="00000000">
              <w:rPr>
                <w:sz w:val="20"/>
                <w:szCs w:val="20"/>
                <w:rtl w:val="0"/>
              </w:rPr>
              <w:t xml:space="preserve">Como equipo de trabajo vamos a estar utilizando la metodología Kanban, esto debido a que este equipo de trabajo es pequeño y además del hecho que no todos los miembros van a tener una disponibilidad total para únicamente centrarse en el desarrollo del proyecto. Por lo que la metodología consiste en visualizar los flujos de trabajo a través de columnas como “Trabajo Pendiente”(</w:t>
            </w:r>
            <w:r w:rsidDel="00000000" w:rsidR="00000000" w:rsidRPr="00000000">
              <w:rPr>
                <w:sz w:val="20"/>
                <w:szCs w:val="20"/>
                <w:rtl w:val="0"/>
              </w:rPr>
              <w:t xml:space="preserve">To Do</w:t>
            </w:r>
            <w:r w:rsidDel="00000000" w:rsidR="00000000" w:rsidRPr="00000000">
              <w:rPr>
                <w:sz w:val="20"/>
                <w:szCs w:val="20"/>
                <w:rtl w:val="0"/>
              </w:rPr>
              <w:t xml:space="preserve">), “En progreso”(In progress) y “Terminado”(Done) para todas las tareas individuales del proyecto.</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5">
            <w:pPr>
              <w:jc w:val="both"/>
              <w:rPr>
                <w:rFonts w:ascii="Calibri" w:cs="Calibri" w:eastAsia="Calibri" w:hAnsi="Calibri"/>
                <w:i w:val="1"/>
                <w:color w:val="0070c0"/>
                <w:sz w:val="18"/>
                <w:szCs w:val="18"/>
              </w:rPr>
            </w:pPr>
            <w:r w:rsidDel="00000000" w:rsidR="00000000" w:rsidRPr="00000000">
              <w:rPr>
                <w:sz w:val="20"/>
                <w:szCs w:val="20"/>
                <w:rtl w:val="0"/>
              </w:rPr>
              <w:t xml:space="preserve">Hasta ahora se ha avanzado el proyecto de forma correcta, ya se tiene un avance consistente con respecto a la programación del mismo, por parte de la documentación de este también se ha avanzado, más paulatinamente que la programación pero el avance es notable, esto debido a que hubo un cambio en los objetivos del proyecto mismo que hizo que se tuviera que cambiar un poco el foco del uso del proyecto, pero su funcionalidad seguirá siendo la misma.</w:t>
            </w: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El trabajo en equipo y el uso de herramientas y medios de trabajo tales como Google Teams y </w:t>
            </w:r>
            <w:r w:rsidDel="00000000" w:rsidR="00000000" w:rsidRPr="00000000">
              <w:rPr>
                <w:sz w:val="20"/>
                <w:szCs w:val="20"/>
                <w:rtl w:val="0"/>
              </w:rPr>
              <w:t xml:space="preserve">Jira</w:t>
            </w:r>
            <w:r w:rsidDel="00000000" w:rsidR="00000000" w:rsidRPr="00000000">
              <w:rPr>
                <w:sz w:val="20"/>
                <w:szCs w:val="20"/>
                <w:rtl w:val="0"/>
              </w:rPr>
              <w:t xml:space="preserve"> para así poder unificar la mayoría de los documentos y tener un recordatorio de las tareas y las fechas de los entregables.</w:t>
            </w:r>
          </w:p>
        </w:tc>
      </w:tr>
      <w:tr>
        <w:trPr>
          <w:cantSplit w:val="0"/>
          <w:trHeight w:val="1112" w:hRule="atLeast"/>
          <w:tblHeader w:val="0"/>
        </w:trPr>
        <w:tc>
          <w:tcPr>
            <w:vAlign w:val="center"/>
          </w:tcPr>
          <w:p w:rsidR="00000000" w:rsidDel="00000000" w:rsidP="00000000" w:rsidRDefault="00000000" w:rsidRPr="00000000" w14:paraId="0000002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28">
            <w:pPr>
              <w:ind w:left="0" w:firstLine="0"/>
              <w:rPr>
                <w:b w:val="1"/>
                <w:sz w:val="20"/>
                <w:szCs w:val="20"/>
              </w:rPr>
            </w:pPr>
            <w:r w:rsidDel="00000000" w:rsidR="00000000" w:rsidRPr="00000000">
              <w:rPr>
                <w:sz w:val="20"/>
                <w:szCs w:val="20"/>
                <w:rtl w:val="0"/>
              </w:rPr>
              <w:t xml:space="preserve">Toda la evidencia de esta fase estará en una carpeta correspondiente de la clasificación en la carpeta de la fase.</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2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2A">
            <w:pPr>
              <w:jc w:val="both"/>
              <w:rPr>
                <w:i w:val="1"/>
                <w:color w:val="548dd4"/>
                <w:sz w:val="20"/>
                <w:szCs w:val="20"/>
              </w:rPr>
            </w:pPr>
            <w:r w:rsidDel="00000000" w:rsidR="00000000" w:rsidRPr="00000000">
              <w:rPr>
                <w:sz w:val="20"/>
                <w:szCs w:val="20"/>
                <w:rtl w:val="0"/>
              </w:rPr>
              <w:t xml:space="preserve">Nuestros intereses profesionales vienen de la búsqueda de soluciones tecnológicas para nuestros clientes, en este caso </w:t>
            </w:r>
            <w:r w:rsidDel="00000000" w:rsidR="00000000" w:rsidRPr="00000000">
              <w:rPr>
                <w:sz w:val="20"/>
                <w:szCs w:val="20"/>
                <w:rtl w:val="0"/>
              </w:rPr>
              <w:t xml:space="preserve">IQVIA</w:t>
            </w:r>
            <w:r w:rsidDel="00000000" w:rsidR="00000000" w:rsidRPr="00000000">
              <w:rPr>
                <w:sz w:val="20"/>
                <w:szCs w:val="20"/>
                <w:rtl w:val="0"/>
              </w:rPr>
              <w:t xml:space="preserve">, gracias a esto lograremos sentar una base sólida para a futuro ser considerados en el rubro de la informática. </w:t>
            </w:r>
            <w:r w:rsidDel="00000000" w:rsidR="00000000" w:rsidRPr="00000000">
              <w:rPr>
                <w:i w:val="1"/>
                <w:color w:val="548dd4"/>
                <w:sz w:val="20"/>
                <w:szCs w:val="20"/>
                <w:rtl w:val="0"/>
              </w:rPr>
              <w:t xml:space="preserve">  </w:t>
            </w:r>
          </w:p>
          <w:p w:rsidR="00000000" w:rsidDel="00000000" w:rsidP="00000000" w:rsidRDefault="00000000" w:rsidRPr="00000000" w14:paraId="0000002B">
            <w:pPr>
              <w:jc w:val="both"/>
              <w:rPr>
                <w:i w:val="1"/>
                <w:color w:val="548dd4"/>
                <w:sz w:val="20"/>
                <w:szCs w:val="20"/>
              </w:rPr>
            </w:pPr>
            <w:r w:rsidDel="00000000" w:rsidR="00000000" w:rsidRPr="00000000">
              <w:rPr>
                <w:sz w:val="20"/>
                <w:szCs w:val="20"/>
                <w:rtl w:val="0"/>
              </w:rPr>
              <w:t xml:space="preserve">Uno de los aspectos más visibles es el de crear soluciones e implementar soluciones sistemáticas, puntos que se ven reflejados en los apartados anteriores. </w:t>
            </w:r>
            <w:r w:rsidDel="00000000" w:rsidR="00000000" w:rsidRPr="00000000">
              <w:rPr>
                <w:rtl w:val="0"/>
              </w:rPr>
            </w:r>
          </w:p>
          <w:p w:rsidR="00000000" w:rsidDel="00000000" w:rsidP="00000000" w:rsidRDefault="00000000" w:rsidRPr="00000000" w14:paraId="0000002C">
            <w:pPr>
              <w:jc w:val="both"/>
              <w:rPr>
                <w:i w:val="1"/>
                <w:color w:val="0070c0"/>
                <w:sz w:val="18"/>
                <w:szCs w:val="18"/>
              </w:rPr>
            </w:pPr>
            <w:r w:rsidDel="00000000" w:rsidR="00000000" w:rsidRPr="00000000">
              <w:rPr>
                <w:sz w:val="20"/>
                <w:szCs w:val="20"/>
                <w:rtl w:val="0"/>
              </w:rPr>
              <w:t xml:space="preserve">Va a suponer un crecimiento exponencial en la búsqueda de conocimiento de cada uno de los integrantes de este grupo, para lograr a futuro desenvolvernos de la manera que deseamos en empresas grandes.</w:t>
            </w:r>
            <w:r w:rsidDel="00000000" w:rsidR="00000000" w:rsidRPr="00000000">
              <w:rPr>
                <w:rtl w:val="0"/>
              </w:rPr>
            </w:r>
          </w:p>
        </w:tc>
      </w:tr>
    </w:tbl>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2F">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3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fRKkKLe/a7Q2mRcc3NcKQEmzhA==">CgMxLjA4AHIhMWNPZlFDTDRkR2k5dGhqTDJwV3NBamp1dFZfSWwwQXV3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