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E1" w:rsidRPr="00154EAB" w:rsidRDefault="007D5EE1" w:rsidP="008112E8">
      <w:pPr>
        <w:pStyle w:val="1"/>
        <w:jc w:val="center"/>
        <w:rPr>
          <w:rFonts w:hint="eastAsia"/>
        </w:rPr>
      </w:pPr>
    </w:p>
    <w:p w:rsidR="007D5EE1" w:rsidRPr="00154EAB" w:rsidRDefault="007D5EE1" w:rsidP="007D5EE1"/>
    <w:p w:rsidR="007D5EE1" w:rsidRPr="00154EAB" w:rsidRDefault="007D5EE1" w:rsidP="007D5EE1"/>
    <w:p w:rsidR="007D5EE1" w:rsidRPr="00154EAB" w:rsidRDefault="007D5EE1" w:rsidP="007D5EE1"/>
    <w:p w:rsidR="004A771F" w:rsidRPr="00154EAB" w:rsidRDefault="00935044" w:rsidP="007D5EE1">
      <w:pPr>
        <w:pStyle w:val="1"/>
        <w:jc w:val="center"/>
      </w:pPr>
      <w:r w:rsidRPr="00154EAB">
        <w:t>[</w:t>
      </w:r>
      <w:r w:rsidR="00044977" w:rsidRPr="00154EAB">
        <w:rPr>
          <w:rFonts w:hint="eastAsia"/>
        </w:rPr>
        <w:t>药品自动化设备接口</w:t>
      </w:r>
      <w:r w:rsidRPr="00154EAB">
        <w:t>]</w:t>
      </w:r>
    </w:p>
    <w:p w:rsidR="008112E8" w:rsidRPr="00154EAB" w:rsidRDefault="00C40EF3" w:rsidP="007D5EE1">
      <w:pPr>
        <w:pStyle w:val="1"/>
        <w:jc w:val="center"/>
      </w:pPr>
      <w:r w:rsidRPr="00154EAB">
        <w:rPr>
          <w:rFonts w:hint="eastAsia"/>
        </w:rPr>
        <w:t>改进</w:t>
      </w:r>
      <w:r w:rsidR="008112E8" w:rsidRPr="00154EAB">
        <w:t>分析</w:t>
      </w:r>
      <w:r w:rsidR="00E92B95" w:rsidRPr="00154EAB">
        <w:rPr>
          <w:rFonts w:hint="eastAsia"/>
        </w:rPr>
        <w:t>与</w:t>
      </w:r>
      <w:r w:rsidR="008112E8" w:rsidRPr="00154EAB">
        <w:rPr>
          <w:rFonts w:hint="eastAsia"/>
        </w:rPr>
        <w:t>功能</w:t>
      </w:r>
      <w:r w:rsidR="008112E8" w:rsidRPr="00154EAB">
        <w:t>设</w:t>
      </w:r>
      <w:r w:rsidR="008112E8" w:rsidRPr="00154EAB">
        <w:rPr>
          <w:rFonts w:hint="eastAsia"/>
        </w:rPr>
        <w:t>计</w:t>
      </w:r>
      <w:r w:rsidR="004A771F" w:rsidRPr="00154EAB">
        <w:rPr>
          <w:rFonts w:hint="eastAsia"/>
        </w:rPr>
        <w:t>说明书</w:t>
      </w:r>
    </w:p>
    <w:p w:rsidR="007D5EE1" w:rsidRPr="00154EAB" w:rsidRDefault="007D5EE1" w:rsidP="007D5EE1">
      <w:pPr>
        <w:jc w:val="center"/>
      </w:pPr>
      <w:r w:rsidRPr="00154EAB">
        <w:rPr>
          <w:rFonts w:hint="eastAsia"/>
        </w:rPr>
        <w:t>V</w:t>
      </w:r>
      <w:r w:rsidR="00044977" w:rsidRPr="00154EAB">
        <w:rPr>
          <w:rFonts w:hint="eastAsia"/>
        </w:rPr>
        <w:t>1.0</w:t>
      </w:r>
    </w:p>
    <w:p w:rsidR="007D5EE1" w:rsidRPr="00154EAB" w:rsidRDefault="007D5EE1" w:rsidP="008112E8">
      <w:pPr>
        <w:jc w:val="right"/>
      </w:pPr>
    </w:p>
    <w:p w:rsidR="007D5EE1" w:rsidRPr="00154EAB" w:rsidRDefault="007D5EE1" w:rsidP="008112E8">
      <w:pPr>
        <w:jc w:val="right"/>
      </w:pPr>
    </w:p>
    <w:p w:rsidR="007D5EE1" w:rsidRPr="00154EAB" w:rsidRDefault="007D5EE1" w:rsidP="007D5EE1">
      <w:pPr>
        <w:jc w:val="center"/>
      </w:pPr>
      <w:r w:rsidRPr="00154EAB">
        <w:rPr>
          <w:rFonts w:hint="eastAsia"/>
        </w:rPr>
        <w:t>创建日期：</w:t>
      </w:r>
      <w:r w:rsidR="001F799A" w:rsidRPr="00154EAB">
        <w:rPr>
          <w:rFonts w:hint="eastAsia"/>
        </w:rPr>
        <w:t>201</w:t>
      </w:r>
      <w:r w:rsidR="00044977" w:rsidRPr="00154EAB">
        <w:rPr>
          <w:rFonts w:hint="eastAsia"/>
        </w:rPr>
        <w:t>6</w:t>
      </w:r>
      <w:r w:rsidR="00B96CD8" w:rsidRPr="00154EAB">
        <w:rPr>
          <w:rFonts w:hint="eastAsia"/>
        </w:rPr>
        <w:t>-</w:t>
      </w:r>
      <w:r w:rsidR="00044977" w:rsidRPr="00154EAB">
        <w:rPr>
          <w:rFonts w:hint="eastAsia"/>
        </w:rPr>
        <w:t>03</w:t>
      </w:r>
      <w:r w:rsidR="00B96CD8" w:rsidRPr="00154EAB">
        <w:rPr>
          <w:rFonts w:hint="eastAsia"/>
        </w:rPr>
        <w:t>-</w:t>
      </w:r>
      <w:r w:rsidR="00044977" w:rsidRPr="00154EAB">
        <w:rPr>
          <w:rFonts w:hint="eastAsia"/>
        </w:rPr>
        <w:t>01</w:t>
      </w:r>
    </w:p>
    <w:p w:rsidR="007D5EE1" w:rsidRPr="00154EAB" w:rsidRDefault="007D5EE1" w:rsidP="007D5EE1">
      <w:pPr>
        <w:jc w:val="center"/>
      </w:pPr>
      <w:r w:rsidRPr="00154EAB">
        <w:rPr>
          <w:rFonts w:hint="eastAsia"/>
        </w:rPr>
        <w:t>更新日期：</w:t>
      </w:r>
      <w:r w:rsidR="00CA0B2E">
        <w:rPr>
          <w:rFonts w:hint="eastAsia"/>
        </w:rPr>
        <w:t>2016-04</w:t>
      </w:r>
      <w:r w:rsidR="00044977" w:rsidRPr="00154EAB">
        <w:rPr>
          <w:rFonts w:hint="eastAsia"/>
        </w:rPr>
        <w:t>-</w:t>
      </w:r>
      <w:r w:rsidR="00880DC1">
        <w:rPr>
          <w:rFonts w:hint="eastAsia"/>
        </w:rPr>
        <w:t>11</w:t>
      </w:r>
    </w:p>
    <w:p w:rsidR="008112E8" w:rsidRPr="00154EAB" w:rsidRDefault="008112E8" w:rsidP="007D5EE1">
      <w:pPr>
        <w:jc w:val="center"/>
      </w:pPr>
      <w:r w:rsidRPr="00154EAB">
        <w:rPr>
          <w:rFonts w:hint="eastAsia"/>
        </w:rPr>
        <w:t>编写人</w:t>
      </w:r>
      <w:r w:rsidR="00110202" w:rsidRPr="00154EAB">
        <w:rPr>
          <w:rFonts w:hint="eastAsia"/>
        </w:rPr>
        <w:t>：</w:t>
      </w:r>
      <w:proofErr w:type="gramStart"/>
      <w:r w:rsidR="00044977" w:rsidRPr="00154EAB">
        <w:rPr>
          <w:rFonts w:hint="eastAsia"/>
        </w:rPr>
        <w:t>余智勇</w:t>
      </w:r>
      <w:proofErr w:type="gramEnd"/>
    </w:p>
    <w:p w:rsidR="007D5EE1" w:rsidRPr="00154EAB" w:rsidRDefault="007D5EE1" w:rsidP="00611876">
      <w:pPr>
        <w:jc w:val="right"/>
      </w:pPr>
    </w:p>
    <w:p w:rsidR="007D5EE1" w:rsidRPr="00154EAB" w:rsidRDefault="007D5EE1" w:rsidP="00F959F5">
      <w:pPr>
        <w:widowControl/>
        <w:jc w:val="left"/>
      </w:pPr>
      <w:r w:rsidRPr="00154EAB">
        <w:br w:type="page"/>
      </w:r>
    </w:p>
    <w:p w:rsidR="001A7AAF" w:rsidRPr="00154EAB" w:rsidRDefault="005A2918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lastRenderedPageBreak/>
        <w:t>背景</w:t>
      </w:r>
    </w:p>
    <w:p w:rsidR="001A7AAF" w:rsidRPr="00154EAB" w:rsidRDefault="00044977" w:rsidP="00AF2CD2">
      <w:pPr>
        <w:pStyle w:val="a3"/>
        <w:numPr>
          <w:ilvl w:val="0"/>
          <w:numId w:val="5"/>
        </w:numPr>
        <w:ind w:firstLineChars="0"/>
      </w:pPr>
      <w:r w:rsidRPr="00154EAB">
        <w:rPr>
          <w:rFonts w:hint="eastAsia"/>
        </w:rPr>
        <w:t>随着医院药房自动化设备的推广，越来越多的医院需要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与药房设备接口，设备提供的交互方式也不同；</w:t>
      </w:r>
    </w:p>
    <w:p w:rsidR="00177E83" w:rsidRPr="00154EAB" w:rsidRDefault="004E31A7" w:rsidP="00AF2CD2">
      <w:pPr>
        <w:pStyle w:val="a3"/>
        <w:numPr>
          <w:ilvl w:val="0"/>
          <w:numId w:val="5"/>
        </w:numPr>
        <w:ind w:firstLineChars="0"/>
      </w:pPr>
      <w:r w:rsidRPr="00154EAB">
        <w:rPr>
          <w:rFonts w:hint="eastAsia"/>
        </w:rPr>
        <w:t>原接口部件在设计时</w:t>
      </w:r>
      <w:r w:rsidR="00177E83" w:rsidRPr="00154EAB">
        <w:rPr>
          <w:rFonts w:hint="eastAsia"/>
        </w:rPr>
        <w:t>和</w:t>
      </w:r>
      <w:r w:rsidR="00177E83" w:rsidRPr="00154EAB">
        <w:rPr>
          <w:rFonts w:hint="eastAsia"/>
        </w:rPr>
        <w:t>ZLHIS</w:t>
      </w:r>
      <w:r w:rsidR="00177E83" w:rsidRPr="00154EAB">
        <w:rPr>
          <w:rFonts w:hint="eastAsia"/>
        </w:rPr>
        <w:t>的耦合度较高，也没有过多考虑接口通用、技术维护等因素，导致渠道技术人员无法独立配置和</w:t>
      </w:r>
      <w:r w:rsidR="00C95BE5">
        <w:rPr>
          <w:rFonts w:hint="eastAsia"/>
        </w:rPr>
        <w:t>部署</w:t>
      </w:r>
      <w:r w:rsidR="00177E83" w:rsidRPr="00154EAB">
        <w:rPr>
          <w:rFonts w:hint="eastAsia"/>
        </w:rPr>
        <w:t>本部件；</w:t>
      </w:r>
    </w:p>
    <w:p w:rsidR="001A7AAF" w:rsidRPr="00154EAB" w:rsidRDefault="00177E83" w:rsidP="00AF2CD2">
      <w:pPr>
        <w:pStyle w:val="a3"/>
        <w:numPr>
          <w:ilvl w:val="0"/>
          <w:numId w:val="5"/>
        </w:numPr>
        <w:ind w:firstLineChars="0"/>
      </w:pPr>
      <w:r w:rsidRPr="00154EAB">
        <w:rPr>
          <w:rFonts w:hint="eastAsia"/>
        </w:rPr>
        <w:t>接口支持“信息交互平台”以便于产品推广和销售</w:t>
      </w:r>
      <w:r w:rsidR="00915332" w:rsidRPr="00154EAB">
        <w:rPr>
          <w:rFonts w:hint="eastAsia"/>
        </w:rPr>
        <w:t>；</w:t>
      </w:r>
    </w:p>
    <w:p w:rsidR="007D22D7" w:rsidRPr="00154EAB" w:rsidRDefault="007D22D7" w:rsidP="001A7AAF"/>
    <w:p w:rsidR="00E92B95" w:rsidRPr="00154EAB" w:rsidRDefault="000E5943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t>需求</w:t>
      </w:r>
      <w:r w:rsidR="006F7EA2" w:rsidRPr="00154EAB">
        <w:rPr>
          <w:rFonts w:hint="eastAsia"/>
        </w:rPr>
        <w:t>分析</w:t>
      </w:r>
    </w:p>
    <w:p w:rsidR="00E92B95" w:rsidRPr="00154EAB" w:rsidRDefault="00E92B95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目前存在的问题</w:t>
      </w:r>
    </w:p>
    <w:p w:rsidR="008F762C" w:rsidRPr="00154EAB" w:rsidRDefault="004E31A7" w:rsidP="00AF2CD2">
      <w:pPr>
        <w:pStyle w:val="a3"/>
        <w:numPr>
          <w:ilvl w:val="0"/>
          <w:numId w:val="6"/>
        </w:numPr>
        <w:ind w:firstLineChars="0"/>
      </w:pPr>
      <w:r w:rsidRPr="00154EAB">
        <w:rPr>
          <w:rFonts w:hint="eastAsia"/>
        </w:rPr>
        <w:t>原接口部件与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耦合度较高。接口本身的灵活度也</w:t>
      </w:r>
      <w:r w:rsidR="003F6459" w:rsidRPr="00154EAB">
        <w:rPr>
          <w:rFonts w:hint="eastAsia"/>
        </w:rPr>
        <w:t>不高</w:t>
      </w:r>
      <w:r w:rsidRPr="00154EAB">
        <w:rPr>
          <w:rFonts w:hint="eastAsia"/>
        </w:rPr>
        <w:t>，通常在部署一</w:t>
      </w:r>
      <w:r w:rsidR="006E33BD" w:rsidRPr="00154EAB">
        <w:rPr>
          <w:rFonts w:hint="eastAsia"/>
        </w:rPr>
        <w:t>家</w:t>
      </w:r>
      <w:r w:rsidRPr="00154EAB">
        <w:rPr>
          <w:rFonts w:hint="eastAsia"/>
        </w:rPr>
        <w:t>新医院时，都需要对接口</w:t>
      </w:r>
      <w:r w:rsidR="00EE4BC4" w:rsidRPr="00154EAB">
        <w:rPr>
          <w:rFonts w:hint="eastAsia"/>
        </w:rPr>
        <w:t>部件作</w:t>
      </w:r>
      <w:r w:rsidRPr="00154EAB">
        <w:rPr>
          <w:rFonts w:hint="eastAsia"/>
        </w:rPr>
        <w:t>调整</w:t>
      </w:r>
      <w:r w:rsidR="00E80D44" w:rsidRPr="00154EAB">
        <w:rPr>
          <w:rFonts w:hint="eastAsia"/>
        </w:rPr>
        <w:t>；</w:t>
      </w:r>
    </w:p>
    <w:p w:rsidR="004E31A7" w:rsidRPr="00154EAB" w:rsidRDefault="004E31A7" w:rsidP="00AF2CD2">
      <w:pPr>
        <w:pStyle w:val="a3"/>
        <w:numPr>
          <w:ilvl w:val="0"/>
          <w:numId w:val="6"/>
        </w:numPr>
        <w:ind w:firstLineChars="0"/>
      </w:pPr>
      <w:r w:rsidRPr="00154EAB">
        <w:rPr>
          <w:rFonts w:hint="eastAsia"/>
        </w:rPr>
        <w:t>渠道技术人员难以自行</w:t>
      </w:r>
      <w:r w:rsidR="0084255D" w:rsidRPr="00154EAB">
        <w:rPr>
          <w:rFonts w:hint="eastAsia"/>
        </w:rPr>
        <w:t>部署与</w:t>
      </w:r>
      <w:r w:rsidRPr="00154EAB">
        <w:rPr>
          <w:rFonts w:hint="eastAsia"/>
        </w:rPr>
        <w:t>维护；</w:t>
      </w:r>
    </w:p>
    <w:p w:rsidR="00594880" w:rsidRPr="00154EAB" w:rsidRDefault="00594880" w:rsidP="00AF2CD2">
      <w:pPr>
        <w:pStyle w:val="a3"/>
        <w:numPr>
          <w:ilvl w:val="0"/>
          <w:numId w:val="6"/>
        </w:numPr>
        <w:ind w:firstLineChars="0"/>
      </w:pPr>
      <w:r w:rsidRPr="00154EAB">
        <w:rPr>
          <w:rFonts w:hint="eastAsia"/>
        </w:rPr>
        <w:t>不支持</w:t>
      </w:r>
      <w:r w:rsidR="00B66AEF" w:rsidRPr="00154EAB">
        <w:rPr>
          <w:rFonts w:hint="eastAsia"/>
        </w:rPr>
        <w:t>ZLHIS</w:t>
      </w:r>
      <w:r w:rsidR="00B66AEF" w:rsidRPr="00154EAB">
        <w:rPr>
          <w:rFonts w:hint="eastAsia"/>
        </w:rPr>
        <w:t>数据通过</w:t>
      </w:r>
      <w:r w:rsidRPr="00154EAB">
        <w:rPr>
          <w:rFonts w:hint="eastAsia"/>
        </w:rPr>
        <w:t>信息交互平台</w:t>
      </w:r>
      <w:r w:rsidR="00B66AEF" w:rsidRPr="00154EAB">
        <w:rPr>
          <w:rFonts w:hint="eastAsia"/>
        </w:rPr>
        <w:t>与第三方接口</w:t>
      </w:r>
      <w:r w:rsidRPr="00154EAB">
        <w:rPr>
          <w:rFonts w:hint="eastAsia"/>
        </w:rPr>
        <w:t>；</w:t>
      </w:r>
    </w:p>
    <w:p w:rsidR="001A75E9" w:rsidRPr="00154EAB" w:rsidRDefault="001A75E9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实现目标</w:t>
      </w:r>
    </w:p>
    <w:p w:rsidR="00EF2817" w:rsidRPr="00154EAB" w:rsidRDefault="00EF2817" w:rsidP="00AF2CD2">
      <w:pPr>
        <w:pStyle w:val="a3"/>
        <w:numPr>
          <w:ilvl w:val="0"/>
          <w:numId w:val="7"/>
        </w:numPr>
        <w:ind w:firstLineChars="0"/>
      </w:pPr>
      <w:r w:rsidRPr="00154EAB">
        <w:rPr>
          <w:rFonts w:hint="eastAsia"/>
        </w:rPr>
        <w:t>支持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数据通过信息交互平台与第三方接口</w:t>
      </w:r>
      <w:r w:rsidR="007C422A" w:rsidRPr="00154EAB">
        <w:rPr>
          <w:rFonts w:hint="eastAsia"/>
        </w:rPr>
        <w:t>，定制标准服务和过程模板</w:t>
      </w:r>
      <w:r w:rsidRPr="00154EAB">
        <w:rPr>
          <w:rFonts w:hint="eastAsia"/>
        </w:rPr>
        <w:t>；</w:t>
      </w:r>
    </w:p>
    <w:p w:rsidR="00EF2817" w:rsidRPr="00154EAB" w:rsidRDefault="008A19DE" w:rsidP="00AF2CD2">
      <w:pPr>
        <w:pStyle w:val="a3"/>
        <w:numPr>
          <w:ilvl w:val="0"/>
          <w:numId w:val="7"/>
        </w:numPr>
        <w:ind w:firstLineChars="0"/>
      </w:pPr>
      <w:r w:rsidRPr="00154EAB">
        <w:rPr>
          <w:rFonts w:hint="eastAsia"/>
        </w:rPr>
        <w:t>形成一个标准、通用的接口部件，</w:t>
      </w:r>
      <w:r w:rsidR="00B76B35" w:rsidRPr="00154EAB">
        <w:rPr>
          <w:rFonts w:hint="eastAsia"/>
        </w:rPr>
        <w:t>支持渠道技术人员自行部署与维护；</w:t>
      </w:r>
    </w:p>
    <w:p w:rsidR="008A19DE" w:rsidRPr="00154EAB" w:rsidRDefault="00B76B35" w:rsidP="00AF2CD2">
      <w:pPr>
        <w:pStyle w:val="a3"/>
        <w:numPr>
          <w:ilvl w:val="0"/>
          <w:numId w:val="7"/>
        </w:numPr>
        <w:ind w:firstLineChars="0"/>
      </w:pPr>
      <w:r w:rsidRPr="00154EAB">
        <w:rPr>
          <w:rFonts w:hint="eastAsia"/>
        </w:rPr>
        <w:t>尽可能降低接口部件与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的耦合度，尽可能不调整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端</w:t>
      </w:r>
      <w:r w:rsidR="001E2465" w:rsidRPr="00154EAB">
        <w:rPr>
          <w:rFonts w:hint="eastAsia"/>
        </w:rPr>
        <w:t>；如果是</w:t>
      </w:r>
      <w:r w:rsidRPr="00154EAB">
        <w:rPr>
          <w:rFonts w:hint="eastAsia"/>
        </w:rPr>
        <w:t>特殊业务需求，</w:t>
      </w:r>
      <w:r w:rsidR="00EB3201" w:rsidRPr="00154EAB">
        <w:rPr>
          <w:rFonts w:hint="eastAsia"/>
        </w:rPr>
        <w:t>首先，</w:t>
      </w:r>
      <w:r w:rsidRPr="00154EAB">
        <w:rPr>
          <w:rFonts w:hint="eastAsia"/>
        </w:rPr>
        <w:t>渠道技术人员通过信息交互平台实现；其次，再调整接口部件来满足</w:t>
      </w:r>
      <w:r w:rsidR="0085478C" w:rsidRPr="00154EAB">
        <w:rPr>
          <w:rFonts w:hint="eastAsia"/>
        </w:rPr>
        <w:t>用户</w:t>
      </w:r>
      <w:r w:rsidRPr="00154EAB">
        <w:rPr>
          <w:rFonts w:hint="eastAsia"/>
        </w:rPr>
        <w:t>需求；</w:t>
      </w:r>
    </w:p>
    <w:p w:rsidR="00E92B95" w:rsidRPr="00154EAB" w:rsidRDefault="00E92B95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价值分析</w:t>
      </w:r>
    </w:p>
    <w:p w:rsidR="00177626" w:rsidRPr="00154EAB" w:rsidRDefault="007B1562" w:rsidP="00154EAB">
      <w:pPr>
        <w:pStyle w:val="a3"/>
        <w:ind w:firstLineChars="150" w:firstLine="360"/>
      </w:pPr>
      <w:r w:rsidRPr="00154EAB">
        <w:rPr>
          <w:rFonts w:hint="eastAsia"/>
        </w:rPr>
        <w:t>对用户的价值：</w:t>
      </w:r>
      <w:r w:rsidR="00177626" w:rsidRPr="00154EAB">
        <w:rPr>
          <w:rFonts w:hint="eastAsia"/>
        </w:rPr>
        <w:t>降低医院日常维护接口的成本（时间和人力）消耗，以及维护接口的技术难度。</w:t>
      </w:r>
      <w:r w:rsidR="00682318" w:rsidRPr="00154EAB">
        <w:rPr>
          <w:rFonts w:hint="eastAsia"/>
        </w:rPr>
        <w:t>技术人员部署方便、快捷，异常问题排查轻松、方便。特殊需求能通过信息交互平台自行配置解决。</w:t>
      </w:r>
      <w:r w:rsidR="00680C8C">
        <w:rPr>
          <w:rFonts w:hint="eastAsia"/>
        </w:rPr>
        <w:t>或者通过本接口的源码自行调整实现。</w:t>
      </w:r>
    </w:p>
    <w:p w:rsidR="00EA228B" w:rsidRPr="00154EAB" w:rsidRDefault="007B1562" w:rsidP="004D5A2E">
      <w:pPr>
        <w:pStyle w:val="a3"/>
        <w:ind w:firstLineChars="150" w:firstLine="360"/>
      </w:pPr>
      <w:r w:rsidRPr="00154EAB">
        <w:rPr>
          <w:rFonts w:hint="eastAsia"/>
        </w:rPr>
        <w:t>对公司的价值：</w:t>
      </w:r>
      <w:r w:rsidR="00EA228B" w:rsidRPr="00154EAB">
        <w:rPr>
          <w:rFonts w:hint="eastAsia"/>
        </w:rPr>
        <w:t>推广信息交互平台的使用；规范标准的药品自动化接口部件，减</w:t>
      </w:r>
      <w:r w:rsidR="0087340E" w:rsidRPr="00154EAB">
        <w:rPr>
          <w:rFonts w:hint="eastAsia"/>
        </w:rPr>
        <w:t>少</w:t>
      </w:r>
      <w:r w:rsidR="0055359D" w:rsidRPr="00154EAB">
        <w:rPr>
          <w:rFonts w:hint="eastAsia"/>
        </w:rPr>
        <w:t>ZLHIS</w:t>
      </w:r>
      <w:r w:rsidR="00EA228B" w:rsidRPr="00154EAB">
        <w:rPr>
          <w:rFonts w:hint="eastAsia"/>
        </w:rPr>
        <w:t>部件的维护工作量；提升用户满意度</w:t>
      </w:r>
      <w:r w:rsidR="006C57C2" w:rsidRPr="00154EAB">
        <w:rPr>
          <w:rFonts w:hint="eastAsia"/>
        </w:rPr>
        <w:t>，减少</w:t>
      </w:r>
      <w:r w:rsidR="00E779E4" w:rsidRPr="00154EAB">
        <w:rPr>
          <w:rFonts w:hint="eastAsia"/>
        </w:rPr>
        <w:t>客户</w:t>
      </w:r>
      <w:r w:rsidR="006C57C2" w:rsidRPr="00154EAB">
        <w:rPr>
          <w:rFonts w:hint="eastAsia"/>
        </w:rPr>
        <w:t>抱怨</w:t>
      </w:r>
      <w:r w:rsidR="00EA228B" w:rsidRPr="00154EAB">
        <w:rPr>
          <w:rFonts w:hint="eastAsia"/>
        </w:rPr>
        <w:t>。</w:t>
      </w:r>
    </w:p>
    <w:p w:rsidR="00C6715F" w:rsidRPr="00154EAB" w:rsidRDefault="00C6715F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产品推广</w:t>
      </w:r>
    </w:p>
    <w:p w:rsidR="00C6715F" w:rsidRPr="00154EAB" w:rsidRDefault="00C6715F" w:rsidP="00E448F6">
      <w:r w:rsidRPr="00154EAB">
        <w:rPr>
          <w:rFonts w:hint="eastAsia"/>
        </w:rPr>
        <w:tab/>
      </w:r>
      <w:r w:rsidR="0083068F">
        <w:rPr>
          <w:rFonts w:hint="eastAsia"/>
        </w:rPr>
        <w:t>由中联信息交互平台负责整体解决方案去推广，不考虑本接口部件单独推广。</w:t>
      </w:r>
    </w:p>
    <w:p w:rsidR="00893D9E" w:rsidRPr="00154EAB" w:rsidRDefault="00893D9E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同类产品分析</w:t>
      </w:r>
    </w:p>
    <w:p w:rsidR="00893D9E" w:rsidRPr="00154EAB" w:rsidRDefault="00C41F57" w:rsidP="00893D9E">
      <w:pPr>
        <w:pStyle w:val="a3"/>
        <w:ind w:left="360" w:firstLineChars="0" w:firstLine="0"/>
      </w:pPr>
      <w:r w:rsidRPr="00154EAB">
        <w:rPr>
          <w:rFonts w:hint="eastAsia"/>
        </w:rPr>
        <w:t>略</w:t>
      </w:r>
    </w:p>
    <w:p w:rsidR="00893D9E" w:rsidRPr="00154EAB" w:rsidRDefault="00893D9E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政策规范说明</w:t>
      </w:r>
    </w:p>
    <w:p w:rsidR="00893D9E" w:rsidRPr="00154EAB" w:rsidRDefault="00893D9E" w:rsidP="00893D9E">
      <w:r w:rsidRPr="00154EAB">
        <w:rPr>
          <w:rFonts w:hint="eastAsia"/>
        </w:rPr>
        <w:tab/>
      </w:r>
      <w:r w:rsidR="007970DA" w:rsidRPr="00154EAB">
        <w:rPr>
          <w:rFonts w:hint="eastAsia"/>
        </w:rPr>
        <w:t>略</w:t>
      </w:r>
    </w:p>
    <w:p w:rsidR="00893D9E" w:rsidRPr="00154EAB" w:rsidRDefault="00893D9E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lastRenderedPageBreak/>
        <w:t>调查情况</w:t>
      </w:r>
    </w:p>
    <w:p w:rsidR="000B0C9D" w:rsidRDefault="00893D9E" w:rsidP="00AF2CD2">
      <w:pPr>
        <w:pStyle w:val="3"/>
        <w:numPr>
          <w:ilvl w:val="2"/>
          <w:numId w:val="3"/>
        </w:numPr>
      </w:pPr>
      <w:r w:rsidRPr="00154EAB">
        <w:rPr>
          <w:rFonts w:hint="eastAsia"/>
        </w:rPr>
        <w:t>调查情况说明</w:t>
      </w:r>
    </w:p>
    <w:p w:rsidR="00931422" w:rsidRPr="00931422" w:rsidRDefault="00931422" w:rsidP="00952DC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向各渠道收集有关药品自动化设备接口的技术文档，并了解这些接口的实现方式。</w:t>
      </w:r>
    </w:p>
    <w:p w:rsidR="00893D9E" w:rsidRPr="00154EAB" w:rsidRDefault="00893D9E" w:rsidP="00AF2CD2">
      <w:pPr>
        <w:pStyle w:val="3"/>
        <w:numPr>
          <w:ilvl w:val="2"/>
          <w:numId w:val="3"/>
        </w:numPr>
      </w:pPr>
      <w:r w:rsidRPr="00154EAB">
        <w:rPr>
          <w:rFonts w:hint="eastAsia"/>
        </w:rPr>
        <w:t>调查反馈结果</w:t>
      </w:r>
    </w:p>
    <w:p w:rsidR="00893D9E" w:rsidRDefault="00966141" w:rsidP="0041559D">
      <w:pPr>
        <w:pStyle w:val="a3"/>
        <w:ind w:left="420" w:firstLineChars="0" w:firstLine="0"/>
      </w:pPr>
      <w:r>
        <w:rPr>
          <w:rFonts w:hint="eastAsia"/>
        </w:rPr>
        <w:t>药品自动化设备接口主要与药房数据交互；</w:t>
      </w:r>
    </w:p>
    <w:p w:rsidR="00D27A3F" w:rsidRDefault="00D27A3F" w:rsidP="00952DC8">
      <w:pPr>
        <w:pStyle w:val="a3"/>
        <w:numPr>
          <w:ilvl w:val="0"/>
          <w:numId w:val="25"/>
        </w:numPr>
        <w:ind w:firstLineChars="0"/>
        <w:outlineLvl w:val="3"/>
      </w:pPr>
      <w:r>
        <w:rPr>
          <w:rFonts w:hint="eastAsia"/>
        </w:rPr>
        <w:t>数据交互方式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98"/>
        <w:gridCol w:w="1626"/>
        <w:gridCol w:w="1734"/>
        <w:gridCol w:w="3561"/>
      </w:tblGrid>
      <w:tr w:rsidR="003040A9" w:rsidTr="004829FB">
        <w:tc>
          <w:tcPr>
            <w:tcW w:w="1698" w:type="dxa"/>
          </w:tcPr>
          <w:p w:rsidR="003040A9" w:rsidRDefault="003040A9" w:rsidP="00421128">
            <w:pPr>
              <w:pStyle w:val="a3"/>
              <w:ind w:firstLineChars="0" w:firstLine="0"/>
              <w:jc w:val="center"/>
            </w:pPr>
            <w:r w:rsidRPr="00A3224E">
              <w:rPr>
                <w:rFonts w:hint="eastAsia"/>
                <w:b/>
                <w:sz w:val="18"/>
                <w:szCs w:val="18"/>
              </w:rPr>
              <w:t>厂商</w:t>
            </w:r>
          </w:p>
        </w:tc>
        <w:tc>
          <w:tcPr>
            <w:tcW w:w="1626" w:type="dxa"/>
          </w:tcPr>
          <w:p w:rsidR="003040A9" w:rsidRDefault="00187686" w:rsidP="004211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调用</w:t>
            </w:r>
          </w:p>
        </w:tc>
        <w:tc>
          <w:tcPr>
            <w:tcW w:w="1734" w:type="dxa"/>
          </w:tcPr>
          <w:p w:rsidR="003040A9" w:rsidRDefault="003040A9" w:rsidP="00421128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数据交互方式</w:t>
            </w:r>
          </w:p>
        </w:tc>
        <w:tc>
          <w:tcPr>
            <w:tcW w:w="3561" w:type="dxa"/>
          </w:tcPr>
          <w:p w:rsidR="003040A9" w:rsidRDefault="003040A9" w:rsidP="00421128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0A9" w:rsidTr="00321204">
        <w:tc>
          <w:tcPr>
            <w:tcW w:w="1698" w:type="dxa"/>
            <w:vMerge w:val="restart"/>
            <w:vAlign w:val="center"/>
          </w:tcPr>
          <w:p w:rsidR="003040A9" w:rsidRPr="00AD7C19" w:rsidRDefault="003040A9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韦乐海茨</w:t>
            </w:r>
          </w:p>
        </w:tc>
        <w:tc>
          <w:tcPr>
            <w:tcW w:w="1626" w:type="dxa"/>
          </w:tcPr>
          <w:p w:rsidR="003040A9" w:rsidRDefault="003040A9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 w:rsidR="00BB4EF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BB4EFB">
              <w:rPr>
                <w:rFonts w:hint="eastAsia"/>
                <w:sz w:val="18"/>
                <w:szCs w:val="18"/>
              </w:rPr>
              <w:t xml:space="preserve"> </w:t>
            </w:r>
            <w:r w:rsidR="00BB4EFB"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3040A9" w:rsidRPr="00AD7C19" w:rsidRDefault="003040A9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WebService</w:t>
            </w:r>
          </w:p>
        </w:tc>
        <w:tc>
          <w:tcPr>
            <w:tcW w:w="3561" w:type="dxa"/>
          </w:tcPr>
          <w:p w:rsidR="003040A9" w:rsidRPr="00AD7C19" w:rsidRDefault="00704F80" w:rsidP="002C774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</w:t>
            </w:r>
            <w:r w:rsidR="002C7741">
              <w:rPr>
                <w:rFonts w:hint="eastAsia"/>
                <w:sz w:val="18"/>
                <w:szCs w:val="18"/>
              </w:rPr>
              <w:t>、退</w:t>
            </w:r>
            <w:r w:rsidR="0036283F">
              <w:rPr>
                <w:rFonts w:hint="eastAsia"/>
                <w:sz w:val="18"/>
                <w:szCs w:val="18"/>
              </w:rPr>
              <w:t>药</w:t>
            </w:r>
            <w:r w:rsidR="009C43D8">
              <w:rPr>
                <w:rFonts w:hint="eastAsia"/>
                <w:sz w:val="18"/>
                <w:szCs w:val="18"/>
              </w:rPr>
              <w:t>（）</w:t>
            </w:r>
            <w:r>
              <w:rPr>
                <w:rFonts w:hint="eastAsia"/>
                <w:sz w:val="18"/>
                <w:szCs w:val="18"/>
              </w:rPr>
              <w:t>、发药</w:t>
            </w:r>
            <w:r w:rsidR="000C28F7">
              <w:rPr>
                <w:rFonts w:hint="eastAsia"/>
                <w:sz w:val="18"/>
                <w:szCs w:val="18"/>
              </w:rPr>
              <w:t>、基础数据</w:t>
            </w:r>
          </w:p>
        </w:tc>
      </w:tr>
      <w:tr w:rsidR="003040A9" w:rsidTr="00321204">
        <w:tc>
          <w:tcPr>
            <w:tcW w:w="1698" w:type="dxa"/>
            <w:vMerge/>
            <w:vAlign w:val="center"/>
          </w:tcPr>
          <w:p w:rsidR="003040A9" w:rsidRPr="00A3224E" w:rsidRDefault="003040A9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3040A9" w:rsidRDefault="00BB4EFB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040A9"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040A9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1734" w:type="dxa"/>
          </w:tcPr>
          <w:p w:rsidR="003040A9" w:rsidRDefault="00200253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WebService</w:t>
            </w:r>
          </w:p>
        </w:tc>
        <w:tc>
          <w:tcPr>
            <w:tcW w:w="3561" w:type="dxa"/>
          </w:tcPr>
          <w:p w:rsidR="003040A9" w:rsidRPr="00AD7C19" w:rsidRDefault="00827DB6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配药完成、取消</w:t>
            </w:r>
            <w:r w:rsidR="00F85520">
              <w:rPr>
                <w:rFonts w:hint="eastAsia"/>
                <w:sz w:val="18"/>
                <w:szCs w:val="18"/>
              </w:rPr>
              <w:t>、窗口变更</w:t>
            </w:r>
          </w:p>
        </w:tc>
      </w:tr>
      <w:tr w:rsidR="00571690" w:rsidTr="00321204">
        <w:tc>
          <w:tcPr>
            <w:tcW w:w="1698" w:type="dxa"/>
            <w:vMerge w:val="restart"/>
            <w:vAlign w:val="center"/>
          </w:tcPr>
          <w:p w:rsidR="00571690" w:rsidRPr="00A3224E" w:rsidRDefault="00571690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TOSHO</w:t>
            </w:r>
          </w:p>
        </w:tc>
        <w:tc>
          <w:tcPr>
            <w:tcW w:w="1626" w:type="dxa"/>
          </w:tcPr>
          <w:p w:rsidR="00571690" w:rsidRDefault="00571690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571690" w:rsidRDefault="00571690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数据表</w:t>
            </w:r>
          </w:p>
        </w:tc>
        <w:tc>
          <w:tcPr>
            <w:tcW w:w="3561" w:type="dxa"/>
          </w:tcPr>
          <w:p w:rsidR="00571690" w:rsidRPr="00AD7C19" w:rsidRDefault="00AB0A12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</w:t>
            </w:r>
            <w:r w:rsidR="004D64DA">
              <w:rPr>
                <w:rFonts w:hint="eastAsia"/>
                <w:sz w:val="18"/>
                <w:szCs w:val="18"/>
              </w:rPr>
              <w:t>库存、配药</w:t>
            </w:r>
            <w:r w:rsidR="00A04BFA">
              <w:rPr>
                <w:rFonts w:hint="eastAsia"/>
                <w:sz w:val="18"/>
                <w:szCs w:val="18"/>
              </w:rPr>
              <w:t>（包药）</w:t>
            </w:r>
          </w:p>
        </w:tc>
      </w:tr>
      <w:tr w:rsidR="00571690" w:rsidTr="00321204">
        <w:tc>
          <w:tcPr>
            <w:tcW w:w="1698" w:type="dxa"/>
            <w:vMerge/>
            <w:vAlign w:val="center"/>
          </w:tcPr>
          <w:p w:rsidR="00571690" w:rsidRDefault="00571690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571690" w:rsidRDefault="00571690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571690" w:rsidRDefault="00286209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561" w:type="dxa"/>
          </w:tcPr>
          <w:p w:rsidR="00571690" w:rsidRPr="00AD7C19" w:rsidRDefault="00571690" w:rsidP="00DB0B00">
            <w:pPr>
              <w:jc w:val="left"/>
              <w:rPr>
                <w:sz w:val="18"/>
                <w:szCs w:val="18"/>
              </w:rPr>
            </w:pPr>
          </w:p>
        </w:tc>
      </w:tr>
      <w:tr w:rsidR="004D17DD" w:rsidTr="00321204">
        <w:tc>
          <w:tcPr>
            <w:tcW w:w="1698" w:type="dxa"/>
            <w:vMerge w:val="restart"/>
            <w:vAlign w:val="center"/>
          </w:tcPr>
          <w:p w:rsidR="004D17DD" w:rsidRDefault="004D17DD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蝶和</w:t>
            </w:r>
          </w:p>
        </w:tc>
        <w:tc>
          <w:tcPr>
            <w:tcW w:w="1626" w:type="dxa"/>
          </w:tcPr>
          <w:p w:rsidR="004D17DD" w:rsidRDefault="004D17DD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4D17DD" w:rsidRDefault="004D17DD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WebService</w:t>
            </w:r>
          </w:p>
        </w:tc>
        <w:tc>
          <w:tcPr>
            <w:tcW w:w="3561" w:type="dxa"/>
          </w:tcPr>
          <w:p w:rsidR="004D17DD" w:rsidRPr="00AD7C19" w:rsidRDefault="000C28F7" w:rsidP="000C28F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配药、发药、基础数据</w:t>
            </w:r>
          </w:p>
        </w:tc>
      </w:tr>
      <w:tr w:rsidR="004D17DD" w:rsidTr="00321204">
        <w:tc>
          <w:tcPr>
            <w:tcW w:w="1698" w:type="dxa"/>
            <w:vMerge/>
            <w:vAlign w:val="center"/>
          </w:tcPr>
          <w:p w:rsidR="004D17DD" w:rsidRDefault="004D17DD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4D17DD" w:rsidRDefault="004D17DD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4D17DD" w:rsidRDefault="004D17DD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WebService</w:t>
            </w:r>
          </w:p>
        </w:tc>
        <w:tc>
          <w:tcPr>
            <w:tcW w:w="3561" w:type="dxa"/>
          </w:tcPr>
          <w:p w:rsidR="004D17DD" w:rsidRPr="00AD7C19" w:rsidRDefault="00ED5488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配药完成</w:t>
            </w:r>
          </w:p>
        </w:tc>
      </w:tr>
      <w:tr w:rsidR="00170ED0" w:rsidTr="00321204">
        <w:tc>
          <w:tcPr>
            <w:tcW w:w="1698" w:type="dxa"/>
            <w:vMerge w:val="restart"/>
            <w:vAlign w:val="center"/>
          </w:tcPr>
          <w:p w:rsidR="00170ED0" w:rsidRDefault="00170ED0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松下</w:t>
            </w:r>
          </w:p>
        </w:tc>
        <w:tc>
          <w:tcPr>
            <w:tcW w:w="1626" w:type="dxa"/>
          </w:tcPr>
          <w:p w:rsidR="00170ED0" w:rsidRDefault="00170ED0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170ED0" w:rsidRDefault="00170ED0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数据表</w:t>
            </w:r>
          </w:p>
        </w:tc>
        <w:tc>
          <w:tcPr>
            <w:tcW w:w="3561" w:type="dxa"/>
          </w:tcPr>
          <w:p w:rsidR="00170ED0" w:rsidRPr="00AD7C19" w:rsidRDefault="003E1DED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配药（包药）</w:t>
            </w:r>
          </w:p>
        </w:tc>
      </w:tr>
      <w:tr w:rsidR="00170ED0" w:rsidTr="00321204">
        <w:tc>
          <w:tcPr>
            <w:tcW w:w="1698" w:type="dxa"/>
            <w:vMerge/>
            <w:vAlign w:val="center"/>
          </w:tcPr>
          <w:p w:rsidR="00170ED0" w:rsidRDefault="00170ED0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170ED0" w:rsidRDefault="00170ED0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170ED0" w:rsidRDefault="00286209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561" w:type="dxa"/>
          </w:tcPr>
          <w:p w:rsidR="00170ED0" w:rsidRPr="00AD7C19" w:rsidRDefault="00170ED0" w:rsidP="00DB0B00">
            <w:pPr>
              <w:jc w:val="left"/>
              <w:rPr>
                <w:sz w:val="18"/>
                <w:szCs w:val="18"/>
              </w:rPr>
            </w:pPr>
          </w:p>
        </w:tc>
      </w:tr>
      <w:tr w:rsidR="00EB0932" w:rsidTr="00321204">
        <w:tc>
          <w:tcPr>
            <w:tcW w:w="1698" w:type="dxa"/>
            <w:vMerge w:val="restart"/>
            <w:vAlign w:val="center"/>
          </w:tcPr>
          <w:p w:rsidR="00EB0932" w:rsidRDefault="00EB0932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ATMS</w:t>
            </w:r>
          </w:p>
        </w:tc>
        <w:tc>
          <w:tcPr>
            <w:tcW w:w="1626" w:type="dxa"/>
          </w:tcPr>
          <w:p w:rsidR="00EB0932" w:rsidRDefault="00EB0932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EB0932" w:rsidRDefault="00EB0932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3561" w:type="dxa"/>
            <w:vMerge w:val="restart"/>
          </w:tcPr>
          <w:p w:rsidR="00EB0932" w:rsidRPr="00AD7C19" w:rsidRDefault="00EB0932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双方约定文件路径，完成数据交互</w:t>
            </w:r>
          </w:p>
        </w:tc>
      </w:tr>
      <w:tr w:rsidR="00EB0932" w:rsidTr="00321204">
        <w:tc>
          <w:tcPr>
            <w:tcW w:w="1698" w:type="dxa"/>
            <w:vMerge/>
            <w:vAlign w:val="center"/>
          </w:tcPr>
          <w:p w:rsidR="00EB0932" w:rsidRDefault="00EB0932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EB0932" w:rsidRDefault="00EB0932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EB0932" w:rsidRDefault="00EB0932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3561" w:type="dxa"/>
            <w:vMerge/>
          </w:tcPr>
          <w:p w:rsidR="00EB0932" w:rsidRDefault="00EB0932" w:rsidP="00DB0B00">
            <w:pPr>
              <w:jc w:val="left"/>
              <w:rPr>
                <w:sz w:val="18"/>
                <w:szCs w:val="18"/>
              </w:rPr>
            </w:pPr>
          </w:p>
        </w:tc>
      </w:tr>
      <w:tr w:rsidR="00822C64" w:rsidTr="00321204">
        <w:tc>
          <w:tcPr>
            <w:tcW w:w="1698" w:type="dxa"/>
            <w:vMerge w:val="restart"/>
            <w:vAlign w:val="center"/>
          </w:tcPr>
          <w:p w:rsidR="00822C64" w:rsidRDefault="00822C64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1626" w:type="dxa"/>
          </w:tcPr>
          <w:p w:rsidR="00822C64" w:rsidRDefault="00822C64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822C64" w:rsidRDefault="00822C64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WebService</w:t>
            </w:r>
          </w:p>
        </w:tc>
        <w:tc>
          <w:tcPr>
            <w:tcW w:w="3561" w:type="dxa"/>
          </w:tcPr>
          <w:p w:rsidR="00822C64" w:rsidRPr="00AD7C19" w:rsidRDefault="00822C64" w:rsidP="00045CE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配药、退费、发药</w:t>
            </w:r>
          </w:p>
        </w:tc>
      </w:tr>
      <w:tr w:rsidR="00822C64" w:rsidTr="00321204">
        <w:tc>
          <w:tcPr>
            <w:tcW w:w="1698" w:type="dxa"/>
            <w:vMerge/>
            <w:vAlign w:val="center"/>
          </w:tcPr>
          <w:p w:rsidR="00822C64" w:rsidRDefault="00822C64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822C64" w:rsidRDefault="00822C64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822C64" w:rsidRDefault="00822C64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数据视图</w:t>
            </w:r>
          </w:p>
        </w:tc>
        <w:tc>
          <w:tcPr>
            <w:tcW w:w="3561" w:type="dxa"/>
          </w:tcPr>
          <w:p w:rsidR="00822C64" w:rsidRPr="00AD7C19" w:rsidRDefault="00822C64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获取基础数据</w:t>
            </w:r>
          </w:p>
        </w:tc>
      </w:tr>
      <w:tr w:rsidR="00C11507" w:rsidTr="00321204">
        <w:tc>
          <w:tcPr>
            <w:tcW w:w="1698" w:type="dxa"/>
            <w:vMerge w:val="restart"/>
            <w:vAlign w:val="center"/>
          </w:tcPr>
          <w:p w:rsidR="00C11507" w:rsidRDefault="00C11507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和利时</w:t>
            </w:r>
            <w:proofErr w:type="gramEnd"/>
          </w:p>
        </w:tc>
        <w:tc>
          <w:tcPr>
            <w:tcW w:w="1626" w:type="dxa"/>
          </w:tcPr>
          <w:p w:rsidR="00C11507" w:rsidRDefault="00C11507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C11507" w:rsidRDefault="00C11507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数据表</w:t>
            </w:r>
          </w:p>
        </w:tc>
        <w:tc>
          <w:tcPr>
            <w:tcW w:w="3561" w:type="dxa"/>
          </w:tcPr>
          <w:p w:rsidR="00C11507" w:rsidRPr="00AD7C19" w:rsidRDefault="00795CF6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配药（包药）</w:t>
            </w:r>
          </w:p>
        </w:tc>
      </w:tr>
      <w:tr w:rsidR="00C11507" w:rsidTr="00321204">
        <w:tc>
          <w:tcPr>
            <w:tcW w:w="1698" w:type="dxa"/>
            <w:vMerge/>
            <w:vAlign w:val="center"/>
          </w:tcPr>
          <w:p w:rsidR="00C11507" w:rsidRDefault="00C11507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C11507" w:rsidRDefault="00C11507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C11507" w:rsidRDefault="0077042E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数据视图</w:t>
            </w:r>
          </w:p>
        </w:tc>
        <w:tc>
          <w:tcPr>
            <w:tcW w:w="3561" w:type="dxa"/>
          </w:tcPr>
          <w:p w:rsidR="00C11507" w:rsidRPr="00AD7C19" w:rsidRDefault="0077042E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获取配药数据</w:t>
            </w:r>
          </w:p>
        </w:tc>
      </w:tr>
      <w:tr w:rsidR="00C11507" w:rsidTr="00321204">
        <w:tc>
          <w:tcPr>
            <w:tcW w:w="1698" w:type="dxa"/>
            <w:vMerge w:val="restart"/>
            <w:vAlign w:val="center"/>
          </w:tcPr>
          <w:p w:rsidR="00C11507" w:rsidRDefault="00C11507" w:rsidP="003212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汤山</w:t>
            </w:r>
          </w:p>
        </w:tc>
        <w:tc>
          <w:tcPr>
            <w:tcW w:w="1626" w:type="dxa"/>
          </w:tcPr>
          <w:p w:rsidR="00C11507" w:rsidRDefault="00C11507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HIS -&gt; </w:t>
            </w:r>
            <w:r>
              <w:rPr>
                <w:rFonts w:hint="eastAsia"/>
                <w:sz w:val="18"/>
                <w:szCs w:val="18"/>
              </w:rPr>
              <w:t>厂商</w:t>
            </w:r>
          </w:p>
        </w:tc>
        <w:tc>
          <w:tcPr>
            <w:tcW w:w="1734" w:type="dxa"/>
          </w:tcPr>
          <w:p w:rsidR="00C11507" w:rsidRDefault="00C11507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数据表</w:t>
            </w:r>
          </w:p>
        </w:tc>
        <w:tc>
          <w:tcPr>
            <w:tcW w:w="3561" w:type="dxa"/>
          </w:tcPr>
          <w:p w:rsidR="00C11507" w:rsidRPr="00AD7C19" w:rsidRDefault="00C11507" w:rsidP="00DB0B00">
            <w:pPr>
              <w:jc w:val="left"/>
              <w:rPr>
                <w:sz w:val="18"/>
                <w:szCs w:val="18"/>
              </w:rPr>
            </w:pPr>
          </w:p>
        </w:tc>
      </w:tr>
      <w:tr w:rsidR="00C11507" w:rsidTr="004829FB">
        <w:tc>
          <w:tcPr>
            <w:tcW w:w="1698" w:type="dxa"/>
            <w:vMerge/>
          </w:tcPr>
          <w:p w:rsidR="00C11507" w:rsidRDefault="00C11507" w:rsidP="0042112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626" w:type="dxa"/>
          </w:tcPr>
          <w:p w:rsidR="00C11507" w:rsidRDefault="00C11507" w:rsidP="00045C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厂商</w:t>
            </w:r>
            <w:r>
              <w:rPr>
                <w:rFonts w:hint="eastAsia"/>
                <w:sz w:val="18"/>
                <w:szCs w:val="18"/>
              </w:rPr>
              <w:t xml:space="preserve"> -&gt; HIS</w:t>
            </w:r>
          </w:p>
        </w:tc>
        <w:tc>
          <w:tcPr>
            <w:tcW w:w="1734" w:type="dxa"/>
          </w:tcPr>
          <w:p w:rsidR="00C11507" w:rsidRDefault="00795CF6" w:rsidP="004211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561" w:type="dxa"/>
          </w:tcPr>
          <w:p w:rsidR="00C11507" w:rsidRPr="00AD7C19" w:rsidRDefault="00795CF6" w:rsidP="00DB0B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配药（包药）</w:t>
            </w:r>
          </w:p>
        </w:tc>
      </w:tr>
    </w:tbl>
    <w:p w:rsidR="00694847" w:rsidRDefault="00694847" w:rsidP="00952DC8">
      <w:pPr>
        <w:pStyle w:val="a3"/>
        <w:numPr>
          <w:ilvl w:val="0"/>
          <w:numId w:val="25"/>
        </w:numPr>
        <w:ind w:firstLineChars="0"/>
        <w:outlineLvl w:val="3"/>
      </w:pPr>
      <w:r>
        <w:rPr>
          <w:rFonts w:hint="eastAsia"/>
        </w:rPr>
        <w:t>设备的使用场合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38"/>
        <w:gridCol w:w="1828"/>
        <w:gridCol w:w="2968"/>
      </w:tblGrid>
      <w:tr w:rsidR="009711F1" w:rsidTr="00AA01E8">
        <w:tc>
          <w:tcPr>
            <w:tcW w:w="1838" w:type="dxa"/>
          </w:tcPr>
          <w:p w:rsidR="009711F1" w:rsidRDefault="009711F1" w:rsidP="00A34021">
            <w:pPr>
              <w:pStyle w:val="a3"/>
              <w:ind w:firstLineChars="0" w:firstLine="0"/>
              <w:jc w:val="center"/>
            </w:pPr>
            <w:r w:rsidRPr="00A3224E">
              <w:rPr>
                <w:rFonts w:hint="eastAsia"/>
                <w:b/>
                <w:sz w:val="18"/>
                <w:szCs w:val="18"/>
              </w:rPr>
              <w:t>厂商</w:t>
            </w:r>
          </w:p>
        </w:tc>
        <w:tc>
          <w:tcPr>
            <w:tcW w:w="1828" w:type="dxa"/>
          </w:tcPr>
          <w:p w:rsidR="009711F1" w:rsidRDefault="009711F1" w:rsidP="009711F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使用场合</w:t>
            </w:r>
          </w:p>
        </w:tc>
        <w:tc>
          <w:tcPr>
            <w:tcW w:w="2968" w:type="dxa"/>
          </w:tcPr>
          <w:p w:rsidR="009711F1" w:rsidRDefault="009711F1" w:rsidP="00A3402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8237D" w:rsidTr="00AA01E8">
        <w:tc>
          <w:tcPr>
            <w:tcW w:w="1838" w:type="dxa"/>
          </w:tcPr>
          <w:p w:rsidR="0098237D" w:rsidRPr="00AD7C19" w:rsidRDefault="0098237D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韦乐海茨</w:t>
            </w:r>
          </w:p>
        </w:tc>
        <w:tc>
          <w:tcPr>
            <w:tcW w:w="1828" w:type="dxa"/>
          </w:tcPr>
          <w:p w:rsidR="0098237D" w:rsidRPr="00AD7C19" w:rsidRDefault="00601393" w:rsidP="00971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2968" w:type="dxa"/>
          </w:tcPr>
          <w:p w:rsidR="0098237D" w:rsidRPr="00AD7C19" w:rsidRDefault="0098237D" w:rsidP="000E5814">
            <w:pPr>
              <w:jc w:val="left"/>
              <w:rPr>
                <w:sz w:val="18"/>
                <w:szCs w:val="18"/>
              </w:rPr>
            </w:pPr>
          </w:p>
        </w:tc>
      </w:tr>
      <w:tr w:rsidR="0098237D" w:rsidTr="00AA01E8">
        <w:tc>
          <w:tcPr>
            <w:tcW w:w="1838" w:type="dxa"/>
          </w:tcPr>
          <w:p w:rsidR="0098237D" w:rsidRPr="00A3224E" w:rsidRDefault="0098237D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TOSHO</w:t>
            </w:r>
          </w:p>
        </w:tc>
        <w:tc>
          <w:tcPr>
            <w:tcW w:w="1828" w:type="dxa"/>
          </w:tcPr>
          <w:p w:rsidR="0098237D" w:rsidRPr="00AD7C19" w:rsidRDefault="00362F67" w:rsidP="00971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2968" w:type="dxa"/>
          </w:tcPr>
          <w:p w:rsidR="0098237D" w:rsidRPr="00AD7C19" w:rsidRDefault="00FF02EE" w:rsidP="000E58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部分医院也用于门诊慢病药房</w:t>
            </w: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蝶和</w:t>
            </w:r>
          </w:p>
        </w:tc>
        <w:tc>
          <w:tcPr>
            <w:tcW w:w="1828" w:type="dxa"/>
          </w:tcPr>
          <w:p w:rsidR="00362F67" w:rsidRPr="00AD7C19" w:rsidRDefault="00362F67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2968" w:type="dxa"/>
          </w:tcPr>
          <w:p w:rsidR="00362F67" w:rsidRPr="00AD7C19" w:rsidRDefault="00362F67" w:rsidP="000E5814">
            <w:pPr>
              <w:jc w:val="left"/>
              <w:rPr>
                <w:sz w:val="18"/>
                <w:szCs w:val="18"/>
              </w:rPr>
            </w:pP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松下</w:t>
            </w:r>
          </w:p>
        </w:tc>
        <w:tc>
          <w:tcPr>
            <w:tcW w:w="1828" w:type="dxa"/>
          </w:tcPr>
          <w:p w:rsidR="00362F67" w:rsidRPr="00AD7C19" w:rsidRDefault="00362F67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2968" w:type="dxa"/>
          </w:tcPr>
          <w:p w:rsidR="00362F67" w:rsidRPr="00AD7C19" w:rsidRDefault="00362F67" w:rsidP="000E5814">
            <w:pPr>
              <w:jc w:val="left"/>
              <w:rPr>
                <w:sz w:val="18"/>
                <w:szCs w:val="18"/>
              </w:rPr>
            </w:pP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ATMS</w:t>
            </w:r>
          </w:p>
        </w:tc>
        <w:tc>
          <w:tcPr>
            <w:tcW w:w="1828" w:type="dxa"/>
          </w:tcPr>
          <w:p w:rsidR="00362F67" w:rsidRPr="00AD7C19" w:rsidRDefault="00362F67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2968" w:type="dxa"/>
          </w:tcPr>
          <w:p w:rsidR="00362F67" w:rsidRPr="00AD7C19" w:rsidRDefault="00362F67" w:rsidP="000E5814">
            <w:pPr>
              <w:jc w:val="left"/>
              <w:rPr>
                <w:sz w:val="18"/>
                <w:szCs w:val="18"/>
              </w:rPr>
            </w:pP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1828" w:type="dxa"/>
          </w:tcPr>
          <w:p w:rsidR="00362F67" w:rsidRPr="00AD7C19" w:rsidRDefault="00362F67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2968" w:type="dxa"/>
          </w:tcPr>
          <w:p w:rsidR="00362F67" w:rsidRPr="00AD7C19" w:rsidRDefault="00362F67" w:rsidP="000E5814">
            <w:pPr>
              <w:jc w:val="left"/>
              <w:rPr>
                <w:sz w:val="18"/>
                <w:szCs w:val="18"/>
              </w:rPr>
            </w:pP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和利时</w:t>
            </w:r>
            <w:proofErr w:type="gramEnd"/>
          </w:p>
        </w:tc>
        <w:tc>
          <w:tcPr>
            <w:tcW w:w="1828" w:type="dxa"/>
          </w:tcPr>
          <w:p w:rsidR="00362F67" w:rsidRPr="00AD7C19" w:rsidRDefault="003C122E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  <w:r w:rsidR="003F3F64">
              <w:rPr>
                <w:rFonts w:hint="eastAsia"/>
                <w:sz w:val="18"/>
                <w:szCs w:val="18"/>
              </w:rPr>
              <w:t>（中草药）</w:t>
            </w:r>
          </w:p>
        </w:tc>
        <w:tc>
          <w:tcPr>
            <w:tcW w:w="2968" w:type="dxa"/>
          </w:tcPr>
          <w:p w:rsidR="00362F67" w:rsidRPr="00AD7C19" w:rsidRDefault="00DC046B" w:rsidP="000E58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专用于中草药调配的设备</w:t>
            </w:r>
          </w:p>
        </w:tc>
      </w:tr>
      <w:tr w:rsidR="00362F67" w:rsidTr="00AA01E8">
        <w:tc>
          <w:tcPr>
            <w:tcW w:w="1838" w:type="dxa"/>
          </w:tcPr>
          <w:p w:rsidR="00362F67" w:rsidRDefault="00362F67" w:rsidP="003903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汤山</w:t>
            </w:r>
          </w:p>
        </w:tc>
        <w:tc>
          <w:tcPr>
            <w:tcW w:w="1828" w:type="dxa"/>
          </w:tcPr>
          <w:p w:rsidR="00362F67" w:rsidRPr="00AD7C19" w:rsidRDefault="00362F67" w:rsidP="003903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2968" w:type="dxa"/>
          </w:tcPr>
          <w:p w:rsidR="00362F67" w:rsidRPr="00AD7C19" w:rsidRDefault="00362F67" w:rsidP="000E5814">
            <w:pPr>
              <w:jc w:val="left"/>
              <w:rPr>
                <w:sz w:val="18"/>
                <w:szCs w:val="18"/>
              </w:rPr>
            </w:pPr>
          </w:p>
        </w:tc>
      </w:tr>
    </w:tbl>
    <w:p w:rsidR="00966141" w:rsidRDefault="00CD7F9E" w:rsidP="00952DC8">
      <w:pPr>
        <w:pStyle w:val="a3"/>
        <w:numPr>
          <w:ilvl w:val="0"/>
          <w:numId w:val="25"/>
        </w:numPr>
        <w:ind w:firstLineChars="0"/>
        <w:outlineLvl w:val="3"/>
      </w:pPr>
      <w:r>
        <w:rPr>
          <w:rFonts w:hint="eastAsia"/>
        </w:rPr>
        <w:t>设备接口</w:t>
      </w:r>
      <w:r w:rsidR="000F4A93">
        <w:rPr>
          <w:rFonts w:hint="eastAsia"/>
        </w:rPr>
        <w:t>列表</w:t>
      </w:r>
    </w:p>
    <w:tbl>
      <w:tblPr>
        <w:tblStyle w:val="a5"/>
        <w:tblW w:w="10065" w:type="dxa"/>
        <w:tblInd w:w="-459" w:type="dxa"/>
        <w:tblLook w:val="04A0" w:firstRow="1" w:lastRow="0" w:firstColumn="1" w:lastColumn="0" w:noHBand="0" w:noVBand="1"/>
      </w:tblPr>
      <w:tblGrid>
        <w:gridCol w:w="984"/>
        <w:gridCol w:w="790"/>
        <w:gridCol w:w="821"/>
        <w:gridCol w:w="2193"/>
        <w:gridCol w:w="2259"/>
        <w:gridCol w:w="3018"/>
      </w:tblGrid>
      <w:tr w:rsidR="000156C3" w:rsidRPr="00A3224E" w:rsidTr="00D11A17">
        <w:tc>
          <w:tcPr>
            <w:tcW w:w="984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厂商</w:t>
            </w:r>
          </w:p>
        </w:tc>
        <w:tc>
          <w:tcPr>
            <w:tcW w:w="790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服务于</w:t>
            </w:r>
          </w:p>
        </w:tc>
        <w:tc>
          <w:tcPr>
            <w:tcW w:w="821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调用端</w:t>
            </w:r>
          </w:p>
        </w:tc>
        <w:tc>
          <w:tcPr>
            <w:tcW w:w="2193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接口名称</w:t>
            </w:r>
          </w:p>
        </w:tc>
        <w:tc>
          <w:tcPr>
            <w:tcW w:w="2259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3018" w:type="dxa"/>
          </w:tcPr>
          <w:p w:rsidR="00A3224E" w:rsidRPr="00A3224E" w:rsidRDefault="00A3224E" w:rsidP="00A3224E">
            <w:pPr>
              <w:jc w:val="center"/>
              <w:rPr>
                <w:b/>
                <w:sz w:val="18"/>
                <w:szCs w:val="18"/>
              </w:rPr>
            </w:pPr>
            <w:r w:rsidRPr="00A3224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23720" w:rsidRPr="00A3224E" w:rsidTr="00D11A17">
        <w:tc>
          <w:tcPr>
            <w:tcW w:w="984" w:type="dxa"/>
            <w:vMerge w:val="restart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韦乐海茨</w:t>
            </w:r>
          </w:p>
        </w:tc>
        <w:tc>
          <w:tcPr>
            <w:tcW w:w="790" w:type="dxa"/>
            <w:vMerge w:val="restart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821" w:type="dxa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上传药品目录数据</w:t>
            </w:r>
          </w:p>
        </w:tc>
        <w:tc>
          <w:tcPr>
            <w:tcW w:w="3018" w:type="dxa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  <w:r w:rsidRPr="0037177B">
              <w:rPr>
                <w:rFonts w:hint="eastAsia"/>
                <w:sz w:val="18"/>
                <w:szCs w:val="18"/>
              </w:rPr>
              <w:t>上传药品货位数据</w:t>
            </w:r>
          </w:p>
        </w:tc>
        <w:tc>
          <w:tcPr>
            <w:tcW w:w="3018" w:type="dxa"/>
          </w:tcPr>
          <w:p w:rsidR="00B40E6C" w:rsidRDefault="00B40E6C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  <w:p w:rsidR="000D73A4" w:rsidRPr="00A3224E" w:rsidRDefault="00DF459D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韦乐海茨</w:t>
            </w:r>
            <w:r w:rsidR="000D73A4">
              <w:rPr>
                <w:rFonts w:hint="eastAsia"/>
                <w:sz w:val="18"/>
                <w:szCs w:val="18"/>
              </w:rPr>
              <w:t>系统功能协助药师定位</w:t>
            </w:r>
            <w:r w:rsidR="000D73A4">
              <w:rPr>
                <w:rFonts w:hint="eastAsia"/>
                <w:sz w:val="18"/>
                <w:szCs w:val="18"/>
              </w:rPr>
              <w:t>HIS</w:t>
            </w:r>
            <w:r w:rsidR="000D73A4">
              <w:rPr>
                <w:rFonts w:hint="eastAsia"/>
                <w:sz w:val="18"/>
                <w:szCs w:val="18"/>
              </w:rPr>
              <w:t>药品，提高补药效率；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1C1B30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传医院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科室数据</w:t>
            </w:r>
          </w:p>
        </w:tc>
        <w:tc>
          <w:tcPr>
            <w:tcW w:w="3018" w:type="dxa"/>
          </w:tcPr>
          <w:p w:rsidR="00B40E6C" w:rsidRPr="00A3224E" w:rsidRDefault="00B40E6C" w:rsidP="001C1B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1C1B30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上传药房发药窗口数据</w:t>
            </w:r>
          </w:p>
        </w:tc>
        <w:tc>
          <w:tcPr>
            <w:tcW w:w="3018" w:type="dxa"/>
          </w:tcPr>
          <w:p w:rsidR="00B40E6C" w:rsidRPr="00A3224E" w:rsidRDefault="00B40E6C" w:rsidP="007E45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D37119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上传药房药师数据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A30F7B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上传处方数据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C875BC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处方开始发药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C875BC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处方结束发药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203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Default="00B40E6C">
            <w:r w:rsidRPr="001A51FD"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B40E6C" w:rsidRDefault="00B40E6C">
            <w:r w:rsidRPr="00AB73B4">
              <w:rPr>
                <w:rFonts w:hint="eastAsia"/>
                <w:sz w:val="18"/>
                <w:szCs w:val="18"/>
              </w:rPr>
              <w:t>HisTransData</w:t>
            </w:r>
          </w:p>
        </w:tc>
        <w:tc>
          <w:tcPr>
            <w:tcW w:w="2259" w:type="dxa"/>
          </w:tcPr>
          <w:p w:rsidR="00B40E6C" w:rsidRPr="00C875BC" w:rsidRDefault="00B40E6C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处方退费信息（完整）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F23720" w:rsidRPr="00A3224E" w:rsidTr="00D11A17">
        <w:tc>
          <w:tcPr>
            <w:tcW w:w="984" w:type="dxa"/>
            <w:vMerge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F23720" w:rsidRPr="00A3224E" w:rsidRDefault="00F23720" w:rsidP="00484EFF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韦乐</w:t>
            </w:r>
            <w:proofErr w:type="gramEnd"/>
          </w:p>
        </w:tc>
        <w:tc>
          <w:tcPr>
            <w:tcW w:w="2193" w:type="dxa"/>
          </w:tcPr>
          <w:p w:rsidR="00F23720" w:rsidRPr="00A3224E" w:rsidRDefault="00B40E6C" w:rsidP="00484EFF">
            <w:pPr>
              <w:rPr>
                <w:sz w:val="18"/>
                <w:szCs w:val="18"/>
              </w:rPr>
            </w:pPr>
            <w:r w:rsidRPr="00B40E6C">
              <w:rPr>
                <w:sz w:val="18"/>
                <w:szCs w:val="18"/>
              </w:rPr>
              <w:t>TransHisData</w:t>
            </w:r>
          </w:p>
        </w:tc>
        <w:tc>
          <w:tcPr>
            <w:tcW w:w="2259" w:type="dxa"/>
          </w:tcPr>
          <w:p w:rsidR="00F23720" w:rsidRPr="00C875BC" w:rsidRDefault="00F23720" w:rsidP="00484EF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处方配药完成</w:t>
            </w:r>
          </w:p>
        </w:tc>
        <w:tc>
          <w:tcPr>
            <w:tcW w:w="3018" w:type="dxa"/>
          </w:tcPr>
          <w:p w:rsidR="00F23720" w:rsidRPr="00A3224E" w:rsidRDefault="00F23720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301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Pr="00A3224E" w:rsidRDefault="00B40E6C" w:rsidP="006002F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韦乐</w:t>
            </w:r>
            <w:proofErr w:type="gramEnd"/>
          </w:p>
        </w:tc>
        <w:tc>
          <w:tcPr>
            <w:tcW w:w="2193" w:type="dxa"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  <w:r w:rsidRPr="00B40E6C">
              <w:rPr>
                <w:sz w:val="18"/>
                <w:szCs w:val="18"/>
              </w:rPr>
              <w:t>TransHisData</w:t>
            </w:r>
          </w:p>
        </w:tc>
        <w:tc>
          <w:tcPr>
            <w:tcW w:w="2259" w:type="dxa"/>
          </w:tcPr>
          <w:p w:rsidR="00B40E6C" w:rsidRPr="0037177B" w:rsidRDefault="00B40E6C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取消处方配药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302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B40E6C" w:rsidRPr="00A3224E" w:rsidTr="00D11A17">
        <w:tc>
          <w:tcPr>
            <w:tcW w:w="984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B40E6C" w:rsidRPr="00A3224E" w:rsidRDefault="00B40E6C" w:rsidP="006002F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韦乐</w:t>
            </w:r>
            <w:proofErr w:type="gramEnd"/>
          </w:p>
        </w:tc>
        <w:tc>
          <w:tcPr>
            <w:tcW w:w="2193" w:type="dxa"/>
          </w:tcPr>
          <w:p w:rsidR="00B40E6C" w:rsidRPr="00A3224E" w:rsidRDefault="00B40E6C" w:rsidP="00484EFF">
            <w:pPr>
              <w:rPr>
                <w:sz w:val="18"/>
                <w:szCs w:val="18"/>
              </w:rPr>
            </w:pPr>
            <w:r w:rsidRPr="00B40E6C">
              <w:rPr>
                <w:sz w:val="18"/>
                <w:szCs w:val="18"/>
              </w:rPr>
              <w:t>TransHisData</w:t>
            </w:r>
          </w:p>
        </w:tc>
        <w:tc>
          <w:tcPr>
            <w:tcW w:w="2259" w:type="dxa"/>
          </w:tcPr>
          <w:p w:rsidR="00B40E6C" w:rsidRPr="0037177B" w:rsidRDefault="00B40E6C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重新分配处方的发药窗口</w:t>
            </w:r>
          </w:p>
        </w:tc>
        <w:tc>
          <w:tcPr>
            <w:tcW w:w="3018" w:type="dxa"/>
          </w:tcPr>
          <w:p w:rsidR="00B40E6C" w:rsidRPr="00A3224E" w:rsidRDefault="00B40E6C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303</w:t>
            </w:r>
            <w:r>
              <w:rPr>
                <w:rFonts w:hint="eastAsia"/>
                <w:sz w:val="18"/>
                <w:szCs w:val="18"/>
              </w:rPr>
              <w:t>参数值区分功能</w:t>
            </w:r>
          </w:p>
        </w:tc>
      </w:tr>
      <w:tr w:rsidR="00CC57CA" w:rsidRPr="00A3224E" w:rsidTr="00D11A17">
        <w:tc>
          <w:tcPr>
            <w:tcW w:w="984" w:type="dxa"/>
            <w:vMerge w:val="restart"/>
            <w:shd w:val="clear" w:color="auto" w:fill="DBE5F1" w:themeFill="accent1" w:themeFillTint="33"/>
          </w:tcPr>
          <w:p w:rsidR="00CC57CA" w:rsidRPr="00A3224E" w:rsidRDefault="00CC57C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TOSHO</w:t>
            </w:r>
          </w:p>
        </w:tc>
        <w:tc>
          <w:tcPr>
            <w:tcW w:w="790" w:type="dxa"/>
            <w:vMerge w:val="restart"/>
            <w:shd w:val="clear" w:color="auto" w:fill="DBE5F1" w:themeFill="accent1" w:themeFillTint="33"/>
          </w:tcPr>
          <w:p w:rsidR="00CC57CA" w:rsidRPr="00A3224E" w:rsidRDefault="00CC57C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821" w:type="dxa"/>
            <w:shd w:val="clear" w:color="auto" w:fill="DBE5F1" w:themeFill="accent1" w:themeFillTint="33"/>
          </w:tcPr>
          <w:p w:rsidR="00CC57CA" w:rsidRPr="00A3224E" w:rsidRDefault="00CC57C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CC57CA" w:rsidRPr="00A3224E" w:rsidRDefault="00CC57C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CC57CA" w:rsidRDefault="00CC57C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药房的药品库存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A15C3C" w:rsidRPr="00A15C3C" w:rsidRDefault="00CC57CA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对方开</w:t>
            </w:r>
            <w:r w:rsidR="00B83D3C">
              <w:rPr>
                <w:rFonts w:hint="eastAsia"/>
                <w:sz w:val="18"/>
                <w:szCs w:val="18"/>
              </w:rPr>
              <w:t>放</w:t>
            </w:r>
            <w:r>
              <w:rPr>
                <w:rFonts w:hint="eastAsia"/>
                <w:sz w:val="18"/>
                <w:szCs w:val="18"/>
              </w:rPr>
              <w:t>数据表，</w:t>
            </w: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直接操作数据</w:t>
            </w:r>
          </w:p>
        </w:tc>
      </w:tr>
      <w:tr w:rsidR="00CC57CA" w:rsidRPr="00A3224E" w:rsidTr="00D11A17">
        <w:tc>
          <w:tcPr>
            <w:tcW w:w="984" w:type="dxa"/>
            <w:vMerge/>
            <w:shd w:val="clear" w:color="auto" w:fill="DBE5F1" w:themeFill="accent1" w:themeFillTint="33"/>
          </w:tcPr>
          <w:p w:rsidR="00CC57CA" w:rsidRPr="00A3224E" w:rsidRDefault="00CC57CA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  <w:shd w:val="clear" w:color="auto" w:fill="DBE5F1" w:themeFill="accent1" w:themeFillTint="33"/>
          </w:tcPr>
          <w:p w:rsidR="00CC57CA" w:rsidRPr="00A3224E" w:rsidRDefault="00CC57CA" w:rsidP="00CB6EB4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  <w:shd w:val="clear" w:color="auto" w:fill="DBE5F1" w:themeFill="accent1" w:themeFillTint="33"/>
          </w:tcPr>
          <w:p w:rsidR="00CC57CA" w:rsidRPr="00A3224E" w:rsidRDefault="00CC57C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CC57CA" w:rsidRPr="00A3224E" w:rsidRDefault="00CC57C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CC57CA" w:rsidRDefault="00CC57C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CC57CA" w:rsidRDefault="00CC57C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对方开</w:t>
            </w:r>
            <w:r w:rsidR="00B83D3C">
              <w:rPr>
                <w:rFonts w:hint="eastAsia"/>
                <w:sz w:val="18"/>
                <w:szCs w:val="18"/>
              </w:rPr>
              <w:t>放</w:t>
            </w:r>
            <w:r>
              <w:rPr>
                <w:rFonts w:hint="eastAsia"/>
                <w:sz w:val="18"/>
                <w:szCs w:val="18"/>
              </w:rPr>
              <w:t>数据表，</w:t>
            </w: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直接操作数据</w:t>
            </w:r>
          </w:p>
        </w:tc>
      </w:tr>
      <w:tr w:rsidR="00A854D7" w:rsidRPr="00A3224E" w:rsidTr="00D11A17">
        <w:tc>
          <w:tcPr>
            <w:tcW w:w="984" w:type="dxa"/>
            <w:vMerge w:val="restart"/>
          </w:tcPr>
          <w:p w:rsidR="00A854D7" w:rsidRPr="00A3224E" w:rsidRDefault="00A854D7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蝶和</w:t>
            </w:r>
          </w:p>
        </w:tc>
        <w:tc>
          <w:tcPr>
            <w:tcW w:w="790" w:type="dxa"/>
            <w:vMerge w:val="restart"/>
          </w:tcPr>
          <w:p w:rsidR="00A854D7" w:rsidRPr="00A3224E" w:rsidRDefault="00A854D7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821" w:type="dxa"/>
          </w:tcPr>
          <w:p w:rsidR="00A854D7" w:rsidRPr="00A3224E" w:rsidRDefault="00A854D7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A854D7" w:rsidRPr="00A3224E" w:rsidRDefault="00A854D7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outOrderDispense</w:t>
            </w:r>
          </w:p>
        </w:tc>
        <w:tc>
          <w:tcPr>
            <w:tcW w:w="2259" w:type="dxa"/>
          </w:tcPr>
          <w:p w:rsidR="00A854D7" w:rsidRDefault="00A854D7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上传处方数据</w:t>
            </w:r>
          </w:p>
        </w:tc>
        <w:tc>
          <w:tcPr>
            <w:tcW w:w="3018" w:type="dxa"/>
          </w:tcPr>
          <w:p w:rsidR="00A854D7" w:rsidRDefault="00A854D7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3F0D5A" w:rsidRPr="00A3224E" w:rsidTr="00D11A17">
        <w:tc>
          <w:tcPr>
            <w:tcW w:w="984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蝶和</w:t>
            </w:r>
          </w:p>
        </w:tc>
        <w:tc>
          <w:tcPr>
            <w:tcW w:w="2193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outOrderReadyNotify</w:t>
            </w:r>
          </w:p>
        </w:tc>
        <w:tc>
          <w:tcPr>
            <w:tcW w:w="2259" w:type="dxa"/>
          </w:tcPr>
          <w:p w:rsidR="003F0D5A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处方配药完成</w:t>
            </w:r>
          </w:p>
        </w:tc>
        <w:tc>
          <w:tcPr>
            <w:tcW w:w="3018" w:type="dxa"/>
          </w:tcPr>
          <w:p w:rsidR="003F0D5A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3F0D5A" w:rsidRPr="00A3224E" w:rsidTr="00D11A17">
        <w:tc>
          <w:tcPr>
            <w:tcW w:w="984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outOrderTakeNotify</w:t>
            </w:r>
          </w:p>
        </w:tc>
        <w:tc>
          <w:tcPr>
            <w:tcW w:w="2259" w:type="dxa"/>
          </w:tcPr>
          <w:p w:rsidR="003F0D5A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处方取药通知</w:t>
            </w:r>
          </w:p>
        </w:tc>
        <w:tc>
          <w:tcPr>
            <w:tcW w:w="3018" w:type="dxa"/>
          </w:tcPr>
          <w:p w:rsidR="003F0D5A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3F0D5A" w:rsidRPr="00A3224E" w:rsidTr="00D11A17">
        <w:tc>
          <w:tcPr>
            <w:tcW w:w="984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3F0D5A" w:rsidRPr="00A3224E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outOrderCompletionNotify</w:t>
            </w:r>
          </w:p>
        </w:tc>
        <w:tc>
          <w:tcPr>
            <w:tcW w:w="2259" w:type="dxa"/>
          </w:tcPr>
          <w:p w:rsidR="003F0D5A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处方发药完成</w:t>
            </w:r>
          </w:p>
        </w:tc>
        <w:tc>
          <w:tcPr>
            <w:tcW w:w="3018" w:type="dxa"/>
          </w:tcPr>
          <w:p w:rsidR="003F0D5A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3F0D5A" w:rsidRPr="00A3224E" w:rsidTr="00D11A17">
        <w:tc>
          <w:tcPr>
            <w:tcW w:w="984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3F0D5A" w:rsidRPr="00A3224E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3F0D5A" w:rsidRPr="00A3224E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outpWindowNotify</w:t>
            </w:r>
          </w:p>
        </w:tc>
        <w:tc>
          <w:tcPr>
            <w:tcW w:w="2259" w:type="dxa"/>
          </w:tcPr>
          <w:p w:rsidR="003F0D5A" w:rsidRDefault="003F0D5A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药房窗口上下班通知</w:t>
            </w:r>
          </w:p>
        </w:tc>
        <w:tc>
          <w:tcPr>
            <w:tcW w:w="3018" w:type="dxa"/>
          </w:tcPr>
          <w:p w:rsidR="003F0D5A" w:rsidRDefault="003F0D5A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6A35ED" w:rsidRPr="00A3224E" w:rsidTr="00D11A17">
        <w:tc>
          <w:tcPr>
            <w:tcW w:w="984" w:type="dxa"/>
            <w:shd w:val="clear" w:color="auto" w:fill="DBE5F1" w:themeFill="accent1" w:themeFillTint="33"/>
          </w:tcPr>
          <w:p w:rsidR="006A35ED" w:rsidRPr="00A3224E" w:rsidRDefault="006A35ED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松下</w:t>
            </w:r>
          </w:p>
        </w:tc>
        <w:tc>
          <w:tcPr>
            <w:tcW w:w="790" w:type="dxa"/>
            <w:shd w:val="clear" w:color="auto" w:fill="DBE5F1" w:themeFill="accent1" w:themeFillTint="33"/>
          </w:tcPr>
          <w:p w:rsidR="006A35ED" w:rsidRPr="00A3224E" w:rsidRDefault="006A35ED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821" w:type="dxa"/>
            <w:shd w:val="clear" w:color="auto" w:fill="DBE5F1" w:themeFill="accent1" w:themeFillTint="33"/>
          </w:tcPr>
          <w:p w:rsidR="006A35ED" w:rsidRPr="00A3224E" w:rsidRDefault="006A35ED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6A35ED" w:rsidRPr="00A3224E" w:rsidRDefault="006A35ED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6A35ED" w:rsidRDefault="006A35ED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6A35ED" w:rsidRDefault="006A35ED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对方开</w:t>
            </w:r>
            <w:r w:rsidR="007331F2">
              <w:rPr>
                <w:rFonts w:hint="eastAsia"/>
                <w:sz w:val="18"/>
                <w:szCs w:val="18"/>
              </w:rPr>
              <w:t>放</w:t>
            </w:r>
            <w:r>
              <w:rPr>
                <w:rFonts w:hint="eastAsia"/>
                <w:sz w:val="18"/>
                <w:szCs w:val="18"/>
              </w:rPr>
              <w:t>数据表，</w:t>
            </w: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直接操作数据</w:t>
            </w:r>
          </w:p>
        </w:tc>
      </w:tr>
      <w:tr w:rsidR="00D25CE8" w:rsidRPr="00A3224E" w:rsidTr="00D11A17">
        <w:tc>
          <w:tcPr>
            <w:tcW w:w="984" w:type="dxa"/>
            <w:vMerge w:val="restart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790" w:type="dxa"/>
            <w:vMerge w:val="restart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</w:t>
            </w:r>
          </w:p>
        </w:tc>
        <w:tc>
          <w:tcPr>
            <w:tcW w:w="821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GetPresNoByXML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已收费处方信息</w:t>
            </w:r>
          </w:p>
        </w:tc>
        <w:tc>
          <w:tcPr>
            <w:tcW w:w="3018" w:type="dxa"/>
          </w:tcPr>
          <w:p w:rsidR="00D25CE8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结构字符串参数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GetPresStatus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处方配药状态</w:t>
            </w:r>
          </w:p>
        </w:tc>
        <w:tc>
          <w:tcPr>
            <w:tcW w:w="3018" w:type="dxa"/>
          </w:tcPr>
          <w:p w:rsidR="00D25CE8" w:rsidRDefault="00D25CE8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常规参数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GetBoxInfo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寻找智能药筐</w:t>
            </w:r>
          </w:p>
        </w:tc>
        <w:tc>
          <w:tcPr>
            <w:tcW w:w="3018" w:type="dxa"/>
          </w:tcPr>
          <w:p w:rsidR="00D25CE8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常规参数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GetSendMedInfo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强制发药数据</w:t>
            </w:r>
          </w:p>
        </w:tc>
        <w:tc>
          <w:tcPr>
            <w:tcW w:w="3018" w:type="dxa"/>
          </w:tcPr>
          <w:p w:rsidR="00D25CE8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常规参数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PresBack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退费数据</w:t>
            </w:r>
          </w:p>
        </w:tc>
        <w:tc>
          <w:tcPr>
            <w:tcW w:w="3018" w:type="dxa"/>
          </w:tcPr>
          <w:p w:rsidR="00D25CE8" w:rsidRDefault="00D25CE8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常规参数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药品基本信息</w:t>
            </w:r>
          </w:p>
        </w:tc>
        <w:tc>
          <w:tcPr>
            <w:tcW w:w="3018" w:type="dxa"/>
          </w:tcPr>
          <w:p w:rsidR="00D25CE8" w:rsidRDefault="00D25CE8" w:rsidP="00E53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HIS</w:t>
            </w:r>
            <w:r w:rsidR="00F82470">
              <w:rPr>
                <w:rFonts w:hint="eastAsia"/>
                <w:sz w:val="18"/>
                <w:szCs w:val="18"/>
              </w:rPr>
              <w:t>开放</w:t>
            </w:r>
            <w:r>
              <w:rPr>
                <w:rFonts w:hint="eastAsia"/>
                <w:sz w:val="18"/>
                <w:szCs w:val="18"/>
              </w:rPr>
              <w:t>视图</w:t>
            </w:r>
          </w:p>
        </w:tc>
      </w:tr>
      <w:tr w:rsidR="00D25CE8" w:rsidRPr="00A3224E" w:rsidTr="00D11A17">
        <w:tc>
          <w:tcPr>
            <w:tcW w:w="984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2193" w:type="dxa"/>
          </w:tcPr>
          <w:p w:rsidR="00D25CE8" w:rsidRPr="00A3224E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</w:tcPr>
          <w:p w:rsidR="00D25CE8" w:rsidRDefault="00D25CE8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</w:t>
            </w:r>
            <w:proofErr w:type="gramStart"/>
            <w:r>
              <w:rPr>
                <w:rFonts w:hint="eastAsia"/>
                <w:sz w:val="18"/>
                <w:szCs w:val="18"/>
              </w:rPr>
              <w:t>二级库效期</w:t>
            </w:r>
            <w:proofErr w:type="gramEnd"/>
          </w:p>
        </w:tc>
        <w:tc>
          <w:tcPr>
            <w:tcW w:w="3018" w:type="dxa"/>
          </w:tcPr>
          <w:p w:rsidR="00D25CE8" w:rsidRDefault="00D25CE8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开</w:t>
            </w:r>
            <w:r w:rsidR="00F82470">
              <w:rPr>
                <w:rFonts w:hint="eastAsia"/>
                <w:sz w:val="18"/>
                <w:szCs w:val="18"/>
              </w:rPr>
              <w:t>放</w:t>
            </w:r>
            <w:r>
              <w:rPr>
                <w:rFonts w:hint="eastAsia"/>
                <w:sz w:val="18"/>
                <w:szCs w:val="18"/>
              </w:rPr>
              <w:t>视图</w:t>
            </w:r>
          </w:p>
          <w:p w:rsidR="0043217B" w:rsidRDefault="00DF459D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  <w:r w:rsidR="0043217B">
              <w:rPr>
                <w:rFonts w:hint="eastAsia"/>
                <w:sz w:val="18"/>
                <w:szCs w:val="18"/>
              </w:rPr>
              <w:t>系统</w:t>
            </w:r>
            <w:r w:rsidR="00E70C63">
              <w:rPr>
                <w:rFonts w:hint="eastAsia"/>
                <w:sz w:val="18"/>
                <w:szCs w:val="18"/>
              </w:rPr>
              <w:t>控制不发送过期的药品</w:t>
            </w:r>
          </w:p>
        </w:tc>
      </w:tr>
      <w:tr w:rsidR="00FE1D35" w:rsidRPr="00A3224E" w:rsidTr="00D11A17">
        <w:tc>
          <w:tcPr>
            <w:tcW w:w="984" w:type="dxa"/>
            <w:vMerge w:val="restart"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ATMS</w:t>
            </w:r>
          </w:p>
        </w:tc>
        <w:tc>
          <w:tcPr>
            <w:tcW w:w="790" w:type="dxa"/>
            <w:vMerge w:val="restart"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821" w:type="dxa"/>
            <w:shd w:val="clear" w:color="auto" w:fill="DBE5F1" w:themeFill="accent1" w:themeFillTint="33"/>
          </w:tcPr>
          <w:p w:rsidR="00FE1D35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FE1D35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FE1D35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FE1D35" w:rsidRDefault="00FE1D35" w:rsidP="003717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接口双方通过约定的文件路径读取特定的</w:t>
            </w: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文件内容</w:t>
            </w:r>
          </w:p>
        </w:tc>
      </w:tr>
      <w:tr w:rsidR="00FE1D35" w:rsidRPr="00A3224E" w:rsidTr="00D11A17">
        <w:tc>
          <w:tcPr>
            <w:tcW w:w="984" w:type="dxa"/>
            <w:vMerge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FE1D35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药品信息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接口双方通过约定的文件路径读取特定的</w:t>
            </w: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文件内容</w:t>
            </w:r>
          </w:p>
        </w:tc>
      </w:tr>
      <w:tr w:rsidR="00FE1D35" w:rsidRPr="00A3224E" w:rsidTr="00D11A17">
        <w:tc>
          <w:tcPr>
            <w:tcW w:w="984" w:type="dxa"/>
            <w:vMerge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</w:p>
        </w:tc>
        <w:tc>
          <w:tcPr>
            <w:tcW w:w="790" w:type="dxa"/>
            <w:vMerge/>
            <w:shd w:val="clear" w:color="auto" w:fill="DBE5F1" w:themeFill="accent1" w:themeFillTint="33"/>
          </w:tcPr>
          <w:p w:rsidR="00FE1D35" w:rsidRPr="00A3224E" w:rsidRDefault="00FE1D35" w:rsidP="00484EFF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FE1D35" w:rsidRDefault="00FE1D35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病区信息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FE1D35" w:rsidRDefault="00FE1D35" w:rsidP="00CB6E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接口双方通过约定的文件路径读取特定的</w:t>
            </w:r>
            <w:r>
              <w:rPr>
                <w:rFonts w:hint="eastAsia"/>
                <w:sz w:val="18"/>
                <w:szCs w:val="18"/>
              </w:rPr>
              <w:t>XML</w:t>
            </w:r>
            <w:r>
              <w:rPr>
                <w:rFonts w:hint="eastAsia"/>
                <w:sz w:val="18"/>
                <w:szCs w:val="18"/>
              </w:rPr>
              <w:t>文件内容</w:t>
            </w:r>
          </w:p>
        </w:tc>
      </w:tr>
      <w:tr w:rsidR="0058300B" w:rsidRPr="00A3224E" w:rsidTr="00D11A17">
        <w:tc>
          <w:tcPr>
            <w:tcW w:w="984" w:type="dxa"/>
          </w:tcPr>
          <w:p w:rsidR="0058300B" w:rsidRPr="00A3224E" w:rsidRDefault="0058300B" w:rsidP="00484EFF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和利时</w:t>
            </w:r>
            <w:proofErr w:type="gramEnd"/>
          </w:p>
        </w:tc>
        <w:tc>
          <w:tcPr>
            <w:tcW w:w="790" w:type="dxa"/>
          </w:tcPr>
          <w:p w:rsidR="0058300B" w:rsidRPr="00A3224E" w:rsidRDefault="0058300B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中草药</w:t>
            </w:r>
          </w:p>
        </w:tc>
        <w:tc>
          <w:tcPr>
            <w:tcW w:w="821" w:type="dxa"/>
          </w:tcPr>
          <w:p w:rsidR="0058300B" w:rsidRDefault="0058300B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</w:tcPr>
          <w:p w:rsidR="0058300B" w:rsidRDefault="0058300B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</w:tcPr>
          <w:p w:rsidR="0058300B" w:rsidRDefault="0058300B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包药</w:t>
            </w:r>
          </w:p>
        </w:tc>
        <w:tc>
          <w:tcPr>
            <w:tcW w:w="3018" w:type="dxa"/>
          </w:tcPr>
          <w:p w:rsidR="0058300B" w:rsidRPr="00B1062C" w:rsidRDefault="0058300B" w:rsidP="00952DC8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 w:rsidRPr="00B1062C">
              <w:rPr>
                <w:rFonts w:hint="eastAsia"/>
                <w:sz w:val="18"/>
                <w:szCs w:val="18"/>
              </w:rPr>
              <w:t>对方开</w:t>
            </w:r>
            <w:r w:rsidR="00F56AD6">
              <w:rPr>
                <w:rFonts w:hint="eastAsia"/>
                <w:sz w:val="18"/>
                <w:szCs w:val="18"/>
              </w:rPr>
              <w:t>放</w:t>
            </w:r>
            <w:r w:rsidR="002C10D9" w:rsidRPr="00B1062C">
              <w:rPr>
                <w:rFonts w:hint="eastAsia"/>
                <w:sz w:val="18"/>
                <w:szCs w:val="18"/>
              </w:rPr>
              <w:t>数据表</w:t>
            </w:r>
            <w:r w:rsidRPr="00B1062C">
              <w:rPr>
                <w:rFonts w:hint="eastAsia"/>
                <w:sz w:val="18"/>
                <w:szCs w:val="18"/>
              </w:rPr>
              <w:t>，</w:t>
            </w:r>
            <w:r w:rsidRPr="00B1062C">
              <w:rPr>
                <w:rFonts w:hint="eastAsia"/>
                <w:sz w:val="18"/>
                <w:szCs w:val="18"/>
              </w:rPr>
              <w:t>HIS</w:t>
            </w:r>
            <w:r w:rsidRPr="00B1062C">
              <w:rPr>
                <w:rFonts w:hint="eastAsia"/>
                <w:sz w:val="18"/>
                <w:szCs w:val="18"/>
              </w:rPr>
              <w:t>直接操作数据</w:t>
            </w:r>
          </w:p>
          <w:p w:rsidR="00B1062C" w:rsidRPr="00B1062C" w:rsidRDefault="00B1062C" w:rsidP="00952DC8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开</w:t>
            </w:r>
            <w:r w:rsidR="00F56AD6">
              <w:rPr>
                <w:rFonts w:hint="eastAsia"/>
                <w:sz w:val="18"/>
                <w:szCs w:val="18"/>
              </w:rPr>
              <w:t>放</w:t>
            </w:r>
            <w:r>
              <w:rPr>
                <w:rFonts w:hint="eastAsia"/>
                <w:sz w:val="18"/>
                <w:szCs w:val="18"/>
              </w:rPr>
              <w:t>视图，对方定时读取数据</w:t>
            </w:r>
          </w:p>
        </w:tc>
      </w:tr>
      <w:tr w:rsidR="00E922A6" w:rsidRPr="00A3224E" w:rsidTr="00D11A17">
        <w:tc>
          <w:tcPr>
            <w:tcW w:w="984" w:type="dxa"/>
            <w:shd w:val="clear" w:color="auto" w:fill="DBE5F1" w:themeFill="accent1" w:themeFillTint="33"/>
          </w:tcPr>
          <w:p w:rsidR="00E922A6" w:rsidRDefault="00E922A6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汤山</w:t>
            </w:r>
          </w:p>
        </w:tc>
        <w:tc>
          <w:tcPr>
            <w:tcW w:w="790" w:type="dxa"/>
            <w:shd w:val="clear" w:color="auto" w:fill="DBE5F1" w:themeFill="accent1" w:themeFillTint="33"/>
          </w:tcPr>
          <w:p w:rsidR="00E922A6" w:rsidRDefault="00E922A6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</w:p>
        </w:tc>
        <w:tc>
          <w:tcPr>
            <w:tcW w:w="821" w:type="dxa"/>
            <w:shd w:val="clear" w:color="auto" w:fill="DBE5F1" w:themeFill="accent1" w:themeFillTint="33"/>
          </w:tcPr>
          <w:p w:rsidR="00E922A6" w:rsidRDefault="00E922A6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</w:p>
        </w:tc>
        <w:tc>
          <w:tcPr>
            <w:tcW w:w="2193" w:type="dxa"/>
            <w:shd w:val="clear" w:color="auto" w:fill="DBE5F1" w:themeFill="accent1" w:themeFillTint="33"/>
          </w:tcPr>
          <w:p w:rsidR="00E922A6" w:rsidRDefault="00E922A6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922A6" w:rsidRDefault="00E922A6" w:rsidP="00484E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包药</w:t>
            </w:r>
          </w:p>
        </w:tc>
        <w:tc>
          <w:tcPr>
            <w:tcW w:w="3018" w:type="dxa"/>
            <w:shd w:val="clear" w:color="auto" w:fill="DBE5F1" w:themeFill="accent1" w:themeFillTint="33"/>
          </w:tcPr>
          <w:p w:rsidR="00E922A6" w:rsidRPr="001E4851" w:rsidRDefault="001E4851" w:rsidP="001E4851">
            <w:pPr>
              <w:rPr>
                <w:sz w:val="18"/>
                <w:szCs w:val="18"/>
              </w:rPr>
            </w:pPr>
            <w:r w:rsidRPr="00B1062C">
              <w:rPr>
                <w:rFonts w:hint="eastAsia"/>
                <w:sz w:val="18"/>
                <w:szCs w:val="18"/>
              </w:rPr>
              <w:t>对方开</w:t>
            </w:r>
            <w:r w:rsidR="001A4BCE">
              <w:rPr>
                <w:rFonts w:hint="eastAsia"/>
                <w:sz w:val="18"/>
                <w:szCs w:val="18"/>
              </w:rPr>
              <w:t>放</w:t>
            </w:r>
            <w:r w:rsidRPr="00B1062C">
              <w:rPr>
                <w:rFonts w:hint="eastAsia"/>
                <w:sz w:val="18"/>
                <w:szCs w:val="18"/>
              </w:rPr>
              <w:t>数据表，</w:t>
            </w:r>
            <w:r w:rsidRPr="00B1062C">
              <w:rPr>
                <w:rFonts w:hint="eastAsia"/>
                <w:sz w:val="18"/>
                <w:szCs w:val="18"/>
              </w:rPr>
              <w:t>HIS</w:t>
            </w:r>
            <w:r w:rsidRPr="00B1062C">
              <w:rPr>
                <w:rFonts w:hint="eastAsia"/>
                <w:sz w:val="18"/>
                <w:szCs w:val="18"/>
              </w:rPr>
              <w:t>直接操作数据</w:t>
            </w:r>
          </w:p>
        </w:tc>
      </w:tr>
    </w:tbl>
    <w:p w:rsidR="005742FA" w:rsidRDefault="005742FA" w:rsidP="005742FA">
      <w:pPr>
        <w:pStyle w:val="a3"/>
        <w:ind w:left="420" w:firstLineChars="0" w:firstLine="0"/>
      </w:pPr>
    </w:p>
    <w:p w:rsidR="0098147B" w:rsidRDefault="00463A8B" w:rsidP="00952DC8">
      <w:pPr>
        <w:pStyle w:val="a3"/>
        <w:numPr>
          <w:ilvl w:val="0"/>
          <w:numId w:val="25"/>
        </w:numPr>
        <w:ind w:firstLineChars="0"/>
        <w:outlineLvl w:val="3"/>
      </w:pPr>
      <w:r>
        <w:rPr>
          <w:rFonts w:hint="eastAsia"/>
        </w:rPr>
        <w:t>现有</w:t>
      </w:r>
      <w:r w:rsidR="006A26C2">
        <w:rPr>
          <w:rFonts w:hint="eastAsia"/>
        </w:rPr>
        <w:t>设备地区分布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3476"/>
        <w:gridCol w:w="2284"/>
      </w:tblGrid>
      <w:tr w:rsidR="004841F1" w:rsidTr="00DF192F">
        <w:tc>
          <w:tcPr>
            <w:tcW w:w="1106" w:type="dxa"/>
          </w:tcPr>
          <w:p w:rsidR="004841F1" w:rsidRDefault="004841F1" w:rsidP="006A26C2">
            <w:pPr>
              <w:pStyle w:val="a3"/>
              <w:ind w:firstLineChars="0" w:firstLine="0"/>
            </w:pPr>
            <w:r w:rsidRPr="00A3224E">
              <w:rPr>
                <w:rFonts w:hint="eastAsia"/>
                <w:b/>
                <w:sz w:val="18"/>
                <w:szCs w:val="18"/>
              </w:rPr>
              <w:t>厂商</w:t>
            </w:r>
          </w:p>
        </w:tc>
        <w:tc>
          <w:tcPr>
            <w:tcW w:w="3476" w:type="dxa"/>
          </w:tcPr>
          <w:p w:rsidR="004841F1" w:rsidRDefault="004841F1" w:rsidP="006A26C2">
            <w:pPr>
              <w:pStyle w:val="a3"/>
              <w:ind w:firstLineChars="0" w:firstLine="0"/>
            </w:pPr>
            <w:r>
              <w:rPr>
                <w:rFonts w:hint="eastAsia"/>
                <w:b/>
                <w:sz w:val="18"/>
                <w:szCs w:val="18"/>
              </w:rPr>
              <w:t>地区</w:t>
            </w:r>
          </w:p>
        </w:tc>
        <w:tc>
          <w:tcPr>
            <w:tcW w:w="2284" w:type="dxa"/>
          </w:tcPr>
          <w:p w:rsidR="004841F1" w:rsidRDefault="004841F1" w:rsidP="006A26C2">
            <w:pPr>
              <w:pStyle w:val="a3"/>
              <w:ind w:firstLineChars="0" w:firstLine="0"/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 w:rsidRPr="00A3224E">
              <w:rPr>
                <w:rFonts w:hint="eastAsia"/>
                <w:sz w:val="18"/>
                <w:szCs w:val="18"/>
              </w:rPr>
              <w:t>韦乐海茨</w:t>
            </w:r>
          </w:p>
        </w:tc>
        <w:tc>
          <w:tcPr>
            <w:tcW w:w="3476" w:type="dxa"/>
          </w:tcPr>
          <w:p w:rsidR="004841F1" w:rsidRPr="00DF192F" w:rsidRDefault="00DF192F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吉林、辽宁、四川、重庆、内蒙古、</w:t>
            </w:r>
            <w:r w:rsidR="002D211C">
              <w:rPr>
                <w:rFonts w:hint="eastAsia"/>
                <w:sz w:val="18"/>
                <w:szCs w:val="18"/>
              </w:rPr>
              <w:t>云南、</w:t>
            </w:r>
          </w:p>
        </w:tc>
        <w:tc>
          <w:tcPr>
            <w:tcW w:w="2284" w:type="dxa"/>
          </w:tcPr>
          <w:p w:rsidR="004841F1" w:rsidRPr="00DD7205" w:rsidRDefault="00DD7205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使用比较广泛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TOSHO</w:t>
            </w:r>
          </w:p>
        </w:tc>
        <w:tc>
          <w:tcPr>
            <w:tcW w:w="3476" w:type="dxa"/>
          </w:tcPr>
          <w:p w:rsidR="004841F1" w:rsidRPr="00DF192F" w:rsidRDefault="00FB3489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吉林、辽宁、</w:t>
            </w:r>
            <w:r w:rsidR="00F36E43">
              <w:rPr>
                <w:rFonts w:hint="eastAsia"/>
                <w:sz w:val="18"/>
                <w:szCs w:val="18"/>
              </w:rPr>
              <w:t>山西</w:t>
            </w:r>
            <w:r w:rsidR="001A6775">
              <w:rPr>
                <w:rFonts w:hint="eastAsia"/>
                <w:sz w:val="18"/>
                <w:szCs w:val="18"/>
              </w:rPr>
              <w:t>、四川、重庆</w:t>
            </w:r>
          </w:p>
        </w:tc>
        <w:tc>
          <w:tcPr>
            <w:tcW w:w="2284" w:type="dxa"/>
          </w:tcPr>
          <w:p w:rsidR="004841F1" w:rsidRPr="00DF192F" w:rsidRDefault="005F3FAC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使用比较广泛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蝶和</w:t>
            </w:r>
          </w:p>
        </w:tc>
        <w:tc>
          <w:tcPr>
            <w:tcW w:w="3476" w:type="dxa"/>
          </w:tcPr>
          <w:p w:rsidR="004841F1" w:rsidRPr="00DF192F" w:rsidRDefault="0034773B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云南</w:t>
            </w:r>
          </w:p>
        </w:tc>
        <w:tc>
          <w:tcPr>
            <w:tcW w:w="2284" w:type="dxa"/>
          </w:tcPr>
          <w:p w:rsidR="004841F1" w:rsidRPr="00DF192F" w:rsidRDefault="004841F1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松下</w:t>
            </w:r>
          </w:p>
        </w:tc>
        <w:tc>
          <w:tcPr>
            <w:tcW w:w="3476" w:type="dxa"/>
          </w:tcPr>
          <w:p w:rsidR="004841F1" w:rsidRPr="00DF192F" w:rsidRDefault="00F36E43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江苏</w:t>
            </w:r>
          </w:p>
        </w:tc>
        <w:tc>
          <w:tcPr>
            <w:tcW w:w="2284" w:type="dxa"/>
          </w:tcPr>
          <w:p w:rsidR="004841F1" w:rsidRPr="00DF192F" w:rsidRDefault="0079467A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渠道实现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IRON</w:t>
            </w:r>
          </w:p>
        </w:tc>
        <w:tc>
          <w:tcPr>
            <w:tcW w:w="3476" w:type="dxa"/>
          </w:tcPr>
          <w:p w:rsidR="004841F1" w:rsidRPr="00DF192F" w:rsidRDefault="00AB5416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山西、</w:t>
            </w:r>
            <w:r w:rsidR="00F36E43">
              <w:rPr>
                <w:rFonts w:hint="eastAsia"/>
                <w:sz w:val="18"/>
                <w:szCs w:val="18"/>
              </w:rPr>
              <w:t>江苏</w:t>
            </w:r>
          </w:p>
        </w:tc>
        <w:tc>
          <w:tcPr>
            <w:tcW w:w="2284" w:type="dxa"/>
          </w:tcPr>
          <w:p w:rsidR="004841F1" w:rsidRPr="00DF192F" w:rsidRDefault="00B96D37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渠道实现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ATMS</w:t>
            </w:r>
          </w:p>
        </w:tc>
        <w:tc>
          <w:tcPr>
            <w:tcW w:w="3476" w:type="dxa"/>
          </w:tcPr>
          <w:p w:rsidR="004841F1" w:rsidRPr="00DF192F" w:rsidRDefault="00F36E43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江苏</w:t>
            </w:r>
          </w:p>
        </w:tc>
        <w:tc>
          <w:tcPr>
            <w:tcW w:w="2284" w:type="dxa"/>
          </w:tcPr>
          <w:p w:rsidR="004841F1" w:rsidRPr="00DF192F" w:rsidRDefault="00B96D37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渠道实现</w:t>
            </w:r>
          </w:p>
        </w:tc>
      </w:tr>
      <w:tr w:rsidR="004841F1" w:rsidTr="00DF192F">
        <w:tc>
          <w:tcPr>
            <w:tcW w:w="1106" w:type="dxa"/>
          </w:tcPr>
          <w:p w:rsidR="004841F1" w:rsidRPr="00A3224E" w:rsidRDefault="004841F1" w:rsidP="00045CE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和利时</w:t>
            </w:r>
            <w:proofErr w:type="gramEnd"/>
          </w:p>
        </w:tc>
        <w:tc>
          <w:tcPr>
            <w:tcW w:w="3476" w:type="dxa"/>
          </w:tcPr>
          <w:p w:rsidR="004841F1" w:rsidRPr="00DF192F" w:rsidRDefault="00F36E43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山西、江苏、陕西</w:t>
            </w:r>
          </w:p>
        </w:tc>
        <w:tc>
          <w:tcPr>
            <w:tcW w:w="2284" w:type="dxa"/>
          </w:tcPr>
          <w:p w:rsidR="004841F1" w:rsidRPr="00DF192F" w:rsidRDefault="00B96D37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渠道实现</w:t>
            </w:r>
          </w:p>
        </w:tc>
      </w:tr>
      <w:tr w:rsidR="004841F1" w:rsidTr="00DF192F">
        <w:tc>
          <w:tcPr>
            <w:tcW w:w="1106" w:type="dxa"/>
          </w:tcPr>
          <w:p w:rsidR="004841F1" w:rsidRDefault="004841F1" w:rsidP="00045C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汤山</w:t>
            </w:r>
          </w:p>
        </w:tc>
        <w:tc>
          <w:tcPr>
            <w:tcW w:w="3476" w:type="dxa"/>
          </w:tcPr>
          <w:p w:rsidR="004841F1" w:rsidRPr="00DF192F" w:rsidRDefault="00E61A5F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内蒙古</w:t>
            </w:r>
          </w:p>
        </w:tc>
        <w:tc>
          <w:tcPr>
            <w:tcW w:w="2284" w:type="dxa"/>
          </w:tcPr>
          <w:p w:rsidR="004841F1" w:rsidRPr="00DF192F" w:rsidRDefault="00B96D37" w:rsidP="006A26C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渠道实现</w:t>
            </w:r>
          </w:p>
        </w:tc>
      </w:tr>
    </w:tbl>
    <w:p w:rsidR="0098147B" w:rsidRDefault="0098147B" w:rsidP="0098147B">
      <w:pPr>
        <w:pStyle w:val="a3"/>
        <w:ind w:left="420" w:firstLineChars="0" w:firstLine="0"/>
      </w:pPr>
    </w:p>
    <w:p w:rsidR="005742FA" w:rsidRDefault="005742FA" w:rsidP="00952DC8">
      <w:pPr>
        <w:pStyle w:val="a3"/>
        <w:numPr>
          <w:ilvl w:val="0"/>
          <w:numId w:val="25"/>
        </w:numPr>
        <w:ind w:firstLineChars="0"/>
        <w:outlineLvl w:val="3"/>
      </w:pPr>
      <w:r>
        <w:rPr>
          <w:rFonts w:hint="eastAsia"/>
        </w:rPr>
        <w:t>流程说明</w:t>
      </w:r>
    </w:p>
    <w:p w:rsidR="00DC53AD" w:rsidRDefault="00DC7945" w:rsidP="00952DC8">
      <w:pPr>
        <w:pStyle w:val="a3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韦乐海茨</w:t>
      </w:r>
      <w:proofErr w:type="gramEnd"/>
    </w:p>
    <w:p w:rsidR="00163882" w:rsidRDefault="00163882" w:rsidP="0098618C">
      <w:pPr>
        <w:pStyle w:val="a3"/>
        <w:ind w:left="840" w:firstLineChars="0"/>
      </w:pPr>
      <w:r>
        <w:rPr>
          <w:rFonts w:hint="eastAsia"/>
        </w:rPr>
        <w:t>支持发药分两种模式“预发”和“实时发”</w:t>
      </w:r>
      <w:r w:rsidR="0042253F">
        <w:rPr>
          <w:rFonts w:hint="eastAsia"/>
        </w:rPr>
        <w:t>，预发就是设备</w:t>
      </w:r>
      <w:r w:rsidR="00010F72">
        <w:rPr>
          <w:rFonts w:hint="eastAsia"/>
        </w:rPr>
        <w:t>库存不足时，部分药品通过设备自动配药，部分药品人工配药</w:t>
      </w:r>
      <w:r w:rsidR="0042253F">
        <w:rPr>
          <w:rFonts w:hint="eastAsia"/>
        </w:rPr>
        <w:t>；实发就是设备</w:t>
      </w:r>
      <w:r w:rsidR="00010F72">
        <w:rPr>
          <w:rFonts w:hint="eastAsia"/>
        </w:rPr>
        <w:t>库存足够时，</w:t>
      </w:r>
      <w:r w:rsidR="00934B5E">
        <w:rPr>
          <w:rFonts w:hint="eastAsia"/>
        </w:rPr>
        <w:t>所有</w:t>
      </w:r>
      <w:r w:rsidR="0042253F">
        <w:rPr>
          <w:rFonts w:hint="eastAsia"/>
        </w:rPr>
        <w:t>药品</w:t>
      </w:r>
      <w:r w:rsidR="00934B5E">
        <w:rPr>
          <w:rFonts w:hint="eastAsia"/>
        </w:rPr>
        <w:t>通过设备自动</w:t>
      </w:r>
      <w:r w:rsidR="0042253F">
        <w:rPr>
          <w:rFonts w:hint="eastAsia"/>
        </w:rPr>
        <w:t>配药</w:t>
      </w:r>
      <w:r>
        <w:rPr>
          <w:rFonts w:hint="eastAsia"/>
        </w:rPr>
        <w:t>。</w:t>
      </w:r>
    </w:p>
    <w:p w:rsidR="0004322E" w:rsidRDefault="00456A98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实发</w:t>
      </w:r>
      <w:r w:rsidR="00DC53AD">
        <w:rPr>
          <w:rFonts w:hint="eastAsia"/>
        </w:rPr>
        <w:t>发药模式</w:t>
      </w:r>
    </w:p>
    <w:p w:rsidR="0004322E" w:rsidRDefault="0004322E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门诊收费时，将处方信息提交给设备，</w:t>
      </w:r>
      <w:r w:rsidR="00D921A5">
        <w:rPr>
          <w:rFonts w:hint="eastAsia"/>
        </w:rPr>
        <w:t>设备判断剂型和库存，</w:t>
      </w:r>
      <w:r>
        <w:rPr>
          <w:rFonts w:hint="eastAsia"/>
        </w:rPr>
        <w:t>开始自动配药并流入药框中，配药完成后，由药师将药框</w:t>
      </w:r>
      <w:proofErr w:type="gramStart"/>
      <w:r>
        <w:rPr>
          <w:rFonts w:hint="eastAsia"/>
        </w:rPr>
        <w:t>放到药架</w:t>
      </w:r>
      <w:r w:rsidR="0071152F">
        <w:rPr>
          <w:rFonts w:hint="eastAsia"/>
        </w:rPr>
        <w:t>的</w:t>
      </w:r>
      <w:proofErr w:type="gramEnd"/>
      <w:r>
        <w:rPr>
          <w:rFonts w:hint="eastAsia"/>
        </w:rPr>
        <w:t>指定位置，配药业务完成；</w:t>
      </w:r>
    </w:p>
    <w:p w:rsidR="00293E27" w:rsidRDefault="00F47A99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病人来到病房取药，药师操作</w:t>
      </w:r>
      <w:r>
        <w:rPr>
          <w:rFonts w:hint="eastAsia"/>
        </w:rPr>
        <w:t>HIS</w:t>
      </w:r>
      <w:r>
        <w:rPr>
          <w:rFonts w:hint="eastAsia"/>
        </w:rPr>
        <w:t>开始发药，</w:t>
      </w:r>
      <w:proofErr w:type="gramStart"/>
      <w:r>
        <w:rPr>
          <w:rFonts w:hint="eastAsia"/>
        </w:rPr>
        <w:t>药架的</w:t>
      </w:r>
      <w:proofErr w:type="gramEnd"/>
      <w:r>
        <w:rPr>
          <w:rFonts w:hint="eastAsia"/>
        </w:rPr>
        <w:t>位置灯亮</w:t>
      </w:r>
      <w:r w:rsidR="00293E27">
        <w:rPr>
          <w:rFonts w:hint="eastAsia"/>
        </w:rPr>
        <w:t>；</w:t>
      </w:r>
    </w:p>
    <w:p w:rsidR="0004322E" w:rsidRDefault="00F47A99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药师</w:t>
      </w:r>
      <w:r w:rsidR="007011A1">
        <w:rPr>
          <w:rFonts w:hint="eastAsia"/>
        </w:rPr>
        <w:t>将亮灯位置的</w:t>
      </w:r>
      <w:r>
        <w:rPr>
          <w:rFonts w:hint="eastAsia"/>
        </w:rPr>
        <w:t>药</w:t>
      </w:r>
      <w:r w:rsidR="007011A1">
        <w:rPr>
          <w:rFonts w:hint="eastAsia"/>
        </w:rPr>
        <w:t>框取走，</w:t>
      </w:r>
      <w:r>
        <w:rPr>
          <w:rFonts w:hint="eastAsia"/>
        </w:rPr>
        <w:t>操作</w:t>
      </w:r>
      <w:r>
        <w:rPr>
          <w:rFonts w:hint="eastAsia"/>
        </w:rPr>
        <w:t>HIS</w:t>
      </w:r>
      <w:r>
        <w:rPr>
          <w:rFonts w:hint="eastAsia"/>
        </w:rPr>
        <w:t>完成发药，</w:t>
      </w:r>
      <w:proofErr w:type="gramStart"/>
      <w:r>
        <w:rPr>
          <w:rFonts w:hint="eastAsia"/>
        </w:rPr>
        <w:t>药架的</w:t>
      </w:r>
      <w:proofErr w:type="gramEnd"/>
      <w:r>
        <w:rPr>
          <w:rFonts w:hint="eastAsia"/>
        </w:rPr>
        <w:t>位置灯灭</w:t>
      </w:r>
      <w:r w:rsidR="00DF1A43">
        <w:rPr>
          <w:rFonts w:hint="eastAsia"/>
        </w:rPr>
        <w:t>，设备</w:t>
      </w:r>
      <w:r w:rsidR="00EF6E3F">
        <w:rPr>
          <w:rFonts w:hint="eastAsia"/>
        </w:rPr>
        <w:t>和</w:t>
      </w:r>
      <w:r w:rsidR="00EF6E3F">
        <w:rPr>
          <w:rFonts w:hint="eastAsia"/>
        </w:rPr>
        <w:t>HIS</w:t>
      </w:r>
      <w:r w:rsidR="00DF1A43">
        <w:rPr>
          <w:rFonts w:hint="eastAsia"/>
        </w:rPr>
        <w:t>完成发药</w:t>
      </w:r>
      <w:r>
        <w:rPr>
          <w:rFonts w:hint="eastAsia"/>
        </w:rPr>
        <w:t>；</w:t>
      </w:r>
    </w:p>
    <w:p w:rsidR="00533D61" w:rsidRDefault="00E05A9A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退费</w:t>
      </w:r>
      <w:r w:rsidR="00D10FC5">
        <w:rPr>
          <w:rFonts w:hint="eastAsia"/>
        </w:rPr>
        <w:t>分三种情况</w:t>
      </w:r>
    </w:p>
    <w:p w:rsidR="00D10FC5" w:rsidRDefault="00D10FC5" w:rsidP="00952DC8">
      <w:pPr>
        <w:pStyle w:val="a3"/>
        <w:numPr>
          <w:ilvl w:val="3"/>
          <w:numId w:val="29"/>
        </w:numPr>
        <w:ind w:firstLineChars="0"/>
      </w:pPr>
      <w:r>
        <w:rPr>
          <w:rFonts w:hint="eastAsia"/>
        </w:rPr>
        <w:t>设备未</w:t>
      </w:r>
      <w:r w:rsidR="00C61454">
        <w:rPr>
          <w:rFonts w:hint="eastAsia"/>
        </w:rPr>
        <w:t>完成配</w:t>
      </w:r>
      <w:r>
        <w:rPr>
          <w:rFonts w:hint="eastAsia"/>
        </w:rPr>
        <w:t>药时，</w:t>
      </w:r>
      <w:r w:rsidR="00C61454">
        <w:rPr>
          <w:rFonts w:hint="eastAsia"/>
        </w:rPr>
        <w:t>只配未退费的药品；</w:t>
      </w:r>
    </w:p>
    <w:p w:rsidR="00C61454" w:rsidRDefault="00C61454" w:rsidP="00952DC8">
      <w:pPr>
        <w:pStyle w:val="a3"/>
        <w:numPr>
          <w:ilvl w:val="3"/>
          <w:numId w:val="29"/>
        </w:numPr>
        <w:ind w:firstLineChars="0"/>
      </w:pPr>
      <w:r>
        <w:rPr>
          <w:rFonts w:hint="eastAsia"/>
        </w:rPr>
        <w:t>设备已完成配药，但未完成发药时，设备系统打印退费药品清单，药师将药框的退费药品拿出；</w:t>
      </w:r>
    </w:p>
    <w:p w:rsidR="00C61454" w:rsidRDefault="00C61454" w:rsidP="00952DC8">
      <w:pPr>
        <w:pStyle w:val="a3"/>
        <w:numPr>
          <w:ilvl w:val="3"/>
          <w:numId w:val="29"/>
        </w:numPr>
        <w:ind w:firstLineChars="0"/>
      </w:pPr>
      <w:r>
        <w:rPr>
          <w:rFonts w:hint="eastAsia"/>
        </w:rPr>
        <w:t>设备已完成发药时，设备系统打印退费药品清单，药师将药补给设备；</w:t>
      </w:r>
    </w:p>
    <w:p w:rsidR="00DC53AD" w:rsidRDefault="00B43A38" w:rsidP="00DC53A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51A7553" wp14:editId="3C1A8C14">
            <wp:extent cx="5486400" cy="334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38" w:rsidRDefault="00456A98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预</w:t>
      </w:r>
      <w:r w:rsidR="00DC53AD">
        <w:rPr>
          <w:rFonts w:hint="eastAsia"/>
        </w:rPr>
        <w:t>发药模式</w:t>
      </w:r>
    </w:p>
    <w:p w:rsidR="00037644" w:rsidRDefault="00037644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门诊收费时，将处方信息提交给设备，</w:t>
      </w:r>
      <w:r w:rsidR="00C0765E">
        <w:rPr>
          <w:rFonts w:hint="eastAsia"/>
        </w:rPr>
        <w:t>设备判断剂型和库存</w:t>
      </w:r>
      <w:r w:rsidR="00302B21">
        <w:rPr>
          <w:rFonts w:hint="eastAsia"/>
        </w:rPr>
        <w:t>自动配药</w:t>
      </w:r>
      <w:r w:rsidR="00C0765E">
        <w:rPr>
          <w:rFonts w:hint="eastAsia"/>
        </w:rPr>
        <w:t>，不</w:t>
      </w:r>
      <w:r w:rsidR="00C0765E">
        <w:rPr>
          <w:rFonts w:hint="eastAsia"/>
        </w:rPr>
        <w:lastRenderedPageBreak/>
        <w:t>能自动配药的</w:t>
      </w:r>
      <w:r w:rsidR="00AD7EE3">
        <w:rPr>
          <w:rFonts w:hint="eastAsia"/>
        </w:rPr>
        <w:t>由</w:t>
      </w:r>
      <w:r w:rsidR="00C0765E">
        <w:rPr>
          <w:rFonts w:hint="eastAsia"/>
        </w:rPr>
        <w:t>药师</w:t>
      </w:r>
      <w:r w:rsidR="00037602">
        <w:rPr>
          <w:rFonts w:hint="eastAsia"/>
        </w:rPr>
        <w:t>手工</w:t>
      </w:r>
      <w:r w:rsidR="00C0765E">
        <w:rPr>
          <w:rFonts w:hint="eastAsia"/>
        </w:rPr>
        <w:t>完成</w:t>
      </w:r>
      <w:r w:rsidR="00071B77">
        <w:rPr>
          <w:rFonts w:hint="eastAsia"/>
        </w:rPr>
        <w:t>配药</w:t>
      </w:r>
      <w:r w:rsidR="00C0765E">
        <w:rPr>
          <w:rFonts w:hint="eastAsia"/>
        </w:rPr>
        <w:t>，</w:t>
      </w:r>
      <w:proofErr w:type="gramStart"/>
      <w:r w:rsidR="00C0765E">
        <w:rPr>
          <w:rFonts w:hint="eastAsia"/>
        </w:rPr>
        <w:t>药师</w:t>
      </w:r>
      <w:r w:rsidR="003344C1">
        <w:rPr>
          <w:rFonts w:hint="eastAsia"/>
        </w:rPr>
        <w:t>再</w:t>
      </w:r>
      <w:proofErr w:type="gramEnd"/>
      <w:r w:rsidR="00C0765E">
        <w:rPr>
          <w:rFonts w:hint="eastAsia"/>
        </w:rPr>
        <w:t>将</w:t>
      </w:r>
      <w:r w:rsidR="00531394">
        <w:rPr>
          <w:rFonts w:hint="eastAsia"/>
        </w:rPr>
        <w:t>两部分药品合并药框</w:t>
      </w:r>
      <w:proofErr w:type="gramStart"/>
      <w:r w:rsidR="00C0765E">
        <w:rPr>
          <w:rFonts w:hint="eastAsia"/>
        </w:rPr>
        <w:t>放到药架指定</w:t>
      </w:r>
      <w:proofErr w:type="gramEnd"/>
      <w:r w:rsidR="00C0765E">
        <w:rPr>
          <w:rFonts w:hint="eastAsia"/>
        </w:rPr>
        <w:t>位置，配药业务完成；</w:t>
      </w:r>
    </w:p>
    <w:p w:rsidR="00D95D89" w:rsidRDefault="00255A9E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病人来到病房取药，药师操作</w:t>
      </w:r>
      <w:r>
        <w:rPr>
          <w:rFonts w:hint="eastAsia"/>
        </w:rPr>
        <w:t>HIS</w:t>
      </w:r>
      <w:r>
        <w:rPr>
          <w:rFonts w:hint="eastAsia"/>
        </w:rPr>
        <w:t>开始发药</w:t>
      </w:r>
      <w:r w:rsidR="00842777">
        <w:rPr>
          <w:rFonts w:hint="eastAsia"/>
        </w:rPr>
        <w:t>，</w:t>
      </w:r>
      <w:proofErr w:type="gramStart"/>
      <w:r w:rsidR="00E577FF">
        <w:rPr>
          <w:rFonts w:hint="eastAsia"/>
        </w:rPr>
        <w:t>药架的</w:t>
      </w:r>
      <w:proofErr w:type="gramEnd"/>
      <w:r w:rsidR="00E577FF">
        <w:rPr>
          <w:rFonts w:hint="eastAsia"/>
        </w:rPr>
        <w:t>位置灯亮</w:t>
      </w:r>
      <w:r w:rsidR="001E129E">
        <w:rPr>
          <w:rFonts w:hint="eastAsia"/>
        </w:rPr>
        <w:t>；</w:t>
      </w:r>
    </w:p>
    <w:p w:rsidR="001E129E" w:rsidRDefault="00A12635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药师将亮灯位置的药框取走，操作</w:t>
      </w:r>
      <w:r>
        <w:rPr>
          <w:rFonts w:hint="eastAsia"/>
        </w:rPr>
        <w:t>HIS</w:t>
      </w:r>
      <w:r>
        <w:rPr>
          <w:rFonts w:hint="eastAsia"/>
        </w:rPr>
        <w:t>完成发药，</w:t>
      </w:r>
      <w:proofErr w:type="gramStart"/>
      <w:r>
        <w:rPr>
          <w:rFonts w:hint="eastAsia"/>
        </w:rPr>
        <w:t>药架的</w:t>
      </w:r>
      <w:proofErr w:type="gramEnd"/>
      <w:r>
        <w:rPr>
          <w:rFonts w:hint="eastAsia"/>
        </w:rPr>
        <w:t>位置灯灭，设备和</w:t>
      </w:r>
      <w:r>
        <w:rPr>
          <w:rFonts w:hint="eastAsia"/>
        </w:rPr>
        <w:t>HIS</w:t>
      </w:r>
      <w:r>
        <w:rPr>
          <w:rFonts w:hint="eastAsia"/>
        </w:rPr>
        <w:t>完成发药</w:t>
      </w:r>
      <w:r w:rsidR="00FB73A2">
        <w:rPr>
          <w:rFonts w:hint="eastAsia"/>
        </w:rPr>
        <w:t>；</w:t>
      </w:r>
    </w:p>
    <w:p w:rsidR="002611C9" w:rsidRDefault="00FB73A2" w:rsidP="00952DC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退费同上</w:t>
      </w:r>
      <w:r w:rsidR="00101C37">
        <w:rPr>
          <w:rFonts w:hint="eastAsia"/>
        </w:rPr>
        <w:t>。</w:t>
      </w:r>
    </w:p>
    <w:p w:rsidR="00497E13" w:rsidRDefault="00B43A38" w:rsidP="00497E13">
      <w:pPr>
        <w:ind w:left="1260"/>
      </w:pPr>
      <w:r>
        <w:rPr>
          <w:noProof/>
        </w:rPr>
        <w:drawing>
          <wp:inline distT="0" distB="0" distL="0" distR="0" wp14:anchorId="1913BBDD" wp14:editId="0741275F">
            <wp:extent cx="5486400" cy="2089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5" w:rsidRDefault="00DC7945" w:rsidP="00952DC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TOSHO</w:t>
      </w:r>
    </w:p>
    <w:p w:rsidR="00B2635B" w:rsidRDefault="008C2C96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药房提交药品信息通过设备配药，设备完成配药后，药师核对完成后将药品发药给含领药护士</w:t>
      </w:r>
      <w:r w:rsidR="001E0693">
        <w:rPr>
          <w:rFonts w:hint="eastAsia"/>
        </w:rPr>
        <w:t>，发药完成。</w:t>
      </w:r>
    </w:p>
    <w:p w:rsidR="00C8116C" w:rsidRDefault="00C8116C" w:rsidP="00C8116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B40A070" wp14:editId="0957C514">
            <wp:extent cx="4029075" cy="15479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5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5" w:rsidRDefault="006524D2" w:rsidP="00952DC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蝶</w:t>
      </w:r>
      <w:proofErr w:type="gramStart"/>
      <w:r>
        <w:rPr>
          <w:rFonts w:hint="eastAsia"/>
        </w:rPr>
        <w:t>和</w:t>
      </w:r>
      <w:proofErr w:type="gramEnd"/>
    </w:p>
    <w:p w:rsidR="00D5786C" w:rsidRDefault="00CA6ABE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门诊收费时，将处方信息提交给设备，设备区分哪些药品可自动并流入药框中，配药完成后，由药师将药框</w:t>
      </w:r>
      <w:proofErr w:type="gramStart"/>
      <w:r>
        <w:rPr>
          <w:rFonts w:hint="eastAsia"/>
        </w:rPr>
        <w:t>放到药架指定</w:t>
      </w:r>
      <w:proofErr w:type="gramEnd"/>
      <w:r>
        <w:rPr>
          <w:rFonts w:hint="eastAsia"/>
        </w:rPr>
        <w:t>位置，设备的自动配药业务完成；</w:t>
      </w:r>
    </w:p>
    <w:p w:rsidR="009C01A9" w:rsidRDefault="00BE105D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病人来到病房取药，药师</w:t>
      </w:r>
      <w:r w:rsidR="00D44230">
        <w:rPr>
          <w:rFonts w:hint="eastAsia"/>
        </w:rPr>
        <w:t>依据设备系统的单据检查直发药品，确定是否需要人工配药。</w:t>
      </w:r>
      <w:proofErr w:type="gramStart"/>
      <w:r w:rsidR="00D44230">
        <w:rPr>
          <w:rFonts w:hint="eastAsia"/>
        </w:rPr>
        <w:t>药师再</w:t>
      </w:r>
      <w:r>
        <w:rPr>
          <w:rFonts w:hint="eastAsia"/>
        </w:rPr>
        <w:t>操作</w:t>
      </w:r>
      <w:proofErr w:type="gramEnd"/>
      <w:r>
        <w:rPr>
          <w:rFonts w:hint="eastAsia"/>
        </w:rPr>
        <w:t>HIS</w:t>
      </w:r>
      <w:r>
        <w:rPr>
          <w:rFonts w:hint="eastAsia"/>
        </w:rPr>
        <w:t>开始发药，</w:t>
      </w:r>
      <w:proofErr w:type="gramStart"/>
      <w:r>
        <w:rPr>
          <w:rFonts w:hint="eastAsia"/>
        </w:rPr>
        <w:t>药架的</w:t>
      </w:r>
      <w:proofErr w:type="gramEnd"/>
      <w:r>
        <w:rPr>
          <w:rFonts w:hint="eastAsia"/>
        </w:rPr>
        <w:t>位置灯亮；</w:t>
      </w:r>
    </w:p>
    <w:p w:rsidR="00D44230" w:rsidRDefault="00404C76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药师将亮灯位置的药框取走，操作</w:t>
      </w:r>
      <w:r>
        <w:rPr>
          <w:rFonts w:hint="eastAsia"/>
        </w:rPr>
        <w:t>HIS</w:t>
      </w:r>
      <w:r>
        <w:rPr>
          <w:rFonts w:hint="eastAsia"/>
        </w:rPr>
        <w:t>完成发药，</w:t>
      </w:r>
      <w:proofErr w:type="gramStart"/>
      <w:r>
        <w:rPr>
          <w:rFonts w:hint="eastAsia"/>
        </w:rPr>
        <w:t>药架的</w:t>
      </w:r>
      <w:proofErr w:type="gramEnd"/>
      <w:r>
        <w:rPr>
          <w:rFonts w:hint="eastAsia"/>
        </w:rPr>
        <w:t>位置灯灭，设备和</w:t>
      </w:r>
      <w:r>
        <w:rPr>
          <w:rFonts w:hint="eastAsia"/>
        </w:rPr>
        <w:t>HIS</w:t>
      </w:r>
      <w:r>
        <w:rPr>
          <w:rFonts w:hint="eastAsia"/>
        </w:rPr>
        <w:t>完成发药</w:t>
      </w:r>
      <w:r w:rsidR="00787879">
        <w:rPr>
          <w:rFonts w:hint="eastAsia"/>
        </w:rPr>
        <w:t>；</w:t>
      </w:r>
    </w:p>
    <w:p w:rsidR="00917A91" w:rsidRDefault="009D7F5C" w:rsidP="00917A91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81C559C" wp14:editId="703230BA">
            <wp:extent cx="5486400" cy="2459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3" w:rsidRDefault="006524D2" w:rsidP="00952DC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松下</w:t>
      </w:r>
    </w:p>
    <w:p w:rsidR="00EF1A64" w:rsidRDefault="00EF1A64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未收集到业务流程，但该公司的设备只处理住院的配药，因此和</w:t>
      </w:r>
      <w:r>
        <w:rPr>
          <w:rFonts w:hint="eastAsia"/>
        </w:rPr>
        <w:t>TOSHO</w:t>
      </w:r>
      <w:r>
        <w:rPr>
          <w:rFonts w:hint="eastAsia"/>
        </w:rPr>
        <w:t>业务流程基本</w:t>
      </w:r>
      <w:r w:rsidR="00DE2653">
        <w:rPr>
          <w:rFonts w:hint="eastAsia"/>
        </w:rPr>
        <w:t>一致</w:t>
      </w:r>
      <w:r>
        <w:rPr>
          <w:rFonts w:hint="eastAsia"/>
        </w:rPr>
        <w:t>；</w:t>
      </w:r>
    </w:p>
    <w:p w:rsidR="00334ECA" w:rsidRDefault="00334ECA" w:rsidP="00952DC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IRON</w:t>
      </w:r>
    </w:p>
    <w:p w:rsidR="00B3528E" w:rsidRDefault="00F4647F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业务流程同韦乐海茨。</w:t>
      </w:r>
    </w:p>
    <w:p w:rsidR="006524D2" w:rsidRDefault="006524D2" w:rsidP="00952DC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ATMS</w:t>
      </w:r>
      <w:r w:rsidR="00B41C7A">
        <w:rPr>
          <w:rFonts w:hint="eastAsia"/>
        </w:rPr>
        <w:t>、汤山</w:t>
      </w:r>
    </w:p>
    <w:p w:rsidR="002F4E4E" w:rsidRDefault="00F32502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主要是处理住院的配药，业务流程比较简单（就是配药业务）。</w:t>
      </w:r>
    </w:p>
    <w:p w:rsidR="006524D2" w:rsidRDefault="006524D2" w:rsidP="00952DC8">
      <w:pPr>
        <w:pStyle w:val="a3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和利时</w:t>
      </w:r>
      <w:proofErr w:type="gramEnd"/>
    </w:p>
    <w:p w:rsidR="001D2282" w:rsidRPr="001D2282" w:rsidRDefault="00187055" w:rsidP="00952DC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用于中草药配药的设备，目前功能单一（只</w:t>
      </w:r>
      <w:r w:rsidR="00EF5306">
        <w:rPr>
          <w:rFonts w:hint="eastAsia"/>
        </w:rPr>
        <w:t>有配药）</w:t>
      </w:r>
      <w:r w:rsidR="005F5395">
        <w:rPr>
          <w:rFonts w:hint="eastAsia"/>
        </w:rPr>
        <w:t>，主要</w:t>
      </w:r>
      <w:r w:rsidR="00E11296">
        <w:rPr>
          <w:rFonts w:hint="eastAsia"/>
        </w:rPr>
        <w:t>减轻药师配中草药的工作量</w:t>
      </w:r>
      <w:r w:rsidR="00454402">
        <w:rPr>
          <w:rFonts w:hint="eastAsia"/>
        </w:rPr>
        <w:t>和准确性</w:t>
      </w:r>
      <w:r w:rsidR="00EF5306">
        <w:rPr>
          <w:rFonts w:hint="eastAsia"/>
        </w:rPr>
        <w:t>。</w:t>
      </w:r>
    </w:p>
    <w:p w:rsidR="008112E8" w:rsidRPr="00154EAB" w:rsidRDefault="001E5A68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t>功能</w:t>
      </w:r>
      <w:r w:rsidR="000E5943" w:rsidRPr="00154EAB">
        <w:rPr>
          <w:rFonts w:hint="eastAsia"/>
        </w:rPr>
        <w:t>分析</w:t>
      </w:r>
      <w:r w:rsidR="008112E8" w:rsidRPr="00154EAB">
        <w:rPr>
          <w:rFonts w:hint="eastAsia"/>
        </w:rPr>
        <w:t>设计</w:t>
      </w:r>
    </w:p>
    <w:p w:rsidR="004F0131" w:rsidRPr="00154EAB" w:rsidRDefault="006966A1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解决</w:t>
      </w:r>
      <w:r w:rsidR="004F0131" w:rsidRPr="00154EAB">
        <w:rPr>
          <w:rFonts w:hint="eastAsia"/>
        </w:rPr>
        <w:t>方案</w:t>
      </w:r>
    </w:p>
    <w:p w:rsidR="00E0381B" w:rsidRPr="00154EAB" w:rsidRDefault="00092BB8" w:rsidP="0029327F">
      <w:pPr>
        <w:ind w:left="420" w:firstLine="420"/>
      </w:pPr>
      <w:r w:rsidRPr="00154EAB">
        <w:rPr>
          <w:rFonts w:hint="eastAsia"/>
        </w:rPr>
        <w:t>本</w:t>
      </w:r>
      <w:r w:rsidR="00F933B9" w:rsidRPr="00154EAB">
        <w:rPr>
          <w:rFonts w:hint="eastAsia"/>
        </w:rPr>
        <w:t>接口负责将</w:t>
      </w:r>
      <w:r w:rsidR="00F933B9" w:rsidRPr="00154EAB">
        <w:rPr>
          <w:rFonts w:hint="eastAsia"/>
        </w:rPr>
        <w:t>ZLHIS</w:t>
      </w:r>
      <w:r w:rsidR="00F933B9" w:rsidRPr="00154EAB">
        <w:rPr>
          <w:rFonts w:hint="eastAsia"/>
        </w:rPr>
        <w:t>的标准调用，通过接口内部</w:t>
      </w:r>
      <w:r w:rsidR="0029327F" w:rsidRPr="00154EAB">
        <w:rPr>
          <w:rFonts w:hint="eastAsia"/>
        </w:rPr>
        <w:t>加工</w:t>
      </w:r>
      <w:r w:rsidR="00F933B9" w:rsidRPr="00154EAB">
        <w:rPr>
          <w:rFonts w:hint="eastAsia"/>
        </w:rPr>
        <w:t>（信息、格式、逻辑等），直接与第三方接口</w:t>
      </w:r>
      <w:r w:rsidR="0029327F" w:rsidRPr="00154EAB">
        <w:rPr>
          <w:rFonts w:hint="eastAsia"/>
        </w:rPr>
        <w:t>实现</w:t>
      </w:r>
      <w:r w:rsidR="00F933B9" w:rsidRPr="00154EAB">
        <w:rPr>
          <w:rFonts w:hint="eastAsia"/>
        </w:rPr>
        <w:t>交互</w:t>
      </w:r>
      <w:r w:rsidR="0029327F" w:rsidRPr="00154EAB">
        <w:rPr>
          <w:rFonts w:hint="eastAsia"/>
        </w:rPr>
        <w:t>。或者，</w:t>
      </w:r>
      <w:r w:rsidR="00D1022C">
        <w:rPr>
          <w:rFonts w:hint="eastAsia"/>
        </w:rPr>
        <w:t>本接口准备好中联信息交互平台“标准服务”的</w:t>
      </w:r>
      <w:r w:rsidR="006D00F8">
        <w:rPr>
          <w:rFonts w:hint="eastAsia"/>
        </w:rPr>
        <w:t>入参</w:t>
      </w:r>
      <w:r w:rsidR="009B2007">
        <w:rPr>
          <w:rFonts w:hint="eastAsia"/>
        </w:rPr>
        <w:t>信息</w:t>
      </w:r>
      <w:r w:rsidR="00D1022C">
        <w:rPr>
          <w:rFonts w:hint="eastAsia"/>
        </w:rPr>
        <w:t>，</w:t>
      </w:r>
      <w:r w:rsidR="0029327F" w:rsidRPr="00154EAB">
        <w:rPr>
          <w:rFonts w:hint="eastAsia"/>
        </w:rPr>
        <w:t>通过</w:t>
      </w:r>
      <w:r w:rsidR="003F1363">
        <w:rPr>
          <w:rFonts w:hint="eastAsia"/>
        </w:rPr>
        <w:t>中联</w:t>
      </w:r>
      <w:r w:rsidR="0029327F" w:rsidRPr="00154EAB">
        <w:rPr>
          <w:rFonts w:hint="eastAsia"/>
        </w:rPr>
        <w:t>信息交互平台产品间接与第三方接口实现交互。</w:t>
      </w:r>
    </w:p>
    <w:p w:rsidR="00514661" w:rsidRDefault="00092BB8" w:rsidP="00514661">
      <w:pPr>
        <w:ind w:left="420" w:firstLine="420"/>
      </w:pPr>
      <w:r w:rsidRPr="00154EAB">
        <w:rPr>
          <w:rFonts w:hint="eastAsia"/>
        </w:rPr>
        <w:t>第三方接口</w:t>
      </w:r>
      <w:r w:rsidR="00006EFB" w:rsidRPr="00154EAB">
        <w:rPr>
          <w:rFonts w:hint="eastAsia"/>
        </w:rPr>
        <w:t>通过信息交互平台与</w:t>
      </w:r>
      <w:r w:rsidR="00006EFB" w:rsidRPr="00154EAB">
        <w:rPr>
          <w:rFonts w:hint="eastAsia"/>
        </w:rPr>
        <w:t>ZLHIS</w:t>
      </w:r>
      <w:r w:rsidR="00006EFB" w:rsidRPr="00154EAB">
        <w:rPr>
          <w:rFonts w:hint="eastAsia"/>
        </w:rPr>
        <w:t>信息</w:t>
      </w:r>
      <w:r w:rsidR="00C62F3C" w:rsidRPr="00154EAB">
        <w:rPr>
          <w:rFonts w:hint="eastAsia"/>
        </w:rPr>
        <w:t>直接</w:t>
      </w:r>
      <w:r w:rsidR="00006EFB" w:rsidRPr="00154EAB">
        <w:rPr>
          <w:rFonts w:hint="eastAsia"/>
        </w:rPr>
        <w:t>交互，</w:t>
      </w:r>
      <w:r w:rsidR="00C62F3C" w:rsidRPr="00154EAB">
        <w:rPr>
          <w:rFonts w:hint="eastAsia"/>
        </w:rPr>
        <w:t>或者信息交互平台通过本接口与</w:t>
      </w:r>
      <w:r w:rsidR="00C62F3C" w:rsidRPr="00154EAB">
        <w:rPr>
          <w:rFonts w:hint="eastAsia"/>
        </w:rPr>
        <w:t>ZLHIS</w:t>
      </w:r>
      <w:r w:rsidR="00C62F3C" w:rsidRPr="00154EAB">
        <w:rPr>
          <w:rFonts w:hint="eastAsia"/>
        </w:rPr>
        <w:t>信息间接交互；</w:t>
      </w:r>
      <w:r w:rsidR="00A047C8" w:rsidRPr="00A047C8">
        <w:rPr>
          <w:rFonts w:hint="eastAsia"/>
        </w:rPr>
        <w:t>由于本接口不提供第三方接口常用的“</w:t>
      </w:r>
      <w:r w:rsidR="00A047C8" w:rsidRPr="00A047C8">
        <w:rPr>
          <w:rFonts w:hint="eastAsia"/>
        </w:rPr>
        <w:t>Web Service</w:t>
      </w:r>
      <w:r w:rsidR="00A047C8" w:rsidRPr="00A047C8">
        <w:rPr>
          <w:rFonts w:hint="eastAsia"/>
        </w:rPr>
        <w:t>、存储过程”的方式调用。解决方案：第三方接口通过访问</w:t>
      </w:r>
      <w:r w:rsidR="00A047C8" w:rsidRPr="00A047C8">
        <w:rPr>
          <w:rFonts w:hint="eastAsia"/>
        </w:rPr>
        <w:t>ZLHIS</w:t>
      </w:r>
      <w:r w:rsidR="00A047C8" w:rsidRPr="00A047C8">
        <w:rPr>
          <w:rFonts w:hint="eastAsia"/>
        </w:rPr>
        <w:t>的数据库存储过程，或者访问中联信息交互平台的标准服务实现。</w:t>
      </w:r>
    </w:p>
    <w:p w:rsidR="00514661" w:rsidRPr="00514661" w:rsidRDefault="00514661" w:rsidP="00514661">
      <w:pPr>
        <w:ind w:left="420" w:firstLine="420"/>
      </w:pPr>
      <w:r>
        <w:rPr>
          <w:rFonts w:hint="eastAsia"/>
        </w:rPr>
        <w:t>通过存储过程实现数据交互，不支持写数据表的理由，主要是这种方式不规范、不安全，并且</w:t>
      </w:r>
      <w:r w:rsidR="003105FC">
        <w:rPr>
          <w:rFonts w:hint="eastAsia"/>
        </w:rPr>
        <w:t>，</w:t>
      </w:r>
      <w:r>
        <w:rPr>
          <w:rFonts w:hint="eastAsia"/>
        </w:rPr>
        <w:t>双方的责任</w:t>
      </w:r>
      <w:r w:rsidR="008553E2">
        <w:rPr>
          <w:rFonts w:hint="eastAsia"/>
        </w:rPr>
        <w:t>界定</w:t>
      </w:r>
      <w:r>
        <w:rPr>
          <w:rFonts w:hint="eastAsia"/>
        </w:rPr>
        <w:t>不清。</w:t>
      </w:r>
    </w:p>
    <w:p w:rsidR="002A29E7" w:rsidRDefault="002A29E7" w:rsidP="00952DC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ZLHIS</w:t>
      </w:r>
    </w:p>
    <w:p w:rsidR="002A29E7" w:rsidRDefault="007903B4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ZLHIS</w:t>
      </w:r>
      <w:r>
        <w:rPr>
          <w:rFonts w:hint="eastAsia"/>
        </w:rPr>
        <w:t>的业务点调用药品自动化设备接口</w:t>
      </w:r>
      <w:r w:rsidR="0061640E">
        <w:rPr>
          <w:rFonts w:hint="eastAsia"/>
        </w:rPr>
        <w:t>；</w:t>
      </w:r>
    </w:p>
    <w:p w:rsidR="0061640E" w:rsidRDefault="0061640E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药品自动化设备接口确定通过信息交互平台间接与第三方接口通信，还是直接与第三方接口通信；</w:t>
      </w:r>
    </w:p>
    <w:p w:rsidR="0061640E" w:rsidRDefault="0061640E" w:rsidP="00952DC8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间接通信：信息交互平台的标准服务将接收到的</w:t>
      </w:r>
      <w:r>
        <w:rPr>
          <w:rFonts w:hint="eastAsia"/>
        </w:rPr>
        <w:t>ZLHIS</w:t>
      </w:r>
      <w:r>
        <w:rPr>
          <w:rFonts w:hint="eastAsia"/>
        </w:rPr>
        <w:t>数据发送给对应第三方接口</w:t>
      </w:r>
      <w:r w:rsidR="00560394">
        <w:rPr>
          <w:rFonts w:hint="eastAsia"/>
        </w:rPr>
        <w:t>，</w:t>
      </w:r>
      <w:r w:rsidR="009C119E">
        <w:rPr>
          <w:rFonts w:hint="eastAsia"/>
        </w:rPr>
        <w:t>并</w:t>
      </w:r>
      <w:r w:rsidR="00560394">
        <w:rPr>
          <w:rFonts w:hint="eastAsia"/>
        </w:rPr>
        <w:t>将返回信息返回给信息交互平台的标准服务，由信息交互平台完成回写</w:t>
      </w:r>
      <w:r w:rsidR="00560394">
        <w:rPr>
          <w:rFonts w:hint="eastAsia"/>
        </w:rPr>
        <w:t>ZLHIS</w:t>
      </w:r>
      <w:r w:rsidR="00560394">
        <w:rPr>
          <w:rFonts w:hint="eastAsia"/>
        </w:rPr>
        <w:t>数据库的操作；</w:t>
      </w:r>
    </w:p>
    <w:p w:rsidR="0023410D" w:rsidRDefault="0061640E" w:rsidP="00952DC8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直接通信</w:t>
      </w:r>
      <w:r w:rsidR="009C119E">
        <w:rPr>
          <w:rFonts w:hint="eastAsia"/>
        </w:rPr>
        <w:t>：本接口将组织好的数据结构和格式，直接调用第三方接口函数传入</w:t>
      </w:r>
      <w:r w:rsidR="009C119E">
        <w:rPr>
          <w:rFonts w:hint="eastAsia"/>
        </w:rPr>
        <w:lastRenderedPageBreak/>
        <w:t>数据，并将返回信息</w:t>
      </w:r>
      <w:r w:rsidR="00BD0824">
        <w:rPr>
          <w:rFonts w:hint="eastAsia"/>
        </w:rPr>
        <w:t>回写</w:t>
      </w:r>
      <w:r w:rsidR="00BD0824">
        <w:rPr>
          <w:rFonts w:hint="eastAsia"/>
        </w:rPr>
        <w:t>ZLHIS</w:t>
      </w:r>
      <w:r w:rsidR="00BD0824">
        <w:rPr>
          <w:rFonts w:hint="eastAsia"/>
        </w:rPr>
        <w:t>数据库；</w:t>
      </w:r>
      <w:r w:rsidR="0023410D" w:rsidRPr="00A047C8">
        <w:rPr>
          <w:rFonts w:hint="eastAsia"/>
        </w:rPr>
        <w:t>由于本接口不提供第三方接口常用的“</w:t>
      </w:r>
      <w:r w:rsidR="0023410D" w:rsidRPr="00A047C8">
        <w:rPr>
          <w:rFonts w:hint="eastAsia"/>
        </w:rPr>
        <w:t>Web Service</w:t>
      </w:r>
      <w:r w:rsidR="0023410D" w:rsidRPr="00A047C8">
        <w:rPr>
          <w:rFonts w:hint="eastAsia"/>
        </w:rPr>
        <w:t>、存储过程”的方式</w:t>
      </w:r>
      <w:r w:rsidR="00E605BD">
        <w:rPr>
          <w:rFonts w:hint="eastAsia"/>
        </w:rPr>
        <w:t>回</w:t>
      </w:r>
      <w:r w:rsidR="0023410D" w:rsidRPr="00A047C8">
        <w:rPr>
          <w:rFonts w:hint="eastAsia"/>
        </w:rPr>
        <w:t>调</w:t>
      </w:r>
      <w:r w:rsidR="0023410D">
        <w:rPr>
          <w:rFonts w:hint="eastAsia"/>
        </w:rPr>
        <w:t>，因此，只能通过</w:t>
      </w:r>
      <w:r w:rsidR="0023410D">
        <w:rPr>
          <w:rFonts w:hint="eastAsia"/>
        </w:rPr>
        <w:t>ZLHIS</w:t>
      </w:r>
      <w:r w:rsidR="0023410D">
        <w:rPr>
          <w:rFonts w:hint="eastAsia"/>
        </w:rPr>
        <w:t>数据库开放存储过程解决。</w:t>
      </w:r>
    </w:p>
    <w:p w:rsidR="002A29E7" w:rsidRDefault="006F1296" w:rsidP="00045CE4">
      <w:pPr>
        <w:ind w:left="420"/>
      </w:pPr>
      <w:r>
        <w:rPr>
          <w:noProof/>
        </w:rPr>
        <w:drawing>
          <wp:inline distT="0" distB="0" distL="0" distR="0" wp14:anchorId="0E40CE0E" wp14:editId="672DB298">
            <wp:extent cx="3600082" cy="1771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586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7" w:rsidRDefault="002A29E7" w:rsidP="00952DC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支付宝</w:t>
      </w:r>
    </w:p>
    <w:p w:rsidR="00925053" w:rsidRDefault="006F77DB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中联移动产品</w:t>
      </w:r>
      <w:r w:rsidR="000C2E7E">
        <w:rPr>
          <w:rFonts w:hint="eastAsia"/>
        </w:rPr>
        <w:t>通过</w:t>
      </w:r>
      <w:r>
        <w:rPr>
          <w:rFonts w:hint="eastAsia"/>
        </w:rPr>
        <w:t>支付宝</w:t>
      </w:r>
      <w:r w:rsidR="000C2E7E">
        <w:rPr>
          <w:rFonts w:hint="eastAsia"/>
        </w:rPr>
        <w:t>，实现门诊收费</w:t>
      </w:r>
      <w:r w:rsidR="00FA5944">
        <w:rPr>
          <w:rFonts w:hint="eastAsia"/>
        </w:rPr>
        <w:t>的同时，调用药品自动化设备接口；</w:t>
      </w:r>
    </w:p>
    <w:p w:rsidR="00FA5944" w:rsidRDefault="007C5204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药品自动化接口与第三方接口通信与</w:t>
      </w:r>
      <w:r>
        <w:rPr>
          <w:rFonts w:hint="eastAsia"/>
        </w:rPr>
        <w:t>ZLHIS</w:t>
      </w:r>
      <w:r>
        <w:rPr>
          <w:rFonts w:hint="eastAsia"/>
        </w:rPr>
        <w:t>相同；</w:t>
      </w:r>
    </w:p>
    <w:p w:rsidR="00EF1AF1" w:rsidRDefault="00E318D6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建议已经部署中联信息交互平台产品的医院，</w:t>
      </w:r>
      <w:r w:rsidR="00EF1AF1">
        <w:rPr>
          <w:rFonts w:hint="eastAsia"/>
        </w:rPr>
        <w:t>中联移动产品</w:t>
      </w:r>
      <w:r>
        <w:rPr>
          <w:rFonts w:hint="eastAsia"/>
        </w:rPr>
        <w:t>（</w:t>
      </w:r>
      <w:r w:rsidR="00EF1AF1">
        <w:rPr>
          <w:rFonts w:hint="eastAsia"/>
        </w:rPr>
        <w:t>支付宝</w:t>
      </w:r>
      <w:r>
        <w:rPr>
          <w:rFonts w:hint="eastAsia"/>
        </w:rPr>
        <w:t>）</w:t>
      </w:r>
      <w:r w:rsidR="00EF1AF1">
        <w:rPr>
          <w:rFonts w:hint="eastAsia"/>
        </w:rPr>
        <w:t>直接与信息交互平台</w:t>
      </w:r>
      <w:r>
        <w:rPr>
          <w:rFonts w:hint="eastAsia"/>
        </w:rPr>
        <w:t>通信，不用通过本接口与第三方接口完成通信；</w:t>
      </w:r>
    </w:p>
    <w:p w:rsidR="00E84FE0" w:rsidRDefault="005C3337" w:rsidP="00E84F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CD58040" wp14:editId="25A60A31">
            <wp:extent cx="3658111" cy="1790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E0" w:rsidRDefault="002A29E7" w:rsidP="00952DC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中联自助平台</w:t>
      </w:r>
    </w:p>
    <w:p w:rsidR="005B12C7" w:rsidRDefault="007B491B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中联自助平台</w:t>
      </w:r>
      <w:r w:rsidR="00904FF6">
        <w:rPr>
          <w:rFonts w:hint="eastAsia"/>
        </w:rPr>
        <w:t>门诊收费</w:t>
      </w:r>
      <w:r>
        <w:rPr>
          <w:rFonts w:hint="eastAsia"/>
        </w:rPr>
        <w:t>时，调用药品自动化设备接口</w:t>
      </w:r>
      <w:r w:rsidR="004A6865">
        <w:rPr>
          <w:rFonts w:hint="eastAsia"/>
        </w:rPr>
        <w:t>；</w:t>
      </w:r>
    </w:p>
    <w:p w:rsidR="00C41E38" w:rsidRDefault="00C41E38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药品自动化接口与第三方接口通信与</w:t>
      </w:r>
      <w:r>
        <w:rPr>
          <w:rFonts w:hint="eastAsia"/>
        </w:rPr>
        <w:t>ZLHIS</w:t>
      </w:r>
      <w:r>
        <w:rPr>
          <w:rFonts w:hint="eastAsia"/>
        </w:rPr>
        <w:t>相同</w:t>
      </w:r>
      <w:r w:rsidR="00F923BC">
        <w:rPr>
          <w:rFonts w:hint="eastAsia"/>
        </w:rPr>
        <w:t>；</w:t>
      </w:r>
    </w:p>
    <w:p w:rsidR="00592BB2" w:rsidRDefault="00336304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后期自助平台也将支持通过信息交互平台实现收费（支付宝付款），</w:t>
      </w:r>
      <w:r w:rsidR="00320515">
        <w:rPr>
          <w:rFonts w:hint="eastAsia"/>
        </w:rPr>
        <w:t>调用信息交互平台的标准服务（药品自动化设备）部分，可通过信息交互平台配置，也可通过自助平台调用平台的标准服务。</w:t>
      </w:r>
    </w:p>
    <w:p w:rsidR="00E84FE0" w:rsidRDefault="00A3215E" w:rsidP="00E84FE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3DAB3F" wp14:editId="5EDF6A06">
            <wp:extent cx="3639058" cy="1819529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E0" w:rsidRDefault="002A29E7" w:rsidP="00952DC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第三方支付产品</w:t>
      </w:r>
    </w:p>
    <w:p w:rsidR="00BD4193" w:rsidRDefault="00AF56DA" w:rsidP="00952DC8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本接口不提供</w:t>
      </w:r>
      <w:r w:rsidR="00F41F14">
        <w:rPr>
          <w:rFonts w:hint="eastAsia"/>
        </w:rPr>
        <w:t>第三方支付产品</w:t>
      </w:r>
      <w:r>
        <w:rPr>
          <w:rFonts w:hint="eastAsia"/>
        </w:rPr>
        <w:t>的接口支持（原因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F1EE2">
        <w:rPr>
          <w:rFonts w:hint="eastAsia"/>
        </w:rPr>
        <w:t>主</w:t>
      </w:r>
      <w:proofErr w:type="gramStart"/>
      <w:r w:rsidR="00AF1EE2">
        <w:rPr>
          <w:rFonts w:hint="eastAsia"/>
        </w:rPr>
        <w:t>推信息</w:t>
      </w:r>
      <w:proofErr w:type="gramEnd"/>
      <w:r w:rsidR="00AF1EE2">
        <w:rPr>
          <w:rFonts w:hint="eastAsia"/>
        </w:rPr>
        <w:t>交互平台解决方案；原因二：</w:t>
      </w:r>
      <w:r w:rsidR="00D91700">
        <w:rPr>
          <w:rFonts w:hint="eastAsia"/>
        </w:rPr>
        <w:t>第三方支付是多层结构，本接口是</w:t>
      </w:r>
      <w:r w:rsidR="00D91700">
        <w:rPr>
          <w:rFonts w:hint="eastAsia"/>
        </w:rPr>
        <w:t>CS</w:t>
      </w:r>
      <w:r w:rsidR="00D91700">
        <w:rPr>
          <w:rFonts w:hint="eastAsia"/>
        </w:rPr>
        <w:t>结构，产品</w:t>
      </w:r>
      <w:r w:rsidR="00E06CBB">
        <w:rPr>
          <w:rFonts w:hint="eastAsia"/>
        </w:rPr>
        <w:t>间</w:t>
      </w:r>
      <w:r w:rsidR="00D91700">
        <w:rPr>
          <w:rFonts w:hint="eastAsia"/>
        </w:rPr>
        <w:t>的融合不太合适</w:t>
      </w:r>
      <w:r>
        <w:rPr>
          <w:rFonts w:hint="eastAsia"/>
        </w:rPr>
        <w:t>）；</w:t>
      </w:r>
      <w:r w:rsidR="006C50AC">
        <w:rPr>
          <w:rFonts w:hint="eastAsia"/>
        </w:rPr>
        <w:lastRenderedPageBreak/>
        <w:t>第三方支付产品</w:t>
      </w:r>
      <w:r w:rsidR="00500A3C">
        <w:rPr>
          <w:rFonts w:hint="eastAsia"/>
        </w:rPr>
        <w:t>不能直接与药品自动化设备接口连接</w:t>
      </w:r>
      <w:r w:rsidR="004D5283">
        <w:rPr>
          <w:rFonts w:hint="eastAsia"/>
        </w:rPr>
        <w:t>，但可能通过以下方式解决。</w:t>
      </w:r>
    </w:p>
    <w:p w:rsidR="00500A3C" w:rsidRDefault="009E45D6" w:rsidP="00952DC8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由药品自动化管理工具的定时传送</w:t>
      </w:r>
      <w:r w:rsidR="00500A3C">
        <w:rPr>
          <w:rFonts w:hint="eastAsia"/>
        </w:rPr>
        <w:t>功能将缴完费的单据，通过药品自动化设备接口实现单据传送给第三方接口；</w:t>
      </w:r>
    </w:p>
    <w:p w:rsidR="00F35C11" w:rsidRDefault="0013506B" w:rsidP="00952DC8">
      <w:pPr>
        <w:pStyle w:val="a3"/>
        <w:numPr>
          <w:ilvl w:val="2"/>
          <w:numId w:val="30"/>
        </w:numPr>
        <w:ind w:firstLineChars="0"/>
      </w:pPr>
      <w:r>
        <w:rPr>
          <w:rFonts w:hint="eastAsia"/>
        </w:rPr>
        <w:t>由</w:t>
      </w:r>
      <w:r w:rsidR="00500A3C">
        <w:rPr>
          <w:rFonts w:hint="eastAsia"/>
        </w:rPr>
        <w:t>第三方支付产品调用中联信息交互平台的标准服务，标准服务</w:t>
      </w:r>
      <w:r w:rsidR="00F65749">
        <w:rPr>
          <w:rFonts w:hint="eastAsia"/>
        </w:rPr>
        <w:t>再</w:t>
      </w:r>
      <w:r w:rsidR="00500A3C">
        <w:rPr>
          <w:rFonts w:hint="eastAsia"/>
        </w:rPr>
        <w:t>将数据提交给第三方接口；</w:t>
      </w:r>
    </w:p>
    <w:p w:rsidR="00424922" w:rsidRDefault="00740C8F" w:rsidP="00952DC8">
      <w:pPr>
        <w:pStyle w:val="a3"/>
        <w:numPr>
          <w:ilvl w:val="1"/>
          <w:numId w:val="30"/>
        </w:numPr>
        <w:ind w:firstLineChars="0"/>
      </w:pPr>
      <w:r w:rsidRPr="00A047C8">
        <w:rPr>
          <w:rFonts w:hint="eastAsia"/>
        </w:rPr>
        <w:t>由于本接口不提供第三方接口常用的“</w:t>
      </w:r>
      <w:r w:rsidRPr="00A047C8">
        <w:rPr>
          <w:rFonts w:hint="eastAsia"/>
        </w:rPr>
        <w:t>Web Service</w:t>
      </w:r>
      <w:r w:rsidRPr="00A047C8">
        <w:rPr>
          <w:rFonts w:hint="eastAsia"/>
        </w:rPr>
        <w:t>、存储过程”的方式</w:t>
      </w:r>
      <w:r>
        <w:rPr>
          <w:rFonts w:hint="eastAsia"/>
        </w:rPr>
        <w:t>回</w:t>
      </w:r>
      <w:r w:rsidRPr="00A047C8">
        <w:rPr>
          <w:rFonts w:hint="eastAsia"/>
        </w:rPr>
        <w:t>调</w:t>
      </w:r>
      <w:r>
        <w:rPr>
          <w:rFonts w:hint="eastAsia"/>
        </w:rPr>
        <w:t>，因此，只能通过</w:t>
      </w:r>
      <w:r>
        <w:rPr>
          <w:rFonts w:hint="eastAsia"/>
        </w:rPr>
        <w:t>ZLHIS</w:t>
      </w:r>
      <w:r>
        <w:rPr>
          <w:rFonts w:hint="eastAsia"/>
        </w:rPr>
        <w:t>数据库开放存储过程解决。</w:t>
      </w:r>
    </w:p>
    <w:p w:rsidR="00E84FE0" w:rsidRDefault="006C50AC" w:rsidP="00F35C11">
      <w:pPr>
        <w:ind w:firstLineChars="175" w:firstLine="420"/>
      </w:pPr>
      <w:r>
        <w:rPr>
          <w:noProof/>
        </w:rPr>
        <w:drawing>
          <wp:inline distT="0" distB="0" distL="0" distR="0" wp14:anchorId="43567940" wp14:editId="4359FBFC">
            <wp:extent cx="3620005" cy="1800476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E0" w:rsidRPr="00154EAB" w:rsidRDefault="00E84FE0" w:rsidP="00E84FE0">
      <w:pPr>
        <w:pStyle w:val="a3"/>
        <w:ind w:left="420" w:firstLineChars="0" w:firstLine="0"/>
      </w:pPr>
    </w:p>
    <w:p w:rsidR="004F0131" w:rsidRPr="00154EAB" w:rsidRDefault="00646092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功能特性及</w:t>
      </w:r>
      <w:r w:rsidR="004F0131" w:rsidRPr="00154EAB">
        <w:rPr>
          <w:rFonts w:hint="eastAsia"/>
        </w:rPr>
        <w:t>实现</w:t>
      </w:r>
      <w:r w:rsidR="005E4E51" w:rsidRPr="00154EAB">
        <w:rPr>
          <w:rFonts w:hint="eastAsia"/>
        </w:rPr>
        <w:t>方式</w:t>
      </w:r>
    </w:p>
    <w:p w:rsidR="001635B4" w:rsidRDefault="001635B4" w:rsidP="00AF2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重点功能</w:t>
      </w:r>
    </w:p>
    <w:p w:rsidR="000A4284" w:rsidRPr="00154EAB" w:rsidRDefault="000A4284" w:rsidP="001635B4">
      <w:pPr>
        <w:pStyle w:val="a3"/>
        <w:ind w:left="840" w:firstLineChars="0"/>
      </w:pPr>
      <w:r w:rsidRPr="00154EAB">
        <w:rPr>
          <w:rFonts w:hint="eastAsia"/>
        </w:rPr>
        <w:t>将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的数据通过接口部件读取、过滤、转换，</w:t>
      </w:r>
      <w:r w:rsidR="00B076E9">
        <w:rPr>
          <w:rFonts w:hint="eastAsia"/>
        </w:rPr>
        <w:t>采取</w:t>
      </w:r>
      <w:r w:rsidRPr="00154EAB">
        <w:rPr>
          <w:rFonts w:hint="eastAsia"/>
        </w:rPr>
        <w:t>直接或间接（信息交互平台）</w:t>
      </w:r>
      <w:r w:rsidR="008F6013">
        <w:rPr>
          <w:rFonts w:hint="eastAsia"/>
        </w:rPr>
        <w:t>的</w:t>
      </w:r>
      <w:r w:rsidR="00B076E9">
        <w:rPr>
          <w:rFonts w:hint="eastAsia"/>
        </w:rPr>
        <w:t>方式</w:t>
      </w:r>
      <w:r w:rsidRPr="00154EAB">
        <w:rPr>
          <w:rFonts w:hint="eastAsia"/>
        </w:rPr>
        <w:t>与第三方接口对接</w:t>
      </w:r>
      <w:r w:rsidR="00B076E9">
        <w:rPr>
          <w:rFonts w:hint="eastAsia"/>
        </w:rPr>
        <w:t>的</w:t>
      </w:r>
      <w:r w:rsidR="007A59AA">
        <w:rPr>
          <w:rFonts w:hint="eastAsia"/>
        </w:rPr>
        <w:t>解决</w:t>
      </w:r>
      <w:r w:rsidR="00B076E9">
        <w:rPr>
          <w:rFonts w:hint="eastAsia"/>
        </w:rPr>
        <w:t>方案</w:t>
      </w:r>
      <w:r w:rsidR="00812AE6" w:rsidRPr="00154EAB">
        <w:rPr>
          <w:rFonts w:hint="eastAsia"/>
        </w:rPr>
        <w:t>；</w:t>
      </w:r>
    </w:p>
    <w:p w:rsidR="00BE79F3" w:rsidRDefault="0017686B" w:rsidP="00BE79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部件与工具</w:t>
      </w:r>
    </w:p>
    <w:p w:rsidR="00D5303B" w:rsidRDefault="00D5303B" w:rsidP="00D5303B">
      <w:pPr>
        <w:pStyle w:val="a3"/>
        <w:ind w:left="840" w:firstLineChars="0" w:firstLine="0"/>
      </w:pPr>
      <w:r>
        <w:rPr>
          <w:rFonts w:hint="eastAsia"/>
        </w:rPr>
        <w:t>药品自动化设备接口主要由接口部件和管理工具组成。</w:t>
      </w:r>
    </w:p>
    <w:p w:rsidR="0017686B" w:rsidRDefault="00A70206" w:rsidP="0017686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接口</w:t>
      </w:r>
      <w:r w:rsidR="0017686B">
        <w:rPr>
          <w:rFonts w:hint="eastAsia"/>
        </w:rPr>
        <w:t>部件</w:t>
      </w:r>
    </w:p>
    <w:p w:rsidR="0017686B" w:rsidRDefault="00B25E77" w:rsidP="0017686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负责读取</w:t>
      </w:r>
      <w:r>
        <w:rPr>
          <w:rFonts w:hint="eastAsia"/>
        </w:rPr>
        <w:t>ZLHIS</w:t>
      </w:r>
      <w:r>
        <w:rPr>
          <w:rFonts w:hint="eastAsia"/>
        </w:rPr>
        <w:t>数据、过滤、转换、传送等处理；</w:t>
      </w:r>
    </w:p>
    <w:p w:rsidR="00BE79F3" w:rsidRDefault="00B25E77" w:rsidP="0017686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支持中联</w:t>
      </w:r>
      <w:r>
        <w:rPr>
          <w:rFonts w:hint="eastAsia"/>
        </w:rPr>
        <w:t>HIS</w:t>
      </w:r>
      <w:r>
        <w:rPr>
          <w:rFonts w:hint="eastAsia"/>
        </w:rPr>
        <w:t>、支付宝、自助缴费的调用；</w:t>
      </w:r>
    </w:p>
    <w:p w:rsidR="007E4410" w:rsidRDefault="007E4410" w:rsidP="0017686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支持直接向第三方接口传送数据，或者间接通过信息交互平台向第三方接口传送数据；</w:t>
      </w:r>
    </w:p>
    <w:p w:rsidR="0063393C" w:rsidRPr="00E1376D" w:rsidRDefault="0063393C" w:rsidP="0017686B">
      <w:pPr>
        <w:pStyle w:val="a3"/>
        <w:numPr>
          <w:ilvl w:val="2"/>
          <w:numId w:val="8"/>
        </w:numPr>
        <w:ind w:firstLineChars="0"/>
      </w:pPr>
      <w:r w:rsidRPr="00E1376D">
        <w:rPr>
          <w:rFonts w:hint="eastAsia"/>
        </w:rPr>
        <w:t>源码开放</w:t>
      </w:r>
      <w:r w:rsidR="00E802AE" w:rsidRPr="00E1376D">
        <w:rPr>
          <w:rFonts w:hint="eastAsia"/>
        </w:rPr>
        <w:t>给渠道</w:t>
      </w:r>
      <w:r w:rsidRPr="00E1376D">
        <w:rPr>
          <w:rFonts w:hint="eastAsia"/>
        </w:rPr>
        <w:t>，</w:t>
      </w:r>
      <w:r w:rsidR="00B14227" w:rsidRPr="00E1376D">
        <w:rPr>
          <w:rFonts w:hint="eastAsia"/>
        </w:rPr>
        <w:t>技术</w:t>
      </w:r>
      <w:r w:rsidRPr="00E1376D">
        <w:rPr>
          <w:rFonts w:hint="eastAsia"/>
        </w:rPr>
        <w:t>人员</w:t>
      </w:r>
      <w:r w:rsidR="00A43E7B" w:rsidRPr="00E1376D">
        <w:rPr>
          <w:rFonts w:hint="eastAsia"/>
        </w:rPr>
        <w:t>可</w:t>
      </w:r>
      <w:r w:rsidRPr="00E1376D">
        <w:rPr>
          <w:rFonts w:hint="eastAsia"/>
        </w:rPr>
        <w:t>维护；</w:t>
      </w:r>
    </w:p>
    <w:p w:rsidR="0017686B" w:rsidRDefault="00610193" w:rsidP="0017686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</w:t>
      </w:r>
      <w:r w:rsidR="0017686B">
        <w:rPr>
          <w:rFonts w:hint="eastAsia"/>
        </w:rPr>
        <w:t>工具</w:t>
      </w:r>
    </w:p>
    <w:p w:rsidR="00BE79F3" w:rsidRDefault="00733A7F" w:rsidP="0017686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主要实现相关参数设置</w:t>
      </w:r>
      <w:r w:rsidR="00981681">
        <w:rPr>
          <w:rFonts w:hint="eastAsia"/>
        </w:rPr>
        <w:t>（模块全局和本机）</w:t>
      </w:r>
      <w:r>
        <w:rPr>
          <w:rFonts w:hint="eastAsia"/>
        </w:rPr>
        <w:t>、第三方接口信息管理、定时传送数据功能；</w:t>
      </w:r>
    </w:p>
    <w:p w:rsidR="000B3C4E" w:rsidRDefault="004704A8" w:rsidP="004704A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定位传送数据以</w:t>
      </w:r>
      <w:r w:rsidR="001B63C9">
        <w:rPr>
          <w:rFonts w:hint="eastAsia"/>
        </w:rPr>
        <w:t>Active</w:t>
      </w:r>
      <w:r>
        <w:rPr>
          <w:rFonts w:hint="eastAsia"/>
        </w:rPr>
        <w:t>X EXE</w:t>
      </w:r>
      <w:r w:rsidR="003E651B">
        <w:rPr>
          <w:rFonts w:hint="eastAsia"/>
        </w:rPr>
        <w:t>方式封装</w:t>
      </w:r>
      <w:r>
        <w:rPr>
          <w:rFonts w:hint="eastAsia"/>
        </w:rPr>
        <w:t>（有独立进程，不影响</w:t>
      </w:r>
      <w:r w:rsidR="00375B72">
        <w:rPr>
          <w:rFonts w:hint="eastAsia"/>
        </w:rPr>
        <w:t>管理</w:t>
      </w:r>
      <w:r>
        <w:rPr>
          <w:rFonts w:hint="eastAsia"/>
        </w:rPr>
        <w:t>工具本身</w:t>
      </w:r>
      <w:r w:rsidR="00660BD4">
        <w:rPr>
          <w:rFonts w:hint="eastAsia"/>
        </w:rPr>
        <w:t>的</w:t>
      </w:r>
      <w:r>
        <w:rPr>
          <w:rFonts w:hint="eastAsia"/>
        </w:rPr>
        <w:t>执行性能）</w:t>
      </w:r>
      <w:r w:rsidR="00D15D48">
        <w:rPr>
          <w:rFonts w:hint="eastAsia"/>
        </w:rPr>
        <w:t>，通过自定义事件实现数据</w:t>
      </w:r>
      <w:r w:rsidR="00334B24">
        <w:rPr>
          <w:rFonts w:hint="eastAsia"/>
        </w:rPr>
        <w:t>回</w:t>
      </w:r>
      <w:proofErr w:type="gramStart"/>
      <w:r w:rsidR="00334B24">
        <w:rPr>
          <w:rFonts w:hint="eastAsia"/>
        </w:rPr>
        <w:t>写管理</w:t>
      </w:r>
      <w:proofErr w:type="gramEnd"/>
      <w:r w:rsidR="00D15D48">
        <w:rPr>
          <w:rFonts w:hint="eastAsia"/>
        </w:rPr>
        <w:t>工具</w:t>
      </w:r>
      <w:r w:rsidR="006318A0">
        <w:rPr>
          <w:rFonts w:hint="eastAsia"/>
        </w:rPr>
        <w:t>和展现</w:t>
      </w:r>
      <w:r>
        <w:rPr>
          <w:rFonts w:hint="eastAsia"/>
        </w:rPr>
        <w:t>；</w:t>
      </w:r>
    </w:p>
    <w:p w:rsidR="003E37B7" w:rsidRPr="00E1376D" w:rsidRDefault="003E37B7" w:rsidP="004704A8">
      <w:pPr>
        <w:pStyle w:val="a3"/>
        <w:numPr>
          <w:ilvl w:val="2"/>
          <w:numId w:val="8"/>
        </w:numPr>
        <w:ind w:firstLineChars="0"/>
      </w:pPr>
      <w:r w:rsidRPr="00E1376D">
        <w:rPr>
          <w:rFonts w:hint="eastAsia"/>
        </w:rPr>
        <w:t>源码不开放</w:t>
      </w:r>
      <w:r w:rsidR="00E802AE" w:rsidRPr="00E1376D">
        <w:rPr>
          <w:rFonts w:hint="eastAsia"/>
        </w:rPr>
        <w:t>给渠道</w:t>
      </w:r>
      <w:r w:rsidR="00D3313D" w:rsidRPr="00E1376D">
        <w:rPr>
          <w:rFonts w:hint="eastAsia"/>
        </w:rPr>
        <w:t>，由研发中心维护</w:t>
      </w:r>
      <w:r w:rsidRPr="00E1376D">
        <w:rPr>
          <w:rFonts w:hint="eastAsia"/>
        </w:rPr>
        <w:t>；</w:t>
      </w:r>
    </w:p>
    <w:p w:rsidR="000A4284" w:rsidRPr="00154EAB" w:rsidRDefault="00AD0E2F" w:rsidP="00AF2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关键逻辑规则</w:t>
      </w:r>
    </w:p>
    <w:p w:rsidR="00A86A6A" w:rsidRPr="00154EAB" w:rsidRDefault="0002228A" w:rsidP="00AF2CD2">
      <w:pPr>
        <w:pStyle w:val="a3"/>
        <w:numPr>
          <w:ilvl w:val="1"/>
          <w:numId w:val="8"/>
        </w:numPr>
        <w:ind w:firstLineChars="0"/>
      </w:pPr>
      <w:r w:rsidRPr="00154EAB">
        <w:rPr>
          <w:rFonts w:hint="eastAsia"/>
        </w:rPr>
        <w:t>中联</w:t>
      </w:r>
      <w:r w:rsidR="00A0484E" w:rsidRPr="00154EAB">
        <w:rPr>
          <w:rFonts w:hint="eastAsia"/>
        </w:rPr>
        <w:t>产品</w:t>
      </w:r>
      <w:r w:rsidRPr="00154EAB">
        <w:rPr>
          <w:rFonts w:hint="eastAsia"/>
        </w:rPr>
        <w:t>（</w:t>
      </w:r>
      <w:r w:rsidRPr="00154EAB">
        <w:rPr>
          <w:rFonts w:hint="eastAsia"/>
        </w:rPr>
        <w:t>ZLHIS</w:t>
      </w:r>
      <w:r w:rsidR="00DE544C">
        <w:rPr>
          <w:rFonts w:hint="eastAsia"/>
        </w:rPr>
        <w:t>、支付宝、自助</w:t>
      </w:r>
      <w:r w:rsidRPr="00154EAB">
        <w:rPr>
          <w:rFonts w:hint="eastAsia"/>
        </w:rPr>
        <w:t>产品等）</w:t>
      </w:r>
      <w:r w:rsidR="00A86A6A" w:rsidRPr="00154EAB">
        <w:rPr>
          <w:rFonts w:hint="eastAsia"/>
        </w:rPr>
        <w:t>通过接口开放的</w:t>
      </w:r>
      <w:r w:rsidR="00490113" w:rsidRPr="00154EAB">
        <w:rPr>
          <w:rFonts w:hint="eastAsia"/>
        </w:rPr>
        <w:t>标准</w:t>
      </w:r>
      <w:r w:rsidR="00A86A6A" w:rsidRPr="00154EAB">
        <w:rPr>
          <w:rFonts w:hint="eastAsia"/>
        </w:rPr>
        <w:t>函数，传入约定好的参数以及</w:t>
      </w:r>
      <w:r w:rsidR="004363EA" w:rsidRPr="00154EAB">
        <w:rPr>
          <w:rFonts w:hint="eastAsia"/>
        </w:rPr>
        <w:t>参数</w:t>
      </w:r>
      <w:r w:rsidR="00A86A6A" w:rsidRPr="00154EAB">
        <w:rPr>
          <w:rFonts w:hint="eastAsia"/>
        </w:rPr>
        <w:t>格式；</w:t>
      </w:r>
    </w:p>
    <w:p w:rsidR="00181BE4" w:rsidRPr="00154EAB" w:rsidRDefault="007A038C" w:rsidP="00AF2CD2">
      <w:pPr>
        <w:pStyle w:val="a3"/>
        <w:numPr>
          <w:ilvl w:val="1"/>
          <w:numId w:val="8"/>
        </w:numPr>
        <w:ind w:firstLineChars="0"/>
      </w:pPr>
      <w:r w:rsidRPr="00154EAB">
        <w:rPr>
          <w:rFonts w:hint="eastAsia"/>
        </w:rPr>
        <w:t>本接口尽</w:t>
      </w:r>
      <w:r w:rsidR="00314AE4">
        <w:rPr>
          <w:rFonts w:hint="eastAsia"/>
        </w:rPr>
        <w:t>最大</w:t>
      </w:r>
      <w:r w:rsidRPr="00154EAB">
        <w:rPr>
          <w:rFonts w:hint="eastAsia"/>
        </w:rPr>
        <w:t>可能</w:t>
      </w:r>
      <w:r w:rsidR="00314AE4">
        <w:rPr>
          <w:rFonts w:hint="eastAsia"/>
        </w:rPr>
        <w:t>提供</w:t>
      </w:r>
      <w:r w:rsidRPr="00154EAB">
        <w:rPr>
          <w:rFonts w:hint="eastAsia"/>
        </w:rPr>
        <w:t>第三方接口需要的数据，通过“接口登记”的信息</w:t>
      </w:r>
      <w:r w:rsidR="008439AF">
        <w:rPr>
          <w:rFonts w:hint="eastAsia"/>
        </w:rPr>
        <w:t>（连接方式、连接信息</w:t>
      </w:r>
      <w:r w:rsidR="00032B73">
        <w:rPr>
          <w:rFonts w:hint="eastAsia"/>
        </w:rPr>
        <w:t>、关联部门和药品剂型</w:t>
      </w:r>
      <w:r w:rsidR="008439AF">
        <w:rPr>
          <w:rFonts w:hint="eastAsia"/>
        </w:rPr>
        <w:t>等）</w:t>
      </w:r>
      <w:r w:rsidRPr="00154EAB">
        <w:rPr>
          <w:rFonts w:hint="eastAsia"/>
        </w:rPr>
        <w:t>来区分数据结构、内容、格式等处理，最后提交给对应的接口；</w:t>
      </w:r>
    </w:p>
    <w:p w:rsidR="00F8752E" w:rsidRDefault="00F8752E" w:rsidP="00AF2CD2">
      <w:pPr>
        <w:pStyle w:val="a3"/>
        <w:numPr>
          <w:ilvl w:val="1"/>
          <w:numId w:val="8"/>
        </w:numPr>
        <w:ind w:firstLineChars="0"/>
      </w:pPr>
      <w:r w:rsidRPr="00154EAB">
        <w:rPr>
          <w:rFonts w:hint="eastAsia"/>
        </w:rPr>
        <w:t>ZLHIS</w:t>
      </w:r>
      <w:r w:rsidRPr="00154EAB">
        <w:rPr>
          <w:rFonts w:hint="eastAsia"/>
        </w:rPr>
        <w:t>的业务调用，需要兼容旧接口部件；</w:t>
      </w:r>
    </w:p>
    <w:p w:rsidR="00CC1844" w:rsidRDefault="00B15213" w:rsidP="00CC1844">
      <w:pPr>
        <w:pStyle w:val="a3"/>
        <w:ind w:left="1260" w:firstLineChars="0" w:firstLine="0"/>
      </w:pPr>
      <w:r>
        <w:rPr>
          <w:rFonts w:hint="eastAsia"/>
        </w:rPr>
        <w:t>确保不影响原有用户的使用；调用接口部件规则，优先实例化新接口部件，失</w:t>
      </w:r>
      <w:r>
        <w:rPr>
          <w:rFonts w:hint="eastAsia"/>
        </w:rPr>
        <w:lastRenderedPageBreak/>
        <w:t>败后才实例化旧接口部件。</w:t>
      </w:r>
    </w:p>
    <w:p w:rsidR="0082020F" w:rsidRDefault="00DD508A" w:rsidP="008202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特殊说明</w:t>
      </w:r>
    </w:p>
    <w:p w:rsidR="00E205CA" w:rsidRDefault="001D3898" w:rsidP="00E205C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定时</w:t>
      </w:r>
      <w:r w:rsidR="001248F9">
        <w:rPr>
          <w:rFonts w:hint="eastAsia"/>
        </w:rPr>
        <w:t>传送</w:t>
      </w:r>
      <w:r w:rsidR="0082020F">
        <w:rPr>
          <w:rFonts w:hint="eastAsia"/>
        </w:rPr>
        <w:t>功能</w:t>
      </w:r>
    </w:p>
    <w:p w:rsidR="00437D87" w:rsidRDefault="00E64EA2" w:rsidP="00E205C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需要部署在</w:t>
      </w:r>
      <w:r w:rsidR="00A63489">
        <w:rPr>
          <w:rFonts w:hint="eastAsia"/>
        </w:rPr>
        <w:t>能</w:t>
      </w:r>
      <w:r w:rsidR="005704A3">
        <w:rPr>
          <w:rFonts w:hint="eastAsia"/>
        </w:rPr>
        <w:t>连通</w:t>
      </w:r>
      <w:r w:rsidR="005704A3">
        <w:rPr>
          <w:rFonts w:hint="eastAsia"/>
        </w:rPr>
        <w:t>ZLHIS</w:t>
      </w:r>
      <w:r w:rsidR="005704A3">
        <w:rPr>
          <w:rFonts w:hint="eastAsia"/>
        </w:rPr>
        <w:t>数据库的终端上</w:t>
      </w:r>
      <w:r w:rsidR="00CF5B7F">
        <w:rPr>
          <w:rFonts w:hint="eastAsia"/>
        </w:rPr>
        <w:t>，</w:t>
      </w:r>
      <w:r w:rsidR="00C63A1C">
        <w:rPr>
          <w:rFonts w:hint="eastAsia"/>
        </w:rPr>
        <w:t>该定时</w:t>
      </w:r>
      <w:r w:rsidR="002D6794">
        <w:rPr>
          <w:rFonts w:hint="eastAsia"/>
        </w:rPr>
        <w:t>功能统一纳入药品自动化管理工具中</w:t>
      </w:r>
      <w:r w:rsidR="00437D87">
        <w:rPr>
          <w:rFonts w:hint="eastAsia"/>
        </w:rPr>
        <w:t>；</w:t>
      </w:r>
    </w:p>
    <w:p w:rsidR="00E205CA" w:rsidRPr="00437D87" w:rsidRDefault="00495A17" w:rsidP="00E205C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负责定时将第三方支付产品缴费成功</w:t>
      </w:r>
      <w:r w:rsidR="00941736">
        <w:rPr>
          <w:rFonts w:hint="eastAsia"/>
        </w:rPr>
        <w:t>和传送失败的</w:t>
      </w:r>
      <w:r>
        <w:rPr>
          <w:rFonts w:hint="eastAsia"/>
        </w:rPr>
        <w:t>单据传送给第三方接口；</w:t>
      </w:r>
    </w:p>
    <w:p w:rsidR="00452958" w:rsidRDefault="001465E8" w:rsidP="00202081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信息交互平台</w:t>
      </w:r>
    </w:p>
    <w:p w:rsidR="001465E8" w:rsidRDefault="007514BB" w:rsidP="001465E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通过某种方式，</w:t>
      </w:r>
      <w:r w:rsidR="00AA66E9">
        <w:rPr>
          <w:rFonts w:hint="eastAsia"/>
        </w:rPr>
        <w:t>能生成</w:t>
      </w:r>
      <w:r>
        <w:rPr>
          <w:rFonts w:hint="eastAsia"/>
        </w:rPr>
        <w:t>平台的</w:t>
      </w:r>
      <w:r w:rsidR="00AA66E9">
        <w:rPr>
          <w:rFonts w:hint="eastAsia"/>
        </w:rPr>
        <w:t>标准第三方接口设置模版；</w:t>
      </w:r>
    </w:p>
    <w:p w:rsidR="00AA66E9" w:rsidRPr="00154EAB" w:rsidRDefault="00D25908" w:rsidP="001465E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平台</w:t>
      </w:r>
      <w:r w:rsidR="00AA66E9">
        <w:rPr>
          <w:rFonts w:hint="eastAsia"/>
        </w:rPr>
        <w:t>能实现第三方接口设置的导入、导出功能</w:t>
      </w:r>
      <w:r w:rsidR="007C7C73">
        <w:rPr>
          <w:rFonts w:hint="eastAsia"/>
        </w:rPr>
        <w:t>，方便支持人员产品实施</w:t>
      </w:r>
      <w:r w:rsidR="00AA66E9">
        <w:rPr>
          <w:rFonts w:hint="eastAsia"/>
        </w:rPr>
        <w:t>；</w:t>
      </w:r>
    </w:p>
    <w:p w:rsidR="00C52DE0" w:rsidRPr="00154EAB" w:rsidRDefault="00C52DE0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范围限制</w:t>
      </w:r>
    </w:p>
    <w:p w:rsidR="00AF58EF" w:rsidRPr="00154EAB" w:rsidRDefault="00AF58EF" w:rsidP="00AF2CD2">
      <w:pPr>
        <w:pStyle w:val="a3"/>
        <w:numPr>
          <w:ilvl w:val="0"/>
          <w:numId w:val="9"/>
        </w:numPr>
        <w:ind w:firstLineChars="0"/>
      </w:pPr>
      <w:r w:rsidRPr="00154EAB">
        <w:rPr>
          <w:rFonts w:hint="eastAsia"/>
        </w:rPr>
        <w:t>本接口不支持第三方接口开放的数据表或视图形式</w:t>
      </w:r>
      <w:r w:rsidR="001B61BF">
        <w:rPr>
          <w:rFonts w:hint="eastAsia"/>
        </w:rPr>
        <w:t>直接</w:t>
      </w:r>
      <w:r w:rsidR="00FD16CA">
        <w:rPr>
          <w:rFonts w:hint="eastAsia"/>
        </w:rPr>
        <w:t>交互数据，</w:t>
      </w:r>
      <w:r w:rsidRPr="00154EAB">
        <w:rPr>
          <w:rFonts w:hint="eastAsia"/>
        </w:rPr>
        <w:t>只支持</w:t>
      </w:r>
      <w:r w:rsidR="00A7551D" w:rsidRPr="00154EAB">
        <w:rPr>
          <w:rFonts w:hint="eastAsia"/>
        </w:rPr>
        <w:t>第三方接口以</w:t>
      </w:r>
      <w:r w:rsidRPr="00154EAB">
        <w:rPr>
          <w:rFonts w:hint="eastAsia"/>
        </w:rPr>
        <w:t>Web</w:t>
      </w:r>
      <w:r w:rsidR="009B5CD3" w:rsidRPr="00154EAB">
        <w:rPr>
          <w:rFonts w:hint="eastAsia"/>
        </w:rPr>
        <w:t xml:space="preserve"> </w:t>
      </w:r>
      <w:r w:rsidRPr="00154EAB">
        <w:rPr>
          <w:rFonts w:hint="eastAsia"/>
        </w:rPr>
        <w:t>Service</w:t>
      </w:r>
      <w:r w:rsidRPr="00154EAB">
        <w:rPr>
          <w:rFonts w:hint="eastAsia"/>
        </w:rPr>
        <w:t>和存储过程</w:t>
      </w:r>
      <w:r w:rsidR="00A7551D" w:rsidRPr="00154EAB">
        <w:rPr>
          <w:rFonts w:hint="eastAsia"/>
        </w:rPr>
        <w:t>的形式</w:t>
      </w:r>
      <w:r w:rsidRPr="00154EAB">
        <w:rPr>
          <w:rFonts w:hint="eastAsia"/>
        </w:rPr>
        <w:t>；</w:t>
      </w:r>
    </w:p>
    <w:p w:rsidR="001100FD" w:rsidRPr="00154EAB" w:rsidRDefault="004B3EFB" w:rsidP="00AF2CD2">
      <w:pPr>
        <w:pStyle w:val="a3"/>
        <w:numPr>
          <w:ilvl w:val="0"/>
          <w:numId w:val="9"/>
        </w:numPr>
        <w:ind w:firstLineChars="0"/>
      </w:pPr>
      <w:r w:rsidRPr="00154EAB">
        <w:rPr>
          <w:rFonts w:hint="eastAsia"/>
        </w:rPr>
        <w:t>本接口不支持第三方接口向</w:t>
      </w:r>
      <w:r w:rsidRPr="00154EAB">
        <w:rPr>
          <w:rFonts w:hint="eastAsia"/>
        </w:rPr>
        <w:t>ZLHIS</w:t>
      </w:r>
      <w:r w:rsidRPr="00154EAB">
        <w:rPr>
          <w:rFonts w:hint="eastAsia"/>
        </w:rPr>
        <w:t>发送数据</w:t>
      </w:r>
      <w:r w:rsidR="00D70C2A">
        <w:rPr>
          <w:rFonts w:hint="eastAsia"/>
        </w:rPr>
        <w:t>（</w:t>
      </w:r>
      <w:r w:rsidR="00F2178E">
        <w:rPr>
          <w:rFonts w:hint="eastAsia"/>
        </w:rPr>
        <w:t>或者说不支持</w:t>
      </w:r>
      <w:r w:rsidR="00D70C2A">
        <w:rPr>
          <w:rFonts w:hint="eastAsia"/>
        </w:rPr>
        <w:t>接收第三方接口的数据）</w:t>
      </w:r>
      <w:r w:rsidR="008121FC">
        <w:rPr>
          <w:rFonts w:hint="eastAsia"/>
        </w:rPr>
        <w:t>，但可以</w:t>
      </w:r>
      <w:r w:rsidRPr="00154EAB">
        <w:rPr>
          <w:rFonts w:hint="eastAsia"/>
        </w:rPr>
        <w:t>通过信息交互平台</w:t>
      </w:r>
      <w:r w:rsidR="00EB7A4C" w:rsidRPr="00154EAB">
        <w:rPr>
          <w:rFonts w:hint="eastAsia"/>
        </w:rPr>
        <w:t>产品</w:t>
      </w:r>
      <w:r w:rsidR="007A16BE">
        <w:rPr>
          <w:rFonts w:hint="eastAsia"/>
        </w:rPr>
        <w:t>接收第三方接口发送</w:t>
      </w:r>
      <w:r w:rsidR="00806F15">
        <w:rPr>
          <w:rFonts w:hint="eastAsia"/>
        </w:rPr>
        <w:t>的</w:t>
      </w:r>
      <w:r w:rsidRPr="00154EAB">
        <w:rPr>
          <w:rFonts w:hint="eastAsia"/>
        </w:rPr>
        <w:t>数据</w:t>
      </w:r>
      <w:r w:rsidR="00C53B90">
        <w:rPr>
          <w:rFonts w:hint="eastAsia"/>
        </w:rPr>
        <w:t>。</w:t>
      </w:r>
      <w:r w:rsidR="008121FC">
        <w:rPr>
          <w:rFonts w:hint="eastAsia"/>
        </w:rPr>
        <w:t>或者</w:t>
      </w:r>
      <w:r w:rsidR="00952185">
        <w:rPr>
          <w:rFonts w:hint="eastAsia"/>
        </w:rPr>
        <w:t>，调用</w:t>
      </w:r>
      <w:r w:rsidR="00952185">
        <w:rPr>
          <w:rFonts w:hint="eastAsia"/>
        </w:rPr>
        <w:t>ZLHIS</w:t>
      </w:r>
      <w:r w:rsidR="00952185">
        <w:rPr>
          <w:rFonts w:hint="eastAsia"/>
        </w:rPr>
        <w:t>开放的存储过程</w:t>
      </w:r>
      <w:r w:rsidRPr="00154EAB">
        <w:rPr>
          <w:rFonts w:hint="eastAsia"/>
        </w:rPr>
        <w:t>；</w:t>
      </w:r>
    </w:p>
    <w:p w:rsidR="000F5EAE" w:rsidRDefault="00881BE2" w:rsidP="00C13EE4">
      <w:pPr>
        <w:pStyle w:val="a3"/>
        <w:numPr>
          <w:ilvl w:val="0"/>
          <w:numId w:val="9"/>
        </w:numPr>
        <w:ind w:firstLineChars="0"/>
      </w:pPr>
      <w:r w:rsidRPr="00154EAB">
        <w:rPr>
          <w:rFonts w:hint="eastAsia"/>
        </w:rPr>
        <w:t>不支持第三方的缴费产品通过本接口向</w:t>
      </w:r>
      <w:r w:rsidR="004C46D5">
        <w:rPr>
          <w:rFonts w:hint="eastAsia"/>
        </w:rPr>
        <w:t>第三方</w:t>
      </w:r>
      <w:r w:rsidRPr="00154EAB">
        <w:rPr>
          <w:rFonts w:hint="eastAsia"/>
        </w:rPr>
        <w:t>设备</w:t>
      </w:r>
      <w:r w:rsidR="009C008E" w:rsidRPr="00154EAB">
        <w:rPr>
          <w:rFonts w:hint="eastAsia"/>
        </w:rPr>
        <w:t>调用</w:t>
      </w:r>
      <w:r w:rsidRPr="00154EAB">
        <w:rPr>
          <w:rFonts w:hint="eastAsia"/>
        </w:rPr>
        <w:t>功能</w:t>
      </w:r>
      <w:r w:rsidR="00435D02" w:rsidRPr="00154EAB">
        <w:rPr>
          <w:rFonts w:hint="eastAsia"/>
        </w:rPr>
        <w:t>或提交数据</w:t>
      </w:r>
      <w:r w:rsidR="00CD1861">
        <w:rPr>
          <w:rFonts w:hint="eastAsia"/>
        </w:rPr>
        <w:t>，但可通过接口管理</w:t>
      </w:r>
      <w:r w:rsidR="009C3CB5" w:rsidRPr="00154EAB">
        <w:rPr>
          <w:rFonts w:hint="eastAsia"/>
        </w:rPr>
        <w:t>工具</w:t>
      </w:r>
      <w:r w:rsidR="00CD1861">
        <w:rPr>
          <w:rFonts w:hint="eastAsia"/>
        </w:rPr>
        <w:t>的定时传送功能</w:t>
      </w:r>
      <w:r w:rsidR="00D803AB">
        <w:rPr>
          <w:rFonts w:hint="eastAsia"/>
        </w:rPr>
        <w:t>，</w:t>
      </w:r>
      <w:r w:rsidR="009C3CB5" w:rsidRPr="00154EAB">
        <w:rPr>
          <w:rFonts w:hint="eastAsia"/>
        </w:rPr>
        <w:t>完成</w:t>
      </w:r>
      <w:r w:rsidR="00D56F19">
        <w:rPr>
          <w:rFonts w:hint="eastAsia"/>
        </w:rPr>
        <w:t>ZLHIS</w:t>
      </w:r>
      <w:r w:rsidR="00D56F19">
        <w:rPr>
          <w:rFonts w:hint="eastAsia"/>
        </w:rPr>
        <w:t>数据</w:t>
      </w:r>
      <w:r w:rsidR="009C3CB5" w:rsidRPr="00154EAB">
        <w:rPr>
          <w:rFonts w:hint="eastAsia"/>
        </w:rPr>
        <w:t>向</w:t>
      </w:r>
      <w:r w:rsidR="00945563">
        <w:rPr>
          <w:rFonts w:hint="eastAsia"/>
        </w:rPr>
        <w:t>第三方</w:t>
      </w:r>
      <w:r w:rsidR="000E383C">
        <w:rPr>
          <w:rFonts w:hint="eastAsia"/>
        </w:rPr>
        <w:t>接口</w:t>
      </w:r>
      <w:r w:rsidR="00FE5D06">
        <w:rPr>
          <w:rFonts w:hint="eastAsia"/>
        </w:rPr>
        <w:t>传送</w:t>
      </w:r>
      <w:r w:rsidR="009C3CB5" w:rsidRPr="00154EAB">
        <w:rPr>
          <w:rFonts w:hint="eastAsia"/>
        </w:rPr>
        <w:t>数据</w:t>
      </w:r>
      <w:r w:rsidRPr="00154EAB">
        <w:rPr>
          <w:rFonts w:hint="eastAsia"/>
        </w:rPr>
        <w:t>；</w:t>
      </w:r>
    </w:p>
    <w:p w:rsidR="00840E06" w:rsidRPr="00154EAB" w:rsidRDefault="000E1C88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需求功能实现对照</w:t>
      </w:r>
    </w:p>
    <w:tbl>
      <w:tblPr>
        <w:tblStyle w:val="a5"/>
        <w:tblW w:w="9639" w:type="dxa"/>
        <w:tblInd w:w="108" w:type="dxa"/>
        <w:tblLook w:val="04A0" w:firstRow="1" w:lastRow="0" w:firstColumn="1" w:lastColumn="0" w:noHBand="0" w:noVBand="1"/>
      </w:tblPr>
      <w:tblGrid>
        <w:gridCol w:w="709"/>
        <w:gridCol w:w="2835"/>
        <w:gridCol w:w="1734"/>
        <w:gridCol w:w="4361"/>
      </w:tblGrid>
      <w:tr w:rsidR="009D2D43" w:rsidRPr="00154EAB" w:rsidTr="001A0483">
        <w:tc>
          <w:tcPr>
            <w:tcW w:w="709" w:type="dxa"/>
            <w:shd w:val="clear" w:color="auto" w:fill="DBE5F1" w:themeFill="accent1" w:themeFillTint="33"/>
          </w:tcPr>
          <w:p w:rsidR="009D2D43" w:rsidRPr="006E4A24" w:rsidRDefault="009D2D43" w:rsidP="000E1C88">
            <w:pPr>
              <w:rPr>
                <w:b/>
              </w:rPr>
            </w:pPr>
            <w:r w:rsidRPr="006E4A24">
              <w:rPr>
                <w:rFonts w:hint="eastAsia"/>
                <w:b/>
              </w:rPr>
              <w:t>序号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D2D43" w:rsidRPr="006E4A24" w:rsidRDefault="009D2D43" w:rsidP="000E1C88">
            <w:pPr>
              <w:rPr>
                <w:b/>
              </w:rPr>
            </w:pPr>
            <w:r w:rsidRPr="006E4A24">
              <w:rPr>
                <w:rFonts w:hint="eastAsia"/>
                <w:b/>
              </w:rPr>
              <w:t>需求或主要问题</w:t>
            </w:r>
          </w:p>
        </w:tc>
        <w:tc>
          <w:tcPr>
            <w:tcW w:w="1734" w:type="dxa"/>
            <w:shd w:val="clear" w:color="auto" w:fill="DBE5F1" w:themeFill="accent1" w:themeFillTint="33"/>
          </w:tcPr>
          <w:p w:rsidR="009D2D43" w:rsidRPr="006E4A24" w:rsidRDefault="001A0483" w:rsidP="001657AF">
            <w:pPr>
              <w:rPr>
                <w:b/>
              </w:rPr>
            </w:pPr>
            <w:r w:rsidRPr="006E4A24">
              <w:rPr>
                <w:rFonts w:hint="eastAsia"/>
                <w:b/>
              </w:rPr>
              <w:t>是否实现或解决</w:t>
            </w:r>
          </w:p>
        </w:tc>
        <w:tc>
          <w:tcPr>
            <w:tcW w:w="4361" w:type="dxa"/>
            <w:shd w:val="clear" w:color="auto" w:fill="DBE5F1" w:themeFill="accent1" w:themeFillTint="33"/>
          </w:tcPr>
          <w:p w:rsidR="009D2D43" w:rsidRPr="006E4A24" w:rsidRDefault="009D2D43" w:rsidP="000E1C88">
            <w:pPr>
              <w:rPr>
                <w:b/>
              </w:rPr>
            </w:pPr>
            <w:r w:rsidRPr="006E4A24">
              <w:rPr>
                <w:rFonts w:hint="eastAsia"/>
                <w:b/>
              </w:rPr>
              <w:t>模块或功能说明（暂未解决的，描述理由）</w:t>
            </w:r>
          </w:p>
        </w:tc>
      </w:tr>
      <w:tr w:rsidR="009D2D43" w:rsidRPr="00154EAB" w:rsidTr="001A0483">
        <w:tc>
          <w:tcPr>
            <w:tcW w:w="709" w:type="dxa"/>
          </w:tcPr>
          <w:p w:rsidR="009D2D43" w:rsidRPr="00154EAB" w:rsidRDefault="00AE5968" w:rsidP="000E1C88">
            <w:r w:rsidRPr="00154EAB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9D2D43" w:rsidRPr="00154EAB" w:rsidRDefault="0009011F" w:rsidP="000E1C88">
            <w:r w:rsidRPr="00154EAB">
              <w:rPr>
                <w:rFonts w:hint="eastAsia"/>
              </w:rPr>
              <w:t>基础数据提交</w:t>
            </w:r>
            <w:r w:rsidR="00FA0062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药品目录</w:t>
            </w:r>
          </w:p>
        </w:tc>
        <w:tc>
          <w:tcPr>
            <w:tcW w:w="1734" w:type="dxa"/>
          </w:tcPr>
          <w:p w:rsidR="009D2D43" w:rsidRPr="00154EAB" w:rsidRDefault="009D2D43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9D2D43" w:rsidRPr="00154EAB" w:rsidRDefault="00EB1D3B" w:rsidP="000E1C88">
            <w:r>
              <w:rPr>
                <w:rFonts w:hint="eastAsia"/>
              </w:rPr>
              <w:t>支持药品剂型过滤</w:t>
            </w:r>
          </w:p>
        </w:tc>
      </w:tr>
      <w:tr w:rsidR="00AE5968" w:rsidRPr="00154EAB" w:rsidTr="001A0483">
        <w:tc>
          <w:tcPr>
            <w:tcW w:w="709" w:type="dxa"/>
          </w:tcPr>
          <w:p w:rsidR="00AE5968" w:rsidRPr="00154EAB" w:rsidRDefault="00AE5968" w:rsidP="000E1C88">
            <w:r w:rsidRPr="00154EAB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AE5968" w:rsidRPr="00154EAB" w:rsidRDefault="0009011F" w:rsidP="000E1C88">
            <w:r w:rsidRPr="00154EAB">
              <w:rPr>
                <w:rFonts w:hint="eastAsia"/>
              </w:rPr>
              <w:t>基础数据提交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药品库存</w:t>
            </w:r>
          </w:p>
        </w:tc>
        <w:tc>
          <w:tcPr>
            <w:tcW w:w="1734" w:type="dxa"/>
          </w:tcPr>
          <w:p w:rsidR="00AE5968" w:rsidRPr="00154EAB" w:rsidRDefault="00AE5968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AE5968" w:rsidRPr="00154EAB" w:rsidRDefault="00EB1D3B" w:rsidP="000E1C88">
            <w:r>
              <w:rPr>
                <w:rFonts w:hint="eastAsia"/>
              </w:rPr>
              <w:t>支持药品库房过滤</w:t>
            </w:r>
          </w:p>
        </w:tc>
      </w:tr>
      <w:tr w:rsidR="00AE5968" w:rsidRPr="00154EAB" w:rsidTr="001A0483">
        <w:tc>
          <w:tcPr>
            <w:tcW w:w="709" w:type="dxa"/>
          </w:tcPr>
          <w:p w:rsidR="00AE5968" w:rsidRPr="00154EAB" w:rsidRDefault="00AE5968" w:rsidP="000E1C88">
            <w:r w:rsidRPr="00154EAB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AE5968" w:rsidRPr="00154EAB" w:rsidRDefault="0009011F" w:rsidP="000E1C88">
            <w:r w:rsidRPr="00154EAB">
              <w:rPr>
                <w:rFonts w:hint="eastAsia"/>
              </w:rPr>
              <w:t>基础数据提交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部门信息</w:t>
            </w:r>
          </w:p>
        </w:tc>
        <w:tc>
          <w:tcPr>
            <w:tcW w:w="1734" w:type="dxa"/>
          </w:tcPr>
          <w:p w:rsidR="00AE5968" w:rsidRPr="00154EAB" w:rsidRDefault="00AE5968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AE5968" w:rsidRPr="00154EAB" w:rsidRDefault="00EB1D3B" w:rsidP="000E1C88">
            <w:r>
              <w:rPr>
                <w:rFonts w:hint="eastAsia"/>
              </w:rPr>
              <w:t>支持部门性质过滤</w:t>
            </w:r>
          </w:p>
        </w:tc>
      </w:tr>
      <w:tr w:rsidR="0009011F" w:rsidRPr="00154EAB" w:rsidTr="001A0483">
        <w:tc>
          <w:tcPr>
            <w:tcW w:w="709" w:type="dxa"/>
          </w:tcPr>
          <w:p w:rsidR="0009011F" w:rsidRPr="00154EAB" w:rsidRDefault="00D30CCA" w:rsidP="000E1C88">
            <w:r w:rsidRPr="00154EAB"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09011F" w:rsidRPr="00154EAB" w:rsidRDefault="0009011F" w:rsidP="000E1C88">
            <w:r w:rsidRPr="00154EAB">
              <w:rPr>
                <w:rFonts w:hint="eastAsia"/>
              </w:rPr>
              <w:t>基础数据提交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发药窗口</w:t>
            </w:r>
          </w:p>
        </w:tc>
        <w:tc>
          <w:tcPr>
            <w:tcW w:w="1734" w:type="dxa"/>
          </w:tcPr>
          <w:p w:rsidR="0009011F" w:rsidRPr="00154EAB" w:rsidRDefault="00D30CCA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9011F" w:rsidRPr="00154EAB" w:rsidRDefault="00E90A19" w:rsidP="00145B38">
            <w:r>
              <w:rPr>
                <w:rFonts w:hint="eastAsia"/>
              </w:rPr>
              <w:t>包含窗口</w:t>
            </w:r>
            <w:r w:rsidR="001F7E2C" w:rsidRPr="00154EAB">
              <w:rPr>
                <w:rFonts w:hint="eastAsia"/>
              </w:rPr>
              <w:t>启</w:t>
            </w:r>
            <w:r>
              <w:rPr>
                <w:rFonts w:hint="eastAsia"/>
              </w:rPr>
              <w:t>用</w:t>
            </w:r>
            <w:r w:rsidR="000D7F01">
              <w:rPr>
                <w:rFonts w:hint="eastAsia"/>
              </w:rPr>
              <w:t>、</w:t>
            </w:r>
            <w:r w:rsidR="001F7E2C" w:rsidRPr="00154EAB">
              <w:rPr>
                <w:rFonts w:hint="eastAsia"/>
              </w:rPr>
              <w:t>停</w:t>
            </w:r>
            <w:r>
              <w:rPr>
                <w:rFonts w:hint="eastAsia"/>
              </w:rPr>
              <w:t>用的</w:t>
            </w:r>
            <w:r w:rsidR="001F7E2C" w:rsidRPr="00154EAB">
              <w:rPr>
                <w:rFonts w:hint="eastAsia"/>
              </w:rPr>
              <w:t>状态</w:t>
            </w:r>
            <w:r w:rsidR="00215543">
              <w:rPr>
                <w:rFonts w:hint="eastAsia"/>
              </w:rPr>
              <w:t>；支持药品库房过滤</w:t>
            </w:r>
          </w:p>
        </w:tc>
      </w:tr>
      <w:tr w:rsidR="0009011F" w:rsidRPr="00154EAB" w:rsidTr="001A0483">
        <w:tc>
          <w:tcPr>
            <w:tcW w:w="709" w:type="dxa"/>
          </w:tcPr>
          <w:p w:rsidR="0009011F" w:rsidRPr="00154EAB" w:rsidRDefault="00D30CCA" w:rsidP="000E1C88">
            <w:r w:rsidRPr="00154EAB"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09011F" w:rsidRPr="00154EAB" w:rsidRDefault="0009011F" w:rsidP="000E1C88">
            <w:r w:rsidRPr="00154EAB">
              <w:rPr>
                <w:rFonts w:hint="eastAsia"/>
              </w:rPr>
              <w:t>基础数据提交</w:t>
            </w:r>
            <w:r w:rsidRPr="00154EAB">
              <w:rPr>
                <w:rFonts w:hint="eastAsia"/>
              </w:rPr>
              <w:t>.</w:t>
            </w:r>
            <w:r w:rsidR="009C5F26" w:rsidRPr="00154EAB">
              <w:rPr>
                <w:rFonts w:hint="eastAsia"/>
              </w:rPr>
              <w:t>人员</w:t>
            </w:r>
            <w:r w:rsidRPr="00154EAB">
              <w:rPr>
                <w:rFonts w:hint="eastAsia"/>
              </w:rPr>
              <w:t>信息</w:t>
            </w:r>
          </w:p>
        </w:tc>
        <w:tc>
          <w:tcPr>
            <w:tcW w:w="1734" w:type="dxa"/>
          </w:tcPr>
          <w:p w:rsidR="0009011F" w:rsidRPr="00154EAB" w:rsidRDefault="00D30CCA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9011F" w:rsidRPr="00154EAB" w:rsidRDefault="00C07B48" w:rsidP="000E1C88">
            <w:r>
              <w:rPr>
                <w:rFonts w:hint="eastAsia"/>
              </w:rPr>
              <w:t>支持人员</w:t>
            </w:r>
            <w:r w:rsidR="00114F49">
              <w:rPr>
                <w:rFonts w:hint="eastAsia"/>
              </w:rPr>
              <w:t>工作</w:t>
            </w:r>
            <w:r>
              <w:rPr>
                <w:rFonts w:hint="eastAsia"/>
              </w:rPr>
              <w:t>性质过滤</w:t>
            </w:r>
          </w:p>
        </w:tc>
      </w:tr>
      <w:tr w:rsidR="0009011F" w:rsidRPr="00154EAB" w:rsidTr="001A0483">
        <w:tc>
          <w:tcPr>
            <w:tcW w:w="709" w:type="dxa"/>
          </w:tcPr>
          <w:p w:rsidR="0009011F" w:rsidRPr="00154EAB" w:rsidRDefault="00B74E62" w:rsidP="000E1C88">
            <w:r w:rsidRPr="00154EAB"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09011F" w:rsidRPr="00154EAB" w:rsidRDefault="00B74E62" w:rsidP="000E1C88">
            <w:r w:rsidRPr="00154EAB">
              <w:rPr>
                <w:rFonts w:hint="eastAsia"/>
              </w:rPr>
              <w:t>操作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配药</w:t>
            </w:r>
          </w:p>
        </w:tc>
        <w:tc>
          <w:tcPr>
            <w:tcW w:w="1734" w:type="dxa"/>
          </w:tcPr>
          <w:p w:rsidR="0009011F" w:rsidRPr="00154EAB" w:rsidRDefault="004C3B88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9011F" w:rsidRPr="00154EAB" w:rsidRDefault="00B121C0" w:rsidP="000E1C88">
            <w:r>
              <w:rPr>
                <w:rFonts w:hint="eastAsia"/>
              </w:rPr>
              <w:t>包括临床上传配药数据和药房上传配药数据</w:t>
            </w:r>
          </w:p>
        </w:tc>
      </w:tr>
      <w:tr w:rsidR="00AE5968" w:rsidRPr="00154EAB" w:rsidTr="001A0483">
        <w:tc>
          <w:tcPr>
            <w:tcW w:w="709" w:type="dxa"/>
          </w:tcPr>
          <w:p w:rsidR="00AE5968" w:rsidRPr="00154EAB" w:rsidRDefault="00881920" w:rsidP="000E1C88">
            <w:r w:rsidRPr="00154EAB"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AE5968" w:rsidRPr="00154EAB" w:rsidRDefault="00B74E62" w:rsidP="000E1C88">
            <w:r w:rsidRPr="00154EAB">
              <w:rPr>
                <w:rFonts w:hint="eastAsia"/>
              </w:rPr>
              <w:t>操作</w:t>
            </w:r>
            <w:r w:rsidRPr="00154EAB">
              <w:rPr>
                <w:rFonts w:hint="eastAsia"/>
              </w:rPr>
              <w:t>.</w:t>
            </w:r>
            <w:r w:rsidR="00D559EB">
              <w:rPr>
                <w:rFonts w:hint="eastAsia"/>
              </w:rPr>
              <w:t>退费</w:t>
            </w:r>
            <w:r w:rsidR="009F4930">
              <w:rPr>
                <w:rFonts w:hint="eastAsia"/>
              </w:rPr>
              <w:t>（</w:t>
            </w:r>
            <w:r w:rsidR="00F15CA1">
              <w:rPr>
                <w:rFonts w:hint="eastAsia"/>
              </w:rPr>
              <w:t>完整</w:t>
            </w:r>
            <w:r w:rsidR="009F4930">
              <w:rPr>
                <w:rFonts w:hint="eastAsia"/>
              </w:rPr>
              <w:t>）</w:t>
            </w:r>
          </w:p>
        </w:tc>
        <w:tc>
          <w:tcPr>
            <w:tcW w:w="1734" w:type="dxa"/>
          </w:tcPr>
          <w:p w:rsidR="00AE5968" w:rsidRPr="00154EAB" w:rsidRDefault="00AE5968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AE5968" w:rsidRPr="00154EAB" w:rsidRDefault="00C46606" w:rsidP="000E1C88">
            <w:r>
              <w:rPr>
                <w:rFonts w:hint="eastAsia"/>
              </w:rPr>
              <w:t>整张处方退费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Pr="00154EAB" w:rsidRDefault="000E61A6" w:rsidP="00A80E42">
            <w:r w:rsidRPr="00154EAB"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0E61A6" w:rsidRPr="00154EAB" w:rsidRDefault="000E61A6" w:rsidP="00D559EB">
            <w:r w:rsidRPr="00215D6F">
              <w:rPr>
                <w:rFonts w:hint="eastAsia"/>
                <w:color w:val="000000" w:themeColor="text1"/>
              </w:rPr>
              <w:t>操作</w:t>
            </w:r>
            <w:r w:rsidRPr="00215D6F">
              <w:rPr>
                <w:rFonts w:hint="eastAsia"/>
                <w:color w:val="000000" w:themeColor="text1"/>
              </w:rPr>
              <w:t>.</w:t>
            </w:r>
            <w:r w:rsidR="00D559EB">
              <w:rPr>
                <w:rFonts w:hint="eastAsia"/>
                <w:color w:val="000000" w:themeColor="text1"/>
              </w:rPr>
              <w:t>退费（部分）</w:t>
            </w:r>
          </w:p>
        </w:tc>
        <w:tc>
          <w:tcPr>
            <w:tcW w:w="1734" w:type="dxa"/>
          </w:tcPr>
          <w:p w:rsidR="000E61A6" w:rsidRPr="00154EAB" w:rsidRDefault="00D559EB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Default="00D559EB" w:rsidP="000E1C88">
            <w:r>
              <w:rPr>
                <w:rFonts w:hint="eastAsia"/>
              </w:rPr>
              <w:t>整张处方部分</w:t>
            </w:r>
            <w:r w:rsidR="00C20C40">
              <w:rPr>
                <w:rFonts w:hint="eastAsia"/>
              </w:rPr>
              <w:t>药品</w:t>
            </w:r>
            <w:r>
              <w:rPr>
                <w:rFonts w:hint="eastAsia"/>
              </w:rPr>
              <w:t>退费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Pr="00154EAB" w:rsidRDefault="000E61A6" w:rsidP="00A80E42">
            <w:r w:rsidRPr="00154EAB"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0E61A6" w:rsidRPr="00154EAB" w:rsidRDefault="000E61A6" w:rsidP="001969E9">
            <w:r w:rsidRPr="00154EAB">
              <w:rPr>
                <w:rFonts w:hint="eastAsia"/>
              </w:rPr>
              <w:t>操作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发药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包括发药开启和发药结束的环节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Pr="00154EAB" w:rsidRDefault="000E61A6" w:rsidP="00A80E42">
            <w:r w:rsidRPr="00154EAB"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操作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重新提交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Pr="00154EAB" w:rsidRDefault="00220F64" w:rsidP="000E1C88">
            <w:r>
              <w:rPr>
                <w:rFonts w:hint="eastAsia"/>
              </w:rPr>
              <w:t>对“配药、退费</w:t>
            </w:r>
            <w:r w:rsidR="000E61A6" w:rsidRPr="00154EAB">
              <w:rPr>
                <w:rFonts w:hint="eastAsia"/>
              </w:rPr>
              <w:t>、发药”数据提交第三方接口失败的</w:t>
            </w:r>
            <w:r w:rsidR="000E61A6">
              <w:rPr>
                <w:rFonts w:hint="eastAsia"/>
              </w:rPr>
              <w:t>重新</w:t>
            </w:r>
            <w:r w:rsidR="000E61A6" w:rsidRPr="00154EAB">
              <w:rPr>
                <w:rFonts w:hint="eastAsia"/>
              </w:rPr>
              <w:t>提交功能；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Pr="00154EAB" w:rsidRDefault="000E61A6" w:rsidP="00A80E42">
            <w:r w:rsidRPr="00154EAB"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消息响应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配药完成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  <w:vMerge w:val="restart"/>
          </w:tcPr>
          <w:p w:rsidR="000E61A6" w:rsidRPr="00154EAB" w:rsidRDefault="000E61A6" w:rsidP="003D71A4">
            <w:r w:rsidRPr="00154EAB">
              <w:rPr>
                <w:rFonts w:hint="eastAsia"/>
              </w:rPr>
              <w:t>通过存储过程来响应接口的消息，该存储过程就是信息交互平台“标准服务”发布的存储过程。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Pr="00154EAB" w:rsidRDefault="000E61A6" w:rsidP="00A80E42">
            <w:r w:rsidRPr="00154EAB"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0E61A6" w:rsidRPr="00154EAB" w:rsidRDefault="000E61A6" w:rsidP="0033621B">
            <w:r w:rsidRPr="00154EAB">
              <w:rPr>
                <w:rFonts w:hint="eastAsia"/>
              </w:rPr>
              <w:t>消息响应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变更发药窗口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  <w:vMerge/>
          </w:tcPr>
          <w:p w:rsidR="000E61A6" w:rsidRPr="00154EAB" w:rsidRDefault="000E61A6" w:rsidP="000E1C88"/>
        </w:tc>
      </w:tr>
      <w:tr w:rsidR="000E61A6" w:rsidRPr="00154EAB" w:rsidTr="001A0483">
        <w:tc>
          <w:tcPr>
            <w:tcW w:w="709" w:type="dxa"/>
          </w:tcPr>
          <w:p w:rsidR="000E61A6" w:rsidRPr="00215D6F" w:rsidRDefault="000E61A6" w:rsidP="00A80E42">
            <w:pPr>
              <w:rPr>
                <w:color w:val="000000" w:themeColor="text1"/>
              </w:rPr>
            </w:pPr>
            <w:r w:rsidRPr="00215D6F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消息响应</w:t>
            </w:r>
            <w:r w:rsidRPr="00154EAB">
              <w:rPr>
                <w:rFonts w:hint="eastAsia"/>
              </w:rPr>
              <w:t>.</w:t>
            </w:r>
            <w:r w:rsidRPr="00154EAB">
              <w:rPr>
                <w:rFonts w:hint="eastAsia"/>
              </w:rPr>
              <w:t>配药取消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  <w:vMerge/>
          </w:tcPr>
          <w:p w:rsidR="000E61A6" w:rsidRPr="00154EAB" w:rsidRDefault="000E61A6" w:rsidP="000E1C88"/>
        </w:tc>
      </w:tr>
      <w:tr w:rsidR="000E61A6" w:rsidRPr="00154EAB" w:rsidTr="001A0483">
        <w:tc>
          <w:tcPr>
            <w:tcW w:w="709" w:type="dxa"/>
          </w:tcPr>
          <w:p w:rsidR="000E61A6" w:rsidRDefault="000E61A6" w:rsidP="000E1C88"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:rsidR="000E61A6" w:rsidRPr="00154EAB" w:rsidRDefault="000E61A6" w:rsidP="000E1C88"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设备接口管理</w:t>
            </w:r>
          </w:p>
        </w:tc>
        <w:tc>
          <w:tcPr>
            <w:tcW w:w="1734" w:type="dxa"/>
          </w:tcPr>
          <w:p w:rsidR="000E61A6" w:rsidRPr="00154EAB" w:rsidRDefault="000E61A6" w:rsidP="00A34021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Pr="00154EAB" w:rsidRDefault="000E61A6" w:rsidP="000E1C88">
            <w:r>
              <w:rPr>
                <w:rFonts w:hint="eastAsia"/>
              </w:rPr>
              <w:t>注册接口（增删改、启停用）</w:t>
            </w:r>
          </w:p>
        </w:tc>
      </w:tr>
      <w:tr w:rsidR="000E61A6" w:rsidRPr="00154EAB" w:rsidTr="001A0483">
        <w:tc>
          <w:tcPr>
            <w:tcW w:w="709" w:type="dxa"/>
          </w:tcPr>
          <w:p w:rsidR="000E61A6" w:rsidRDefault="000E61A6" w:rsidP="000E1C88"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</w:tcPr>
          <w:p w:rsidR="000E61A6" w:rsidRPr="00154EAB" w:rsidRDefault="000E61A6" w:rsidP="000E1C88"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参数设置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Pr="00154EAB" w:rsidRDefault="000E61A6" w:rsidP="000E1C88"/>
        </w:tc>
      </w:tr>
      <w:tr w:rsidR="000E61A6" w:rsidRPr="00154EAB" w:rsidTr="001A0483">
        <w:tc>
          <w:tcPr>
            <w:tcW w:w="709" w:type="dxa"/>
          </w:tcPr>
          <w:p w:rsidR="000E61A6" w:rsidRDefault="000E61A6" w:rsidP="000E1C88"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:rsidR="000E61A6" w:rsidRPr="00154EAB" w:rsidRDefault="000E61A6" w:rsidP="000E1C88"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日志输出</w:t>
            </w:r>
          </w:p>
        </w:tc>
        <w:tc>
          <w:tcPr>
            <w:tcW w:w="1734" w:type="dxa"/>
          </w:tcPr>
          <w:p w:rsidR="000E61A6" w:rsidRPr="00154EAB" w:rsidRDefault="000E61A6" w:rsidP="000E1C88">
            <w:r w:rsidRPr="00154EAB">
              <w:rPr>
                <w:rFonts w:hint="eastAsia"/>
              </w:rPr>
              <w:t>√</w:t>
            </w:r>
          </w:p>
        </w:tc>
        <w:tc>
          <w:tcPr>
            <w:tcW w:w="4361" w:type="dxa"/>
          </w:tcPr>
          <w:p w:rsidR="000E61A6" w:rsidRPr="00154EAB" w:rsidRDefault="000E61A6" w:rsidP="000E1C88"/>
        </w:tc>
      </w:tr>
    </w:tbl>
    <w:p w:rsidR="008112E8" w:rsidRPr="00154EAB" w:rsidRDefault="00396EF8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lastRenderedPageBreak/>
        <w:t>关键技术验证</w:t>
      </w:r>
    </w:p>
    <w:p w:rsidR="007D22D7" w:rsidRPr="00154EAB" w:rsidRDefault="009C2F5C" w:rsidP="008112E8">
      <w:r w:rsidRPr="00154EAB">
        <w:rPr>
          <w:rFonts w:hint="eastAsia"/>
        </w:rPr>
        <w:tab/>
      </w:r>
      <w:r w:rsidR="00BF2E89">
        <w:rPr>
          <w:rFonts w:hint="eastAsia"/>
        </w:rPr>
        <w:t>无</w:t>
      </w:r>
    </w:p>
    <w:p w:rsidR="008112E8" w:rsidRPr="00154EAB" w:rsidRDefault="0094254B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t>存储分析设计</w:t>
      </w:r>
    </w:p>
    <w:p w:rsidR="0094254B" w:rsidRPr="00154EAB" w:rsidRDefault="0094254B" w:rsidP="00AF2CD2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数据存储分析</w:t>
      </w:r>
    </w:p>
    <w:p w:rsidR="0094254B" w:rsidRDefault="0000037C" w:rsidP="00A9220F">
      <w:pPr>
        <w:pStyle w:val="a3"/>
        <w:ind w:left="360" w:firstLineChars="145" w:firstLine="348"/>
      </w:pPr>
      <w:r w:rsidRPr="00154EAB">
        <w:rPr>
          <w:rFonts w:hint="eastAsia"/>
        </w:rPr>
        <w:t>接口</w:t>
      </w:r>
      <w:r w:rsidR="005A0F0B">
        <w:rPr>
          <w:rFonts w:hint="eastAsia"/>
        </w:rPr>
        <w:t>本身</w:t>
      </w:r>
      <w:r w:rsidR="00463A2A" w:rsidRPr="00154EAB">
        <w:rPr>
          <w:rFonts w:hint="eastAsia"/>
        </w:rPr>
        <w:t>没有</w:t>
      </w:r>
      <w:r w:rsidRPr="00154EAB">
        <w:rPr>
          <w:rFonts w:hint="eastAsia"/>
        </w:rPr>
        <w:t>业务数据</w:t>
      </w:r>
      <w:r w:rsidR="007A2681" w:rsidRPr="00154EAB">
        <w:rPr>
          <w:rFonts w:hint="eastAsia"/>
        </w:rPr>
        <w:t>的</w:t>
      </w:r>
      <w:r w:rsidRPr="00154EAB">
        <w:rPr>
          <w:rFonts w:hint="eastAsia"/>
        </w:rPr>
        <w:t>存储，只有部分</w:t>
      </w:r>
      <w:r w:rsidR="008E4C33" w:rsidRPr="00154EAB">
        <w:rPr>
          <w:rFonts w:hint="eastAsia"/>
        </w:rPr>
        <w:t>轻量</w:t>
      </w:r>
      <w:r w:rsidR="00BB4FD1" w:rsidRPr="00154EAB">
        <w:rPr>
          <w:rFonts w:hint="eastAsia"/>
        </w:rPr>
        <w:t>级</w:t>
      </w:r>
      <w:r w:rsidRPr="00154EAB">
        <w:rPr>
          <w:rFonts w:hint="eastAsia"/>
        </w:rPr>
        <w:t>基础数据</w:t>
      </w:r>
      <w:r w:rsidR="005C04D7" w:rsidRPr="00154EAB">
        <w:rPr>
          <w:rFonts w:hint="eastAsia"/>
        </w:rPr>
        <w:t>维护</w:t>
      </w:r>
      <w:r w:rsidR="00E1248D">
        <w:rPr>
          <w:rFonts w:hint="eastAsia"/>
        </w:rPr>
        <w:t>，</w:t>
      </w:r>
      <w:r w:rsidR="001B1DCE" w:rsidRPr="00154EAB">
        <w:rPr>
          <w:rFonts w:hint="eastAsia"/>
        </w:rPr>
        <w:t>以及本地日志文件按天数循环存储。</w:t>
      </w:r>
    </w:p>
    <w:p w:rsidR="005A0F0B" w:rsidRPr="005A0F0B" w:rsidRDefault="005A0F0B" w:rsidP="00A9220F">
      <w:pPr>
        <w:pStyle w:val="a3"/>
        <w:ind w:left="360" w:firstLineChars="145" w:firstLine="348"/>
      </w:pPr>
      <w:r>
        <w:rPr>
          <w:rFonts w:hint="eastAsia"/>
        </w:rPr>
        <w:t>为了支持重新提交数据</w:t>
      </w:r>
      <w:r w:rsidR="00825849">
        <w:rPr>
          <w:rFonts w:hint="eastAsia"/>
        </w:rPr>
        <w:t>（补</w:t>
      </w:r>
      <w:r w:rsidR="00734BD7">
        <w:rPr>
          <w:rFonts w:hint="eastAsia"/>
        </w:rPr>
        <w:t>充</w:t>
      </w:r>
      <w:r w:rsidR="00825849">
        <w:rPr>
          <w:rFonts w:hint="eastAsia"/>
        </w:rPr>
        <w:t>传</w:t>
      </w:r>
      <w:r w:rsidR="00734BD7">
        <w:rPr>
          <w:rFonts w:hint="eastAsia"/>
        </w:rPr>
        <w:t>送</w:t>
      </w:r>
      <w:r w:rsidR="00825849">
        <w:rPr>
          <w:rFonts w:hint="eastAsia"/>
        </w:rPr>
        <w:t>失败的数据）</w:t>
      </w:r>
      <w:r>
        <w:rPr>
          <w:rFonts w:hint="eastAsia"/>
        </w:rPr>
        <w:t>的功能</w:t>
      </w:r>
      <w:r w:rsidR="00FB7622">
        <w:rPr>
          <w:rFonts w:hint="eastAsia"/>
        </w:rPr>
        <w:t>，新增数据表来记录传送成功或</w:t>
      </w:r>
      <w:r w:rsidR="00E0241B">
        <w:rPr>
          <w:rFonts w:hint="eastAsia"/>
        </w:rPr>
        <w:t>失败</w:t>
      </w:r>
      <w:r w:rsidR="00FB7622">
        <w:rPr>
          <w:rFonts w:hint="eastAsia"/>
        </w:rPr>
        <w:t>标志</w:t>
      </w:r>
      <w:r w:rsidR="00E0241B">
        <w:rPr>
          <w:rFonts w:hint="eastAsia"/>
        </w:rPr>
        <w:t>。</w:t>
      </w:r>
    </w:p>
    <w:p w:rsidR="00056F94" w:rsidRDefault="0094254B" w:rsidP="006B2BF7">
      <w:pPr>
        <w:pStyle w:val="2"/>
        <w:keepLines w:val="0"/>
        <w:numPr>
          <w:ilvl w:val="1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数据结构设计</w:t>
      </w:r>
    </w:p>
    <w:p w:rsidR="00CA7B5F" w:rsidRPr="00154EAB" w:rsidRDefault="00953B3C" w:rsidP="00842D39">
      <w:pPr>
        <w:pStyle w:val="a3"/>
        <w:numPr>
          <w:ilvl w:val="0"/>
          <w:numId w:val="4"/>
        </w:numPr>
        <w:ind w:firstLineChars="0"/>
      </w:pPr>
      <w:r w:rsidRPr="00154EAB">
        <w:rPr>
          <w:rFonts w:hint="eastAsia"/>
        </w:rPr>
        <w:t>新增数据结构</w:t>
      </w:r>
    </w:p>
    <w:p w:rsidR="007D0D52" w:rsidRDefault="00407973" w:rsidP="007D0D5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1B220AE" wp14:editId="4424312E">
            <wp:extent cx="4525007" cy="218153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2" w:rsidRDefault="00755B42" w:rsidP="00755B42">
      <w:pPr>
        <w:pStyle w:val="a3"/>
        <w:ind w:left="360" w:firstLineChars="0" w:firstLine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304"/>
        <w:gridCol w:w="1843"/>
        <w:gridCol w:w="5245"/>
      </w:tblGrid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left"/>
              <w:rPr>
                <w:b/>
              </w:rPr>
            </w:pPr>
            <w:r w:rsidRPr="005570C9">
              <w:rPr>
                <w:rFonts w:hint="eastAsia"/>
                <w:b/>
              </w:rPr>
              <w:t>对象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center"/>
              <w:rPr>
                <w:b/>
              </w:rPr>
            </w:pPr>
            <w:r w:rsidRPr="005570C9">
              <w:rPr>
                <w:rFonts w:hint="eastAsia"/>
                <w:b/>
              </w:rPr>
              <w:t>名称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t>表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>
              <w:rPr>
                <w:rFonts w:hint="eastAsia"/>
              </w:rPr>
              <w:t>药品收发门诊标志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755B42">
            <w:pPr>
              <w:tabs>
                <w:tab w:val="left" w:pos="1140"/>
              </w:tabs>
              <w:jc w:val="left"/>
            </w:pPr>
            <w:r>
              <w:rPr>
                <w:rFonts w:hint="eastAsia"/>
              </w:rPr>
              <w:t>存储药品收发记录的标记，包括传送给第三方接口的标记</w:t>
            </w:r>
            <w:r w:rsidR="006C10AC">
              <w:rPr>
                <w:rFonts w:hint="eastAsia"/>
              </w:rPr>
              <w:t>，为“重新提交”功能做数据支撑</w:t>
            </w: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proofErr w:type="gramStart"/>
            <w:r w:rsidRPr="00154EAB">
              <w:rPr>
                <w:rFonts w:hint="eastAsia"/>
              </w:rPr>
              <w:t>表空间</w:t>
            </w:r>
            <w:proofErr w:type="gramEnd"/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t>zl9</w:t>
            </w:r>
            <w:r w:rsidRPr="00154EAB">
              <w:rPr>
                <w:rFonts w:hint="eastAsia"/>
              </w:rPr>
              <w:t>BaseItem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Pctfree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t>I</w:t>
            </w:r>
            <w:r w:rsidRPr="00154EAB">
              <w:rPr>
                <w:rFonts w:hint="eastAsia"/>
              </w:rPr>
              <w:t>nitrans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F957C0" w:rsidP="00A80E4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C520DE">
            <w:pPr>
              <w:jc w:val="left"/>
            </w:pPr>
            <w:r w:rsidRPr="00154EAB">
              <w:rPr>
                <w:rFonts w:hint="eastAsia"/>
              </w:rPr>
              <w:t>并发的</w:t>
            </w:r>
            <w:r w:rsidR="00C936D2">
              <w:rPr>
                <w:rFonts w:hint="eastAsia"/>
              </w:rPr>
              <w:t>可能性</w:t>
            </w:r>
            <w:r w:rsidR="00C520DE">
              <w:rPr>
                <w:rFonts w:hint="eastAsia"/>
              </w:rPr>
              <w:t>比</w:t>
            </w:r>
            <w:r w:rsidR="00C936D2">
              <w:rPr>
                <w:rFonts w:hint="eastAsia"/>
              </w:rPr>
              <w:t>药品收发记录小</w:t>
            </w: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缓存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t>主键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9B5BFB" w:rsidP="00A80E42">
            <w:pPr>
              <w:jc w:val="left"/>
            </w:pPr>
            <w:r>
              <w:rPr>
                <w:rFonts w:hint="eastAsia"/>
              </w:rPr>
              <w:t>药品收发门诊标志</w:t>
            </w:r>
            <w:r w:rsidR="00755B42" w:rsidRPr="00154EAB">
              <w:t>_PK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9B5BFB" w:rsidP="00A80E42">
            <w:pPr>
              <w:jc w:val="left"/>
            </w:pPr>
            <w:r>
              <w:rPr>
                <w:rFonts w:hint="eastAsia"/>
              </w:rPr>
              <w:t>处方号、单据、</w:t>
            </w:r>
            <w:r w:rsidR="00F73555">
              <w:rPr>
                <w:rFonts w:hint="eastAsia"/>
              </w:rPr>
              <w:t>库房</w:t>
            </w:r>
            <w:r w:rsidR="00F73555">
              <w:rPr>
                <w:rFonts w:hint="eastAsia"/>
              </w:rPr>
              <w:t>ID</w:t>
            </w: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唯一键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5C3916" w:rsidP="00A80E42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proofErr w:type="gramStart"/>
            <w:r w:rsidRPr="00154EAB">
              <w:rPr>
                <w:rFonts w:hint="eastAsia"/>
              </w:rPr>
              <w:t>外键</w:t>
            </w:r>
            <w:proofErr w:type="gramEnd"/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t>索引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序列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755B42" w:rsidRPr="00154EAB" w:rsidRDefault="00440F8F" w:rsidP="00A80E42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</w:p>
        </w:tc>
      </w:tr>
      <w:tr w:rsidR="00755B42" w:rsidRPr="00154EAB" w:rsidTr="00A80E42">
        <w:trPr>
          <w:trHeight w:val="326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5B42" w:rsidRPr="00154EAB" w:rsidRDefault="00755B42" w:rsidP="00A80E42">
            <w:pPr>
              <w:jc w:val="left"/>
            </w:pPr>
            <w:r w:rsidRPr="00154EAB">
              <w:rPr>
                <w:rFonts w:hint="eastAsia"/>
              </w:rPr>
              <w:t>字段信息</w:t>
            </w:r>
          </w:p>
        </w:tc>
      </w:tr>
      <w:tr w:rsidR="00755B42" w:rsidRPr="00154EAB" w:rsidTr="00A80E42">
        <w:trPr>
          <w:trHeight w:val="326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类型及精度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755B42" w:rsidRPr="005570C9" w:rsidRDefault="00755B42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755B42" w:rsidRPr="00154EAB" w:rsidTr="00A80E42">
        <w:trPr>
          <w:trHeight w:val="259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B42" w:rsidRPr="00154EAB" w:rsidRDefault="002A624E" w:rsidP="00A80E42">
            <w:r>
              <w:rPr>
                <w:rFonts w:hint="eastAsia"/>
              </w:rPr>
              <w:t>处方号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B42" w:rsidRPr="00154EAB" w:rsidRDefault="008A1FF9" w:rsidP="008A1FF9">
            <w:r>
              <w:rPr>
                <w:rFonts w:hint="eastAsia"/>
              </w:rPr>
              <w:t>VARCHAR2</w:t>
            </w:r>
            <w:r w:rsidR="00755B42" w:rsidRPr="00154EAB">
              <w:t>(</w:t>
            </w:r>
            <w:r w:rsidR="00755B42" w:rsidRPr="00154EAB">
              <w:rPr>
                <w:rFonts w:hint="eastAsia"/>
              </w:rPr>
              <w:t>8</w:t>
            </w:r>
            <w:r w:rsidR="00755B42" w:rsidRPr="00154EAB"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B42" w:rsidRPr="00154EAB" w:rsidRDefault="00755B42" w:rsidP="00A80E42">
            <w:pPr>
              <w:widowControl/>
              <w:jc w:val="left"/>
            </w:pPr>
          </w:p>
        </w:tc>
      </w:tr>
      <w:tr w:rsidR="00755B42" w:rsidRPr="00154EAB" w:rsidTr="00ED102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B42" w:rsidRPr="00154EAB" w:rsidRDefault="002A624E" w:rsidP="00A80E42">
            <w:r>
              <w:rPr>
                <w:rFonts w:hint="eastAsia"/>
              </w:rPr>
              <w:t>单据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B42" w:rsidRPr="00154EAB" w:rsidRDefault="008A1FF9" w:rsidP="008A1FF9">
            <w:r>
              <w:rPr>
                <w:rFonts w:hint="eastAsia"/>
              </w:rPr>
              <w:t>NUMBER</w:t>
            </w:r>
            <w:r w:rsidR="00755B42" w:rsidRPr="00154EAB"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 w:rsidR="00755B42" w:rsidRPr="00154EAB"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755B42" w:rsidP="00A80E42">
            <w:pPr>
              <w:widowControl/>
              <w:jc w:val="left"/>
            </w:pPr>
          </w:p>
        </w:tc>
      </w:tr>
      <w:tr w:rsidR="00C37080" w:rsidRPr="00154EAB" w:rsidTr="00ED102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80" w:rsidRDefault="00C37080" w:rsidP="00A80E42">
            <w:r>
              <w:rPr>
                <w:rFonts w:hint="eastAsia"/>
              </w:rPr>
              <w:lastRenderedPageBreak/>
              <w:t>库房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80" w:rsidRDefault="00C37080" w:rsidP="008A1FF9">
            <w:r>
              <w:rPr>
                <w:rFonts w:hint="eastAsia"/>
              </w:rPr>
              <w:t>NUMBER(18)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080" w:rsidRPr="00154EAB" w:rsidRDefault="00C37080" w:rsidP="00A80E42">
            <w:pPr>
              <w:widowControl/>
              <w:jc w:val="left"/>
            </w:pPr>
          </w:p>
        </w:tc>
      </w:tr>
      <w:tr w:rsidR="00755B42" w:rsidRPr="00154EAB" w:rsidTr="00A80E4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2A624E" w:rsidP="00A80E42">
            <w:r>
              <w:rPr>
                <w:rFonts w:hint="eastAsia"/>
              </w:rPr>
              <w:t>业务分类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125417" w:rsidP="00125417">
            <w:r>
              <w:rPr>
                <w:rFonts w:hint="eastAsia"/>
              </w:rPr>
              <w:t>NUMBER</w:t>
            </w:r>
            <w:r w:rsidR="00755B42">
              <w:rPr>
                <w:rFonts w:hint="eastAsia"/>
              </w:rPr>
              <w:t>(2</w:t>
            </w:r>
            <w:r w:rsidR="00755B42" w:rsidRPr="00154EAB"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5C523B" w:rsidP="00E759AF">
            <w:pPr>
              <w:widowControl/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收费；</w:t>
            </w:r>
            <w:r>
              <w:rPr>
                <w:rFonts w:hint="eastAsia"/>
              </w:rPr>
              <w:t>2-</w:t>
            </w:r>
            <w:r w:rsidR="00254AAA">
              <w:rPr>
                <w:rFonts w:hint="eastAsia"/>
              </w:rPr>
              <w:t>发药开始；</w:t>
            </w:r>
            <w:r>
              <w:rPr>
                <w:rFonts w:hint="eastAsia"/>
              </w:rPr>
              <w:t>3-</w:t>
            </w:r>
            <w:r w:rsidR="00254AAA">
              <w:rPr>
                <w:rFonts w:hint="eastAsia"/>
              </w:rPr>
              <w:t>发药完成；</w:t>
            </w:r>
            <w:r w:rsidR="0000754D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proofErr w:type="gramStart"/>
            <w:r w:rsidR="0000754D">
              <w:rPr>
                <w:rFonts w:hint="eastAsia"/>
              </w:rPr>
              <w:t>整单</w:t>
            </w:r>
            <w:r w:rsidR="00254AAA">
              <w:rPr>
                <w:rFonts w:hint="eastAsia"/>
              </w:rPr>
              <w:t>退费</w:t>
            </w:r>
            <w:proofErr w:type="gramEnd"/>
            <w:r w:rsidR="00254AAA">
              <w:rPr>
                <w:rFonts w:hint="eastAsia"/>
              </w:rPr>
              <w:t>；</w:t>
            </w:r>
          </w:p>
        </w:tc>
      </w:tr>
      <w:tr w:rsidR="00755B42" w:rsidRPr="00154EAB" w:rsidTr="00A80E4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2A624E" w:rsidP="00A80E42">
            <w:r>
              <w:rPr>
                <w:rFonts w:hint="eastAsia"/>
              </w:rPr>
              <w:t>标志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755B42" w:rsidP="00A80E42">
            <w:r w:rsidRPr="00154EAB">
              <w:rPr>
                <w:rFonts w:hint="eastAsia"/>
              </w:rPr>
              <w:t>NUMBER(2)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B42" w:rsidRPr="00154EAB" w:rsidRDefault="005C523B" w:rsidP="00A80E42">
            <w:pPr>
              <w:autoSpaceDE w:val="0"/>
              <w:autoSpaceDN w:val="0"/>
              <w:adjustRightInd w:val="0"/>
              <w:jc w:val="left"/>
            </w:pPr>
            <w:r w:rsidRPr="00154EAB">
              <w:rPr>
                <w:rFonts w:hint="eastAsia"/>
              </w:rPr>
              <w:t>1-</w:t>
            </w:r>
            <w:r w:rsidRPr="00154EAB">
              <w:rPr>
                <w:rFonts w:hint="eastAsia"/>
              </w:rPr>
              <w:t>已提交；</w:t>
            </w:r>
            <w:r w:rsidRPr="00154EAB">
              <w:rPr>
                <w:rFonts w:hint="eastAsia"/>
              </w:rPr>
              <w:t>11-</w:t>
            </w:r>
            <w:r>
              <w:rPr>
                <w:rFonts w:hint="eastAsia"/>
              </w:rPr>
              <w:t>提交失败</w:t>
            </w:r>
            <w:r w:rsidRPr="00154EAB">
              <w:rPr>
                <w:rFonts w:hint="eastAsia"/>
              </w:rPr>
              <w:t>；</w:t>
            </w:r>
            <w:r w:rsidRPr="00154EAB">
              <w:rPr>
                <w:rFonts w:hint="eastAsia"/>
              </w:rPr>
              <w:t>12-</w:t>
            </w:r>
            <w:r>
              <w:rPr>
                <w:rFonts w:hint="eastAsia"/>
              </w:rPr>
              <w:t>提交失败</w:t>
            </w:r>
            <w:r w:rsidRPr="00154EAB">
              <w:rPr>
                <w:rFonts w:hint="eastAsia"/>
              </w:rPr>
              <w:t>；</w:t>
            </w:r>
            <w:r>
              <w:rPr>
                <w:rFonts w:hint="eastAsia"/>
              </w:rPr>
              <w:t>13-</w:t>
            </w:r>
            <w:r>
              <w:rPr>
                <w:rFonts w:hint="eastAsia"/>
              </w:rPr>
              <w:t>提交失败</w:t>
            </w:r>
            <w:r w:rsidR="000B5E94">
              <w:rPr>
                <w:rFonts w:hint="eastAsia"/>
              </w:rPr>
              <w:t>。</w:t>
            </w:r>
          </w:p>
        </w:tc>
      </w:tr>
      <w:tr w:rsidR="00273C85" w:rsidRPr="00154EAB" w:rsidTr="00A80E4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C85" w:rsidRDefault="00273C85" w:rsidP="00A80E42">
            <w:r>
              <w:rPr>
                <w:rFonts w:hint="eastAsia"/>
              </w:rPr>
              <w:t>待转出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C85" w:rsidRPr="00154EAB" w:rsidRDefault="00273C85" w:rsidP="00A80E42">
            <w:r>
              <w:rPr>
                <w:rFonts w:hint="eastAsia"/>
              </w:rPr>
              <w:t>NUMBER(3)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C85" w:rsidRPr="00154EAB" w:rsidRDefault="00273C85" w:rsidP="00A80E42">
            <w:pPr>
              <w:autoSpaceDE w:val="0"/>
              <w:autoSpaceDN w:val="0"/>
              <w:adjustRightInd w:val="0"/>
              <w:jc w:val="left"/>
            </w:pPr>
          </w:p>
        </w:tc>
      </w:tr>
      <w:tr w:rsidR="00755B42" w:rsidRPr="00154EAB" w:rsidTr="00A80E42">
        <w:trPr>
          <w:trHeight w:val="265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71B" w:rsidRDefault="00755B42" w:rsidP="002664B5">
            <w:r w:rsidRPr="00154EAB">
              <w:rPr>
                <w:rFonts w:hint="eastAsia"/>
              </w:rPr>
              <w:t>说明：</w:t>
            </w:r>
          </w:p>
          <w:p w:rsidR="00755B42" w:rsidRPr="00154EAB" w:rsidRDefault="00755B42" w:rsidP="00A80E42">
            <w:pPr>
              <w:pStyle w:val="a3"/>
              <w:numPr>
                <w:ilvl w:val="0"/>
                <w:numId w:val="1"/>
              </w:numPr>
              <w:ind w:firstLineChars="0"/>
            </w:pPr>
            <w:r w:rsidRPr="00154EAB">
              <w:rPr>
                <w:rFonts w:hint="eastAsia"/>
              </w:rPr>
              <w:t>存在升级时对历史数据的处理；</w:t>
            </w:r>
          </w:p>
          <w:p w:rsidR="00755B42" w:rsidRPr="00154EAB" w:rsidRDefault="007F7234" w:rsidP="00A80E4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随“药品收发记录”同步</w:t>
            </w:r>
            <w:r w:rsidR="00755B42" w:rsidRPr="00154EAB">
              <w:rPr>
                <w:rFonts w:hint="eastAsia"/>
              </w:rPr>
              <w:t>历史数据转出。</w:t>
            </w:r>
          </w:p>
        </w:tc>
      </w:tr>
    </w:tbl>
    <w:p w:rsidR="00755B42" w:rsidRDefault="00755B42" w:rsidP="00755B42">
      <w:pPr>
        <w:pStyle w:val="a3"/>
        <w:ind w:left="360" w:firstLineChars="0" w:firstLine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304"/>
        <w:gridCol w:w="1843"/>
        <w:gridCol w:w="284"/>
        <w:gridCol w:w="4961"/>
      </w:tblGrid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left"/>
              <w:rPr>
                <w:b/>
              </w:rPr>
            </w:pPr>
            <w:r w:rsidRPr="005570C9">
              <w:rPr>
                <w:rFonts w:hint="eastAsia"/>
                <w:b/>
              </w:rPr>
              <w:t>对象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center"/>
              <w:rPr>
                <w:b/>
              </w:rPr>
            </w:pPr>
            <w:r w:rsidRPr="005570C9">
              <w:rPr>
                <w:rFonts w:hint="eastAsia"/>
                <w:b/>
              </w:rPr>
              <w:t>名称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t>表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>
              <w:rPr>
                <w:rFonts w:hint="eastAsia"/>
              </w:rPr>
              <w:t>药品收发住院标志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tabs>
                <w:tab w:val="left" w:pos="1140"/>
              </w:tabs>
              <w:jc w:val="left"/>
            </w:pPr>
            <w:r>
              <w:rPr>
                <w:rFonts w:hint="eastAsia"/>
              </w:rPr>
              <w:t>存储药品收发记录的标记，包括传送给第三方接口的标记，为“重新提交”功能做数据支撑</w:t>
            </w: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proofErr w:type="gramStart"/>
            <w:r w:rsidRPr="00154EAB">
              <w:rPr>
                <w:rFonts w:hint="eastAsia"/>
              </w:rPr>
              <w:t>表空间</w:t>
            </w:r>
            <w:proofErr w:type="gramEnd"/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t>zl9</w:t>
            </w:r>
            <w:r w:rsidRPr="00154EAB">
              <w:rPr>
                <w:rFonts w:hint="eastAsia"/>
              </w:rPr>
              <w:t>BaseItem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Pctfree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t>I</w:t>
            </w:r>
            <w:r w:rsidRPr="00154EAB">
              <w:rPr>
                <w:rFonts w:hint="eastAsia"/>
              </w:rPr>
              <w:t>nitrans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C17D22" w:rsidP="00A80E4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并发的</w:t>
            </w:r>
            <w:r w:rsidR="00AF19EC">
              <w:rPr>
                <w:rFonts w:hint="eastAsia"/>
              </w:rPr>
              <w:t>可能性比</w:t>
            </w:r>
            <w:r w:rsidR="00B477D1">
              <w:rPr>
                <w:rFonts w:hint="eastAsia"/>
              </w:rPr>
              <w:t>药品收发记录小</w:t>
            </w: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缓存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t>主键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>
              <w:rPr>
                <w:rFonts w:hint="eastAsia"/>
              </w:rPr>
              <w:t>药品收发</w:t>
            </w:r>
            <w:r w:rsidR="00E04C29">
              <w:rPr>
                <w:rFonts w:hint="eastAsia"/>
              </w:rPr>
              <w:t>住院</w:t>
            </w:r>
            <w:r>
              <w:rPr>
                <w:rFonts w:hint="eastAsia"/>
              </w:rPr>
              <w:t>标志</w:t>
            </w:r>
            <w:r w:rsidRPr="00154EAB">
              <w:t>_PK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E04C29" w:rsidP="00A80E42">
            <w:pPr>
              <w:jc w:val="left"/>
            </w:pP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ID</w:t>
            </w:r>
            <w:r w:rsidR="00D845AB">
              <w:rPr>
                <w:rFonts w:hint="eastAsia"/>
              </w:rPr>
              <w:t>、业务分类</w:t>
            </w: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唯一键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proofErr w:type="gramStart"/>
            <w:r w:rsidRPr="00154EAB">
              <w:rPr>
                <w:rFonts w:hint="eastAsia"/>
              </w:rPr>
              <w:t>外键</w:t>
            </w:r>
            <w:proofErr w:type="gramEnd"/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8F66D7" w:rsidP="00A80E42">
            <w:pPr>
              <w:jc w:val="left"/>
            </w:pPr>
            <w:r>
              <w:rPr>
                <w:rFonts w:hint="eastAsia"/>
              </w:rPr>
              <w:t>药品收发住院标志</w:t>
            </w:r>
            <w:r>
              <w:rPr>
                <w:rFonts w:hint="eastAsia"/>
              </w:rPr>
              <w:t>_FK_</w:t>
            </w: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8F66D7" w:rsidP="00A80E42">
            <w:pPr>
              <w:jc w:val="left"/>
            </w:pP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ID-&gt;</w:t>
            </w:r>
            <w:r>
              <w:rPr>
                <w:rFonts w:hint="eastAsia"/>
              </w:rPr>
              <w:t>药品收发记录</w:t>
            </w:r>
            <w:r>
              <w:rPr>
                <w:rFonts w:hint="eastAsia"/>
              </w:rPr>
              <w:t>.ID</w:t>
            </w: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t>索引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8F66D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序列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</w:p>
        </w:tc>
      </w:tr>
      <w:tr w:rsidR="00D845AB" w:rsidRPr="00154EAB" w:rsidTr="00A80E42">
        <w:trPr>
          <w:trHeight w:val="326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45AB" w:rsidRPr="00154EAB" w:rsidRDefault="00D845AB" w:rsidP="00A80E42">
            <w:pPr>
              <w:jc w:val="left"/>
            </w:pPr>
            <w:r w:rsidRPr="00154EAB">
              <w:rPr>
                <w:rFonts w:hint="eastAsia"/>
              </w:rPr>
              <w:t>字段信息</w:t>
            </w:r>
          </w:p>
        </w:tc>
      </w:tr>
      <w:tr w:rsidR="00D845AB" w:rsidRPr="00154EAB" w:rsidTr="00A80E42">
        <w:trPr>
          <w:trHeight w:val="326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类型及精度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D845AB" w:rsidRPr="005570C9" w:rsidRDefault="00D845AB" w:rsidP="00A80E42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D845AB" w:rsidRPr="00154EAB" w:rsidTr="00A80E42">
        <w:trPr>
          <w:trHeight w:val="259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5AB" w:rsidRPr="00154EAB" w:rsidRDefault="00E763E7" w:rsidP="00A80E42"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5AB" w:rsidRPr="00154EAB" w:rsidRDefault="00D845AB" w:rsidP="00A80E42">
            <w:r w:rsidRPr="00154EAB">
              <w:rPr>
                <w:rFonts w:hint="eastAsia"/>
              </w:rPr>
              <w:t>NUMBER</w:t>
            </w:r>
            <w:r w:rsidRPr="00154EAB">
              <w:t>(</w:t>
            </w:r>
            <w:r w:rsidRPr="00154EAB">
              <w:rPr>
                <w:rFonts w:hint="eastAsia"/>
              </w:rPr>
              <w:t>18</w:t>
            </w:r>
            <w:r w:rsidRPr="00154EAB"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5AB" w:rsidRPr="00154EAB" w:rsidRDefault="00D845AB" w:rsidP="00A80E42">
            <w:pPr>
              <w:widowControl/>
              <w:jc w:val="left"/>
            </w:pPr>
          </w:p>
        </w:tc>
      </w:tr>
      <w:tr w:rsidR="00125919" w:rsidRPr="00154EAB" w:rsidTr="00A80E4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19" w:rsidRPr="00154EAB" w:rsidRDefault="00125919" w:rsidP="00A80E42">
            <w:r>
              <w:rPr>
                <w:rFonts w:hint="eastAsia"/>
              </w:rPr>
              <w:t>业务分类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19" w:rsidRPr="00154EAB" w:rsidRDefault="00125919" w:rsidP="008003E6">
            <w:r>
              <w:rPr>
                <w:rFonts w:hint="eastAsia"/>
              </w:rPr>
              <w:t>NUMBER(2</w:t>
            </w:r>
            <w:r w:rsidRPr="00154EAB">
              <w:rPr>
                <w:rFonts w:hint="eastAsia"/>
              </w:rPr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919" w:rsidRPr="00154EAB" w:rsidRDefault="00125919" w:rsidP="00C94B17">
            <w:pPr>
              <w:widowControl/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收费；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发药开始；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发药完成；</w:t>
            </w:r>
            <w:bookmarkStart w:id="0" w:name="_GoBack"/>
            <w:bookmarkEnd w:id="0"/>
          </w:p>
        </w:tc>
      </w:tr>
      <w:tr w:rsidR="00D845AB" w:rsidRPr="00154EAB" w:rsidTr="00A80E42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5AB" w:rsidRPr="00154EAB" w:rsidRDefault="00D845AB" w:rsidP="00A80E42">
            <w:r>
              <w:rPr>
                <w:rFonts w:hint="eastAsia"/>
              </w:rPr>
              <w:t>标志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5AB" w:rsidRPr="00154EAB" w:rsidRDefault="00D845AB" w:rsidP="00A80E42">
            <w:r w:rsidRPr="00154EAB">
              <w:rPr>
                <w:rFonts w:hint="eastAsia"/>
              </w:rPr>
              <w:t>NUMBER(2)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5AB" w:rsidRPr="00154EAB" w:rsidRDefault="00D845AB" w:rsidP="00A80E42">
            <w:pPr>
              <w:autoSpaceDE w:val="0"/>
              <w:autoSpaceDN w:val="0"/>
              <w:adjustRightInd w:val="0"/>
              <w:jc w:val="left"/>
            </w:pPr>
            <w:r w:rsidRPr="00154EAB">
              <w:rPr>
                <w:rFonts w:hint="eastAsia"/>
              </w:rPr>
              <w:t>1-</w:t>
            </w:r>
            <w:r w:rsidRPr="00154EAB">
              <w:rPr>
                <w:rFonts w:hint="eastAsia"/>
              </w:rPr>
              <w:t>已提交；</w:t>
            </w:r>
            <w:r w:rsidRPr="00154EAB">
              <w:rPr>
                <w:rFonts w:hint="eastAsia"/>
              </w:rPr>
              <w:t>11-</w:t>
            </w:r>
            <w:r>
              <w:rPr>
                <w:rFonts w:hint="eastAsia"/>
              </w:rPr>
              <w:t>提交失败</w:t>
            </w:r>
            <w:r w:rsidRPr="00154EAB">
              <w:rPr>
                <w:rFonts w:hint="eastAsia"/>
              </w:rPr>
              <w:t>；</w:t>
            </w:r>
            <w:r w:rsidRPr="00154EAB">
              <w:rPr>
                <w:rFonts w:hint="eastAsia"/>
              </w:rPr>
              <w:t>12-</w:t>
            </w:r>
            <w:r>
              <w:rPr>
                <w:rFonts w:hint="eastAsia"/>
              </w:rPr>
              <w:t>提交失败</w:t>
            </w:r>
            <w:r w:rsidRPr="00154EAB">
              <w:rPr>
                <w:rFonts w:hint="eastAsia"/>
              </w:rPr>
              <w:t>；</w:t>
            </w:r>
            <w:r>
              <w:rPr>
                <w:rFonts w:hint="eastAsia"/>
              </w:rPr>
              <w:t>13-</w:t>
            </w:r>
            <w:r>
              <w:rPr>
                <w:rFonts w:hint="eastAsia"/>
              </w:rPr>
              <w:t>提交失败。</w:t>
            </w:r>
          </w:p>
        </w:tc>
      </w:tr>
      <w:tr w:rsidR="00FC3949" w:rsidRPr="00154EAB" w:rsidTr="00E972AB">
        <w:trPr>
          <w:trHeight w:val="2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949" w:rsidRDefault="00FC3949" w:rsidP="00E972AB">
            <w:r>
              <w:rPr>
                <w:rFonts w:hint="eastAsia"/>
              </w:rPr>
              <w:t>待转出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949" w:rsidRPr="00154EAB" w:rsidRDefault="00FC3949" w:rsidP="00E972AB">
            <w:r>
              <w:rPr>
                <w:rFonts w:hint="eastAsia"/>
              </w:rPr>
              <w:t>NUMBER(3)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949" w:rsidRPr="00154EAB" w:rsidRDefault="00FC3949" w:rsidP="00E972AB">
            <w:pPr>
              <w:autoSpaceDE w:val="0"/>
              <w:autoSpaceDN w:val="0"/>
              <w:adjustRightInd w:val="0"/>
              <w:jc w:val="left"/>
            </w:pPr>
          </w:p>
        </w:tc>
      </w:tr>
      <w:tr w:rsidR="00D845AB" w:rsidRPr="00154EAB" w:rsidTr="00A80E42">
        <w:trPr>
          <w:trHeight w:val="265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5AB" w:rsidRPr="00154EAB" w:rsidRDefault="00D845AB" w:rsidP="00A80E42">
            <w:r w:rsidRPr="00154EAB">
              <w:rPr>
                <w:rFonts w:hint="eastAsia"/>
              </w:rPr>
              <w:t>说明：</w:t>
            </w:r>
          </w:p>
          <w:p w:rsidR="00D845AB" w:rsidRPr="00154EAB" w:rsidRDefault="00D845AB" w:rsidP="00952DC8">
            <w:pPr>
              <w:pStyle w:val="a3"/>
              <w:numPr>
                <w:ilvl w:val="0"/>
                <w:numId w:val="31"/>
              </w:numPr>
              <w:ind w:firstLineChars="0"/>
            </w:pPr>
            <w:r w:rsidRPr="00154EAB">
              <w:rPr>
                <w:rFonts w:hint="eastAsia"/>
              </w:rPr>
              <w:t>存在升级时对历史数据的处理；</w:t>
            </w:r>
          </w:p>
          <w:p w:rsidR="00D845AB" w:rsidRPr="00154EAB" w:rsidRDefault="00D845AB" w:rsidP="00952DC8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随“药品收发记录”同步</w:t>
            </w:r>
            <w:r w:rsidRPr="00154EAB">
              <w:rPr>
                <w:rFonts w:hint="eastAsia"/>
              </w:rPr>
              <w:t>历史数据转出。</w:t>
            </w:r>
          </w:p>
        </w:tc>
      </w:tr>
    </w:tbl>
    <w:p w:rsidR="00755B42" w:rsidRPr="00154EAB" w:rsidRDefault="00755B42" w:rsidP="00A00102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163"/>
        <w:gridCol w:w="1984"/>
        <w:gridCol w:w="5245"/>
      </w:tblGrid>
      <w:tr w:rsidR="008112E8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5570C9" w:rsidRDefault="008112E8" w:rsidP="00020353">
            <w:pPr>
              <w:jc w:val="left"/>
              <w:rPr>
                <w:b/>
              </w:rPr>
            </w:pPr>
            <w:r w:rsidRPr="005570C9">
              <w:rPr>
                <w:rFonts w:hint="eastAsia"/>
                <w:b/>
              </w:rPr>
              <w:t>对象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5570C9" w:rsidRDefault="008112E8" w:rsidP="0065673D">
            <w:pPr>
              <w:jc w:val="center"/>
              <w:rPr>
                <w:b/>
              </w:rPr>
            </w:pPr>
            <w:r w:rsidRPr="005570C9">
              <w:rPr>
                <w:rFonts w:hint="eastAsia"/>
                <w:b/>
              </w:rPr>
              <w:t>名称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</w:tcPr>
          <w:p w:rsidR="008112E8" w:rsidRPr="005570C9" w:rsidRDefault="008112E8" w:rsidP="0065673D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8112E8" w:rsidRPr="00154EAB" w:rsidTr="0041370D"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154EAB" w:rsidRDefault="008112E8" w:rsidP="0065673D">
            <w:pPr>
              <w:jc w:val="left"/>
            </w:pPr>
            <w:r w:rsidRPr="00154EAB">
              <w:t>表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112E8" w:rsidRPr="00154EAB" w:rsidRDefault="009F390A" w:rsidP="0065673D">
            <w:pPr>
              <w:jc w:val="left"/>
            </w:pPr>
            <w:r w:rsidRPr="00154EAB">
              <w:rPr>
                <w:rFonts w:hint="eastAsia"/>
              </w:rPr>
              <w:t>药品设备接口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12E8" w:rsidRPr="00154EAB" w:rsidRDefault="00CC6F47" w:rsidP="00CC6F47">
            <w:pPr>
              <w:tabs>
                <w:tab w:val="left" w:pos="1140"/>
              </w:tabs>
              <w:jc w:val="left"/>
            </w:pPr>
            <w:r w:rsidRPr="00154EAB">
              <w:rPr>
                <w:rFonts w:hint="eastAsia"/>
              </w:rPr>
              <w:t>药品自动化设备的接口注册，</w:t>
            </w:r>
            <w:r w:rsidR="0016795B" w:rsidRPr="00154EAB">
              <w:rPr>
                <w:rFonts w:hint="eastAsia"/>
              </w:rPr>
              <w:t>接口</w:t>
            </w:r>
            <w:r w:rsidR="008D2EA7" w:rsidRPr="00154EAB">
              <w:rPr>
                <w:rFonts w:hint="eastAsia"/>
              </w:rPr>
              <w:t>连接方式</w:t>
            </w:r>
            <w:r w:rsidRPr="00154EAB">
              <w:rPr>
                <w:rFonts w:hint="eastAsia"/>
              </w:rPr>
              <w:t>（</w:t>
            </w:r>
            <w:r w:rsidRPr="00154EAB">
              <w:rPr>
                <w:rFonts w:hint="eastAsia"/>
              </w:rPr>
              <w:t>Web Service</w:t>
            </w:r>
            <w:r w:rsidRPr="00154EAB">
              <w:rPr>
                <w:rFonts w:hint="eastAsia"/>
              </w:rPr>
              <w:t>、</w:t>
            </w:r>
            <w:r w:rsidRPr="00154EAB">
              <w:rPr>
                <w:rFonts w:hint="eastAsia"/>
              </w:rPr>
              <w:t>ODBC</w:t>
            </w:r>
            <w:r w:rsidRPr="00154EAB">
              <w:rPr>
                <w:rFonts w:hint="eastAsia"/>
              </w:rPr>
              <w:t>数据源），启</w:t>
            </w:r>
            <w:r w:rsidRPr="00154EAB">
              <w:rPr>
                <w:rFonts w:hint="eastAsia"/>
              </w:rPr>
              <w:t>/</w:t>
            </w:r>
            <w:r w:rsidRPr="00154EAB">
              <w:rPr>
                <w:rFonts w:hint="eastAsia"/>
              </w:rPr>
              <w:t>停用</w:t>
            </w:r>
          </w:p>
        </w:tc>
      </w:tr>
      <w:tr w:rsidR="00B658CA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B658CA" w:rsidRPr="00154EAB" w:rsidRDefault="00B658CA" w:rsidP="0065673D">
            <w:pPr>
              <w:jc w:val="left"/>
            </w:pPr>
            <w:proofErr w:type="gramStart"/>
            <w:r w:rsidRPr="00154EAB">
              <w:rPr>
                <w:rFonts w:hint="eastAsia"/>
              </w:rPr>
              <w:t>表空间</w:t>
            </w:r>
            <w:proofErr w:type="gramEnd"/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B658CA" w:rsidRPr="00154EAB" w:rsidRDefault="00882C4F" w:rsidP="0065673D">
            <w:pPr>
              <w:jc w:val="left"/>
            </w:pPr>
            <w:r w:rsidRPr="00154EAB">
              <w:t>zl9</w:t>
            </w:r>
            <w:r w:rsidRPr="00154EAB">
              <w:rPr>
                <w:rFonts w:hint="eastAsia"/>
              </w:rPr>
              <w:t>BaseItem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658CA" w:rsidRPr="00154EAB" w:rsidRDefault="00B658CA" w:rsidP="00020353">
            <w:pPr>
              <w:jc w:val="left"/>
            </w:pPr>
          </w:p>
        </w:tc>
      </w:tr>
      <w:tr w:rsidR="00964FBA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964FBA" w:rsidRPr="00154EAB" w:rsidRDefault="00964FBA" w:rsidP="0065673D">
            <w:pPr>
              <w:jc w:val="left"/>
            </w:pPr>
            <w:r w:rsidRPr="00154EAB">
              <w:rPr>
                <w:rFonts w:hint="eastAsia"/>
              </w:rPr>
              <w:t>Pctfree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964FBA" w:rsidRPr="00154EAB" w:rsidRDefault="00964FBA" w:rsidP="0065673D">
            <w:pPr>
              <w:jc w:val="left"/>
            </w:pPr>
            <w:r w:rsidRPr="00154EAB">
              <w:rPr>
                <w:rFonts w:hint="eastAsia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4FBA" w:rsidRPr="00154EAB" w:rsidRDefault="00E85FDA" w:rsidP="00964FBA">
            <w:pPr>
              <w:jc w:val="left"/>
            </w:pPr>
            <w:r w:rsidRPr="00154EAB">
              <w:rPr>
                <w:rFonts w:hint="eastAsia"/>
              </w:rPr>
              <w:t>该表是普通的基础数据表，数据发生变化的情况不频繁，使用默认值即可</w:t>
            </w:r>
          </w:p>
        </w:tc>
      </w:tr>
      <w:tr w:rsidR="00964FBA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964FBA" w:rsidRPr="00154EAB" w:rsidRDefault="00964FBA" w:rsidP="0065673D">
            <w:pPr>
              <w:jc w:val="left"/>
            </w:pPr>
            <w:r w:rsidRPr="00154EAB">
              <w:t>I</w:t>
            </w:r>
            <w:r w:rsidRPr="00154EAB">
              <w:rPr>
                <w:rFonts w:hint="eastAsia"/>
              </w:rPr>
              <w:t>nitrans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964FBA" w:rsidRPr="00154EAB" w:rsidRDefault="00964FBA" w:rsidP="0065673D">
            <w:pPr>
              <w:jc w:val="left"/>
            </w:pPr>
            <w:r w:rsidRPr="00154EAB">
              <w:rPr>
                <w:rFonts w:hint="eastAsia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4FBA" w:rsidRPr="00154EAB" w:rsidRDefault="00F92420" w:rsidP="00020353">
            <w:pPr>
              <w:jc w:val="left"/>
            </w:pPr>
            <w:r w:rsidRPr="00154EAB">
              <w:rPr>
                <w:rFonts w:hint="eastAsia"/>
              </w:rPr>
              <w:t>并发的可能性很小</w:t>
            </w:r>
          </w:p>
        </w:tc>
      </w:tr>
      <w:tr w:rsidR="00F5638A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F5638A" w:rsidRPr="00154EAB" w:rsidRDefault="00F5638A" w:rsidP="0041370D">
            <w:pPr>
              <w:jc w:val="left"/>
            </w:pPr>
            <w:r w:rsidRPr="00154EAB">
              <w:rPr>
                <w:rFonts w:hint="eastAsia"/>
              </w:rPr>
              <w:t>缓存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F5638A" w:rsidRPr="00154EAB" w:rsidRDefault="00915765" w:rsidP="0065673D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638A" w:rsidRPr="00154EAB" w:rsidRDefault="008C4443" w:rsidP="00020353">
            <w:pPr>
              <w:jc w:val="left"/>
            </w:pPr>
            <w:r w:rsidRPr="00154EAB">
              <w:rPr>
                <w:rFonts w:hint="eastAsia"/>
              </w:rPr>
              <w:t>该表的数据通过程序</w:t>
            </w:r>
            <w:r w:rsidR="003542E4" w:rsidRPr="00154EAB">
              <w:rPr>
                <w:rFonts w:hint="eastAsia"/>
              </w:rPr>
              <w:t>的数据对象</w:t>
            </w:r>
            <w:r w:rsidRPr="00154EAB">
              <w:rPr>
                <w:rFonts w:hint="eastAsia"/>
              </w:rPr>
              <w:t>缓存</w:t>
            </w:r>
          </w:p>
        </w:tc>
      </w:tr>
      <w:tr w:rsidR="008112E8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154EAB" w:rsidRDefault="008112E8" w:rsidP="0065673D">
            <w:pPr>
              <w:jc w:val="left"/>
            </w:pPr>
            <w:r w:rsidRPr="00154EAB">
              <w:t>主键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112E8" w:rsidRPr="00154EAB" w:rsidRDefault="00931070" w:rsidP="00931070">
            <w:pPr>
              <w:jc w:val="left"/>
            </w:pPr>
            <w:r w:rsidRPr="00154EAB">
              <w:rPr>
                <w:rFonts w:hint="eastAsia"/>
              </w:rPr>
              <w:t>药品设备接口</w:t>
            </w:r>
            <w:r w:rsidR="008112E8" w:rsidRPr="00154EAB">
              <w:t>_PK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12E8" w:rsidRPr="00154EAB" w:rsidRDefault="00322C1E" w:rsidP="00020353">
            <w:pPr>
              <w:jc w:val="left"/>
            </w:pPr>
            <w:r w:rsidRPr="00154EAB">
              <w:rPr>
                <w:rFonts w:hint="eastAsia"/>
              </w:rPr>
              <w:t>ID</w:t>
            </w:r>
          </w:p>
        </w:tc>
      </w:tr>
      <w:tr w:rsidR="00E73ED6" w:rsidRPr="00154EAB" w:rsidTr="0041370D"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E73ED6" w:rsidRPr="00154EAB" w:rsidRDefault="00E73ED6" w:rsidP="0065673D">
            <w:pPr>
              <w:jc w:val="left"/>
            </w:pPr>
            <w:r w:rsidRPr="00154EAB">
              <w:rPr>
                <w:rFonts w:hint="eastAsia"/>
              </w:rPr>
              <w:t>唯一键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73ED6" w:rsidRPr="00154EAB" w:rsidRDefault="00E73ED6" w:rsidP="0065673D">
            <w:pPr>
              <w:jc w:val="left"/>
            </w:pPr>
            <w:r w:rsidRPr="00154EAB">
              <w:rPr>
                <w:rFonts w:hint="eastAsia"/>
              </w:rPr>
              <w:t>药品设备接口</w:t>
            </w:r>
            <w:r w:rsidRPr="00154EAB">
              <w:rPr>
                <w:rFonts w:hint="eastAsia"/>
              </w:rPr>
              <w:t>_UQ_</w:t>
            </w:r>
            <w:r w:rsidRPr="00154EAB">
              <w:rPr>
                <w:rFonts w:hint="eastAsia"/>
              </w:rPr>
              <w:t>编号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73ED6" w:rsidRPr="00154EAB" w:rsidRDefault="00E73ED6" w:rsidP="00120451">
            <w:pPr>
              <w:jc w:val="left"/>
            </w:pPr>
            <w:r w:rsidRPr="00154EAB">
              <w:rPr>
                <w:rFonts w:hint="eastAsia"/>
              </w:rPr>
              <w:t>编号</w:t>
            </w:r>
          </w:p>
        </w:tc>
      </w:tr>
      <w:tr w:rsidR="00E73ED6" w:rsidRPr="00154EAB" w:rsidTr="00CB6EB4">
        <w:tc>
          <w:tcPr>
            <w:tcW w:w="96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E73ED6" w:rsidRPr="00154EAB" w:rsidRDefault="00E73ED6" w:rsidP="0065673D">
            <w:pPr>
              <w:jc w:val="left"/>
            </w:pP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73ED6" w:rsidRPr="00154EAB" w:rsidRDefault="00E73ED6" w:rsidP="0065673D">
            <w:pPr>
              <w:jc w:val="left"/>
            </w:pPr>
            <w:r w:rsidRPr="00154EAB">
              <w:rPr>
                <w:rFonts w:hint="eastAsia"/>
              </w:rPr>
              <w:t>药品设备接口</w:t>
            </w:r>
            <w:r w:rsidRPr="00154EAB">
              <w:rPr>
                <w:rFonts w:hint="eastAsia"/>
              </w:rPr>
              <w:t>_UQ_</w:t>
            </w:r>
            <w:r>
              <w:rPr>
                <w:rFonts w:hint="eastAsia"/>
              </w:rPr>
              <w:t>名称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73ED6" w:rsidRPr="00E73ED6" w:rsidRDefault="00E73ED6" w:rsidP="00120451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8112E8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154EAB" w:rsidRDefault="008112E8" w:rsidP="0065673D">
            <w:pPr>
              <w:jc w:val="left"/>
            </w:pPr>
            <w:proofErr w:type="gramStart"/>
            <w:r w:rsidRPr="00154EAB">
              <w:rPr>
                <w:rFonts w:hint="eastAsia"/>
              </w:rPr>
              <w:lastRenderedPageBreak/>
              <w:t>外键</w:t>
            </w:r>
            <w:proofErr w:type="gramEnd"/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112E8" w:rsidRPr="00154EAB" w:rsidRDefault="008112E8" w:rsidP="0065673D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12E8" w:rsidRPr="00154EAB" w:rsidRDefault="008112E8" w:rsidP="00020353">
            <w:pPr>
              <w:jc w:val="left"/>
            </w:pPr>
          </w:p>
        </w:tc>
      </w:tr>
      <w:tr w:rsidR="008112E8" w:rsidRPr="00154EAB" w:rsidTr="0041370D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8112E8" w:rsidRPr="00154EAB" w:rsidRDefault="008112E8" w:rsidP="0065673D">
            <w:pPr>
              <w:jc w:val="left"/>
            </w:pPr>
            <w:r w:rsidRPr="00154EAB">
              <w:t>索引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112E8" w:rsidRPr="00154EAB" w:rsidRDefault="00C536D0" w:rsidP="0065673D">
            <w:pPr>
              <w:jc w:val="left"/>
            </w:pPr>
            <w:r w:rsidRPr="00154EAB">
              <w:rPr>
                <w:rFonts w:hint="eastAsia"/>
              </w:rPr>
              <w:t>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12E8" w:rsidRPr="00154EAB" w:rsidRDefault="008112E8" w:rsidP="00020353">
            <w:pPr>
              <w:jc w:val="left"/>
            </w:pPr>
          </w:p>
        </w:tc>
      </w:tr>
      <w:tr w:rsidR="0081017B" w:rsidRPr="00154EAB" w:rsidTr="0065673D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6D9F1" w:themeFill="text2" w:themeFillTint="33"/>
          </w:tcPr>
          <w:p w:rsidR="0081017B" w:rsidRPr="00154EAB" w:rsidRDefault="0081017B" w:rsidP="0065673D">
            <w:pPr>
              <w:jc w:val="left"/>
            </w:pPr>
            <w:r w:rsidRPr="00154EAB">
              <w:rPr>
                <w:rFonts w:hint="eastAsia"/>
              </w:rPr>
              <w:t>序列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1017B" w:rsidRPr="00154EAB" w:rsidRDefault="0081017B" w:rsidP="0065673D">
            <w:pPr>
              <w:jc w:val="left"/>
            </w:pPr>
            <w:r w:rsidRPr="00154EAB">
              <w:rPr>
                <w:rFonts w:hint="eastAsia"/>
              </w:rPr>
              <w:t>药品设备接口</w:t>
            </w:r>
            <w:r w:rsidRPr="00154EAB">
              <w:rPr>
                <w:rFonts w:hint="eastAsia"/>
              </w:rPr>
              <w:t>_ID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017B" w:rsidRPr="00154EAB" w:rsidRDefault="0081017B" w:rsidP="0065673D">
            <w:pPr>
              <w:jc w:val="left"/>
            </w:pPr>
            <w:r w:rsidRPr="00154EAB">
              <w:rPr>
                <w:rFonts w:hint="eastAsia"/>
              </w:rPr>
              <w:t>ID</w:t>
            </w:r>
          </w:p>
        </w:tc>
      </w:tr>
      <w:tr w:rsidR="008112E8" w:rsidRPr="00154EAB" w:rsidTr="00E715C2">
        <w:trPr>
          <w:trHeight w:val="326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12E8" w:rsidRPr="00154EAB" w:rsidRDefault="008112E8" w:rsidP="0065673D">
            <w:pPr>
              <w:jc w:val="left"/>
            </w:pPr>
            <w:r w:rsidRPr="00154EAB">
              <w:rPr>
                <w:rFonts w:hint="eastAsia"/>
              </w:rPr>
              <w:t>字段信息</w:t>
            </w:r>
          </w:p>
        </w:tc>
      </w:tr>
      <w:tr w:rsidR="008112E8" w:rsidRPr="00154EAB" w:rsidTr="00A032AA">
        <w:trPr>
          <w:trHeight w:val="326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8112E8" w:rsidRPr="005570C9" w:rsidRDefault="008112E8" w:rsidP="0065673D">
            <w:pPr>
              <w:jc w:val="center"/>
              <w:rPr>
                <w:b/>
              </w:rPr>
            </w:pPr>
            <w:r w:rsidRPr="005570C9">
              <w:rPr>
                <w:b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8112E8" w:rsidRPr="005570C9" w:rsidRDefault="008112E8" w:rsidP="0065673D">
            <w:pPr>
              <w:jc w:val="center"/>
              <w:rPr>
                <w:b/>
              </w:rPr>
            </w:pPr>
            <w:r w:rsidRPr="005570C9">
              <w:rPr>
                <w:b/>
              </w:rPr>
              <w:t>类型及精度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8112E8" w:rsidRPr="005570C9" w:rsidRDefault="008112E8" w:rsidP="0065673D">
            <w:pPr>
              <w:jc w:val="center"/>
              <w:rPr>
                <w:b/>
              </w:rPr>
            </w:pPr>
            <w:r w:rsidRPr="005570C9">
              <w:rPr>
                <w:b/>
              </w:rPr>
              <w:t>说</w:t>
            </w:r>
            <w:r w:rsidRPr="005570C9">
              <w:rPr>
                <w:b/>
              </w:rPr>
              <w:t xml:space="preserve"> </w:t>
            </w:r>
            <w:r w:rsidRPr="005570C9">
              <w:rPr>
                <w:b/>
              </w:rPr>
              <w:t>明</w:t>
            </w:r>
          </w:p>
        </w:tc>
      </w:tr>
      <w:tr w:rsidR="008112E8" w:rsidRPr="00154EAB" w:rsidTr="00A032AA">
        <w:trPr>
          <w:trHeight w:val="259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4226BF" w:rsidP="0065673D">
            <w:r w:rsidRPr="00154EAB">
              <w:rPr>
                <w:rFonts w:hint="eastAsia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4226BF" w:rsidP="004226BF">
            <w:r w:rsidRPr="00154EAB">
              <w:rPr>
                <w:rFonts w:hint="eastAsia"/>
              </w:rPr>
              <w:t>NUMBER</w:t>
            </w:r>
            <w:r w:rsidR="008112E8" w:rsidRPr="00154EAB">
              <w:t>(</w:t>
            </w:r>
            <w:r w:rsidRPr="00154EAB">
              <w:rPr>
                <w:rFonts w:hint="eastAsia"/>
              </w:rPr>
              <w:t>18</w:t>
            </w:r>
            <w:r w:rsidR="008112E8" w:rsidRPr="00154EAB"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8112E8" w:rsidP="0065673D">
            <w:pPr>
              <w:widowControl/>
              <w:jc w:val="left"/>
            </w:pPr>
          </w:p>
        </w:tc>
      </w:tr>
      <w:tr w:rsidR="008112E8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AA6DE3" w:rsidP="0065673D">
            <w:r w:rsidRPr="00154EAB">
              <w:rPr>
                <w:rFonts w:hint="eastAsia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AA6DE3" w:rsidP="0065673D">
            <w:r w:rsidRPr="00154EAB">
              <w:rPr>
                <w:rFonts w:hint="eastAsia"/>
              </w:rPr>
              <w:t>VARCHAR2(10)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2E8" w:rsidRPr="00154EAB" w:rsidRDefault="003178A9" w:rsidP="0065673D">
            <w:pPr>
              <w:widowControl/>
              <w:jc w:val="left"/>
            </w:pPr>
            <w:r w:rsidRPr="00154EAB">
              <w:rPr>
                <w:rFonts w:hint="eastAsia"/>
              </w:rPr>
              <w:t>大写字母和数字</w:t>
            </w:r>
          </w:p>
        </w:tc>
      </w:tr>
      <w:tr w:rsidR="006F6922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922" w:rsidRPr="00154EAB" w:rsidRDefault="006F6922" w:rsidP="0065673D"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922" w:rsidRPr="00154EAB" w:rsidRDefault="006F6922" w:rsidP="0065673D">
            <w:r>
              <w:rPr>
                <w:rFonts w:hint="eastAsia"/>
              </w:rPr>
              <w:t>VARCHAR2(2</w:t>
            </w:r>
            <w:r w:rsidRPr="00154EAB">
              <w:rPr>
                <w:rFonts w:hint="eastAsia"/>
              </w:rPr>
              <w:t>0)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922" w:rsidRPr="00154EAB" w:rsidRDefault="00657D65" w:rsidP="0065673D">
            <w:pPr>
              <w:widowControl/>
              <w:jc w:val="left"/>
            </w:pPr>
            <w:r>
              <w:rPr>
                <w:rFonts w:hint="eastAsia"/>
              </w:rPr>
              <w:t>简述接口</w:t>
            </w:r>
            <w:r w:rsidR="002A41FD">
              <w:rPr>
                <w:rFonts w:hint="eastAsia"/>
              </w:rPr>
              <w:t>名称</w:t>
            </w:r>
          </w:p>
        </w:tc>
      </w:tr>
      <w:tr w:rsidR="00AA6DE3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NUMBER(2)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D02D46" w:rsidP="007E1C2E">
            <w:pPr>
              <w:autoSpaceDE w:val="0"/>
              <w:autoSpaceDN w:val="0"/>
              <w:adjustRightInd w:val="0"/>
              <w:jc w:val="left"/>
            </w:pPr>
            <w:r w:rsidRPr="00154EAB">
              <w:t>1</w:t>
            </w:r>
            <w:r w:rsidR="00AA35BF">
              <w:rPr>
                <w:rFonts w:hint="eastAsia"/>
              </w:rPr>
              <w:t>-</w:t>
            </w:r>
            <w:r w:rsidR="007E1C2E">
              <w:rPr>
                <w:rFonts w:hint="eastAsia"/>
              </w:rPr>
              <w:t>韦乐海茨</w:t>
            </w:r>
            <w:r w:rsidR="0055333B" w:rsidRPr="00154EAB">
              <w:rPr>
                <w:rFonts w:hint="eastAsia"/>
              </w:rPr>
              <w:t>；</w:t>
            </w:r>
            <w:r w:rsidR="00466365">
              <w:rPr>
                <w:rFonts w:hint="eastAsia"/>
              </w:rPr>
              <w:t>2</w:t>
            </w:r>
            <w:r w:rsidRPr="00154EAB">
              <w:t>-</w:t>
            </w:r>
            <w:r w:rsidR="007E1C2E">
              <w:rPr>
                <w:rFonts w:hint="eastAsia"/>
              </w:rPr>
              <w:t>TOSHO</w:t>
            </w:r>
            <w:r w:rsidR="007E1C2E">
              <w:rPr>
                <w:rFonts w:hint="eastAsia"/>
              </w:rPr>
              <w:t>；</w:t>
            </w:r>
            <w:r w:rsidR="007E1C2E">
              <w:rPr>
                <w:rFonts w:hint="eastAsia"/>
              </w:rPr>
              <w:t>3-</w:t>
            </w:r>
            <w:r w:rsidR="007E1C2E">
              <w:rPr>
                <w:rFonts w:hint="eastAsia"/>
              </w:rPr>
              <w:t>蝶和</w:t>
            </w:r>
          </w:p>
        </w:tc>
      </w:tr>
      <w:tr w:rsidR="00AA6DE3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启用日期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pPr>
              <w:widowControl/>
              <w:jc w:val="left"/>
            </w:pPr>
          </w:p>
        </w:tc>
      </w:tr>
      <w:tr w:rsidR="00AA6DE3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停用日期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pPr>
              <w:widowControl/>
              <w:jc w:val="left"/>
            </w:pPr>
          </w:p>
        </w:tc>
      </w:tr>
      <w:tr w:rsidR="00AA6DE3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65673D">
            <w:r w:rsidRPr="00154EAB">
              <w:rPr>
                <w:rFonts w:hint="eastAsia"/>
              </w:rPr>
              <w:t>连接信息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E3" w:rsidRPr="00154EAB" w:rsidRDefault="00AA6DE3" w:rsidP="008D148F">
            <w:r w:rsidRPr="00154EAB">
              <w:rPr>
                <w:rFonts w:hint="eastAsia"/>
              </w:rPr>
              <w:t>VARCHAR2(</w:t>
            </w:r>
            <w:r w:rsidR="00B11CB7">
              <w:rPr>
                <w:rFonts w:hint="eastAsia"/>
              </w:rPr>
              <w:t>2</w:t>
            </w:r>
            <w:r w:rsidR="00117408">
              <w:rPr>
                <w:rFonts w:hint="eastAsia"/>
              </w:rPr>
              <w:t>0</w:t>
            </w:r>
            <w:r w:rsidRPr="00154EAB">
              <w:rPr>
                <w:rFonts w:hint="eastAsia"/>
              </w:rPr>
              <w:t>00)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72" w:rsidRPr="00154EAB" w:rsidRDefault="00951E4E" w:rsidP="00FC717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C7172" w:rsidRPr="00154EAB">
              <w:t>Web</w:t>
            </w:r>
            <w:r w:rsidR="00FC7172" w:rsidRPr="00154EAB">
              <w:rPr>
                <w:rFonts w:hint="eastAsia"/>
              </w:rPr>
              <w:t xml:space="preserve"> </w:t>
            </w:r>
            <w:r w:rsidR="00FC7172" w:rsidRPr="00154EAB">
              <w:t>Service</w:t>
            </w:r>
            <w:r w:rsidR="00446022">
              <w:rPr>
                <w:rFonts w:hint="eastAsia"/>
              </w:rPr>
              <w:t>地址</w:t>
            </w:r>
          </w:p>
          <w:p w:rsidR="00035FB9" w:rsidRPr="00154EAB" w:rsidRDefault="00B469F5" w:rsidP="003E7A7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  <w:r w:rsidR="00951E4E">
              <w:rPr>
                <w:rFonts w:hint="eastAsia"/>
              </w:rPr>
              <w:t>：</w:t>
            </w:r>
            <w:r w:rsidR="00DE7819">
              <w:rPr>
                <w:rFonts w:hint="eastAsia"/>
              </w:rPr>
              <w:t>OLEDB</w:t>
            </w:r>
            <w:r w:rsidR="007A2ECA">
              <w:rPr>
                <w:rFonts w:hint="eastAsia"/>
              </w:rPr>
              <w:t>连接串，包括用户名和密码</w:t>
            </w:r>
            <w:r w:rsidR="00035FB9">
              <w:rPr>
                <w:rFonts w:hint="eastAsia"/>
              </w:rPr>
              <w:t>，</w:t>
            </w:r>
            <w:r w:rsidR="003E7A76">
              <w:rPr>
                <w:rFonts w:hint="eastAsia"/>
              </w:rPr>
              <w:t>需要</w:t>
            </w:r>
            <w:r w:rsidR="00035FB9">
              <w:rPr>
                <w:rFonts w:hint="eastAsia"/>
              </w:rPr>
              <w:t>加密存储</w:t>
            </w:r>
          </w:p>
        </w:tc>
      </w:tr>
      <w:tr w:rsidR="00541A6B" w:rsidRPr="00154EAB" w:rsidTr="00A032AA">
        <w:trPr>
          <w:trHeight w:val="222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A6B" w:rsidRPr="00154EAB" w:rsidRDefault="00585801" w:rsidP="0065673D">
            <w:r>
              <w:rPr>
                <w:rFonts w:hint="eastAsia"/>
              </w:rPr>
              <w:t>扩展</w:t>
            </w:r>
            <w:r w:rsidR="00046C72">
              <w:rPr>
                <w:rFonts w:hint="eastAsia"/>
              </w:rPr>
              <w:t>信息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A6B" w:rsidRPr="00154EAB" w:rsidRDefault="00E80582" w:rsidP="008D148F">
            <w:r>
              <w:rPr>
                <w:rFonts w:hint="eastAsia"/>
              </w:rPr>
              <w:t>XMLType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A6B" w:rsidRDefault="00E80582" w:rsidP="00FC717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存储接口对应部门，部门对应药品剂型的信息</w:t>
            </w:r>
            <w:r w:rsidR="00590EBE">
              <w:rPr>
                <w:rFonts w:hint="eastAsia"/>
              </w:rPr>
              <w:t>；</w:t>
            </w:r>
          </w:p>
          <w:p w:rsidR="00590EBE" w:rsidRDefault="00590EBE" w:rsidP="00FC717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格式：</w:t>
            </w:r>
          </w:p>
          <w:p w:rsidR="0096691B" w:rsidRDefault="0096691B" w:rsidP="0096691B">
            <w:pPr>
              <w:autoSpaceDE w:val="0"/>
              <w:autoSpaceDN w:val="0"/>
              <w:jc w:val="left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&lt;root&gt;</w:t>
            </w:r>
          </w:p>
          <w:p w:rsidR="0096691B" w:rsidRDefault="0096691B" w:rsidP="0016688E">
            <w:pPr>
              <w:autoSpaceDE w:val="0"/>
              <w:autoSpaceDN w:val="0"/>
              <w:ind w:firstLineChars="98" w:firstLine="197"/>
              <w:jc w:val="left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&lt;bm&gt;</w:t>
            </w:r>
          </w:p>
          <w:p w:rsidR="0096691B" w:rsidRDefault="0096691B" w:rsidP="0096691B">
            <w:pPr>
              <w:autoSpaceDE w:val="0"/>
              <w:autoSpaceDN w:val="0"/>
              <w:jc w:val="left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  </w:t>
            </w:r>
            <w:r w:rsidR="0016688E">
              <w:rPr>
                <w:rFonts w:ascii="Microsoft Sans Serif" w:hAnsi="Microsoft Sans Serif" w:cs="Microsoft Sans Serif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&lt;id&gt;</w:t>
            </w: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id&lt;/id&gt;</w:t>
            </w:r>
          </w:p>
          <w:p w:rsidR="0096691B" w:rsidRDefault="0016688E" w:rsidP="0096691B">
            <w:pPr>
              <w:autoSpaceDE w:val="0"/>
              <w:autoSpaceDN w:val="0"/>
              <w:jc w:val="left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  </w:t>
            </w:r>
            <w:r>
              <w:rPr>
                <w:rFonts w:ascii="Microsoft Sans Serif" w:hAnsi="Microsoft Sans Serif" w:cs="Microsoft Sans Serif" w:hint="eastAsia"/>
                <w:b/>
                <w:bCs/>
                <w:sz w:val="20"/>
                <w:szCs w:val="20"/>
              </w:rPr>
              <w:t xml:space="preserve">  </w:t>
            </w:r>
            <w:r w:rsidR="0096691B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&lt;jxbm&gt;</w:t>
            </w:r>
            <w:r w:rsidR="0096691B">
              <w:rPr>
                <w:rFonts w:ascii="宋体" w:hAnsi="宋体" w:hint="eastAsia"/>
                <w:b/>
                <w:bCs/>
                <w:sz w:val="18"/>
                <w:szCs w:val="18"/>
              </w:rPr>
              <w:t>剂型编码&lt;/</w:t>
            </w:r>
            <w:r w:rsidR="0096691B"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jxbm&gt;</w:t>
            </w:r>
          </w:p>
          <w:p w:rsidR="0096691B" w:rsidRDefault="0096691B" w:rsidP="0096691B">
            <w:pPr>
              <w:autoSpaceDE w:val="0"/>
              <w:autoSpaceDN w:val="0"/>
              <w:jc w:val="left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 &lt;/bm&gt;</w:t>
            </w:r>
          </w:p>
          <w:p w:rsidR="0096691B" w:rsidRDefault="0096691B" w:rsidP="0096691B">
            <w:pPr>
              <w:autoSpaceDE w:val="0"/>
              <w:autoSpaceDN w:val="0"/>
              <w:jc w:val="left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 &lt;bm&gt;...&lt;/bm&gt;</w:t>
            </w:r>
          </w:p>
          <w:p w:rsidR="00590EBE" w:rsidRPr="0096691B" w:rsidRDefault="0096691B" w:rsidP="0096691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&lt;/root&gt;</w:t>
            </w:r>
          </w:p>
        </w:tc>
      </w:tr>
      <w:tr w:rsidR="008112E8" w:rsidRPr="00154EAB" w:rsidTr="00A032AA">
        <w:trPr>
          <w:trHeight w:val="265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E8" w:rsidRPr="00154EAB" w:rsidRDefault="00AA6DE3" w:rsidP="0065673D">
            <w:r w:rsidRPr="00154EAB">
              <w:rPr>
                <w:rFonts w:hint="eastAsia"/>
              </w:rPr>
              <w:t>备注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E8" w:rsidRPr="00154EAB" w:rsidRDefault="00AA6DE3" w:rsidP="008D148F">
            <w:r w:rsidRPr="00154EAB">
              <w:rPr>
                <w:rFonts w:hint="eastAsia"/>
              </w:rPr>
              <w:t>VARCHAR2(</w:t>
            </w:r>
            <w:r w:rsidR="008D148F">
              <w:rPr>
                <w:rFonts w:hint="eastAsia"/>
              </w:rPr>
              <w:t>2</w:t>
            </w:r>
            <w:r w:rsidRPr="00154EAB">
              <w:rPr>
                <w:rFonts w:hint="eastAsia"/>
              </w:rPr>
              <w:t>00)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E8" w:rsidRPr="00154EAB" w:rsidRDefault="008112E8" w:rsidP="0065673D"/>
        </w:tc>
      </w:tr>
      <w:tr w:rsidR="00455995" w:rsidRPr="00154EAB" w:rsidTr="00E715C2">
        <w:trPr>
          <w:trHeight w:val="265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995" w:rsidRPr="00154EAB" w:rsidRDefault="00455995" w:rsidP="00455995">
            <w:r w:rsidRPr="00154EAB">
              <w:rPr>
                <w:rFonts w:hint="eastAsia"/>
              </w:rPr>
              <w:t>说明：</w:t>
            </w:r>
          </w:p>
          <w:p w:rsidR="00140BF3" w:rsidRPr="00154EAB" w:rsidRDefault="00140BF3" w:rsidP="00952DC8">
            <w:pPr>
              <w:pStyle w:val="a3"/>
              <w:numPr>
                <w:ilvl w:val="0"/>
                <w:numId w:val="32"/>
              </w:numPr>
              <w:ind w:firstLineChars="0"/>
            </w:pPr>
            <w:r w:rsidRPr="00154EAB">
              <w:rPr>
                <w:rFonts w:hint="eastAsia"/>
              </w:rPr>
              <w:t>不存在升级时对历史数据的处理；</w:t>
            </w:r>
          </w:p>
          <w:p w:rsidR="00455995" w:rsidRPr="00154EAB" w:rsidRDefault="00140BF3" w:rsidP="00952DC8">
            <w:pPr>
              <w:pStyle w:val="a3"/>
              <w:numPr>
                <w:ilvl w:val="0"/>
                <w:numId w:val="32"/>
              </w:numPr>
              <w:ind w:firstLineChars="0"/>
            </w:pPr>
            <w:r w:rsidRPr="00154EAB">
              <w:rPr>
                <w:rFonts w:hint="eastAsia"/>
              </w:rPr>
              <w:t>基础数据，无需历史数据转出。</w:t>
            </w:r>
          </w:p>
        </w:tc>
      </w:tr>
    </w:tbl>
    <w:p w:rsidR="00520B8A" w:rsidRPr="00154EAB" w:rsidRDefault="00520B8A" w:rsidP="00520B8A"/>
    <w:p w:rsidR="005B1BE6" w:rsidRPr="00154EAB" w:rsidRDefault="00EE4D28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t>功能实现总体说明</w:t>
      </w:r>
    </w:p>
    <w:p w:rsidR="008B527E" w:rsidRDefault="005B1BE6" w:rsidP="00767208">
      <w:pPr>
        <w:pStyle w:val="a3"/>
        <w:numPr>
          <w:ilvl w:val="0"/>
          <w:numId w:val="2"/>
        </w:numPr>
        <w:ind w:firstLineChars="0"/>
        <w:outlineLvl w:val="1"/>
      </w:pPr>
      <w:r w:rsidRPr="00154EAB">
        <w:rPr>
          <w:rFonts w:hint="eastAsia"/>
        </w:rPr>
        <w:t>部件说明</w:t>
      </w:r>
    </w:p>
    <w:p w:rsidR="00F00343" w:rsidRDefault="002A27FC" w:rsidP="00AF2C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接口部件</w:t>
      </w:r>
    </w:p>
    <w:p w:rsidR="00A40CA7" w:rsidRDefault="00A40CA7" w:rsidP="00952DC8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部件类型：</w:t>
      </w:r>
      <w:r>
        <w:rPr>
          <w:rFonts w:hint="eastAsia"/>
        </w:rPr>
        <w:t>ActiveX DLL</w:t>
      </w:r>
    </w:p>
    <w:p w:rsidR="00F00343" w:rsidRDefault="005B1BE6" w:rsidP="00952DC8">
      <w:pPr>
        <w:pStyle w:val="a3"/>
        <w:numPr>
          <w:ilvl w:val="0"/>
          <w:numId w:val="38"/>
        </w:numPr>
        <w:ind w:firstLineChars="0"/>
      </w:pPr>
      <w:r w:rsidRPr="00154EAB">
        <w:rPr>
          <w:rFonts w:hint="eastAsia"/>
        </w:rPr>
        <w:t>部件名称</w:t>
      </w:r>
      <w:r w:rsidR="00404870" w:rsidRPr="00154EAB">
        <w:rPr>
          <w:rFonts w:hint="eastAsia"/>
        </w:rPr>
        <w:t>：</w:t>
      </w:r>
      <w:r w:rsidR="002E7D62" w:rsidRPr="00154EAB">
        <w:rPr>
          <w:rFonts w:hint="eastAsia"/>
        </w:rPr>
        <w:t>药品自动化设备接口</w:t>
      </w:r>
    </w:p>
    <w:p w:rsidR="00F00343" w:rsidRDefault="005B1BE6" w:rsidP="00952DC8">
      <w:pPr>
        <w:pStyle w:val="a3"/>
        <w:numPr>
          <w:ilvl w:val="0"/>
          <w:numId w:val="38"/>
        </w:numPr>
        <w:ind w:firstLineChars="0"/>
      </w:pPr>
      <w:r w:rsidRPr="00154EAB">
        <w:rPr>
          <w:rFonts w:hint="eastAsia"/>
        </w:rPr>
        <w:t>版本说明</w:t>
      </w:r>
      <w:r w:rsidR="00911562" w:rsidRPr="00154EAB">
        <w:rPr>
          <w:rFonts w:hint="eastAsia"/>
        </w:rPr>
        <w:t>：</w:t>
      </w:r>
      <w:r w:rsidR="000E3D19" w:rsidRPr="00154EAB">
        <w:rPr>
          <w:rFonts w:hint="eastAsia"/>
        </w:rPr>
        <w:t>减少部件间的耦合，</w:t>
      </w:r>
      <w:r w:rsidR="00911562" w:rsidRPr="00154EAB">
        <w:rPr>
          <w:rFonts w:hint="eastAsia"/>
        </w:rPr>
        <w:t>不与</w:t>
      </w:r>
      <w:r w:rsidR="00911562" w:rsidRPr="00154EAB">
        <w:rPr>
          <w:rFonts w:hint="eastAsia"/>
        </w:rPr>
        <w:t>ZLHIS</w:t>
      </w:r>
      <w:r w:rsidR="00911562" w:rsidRPr="00154EAB">
        <w:rPr>
          <w:rFonts w:hint="eastAsia"/>
        </w:rPr>
        <w:t>版本同步</w:t>
      </w:r>
    </w:p>
    <w:p w:rsidR="00F00343" w:rsidRDefault="005B1BE6" w:rsidP="00952DC8">
      <w:pPr>
        <w:pStyle w:val="a3"/>
        <w:numPr>
          <w:ilvl w:val="0"/>
          <w:numId w:val="38"/>
        </w:numPr>
        <w:ind w:firstLineChars="0"/>
      </w:pPr>
      <w:r w:rsidRPr="00154EAB">
        <w:rPr>
          <w:rFonts w:hint="eastAsia"/>
        </w:rPr>
        <w:t>安装位置</w:t>
      </w:r>
      <w:r w:rsidR="00E650A8" w:rsidRPr="00154EAB">
        <w:rPr>
          <w:rFonts w:hint="eastAsia"/>
        </w:rPr>
        <w:t>：</w:t>
      </w:r>
    </w:p>
    <w:p w:rsidR="00F00343" w:rsidRDefault="00A63C61" w:rsidP="00952DC8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本机有安装</w:t>
      </w:r>
      <w:r>
        <w:rPr>
          <w:rFonts w:hint="eastAsia"/>
        </w:rPr>
        <w:t>ZLHIS</w:t>
      </w:r>
      <w:r>
        <w:rPr>
          <w:rFonts w:hint="eastAsia"/>
        </w:rPr>
        <w:t>产品，</w:t>
      </w:r>
      <w:r w:rsidR="003D0CAB" w:rsidRPr="00154EAB">
        <w:rPr>
          <w:rFonts w:hint="eastAsia"/>
        </w:rPr>
        <w:t>与</w:t>
      </w:r>
      <w:r w:rsidR="003D0CAB" w:rsidRPr="00154EAB">
        <w:rPr>
          <w:rFonts w:hint="eastAsia"/>
        </w:rPr>
        <w:t>ZLHIS</w:t>
      </w:r>
      <w:r w:rsidR="003D0CAB" w:rsidRPr="00154EAB">
        <w:rPr>
          <w:rFonts w:hint="eastAsia"/>
        </w:rPr>
        <w:t>产品安装位置相同（</w:t>
      </w:r>
      <w:r w:rsidR="003D0CAB" w:rsidRPr="00154EAB">
        <w:rPr>
          <w:rFonts w:hint="eastAsia"/>
        </w:rPr>
        <w:t>..\AppSoft\Apply</w:t>
      </w:r>
      <w:r w:rsidR="003D0CAB" w:rsidRPr="00154EAB">
        <w:rPr>
          <w:rFonts w:hint="eastAsia"/>
        </w:rPr>
        <w:t>）</w:t>
      </w:r>
      <w:r>
        <w:rPr>
          <w:rFonts w:hint="eastAsia"/>
        </w:rPr>
        <w:t>；</w:t>
      </w:r>
    </w:p>
    <w:p w:rsidR="00F00343" w:rsidRDefault="00A63C61" w:rsidP="00952DC8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本机没有安装</w:t>
      </w:r>
      <w:r>
        <w:rPr>
          <w:rFonts w:hint="eastAsia"/>
        </w:rPr>
        <w:t>ZLHIS</w:t>
      </w:r>
      <w:r>
        <w:rPr>
          <w:rFonts w:hint="eastAsia"/>
        </w:rPr>
        <w:t>产品</w:t>
      </w:r>
      <w:r w:rsidR="00B67E45">
        <w:rPr>
          <w:rFonts w:hint="eastAsia"/>
        </w:rPr>
        <w:t>（移动产品</w:t>
      </w:r>
      <w:r w:rsidR="004A4B4B">
        <w:rPr>
          <w:rFonts w:hint="eastAsia"/>
        </w:rPr>
        <w:t>、</w:t>
      </w:r>
      <w:proofErr w:type="gramStart"/>
      <w:r w:rsidR="004A4B4B">
        <w:rPr>
          <w:rFonts w:hint="eastAsia"/>
        </w:rPr>
        <w:t>轮循工具</w:t>
      </w:r>
      <w:proofErr w:type="gramEnd"/>
      <w:r w:rsidR="00B67E45">
        <w:rPr>
          <w:rFonts w:hint="eastAsia"/>
        </w:rPr>
        <w:t>）</w:t>
      </w:r>
      <w:r>
        <w:rPr>
          <w:rFonts w:hint="eastAsia"/>
        </w:rPr>
        <w:t>，</w:t>
      </w:r>
      <w:r w:rsidR="002C12F4">
        <w:rPr>
          <w:rFonts w:hint="eastAsia"/>
        </w:rPr>
        <w:t>由</w:t>
      </w:r>
      <w:r>
        <w:rPr>
          <w:rFonts w:hint="eastAsia"/>
        </w:rPr>
        <w:t>用户</w:t>
      </w:r>
      <w:r w:rsidR="00214978">
        <w:rPr>
          <w:rFonts w:hint="eastAsia"/>
        </w:rPr>
        <w:t>自行</w:t>
      </w:r>
      <w:r>
        <w:rPr>
          <w:rFonts w:hint="eastAsia"/>
        </w:rPr>
        <w:t>决定。</w:t>
      </w:r>
    </w:p>
    <w:p w:rsidR="00F00343" w:rsidRDefault="005B1BE6" w:rsidP="00952DC8">
      <w:pPr>
        <w:pStyle w:val="a3"/>
        <w:numPr>
          <w:ilvl w:val="0"/>
          <w:numId w:val="38"/>
        </w:numPr>
        <w:ind w:firstLineChars="0"/>
      </w:pPr>
      <w:r w:rsidRPr="00154EAB">
        <w:rPr>
          <w:rFonts w:hint="eastAsia"/>
        </w:rPr>
        <w:t>工程文件名</w:t>
      </w:r>
      <w:r w:rsidR="001302B5" w:rsidRPr="00154EAB">
        <w:rPr>
          <w:rFonts w:hint="eastAsia"/>
        </w:rPr>
        <w:t>：</w:t>
      </w:r>
      <w:r w:rsidR="001302B5" w:rsidRPr="00154EAB">
        <w:rPr>
          <w:rFonts w:hint="eastAsia"/>
        </w:rPr>
        <w:t>zlDrugMachine</w:t>
      </w:r>
    </w:p>
    <w:p w:rsidR="005B1BE6" w:rsidRPr="00154EAB" w:rsidRDefault="00521EF6" w:rsidP="00952DC8">
      <w:pPr>
        <w:pStyle w:val="a3"/>
        <w:numPr>
          <w:ilvl w:val="0"/>
          <w:numId w:val="38"/>
        </w:numPr>
        <w:ind w:firstLineChars="0"/>
      </w:pPr>
      <w:r w:rsidRPr="00154EAB">
        <w:rPr>
          <w:rFonts w:hint="eastAsia"/>
        </w:rPr>
        <w:t>VSS</w:t>
      </w:r>
      <w:r w:rsidR="005B1BE6" w:rsidRPr="00154EAB">
        <w:rPr>
          <w:rFonts w:hint="eastAsia"/>
        </w:rPr>
        <w:t>存放位置；</w:t>
      </w:r>
      <w:r w:rsidR="00CF7EA9" w:rsidRPr="00154EAB">
        <w:rPr>
          <w:rFonts w:hint="eastAsia"/>
        </w:rPr>
        <w:t>VSSData/CommonProgram/ZLCommon9.0/</w:t>
      </w:r>
      <w:r w:rsidR="00B032D9">
        <w:rPr>
          <w:rFonts w:hint="eastAsia"/>
        </w:rPr>
        <w:t>zlDrugMachine/</w:t>
      </w:r>
      <w:r w:rsidR="00D55371">
        <w:rPr>
          <w:rFonts w:hint="eastAsia"/>
        </w:rPr>
        <w:t>[</w:t>
      </w:r>
      <w:r w:rsidR="00136D67">
        <w:rPr>
          <w:rFonts w:hint="eastAsia"/>
        </w:rPr>
        <w:t>工程名</w:t>
      </w:r>
      <w:r w:rsidR="00D55371">
        <w:rPr>
          <w:rFonts w:hint="eastAsia"/>
        </w:rPr>
        <w:t>]</w:t>
      </w:r>
    </w:p>
    <w:p w:rsidR="002A27FC" w:rsidRDefault="002A27FC" w:rsidP="00940A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数据传送部件</w:t>
      </w:r>
    </w:p>
    <w:p w:rsidR="00A40CA7" w:rsidRDefault="00A40CA7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部件类型：</w:t>
      </w:r>
      <w:r>
        <w:rPr>
          <w:rFonts w:hint="eastAsia"/>
        </w:rPr>
        <w:t>ActiveX EXE</w:t>
      </w:r>
    </w:p>
    <w:p w:rsidR="002A27FC" w:rsidRDefault="00B97CC8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部件名称：药品自动化设备管理工具</w:t>
      </w:r>
      <w:r w:rsidR="00B65654">
        <w:rPr>
          <w:rFonts w:hint="eastAsia"/>
        </w:rPr>
        <w:t>数据传送</w:t>
      </w:r>
    </w:p>
    <w:p w:rsidR="00B65654" w:rsidRDefault="00DF52F7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版本说明：</w:t>
      </w:r>
      <w:r w:rsidR="005E41DA">
        <w:rPr>
          <w:rFonts w:hint="eastAsia"/>
        </w:rPr>
        <w:t>同</w:t>
      </w:r>
      <w:r>
        <w:rPr>
          <w:rFonts w:hint="eastAsia"/>
        </w:rPr>
        <w:t>药品自动化设备接口</w:t>
      </w:r>
    </w:p>
    <w:p w:rsidR="00657E62" w:rsidRDefault="00657E62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安装位置：与</w:t>
      </w:r>
      <w:r>
        <w:rPr>
          <w:rFonts w:hint="eastAsia"/>
        </w:rPr>
        <w:t>ZLHIS</w:t>
      </w:r>
      <w:r>
        <w:rPr>
          <w:rFonts w:hint="eastAsia"/>
        </w:rPr>
        <w:t>产品安装位置相同；</w:t>
      </w:r>
    </w:p>
    <w:p w:rsidR="00657E62" w:rsidRDefault="00657E62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工程文件名：</w:t>
      </w:r>
      <w:r>
        <w:rPr>
          <w:rFonts w:hint="eastAsia"/>
        </w:rPr>
        <w:t>zlDrugMachineTime</w:t>
      </w:r>
      <w:r w:rsidR="007000CC">
        <w:rPr>
          <w:rFonts w:hint="eastAsia"/>
        </w:rPr>
        <w:t>r</w:t>
      </w:r>
    </w:p>
    <w:p w:rsidR="00767208" w:rsidRDefault="002243F1" w:rsidP="00952D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VSS</w:t>
      </w:r>
      <w:r>
        <w:rPr>
          <w:rFonts w:hint="eastAsia"/>
        </w:rPr>
        <w:t>存放位置：</w:t>
      </w:r>
      <w:r w:rsidRPr="00154EAB">
        <w:rPr>
          <w:rFonts w:hint="eastAsia"/>
        </w:rPr>
        <w:t>VSSData/CommonProgram/ZLCommon9.0/</w:t>
      </w:r>
      <w:r>
        <w:rPr>
          <w:rFonts w:hint="eastAsia"/>
        </w:rPr>
        <w:t>[</w:t>
      </w:r>
      <w:r>
        <w:rPr>
          <w:rFonts w:hint="eastAsia"/>
        </w:rPr>
        <w:t>接口部件工程名</w:t>
      </w:r>
      <w:r>
        <w:rPr>
          <w:rFonts w:hint="eastAsia"/>
        </w:rPr>
        <w:t>]/[</w:t>
      </w:r>
      <w:r>
        <w:rPr>
          <w:rFonts w:hint="eastAsia"/>
        </w:rPr>
        <w:t>工程名</w:t>
      </w:r>
      <w:r>
        <w:rPr>
          <w:rFonts w:hint="eastAsia"/>
        </w:rPr>
        <w:t>]</w:t>
      </w:r>
    </w:p>
    <w:p w:rsidR="00767208" w:rsidRDefault="00767208" w:rsidP="007672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管理工具</w:t>
      </w:r>
    </w:p>
    <w:p w:rsidR="009672D3" w:rsidRDefault="009672D3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部件类型：</w:t>
      </w:r>
      <w:r w:rsidR="00C94FE1">
        <w:rPr>
          <w:rFonts w:hint="eastAsia"/>
        </w:rPr>
        <w:t>标准</w:t>
      </w:r>
      <w:r>
        <w:rPr>
          <w:rFonts w:hint="eastAsia"/>
        </w:rPr>
        <w:t>EXE</w:t>
      </w:r>
    </w:p>
    <w:p w:rsidR="00D04C52" w:rsidRDefault="00D04C52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部件名称：药品自动化设备</w:t>
      </w:r>
      <w:r w:rsidR="005E41DA">
        <w:rPr>
          <w:rFonts w:hint="eastAsia"/>
        </w:rPr>
        <w:t>管理工具</w:t>
      </w:r>
    </w:p>
    <w:p w:rsidR="00D04C52" w:rsidRDefault="00D04C52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版本说明：</w:t>
      </w:r>
      <w:r w:rsidR="005E41DA">
        <w:rPr>
          <w:rFonts w:hint="eastAsia"/>
        </w:rPr>
        <w:t>同</w:t>
      </w:r>
      <w:r>
        <w:rPr>
          <w:rFonts w:hint="eastAsia"/>
        </w:rPr>
        <w:t>药品自动化设备接口</w:t>
      </w:r>
    </w:p>
    <w:p w:rsidR="00D04C52" w:rsidRDefault="00D04C52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安装位置：与</w:t>
      </w:r>
      <w:r>
        <w:rPr>
          <w:rFonts w:hint="eastAsia"/>
        </w:rPr>
        <w:t>ZLHIS</w:t>
      </w:r>
      <w:r>
        <w:rPr>
          <w:rFonts w:hint="eastAsia"/>
        </w:rPr>
        <w:t>产品安装位置相同；</w:t>
      </w:r>
    </w:p>
    <w:p w:rsidR="00D04C52" w:rsidRDefault="00D04C52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工程文件名：</w:t>
      </w:r>
      <w:r w:rsidR="00B82FE5">
        <w:rPr>
          <w:rFonts w:hint="eastAsia"/>
        </w:rPr>
        <w:t xml:space="preserve"> </w:t>
      </w:r>
      <w:r w:rsidR="001E02B5">
        <w:rPr>
          <w:rFonts w:hint="eastAsia"/>
        </w:rPr>
        <w:t>zl</w:t>
      </w:r>
      <w:r w:rsidR="007C7C83">
        <w:rPr>
          <w:rFonts w:hint="eastAsia"/>
        </w:rPr>
        <w:t>DrugMachine</w:t>
      </w:r>
      <w:r w:rsidR="00A9541D">
        <w:rPr>
          <w:rFonts w:hint="eastAsia"/>
        </w:rPr>
        <w:t>Manage</w:t>
      </w:r>
    </w:p>
    <w:p w:rsidR="00767208" w:rsidRDefault="00D04C52" w:rsidP="00952DC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VSS</w:t>
      </w:r>
      <w:r>
        <w:rPr>
          <w:rFonts w:hint="eastAsia"/>
        </w:rPr>
        <w:t>存放位置：</w:t>
      </w:r>
      <w:r w:rsidRPr="00154EAB">
        <w:rPr>
          <w:rFonts w:hint="eastAsia"/>
        </w:rPr>
        <w:t>VSSData/CommonProgram/ZLCommon9.0/</w:t>
      </w:r>
      <w:r>
        <w:rPr>
          <w:rFonts w:hint="eastAsia"/>
        </w:rPr>
        <w:t>[</w:t>
      </w:r>
      <w:r>
        <w:rPr>
          <w:rFonts w:hint="eastAsia"/>
        </w:rPr>
        <w:t>接口部件工程名</w:t>
      </w:r>
      <w:r>
        <w:rPr>
          <w:rFonts w:hint="eastAsia"/>
        </w:rPr>
        <w:t>]/[</w:t>
      </w:r>
      <w:r>
        <w:rPr>
          <w:rFonts w:hint="eastAsia"/>
        </w:rPr>
        <w:t>工程名</w:t>
      </w:r>
      <w:r>
        <w:rPr>
          <w:rFonts w:hint="eastAsia"/>
        </w:rPr>
        <w:t>]</w:t>
      </w:r>
    </w:p>
    <w:p w:rsidR="003E70F4" w:rsidRDefault="005B1BE6" w:rsidP="005743D4">
      <w:pPr>
        <w:pStyle w:val="a3"/>
        <w:numPr>
          <w:ilvl w:val="0"/>
          <w:numId w:val="2"/>
        </w:numPr>
        <w:ind w:firstLineChars="0"/>
        <w:outlineLvl w:val="1"/>
      </w:pPr>
      <w:r w:rsidRPr="00154EAB">
        <w:rPr>
          <w:rFonts w:hint="eastAsia"/>
        </w:rPr>
        <w:t>模块说明</w:t>
      </w:r>
    </w:p>
    <w:p w:rsidR="005D428D" w:rsidRDefault="005D428D" w:rsidP="00AF2C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接口的</w:t>
      </w:r>
      <w:r w:rsidR="002B7732">
        <w:rPr>
          <w:rFonts w:hint="eastAsia"/>
        </w:rPr>
        <w:t>全局</w:t>
      </w:r>
      <w:r>
        <w:rPr>
          <w:rFonts w:hint="eastAsia"/>
        </w:rPr>
        <w:t>参数、</w:t>
      </w:r>
      <w:r w:rsidR="002B7732">
        <w:rPr>
          <w:rFonts w:hint="eastAsia"/>
        </w:rPr>
        <w:t>使用</w:t>
      </w:r>
      <w:r>
        <w:rPr>
          <w:rFonts w:hint="eastAsia"/>
        </w:rPr>
        <w:t>授权，按“虚拟模块”方式处理；</w:t>
      </w:r>
    </w:p>
    <w:p w:rsidR="00B246AE" w:rsidRDefault="00B246AE" w:rsidP="00952DC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模块</w:t>
      </w:r>
      <w:r w:rsidR="00732240">
        <w:rPr>
          <w:rFonts w:hint="eastAsia"/>
        </w:rPr>
        <w:t>编</w:t>
      </w:r>
      <w:r>
        <w:rPr>
          <w:rFonts w:hint="eastAsia"/>
        </w:rPr>
        <w:t>号：</w:t>
      </w:r>
      <w:r w:rsidR="00AF3073">
        <w:rPr>
          <w:rFonts w:hint="eastAsia"/>
        </w:rPr>
        <w:t>9010</w:t>
      </w:r>
    </w:p>
    <w:p w:rsidR="00B2657C" w:rsidRDefault="00674F9C" w:rsidP="00952DC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模块名称：药品自动化设备</w:t>
      </w:r>
      <w:r w:rsidR="009C585F">
        <w:rPr>
          <w:rFonts w:hint="eastAsia"/>
        </w:rPr>
        <w:t>接口</w:t>
      </w:r>
    </w:p>
    <w:p w:rsidR="00852D12" w:rsidRPr="00154EAB" w:rsidRDefault="003E70F4" w:rsidP="00AF2CD2">
      <w:pPr>
        <w:pStyle w:val="a3"/>
        <w:numPr>
          <w:ilvl w:val="1"/>
          <w:numId w:val="2"/>
        </w:numPr>
        <w:ind w:left="360" w:firstLineChars="0" w:firstLine="0"/>
      </w:pPr>
      <w:r w:rsidRPr="00154EAB">
        <w:rPr>
          <w:rFonts w:hint="eastAsia"/>
        </w:rPr>
        <w:t>由于本项目是接口部件，与</w:t>
      </w:r>
      <w:r w:rsidRPr="00154EAB">
        <w:rPr>
          <w:rFonts w:hint="eastAsia"/>
        </w:rPr>
        <w:t>ZLHIS</w:t>
      </w:r>
      <w:r w:rsidR="002D5158">
        <w:rPr>
          <w:rFonts w:hint="eastAsia"/>
        </w:rPr>
        <w:t>的</w:t>
      </w:r>
      <w:r w:rsidR="00306F8D">
        <w:rPr>
          <w:rFonts w:hint="eastAsia"/>
        </w:rPr>
        <w:t>标准业务</w:t>
      </w:r>
      <w:r w:rsidR="002D5158">
        <w:rPr>
          <w:rFonts w:hint="eastAsia"/>
        </w:rPr>
        <w:t>部件</w:t>
      </w:r>
      <w:r w:rsidR="00306F8D">
        <w:rPr>
          <w:rFonts w:hint="eastAsia"/>
        </w:rPr>
        <w:t>有所</w:t>
      </w:r>
      <w:r w:rsidR="002D5158">
        <w:rPr>
          <w:rFonts w:hint="eastAsia"/>
        </w:rPr>
        <w:t>不同，不是标准</w:t>
      </w:r>
      <w:r w:rsidRPr="00154EAB">
        <w:rPr>
          <w:rFonts w:hint="eastAsia"/>
        </w:rPr>
        <w:t>的</w:t>
      </w:r>
      <w:r w:rsidR="004303C9">
        <w:rPr>
          <w:rFonts w:hint="eastAsia"/>
        </w:rPr>
        <w:t>产品</w:t>
      </w:r>
      <w:r w:rsidRPr="00154EAB">
        <w:rPr>
          <w:rFonts w:hint="eastAsia"/>
        </w:rPr>
        <w:t>模块规划，只能按功能规划的方式说明。</w:t>
      </w:r>
    </w:p>
    <w:tbl>
      <w:tblPr>
        <w:tblStyle w:val="a5"/>
        <w:tblW w:w="8788" w:type="dxa"/>
        <w:tblInd w:w="534" w:type="dxa"/>
        <w:tblLook w:val="04A0" w:firstRow="1" w:lastRow="0" w:firstColumn="1" w:lastColumn="0" w:noHBand="0" w:noVBand="1"/>
      </w:tblPr>
      <w:tblGrid>
        <w:gridCol w:w="708"/>
        <w:gridCol w:w="2410"/>
        <w:gridCol w:w="5670"/>
      </w:tblGrid>
      <w:tr w:rsidR="00334827" w:rsidRPr="00154EAB" w:rsidTr="00902D95">
        <w:trPr>
          <w:trHeight w:val="305"/>
        </w:trPr>
        <w:tc>
          <w:tcPr>
            <w:tcW w:w="708" w:type="dxa"/>
            <w:shd w:val="clear" w:color="auto" w:fill="DBE5F1" w:themeFill="accent1" w:themeFillTint="33"/>
          </w:tcPr>
          <w:p w:rsidR="00334827" w:rsidRPr="00157841" w:rsidRDefault="00334827" w:rsidP="00780646">
            <w:pPr>
              <w:jc w:val="center"/>
              <w:rPr>
                <w:b/>
              </w:rPr>
            </w:pPr>
            <w:r w:rsidRPr="00157841"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34827" w:rsidRPr="00157841" w:rsidRDefault="00334827" w:rsidP="0065673D">
            <w:pPr>
              <w:jc w:val="center"/>
              <w:rPr>
                <w:b/>
              </w:rPr>
            </w:pPr>
            <w:r w:rsidRPr="00157841">
              <w:rPr>
                <w:rFonts w:hint="eastAsia"/>
                <w:b/>
              </w:rPr>
              <w:t>功能名称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334827" w:rsidRPr="00157841" w:rsidRDefault="00334827" w:rsidP="0065673D">
            <w:pPr>
              <w:jc w:val="center"/>
              <w:rPr>
                <w:b/>
              </w:rPr>
            </w:pPr>
            <w:r w:rsidRPr="00157841">
              <w:rPr>
                <w:rFonts w:hint="eastAsia"/>
                <w:b/>
              </w:rPr>
              <w:t>功能主要功能概述</w:t>
            </w:r>
          </w:p>
        </w:tc>
      </w:tr>
      <w:tr w:rsidR="00334827" w:rsidRPr="00154EAB" w:rsidTr="00902D95">
        <w:tc>
          <w:tcPr>
            <w:tcW w:w="708" w:type="dxa"/>
          </w:tcPr>
          <w:p w:rsidR="00334827" w:rsidRPr="00154EAB" w:rsidRDefault="00334827" w:rsidP="0065673D">
            <w:r w:rsidRPr="00154EAB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334827" w:rsidRPr="00154EAB" w:rsidRDefault="00334827" w:rsidP="0065673D">
            <w:r w:rsidRPr="00154EAB">
              <w:rPr>
                <w:rFonts w:hint="eastAsia"/>
              </w:rPr>
              <w:t>提交药品目录</w:t>
            </w:r>
          </w:p>
        </w:tc>
        <w:tc>
          <w:tcPr>
            <w:tcW w:w="5670" w:type="dxa"/>
          </w:tcPr>
          <w:p w:rsidR="00334827" w:rsidRPr="00154EAB" w:rsidRDefault="00B90C23" w:rsidP="0065673D">
            <w:r w:rsidRPr="00154EAB">
              <w:rPr>
                <w:rFonts w:hint="eastAsia"/>
              </w:rPr>
              <w:t>将</w:t>
            </w:r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的药品目录信息提交给设备接口</w:t>
            </w:r>
            <w:r w:rsidR="003960D9" w:rsidRPr="00154EAB">
              <w:rPr>
                <w:rFonts w:hint="eastAsia"/>
              </w:rPr>
              <w:t>，提交“药品、药品</w:t>
            </w:r>
            <w:r w:rsidR="00D1287F" w:rsidRPr="00154EAB">
              <w:rPr>
                <w:rFonts w:hint="eastAsia"/>
              </w:rPr>
              <w:t>类别</w:t>
            </w:r>
            <w:r w:rsidR="003960D9" w:rsidRPr="00154EAB">
              <w:rPr>
                <w:rFonts w:hint="eastAsia"/>
              </w:rPr>
              <w:t>、药品剂型”三种方式过滤提交</w:t>
            </w:r>
          </w:p>
        </w:tc>
      </w:tr>
      <w:tr w:rsidR="00334827" w:rsidRPr="00154EAB" w:rsidTr="00902D95">
        <w:tc>
          <w:tcPr>
            <w:tcW w:w="708" w:type="dxa"/>
          </w:tcPr>
          <w:p w:rsidR="00334827" w:rsidRPr="00154EAB" w:rsidRDefault="00825E10" w:rsidP="0065673D">
            <w:r w:rsidRPr="00154EAB"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334827" w:rsidRPr="00154EAB" w:rsidRDefault="002D66A8" w:rsidP="0065673D">
            <w:pPr>
              <w:pStyle w:val="a3"/>
              <w:ind w:firstLineChars="0" w:firstLine="0"/>
            </w:pPr>
            <w:r w:rsidRPr="00154EAB">
              <w:rPr>
                <w:rFonts w:hint="eastAsia"/>
              </w:rPr>
              <w:t>提交</w:t>
            </w:r>
            <w:r w:rsidR="00825E10" w:rsidRPr="00154EAB">
              <w:rPr>
                <w:rFonts w:hint="eastAsia"/>
              </w:rPr>
              <w:t>药品库存</w:t>
            </w:r>
          </w:p>
        </w:tc>
        <w:tc>
          <w:tcPr>
            <w:tcW w:w="5670" w:type="dxa"/>
          </w:tcPr>
          <w:p w:rsidR="00334827" w:rsidRPr="00154EAB" w:rsidRDefault="002D66A8" w:rsidP="0065673D">
            <w:pPr>
              <w:pStyle w:val="a3"/>
              <w:ind w:firstLineChars="0" w:firstLine="0"/>
            </w:pPr>
            <w:r w:rsidRPr="00154EAB">
              <w:rPr>
                <w:rFonts w:hint="eastAsia"/>
              </w:rPr>
              <w:t>将</w:t>
            </w:r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的药品库存信息提交给设备接口</w:t>
            </w:r>
            <w:r w:rsidR="004300E7" w:rsidRPr="00154EAB">
              <w:rPr>
                <w:rFonts w:hint="eastAsia"/>
              </w:rPr>
              <w:t>，提供“药品库房”过滤提交</w:t>
            </w:r>
          </w:p>
        </w:tc>
      </w:tr>
      <w:tr w:rsidR="00334827" w:rsidRPr="00154EAB" w:rsidTr="00902D95">
        <w:tc>
          <w:tcPr>
            <w:tcW w:w="708" w:type="dxa"/>
          </w:tcPr>
          <w:p w:rsidR="00334827" w:rsidRPr="00154EAB" w:rsidRDefault="002D66A8" w:rsidP="0065673D">
            <w:r w:rsidRPr="00154EAB"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334827" w:rsidRPr="00154EAB" w:rsidRDefault="008C655D" w:rsidP="0065673D">
            <w:r w:rsidRPr="00154EAB">
              <w:rPr>
                <w:rFonts w:hint="eastAsia"/>
              </w:rPr>
              <w:t>提交部门信息</w:t>
            </w:r>
          </w:p>
        </w:tc>
        <w:tc>
          <w:tcPr>
            <w:tcW w:w="5670" w:type="dxa"/>
          </w:tcPr>
          <w:p w:rsidR="00334827" w:rsidRPr="00154EAB" w:rsidRDefault="008C655D" w:rsidP="0065673D">
            <w:r w:rsidRPr="00154EAB">
              <w:rPr>
                <w:rFonts w:hint="eastAsia"/>
              </w:rPr>
              <w:t>将</w:t>
            </w:r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的部门信息提交给设备接口，提供“部门性质”过滤提交</w:t>
            </w:r>
          </w:p>
        </w:tc>
      </w:tr>
      <w:tr w:rsidR="002D66A8" w:rsidRPr="00154EAB" w:rsidTr="00902D95">
        <w:tc>
          <w:tcPr>
            <w:tcW w:w="708" w:type="dxa"/>
          </w:tcPr>
          <w:p w:rsidR="002D66A8" w:rsidRPr="00154EAB" w:rsidRDefault="002D66A8" w:rsidP="0065673D">
            <w:r w:rsidRPr="00154EAB"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2D66A8" w:rsidRPr="00154EAB" w:rsidRDefault="006F7025" w:rsidP="0065673D">
            <w:r w:rsidRPr="00154EAB">
              <w:rPr>
                <w:rFonts w:hint="eastAsia"/>
              </w:rPr>
              <w:t>提交发药窗口信息</w:t>
            </w:r>
          </w:p>
        </w:tc>
        <w:tc>
          <w:tcPr>
            <w:tcW w:w="5670" w:type="dxa"/>
          </w:tcPr>
          <w:p w:rsidR="002D66A8" w:rsidRPr="00154EAB" w:rsidRDefault="006F7025" w:rsidP="00303FC9">
            <w:r w:rsidRPr="00154EAB">
              <w:rPr>
                <w:rFonts w:hint="eastAsia"/>
              </w:rPr>
              <w:t>将</w:t>
            </w:r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药房发药窗口信息</w:t>
            </w:r>
            <w:r w:rsidR="0056471B" w:rsidRPr="00154EAB">
              <w:rPr>
                <w:rFonts w:hint="eastAsia"/>
              </w:rPr>
              <w:t>(</w:t>
            </w:r>
            <w:r w:rsidR="0056471B" w:rsidRPr="00154EAB">
              <w:rPr>
                <w:rFonts w:hint="eastAsia"/>
              </w:rPr>
              <w:t>包括发药窗口的启</w:t>
            </w:r>
            <w:proofErr w:type="gramStart"/>
            <w:r w:rsidR="0056471B" w:rsidRPr="00154EAB">
              <w:rPr>
                <w:rFonts w:hint="eastAsia"/>
              </w:rPr>
              <w:t>停状态</w:t>
            </w:r>
            <w:proofErr w:type="gramEnd"/>
            <w:r w:rsidR="00E45927" w:rsidRPr="00154EAB">
              <w:rPr>
                <w:rFonts w:hint="eastAsia"/>
              </w:rPr>
              <w:t>信息</w:t>
            </w:r>
            <w:r w:rsidR="0056471B" w:rsidRPr="00154EAB">
              <w:rPr>
                <w:rFonts w:hint="eastAsia"/>
              </w:rPr>
              <w:t>)</w:t>
            </w:r>
            <w:r w:rsidRPr="00154EAB">
              <w:rPr>
                <w:rFonts w:hint="eastAsia"/>
              </w:rPr>
              <w:t>提交给设备接口，提供“药房”过滤提交</w:t>
            </w:r>
          </w:p>
        </w:tc>
      </w:tr>
      <w:tr w:rsidR="002D66A8" w:rsidRPr="00154EAB" w:rsidTr="00902D95">
        <w:tc>
          <w:tcPr>
            <w:tcW w:w="708" w:type="dxa"/>
          </w:tcPr>
          <w:p w:rsidR="002D66A8" w:rsidRPr="00154EAB" w:rsidRDefault="00C22136" w:rsidP="0065673D">
            <w:r w:rsidRPr="00154EAB"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2D66A8" w:rsidRPr="00154EAB" w:rsidRDefault="00522424" w:rsidP="0065673D">
            <w:r w:rsidRPr="00154EAB">
              <w:rPr>
                <w:rFonts w:hint="eastAsia"/>
              </w:rPr>
              <w:t>提交人员信息</w:t>
            </w:r>
          </w:p>
        </w:tc>
        <w:tc>
          <w:tcPr>
            <w:tcW w:w="5670" w:type="dxa"/>
          </w:tcPr>
          <w:p w:rsidR="002D66A8" w:rsidRPr="00154EAB" w:rsidRDefault="00303FC9" w:rsidP="0065673D">
            <w:r w:rsidRPr="00154EAB">
              <w:rPr>
                <w:rFonts w:hint="eastAsia"/>
              </w:rPr>
              <w:t>将</w:t>
            </w:r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的人员信息提交给设备接口，</w:t>
            </w:r>
            <w:r w:rsidRPr="00154EAB">
              <w:rPr>
                <w:rFonts w:hint="eastAsia"/>
              </w:rPr>
              <w:t xml:space="preserve"> </w:t>
            </w:r>
            <w:r w:rsidRPr="00154EAB">
              <w:rPr>
                <w:rFonts w:hint="eastAsia"/>
              </w:rPr>
              <w:t>提供“</w:t>
            </w:r>
            <w:r w:rsidR="00A937FB" w:rsidRPr="00154EAB">
              <w:rPr>
                <w:rFonts w:hint="eastAsia"/>
              </w:rPr>
              <w:t>人员所属部门</w:t>
            </w:r>
            <w:r w:rsidRPr="00154EAB">
              <w:rPr>
                <w:rFonts w:hint="eastAsia"/>
              </w:rPr>
              <w:t>”</w:t>
            </w:r>
            <w:r w:rsidR="00A937FB" w:rsidRPr="00154EAB">
              <w:rPr>
                <w:rFonts w:hint="eastAsia"/>
              </w:rPr>
              <w:t>过滤提交</w:t>
            </w:r>
          </w:p>
        </w:tc>
      </w:tr>
      <w:tr w:rsidR="002D66A8" w:rsidRPr="00154EAB" w:rsidTr="00902D95">
        <w:tc>
          <w:tcPr>
            <w:tcW w:w="708" w:type="dxa"/>
          </w:tcPr>
          <w:p w:rsidR="002D66A8" w:rsidRPr="00154EAB" w:rsidRDefault="006C51DB" w:rsidP="0065673D">
            <w:r w:rsidRPr="00154EAB"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2D66A8" w:rsidRPr="00154EAB" w:rsidRDefault="003251B4" w:rsidP="0065673D">
            <w:r w:rsidRPr="00154EAB">
              <w:rPr>
                <w:rFonts w:hint="eastAsia"/>
              </w:rPr>
              <w:t>配药</w:t>
            </w:r>
          </w:p>
        </w:tc>
        <w:tc>
          <w:tcPr>
            <w:tcW w:w="5670" w:type="dxa"/>
          </w:tcPr>
          <w:p w:rsidR="002D66A8" w:rsidRPr="00154EAB" w:rsidRDefault="00E03053" w:rsidP="00DE74A4">
            <w:r w:rsidRPr="00154EAB">
              <w:rPr>
                <w:rFonts w:hint="eastAsia"/>
              </w:rPr>
              <w:t>支持门诊与住院，通知设备配药</w:t>
            </w:r>
            <w:r w:rsidR="00DE596E">
              <w:rPr>
                <w:rFonts w:hint="eastAsia"/>
              </w:rPr>
              <w:t>（设备包药、摆药）</w:t>
            </w:r>
          </w:p>
        </w:tc>
      </w:tr>
      <w:tr w:rsidR="002D66A8" w:rsidRPr="00154EAB" w:rsidTr="00902D95">
        <w:tc>
          <w:tcPr>
            <w:tcW w:w="708" w:type="dxa"/>
          </w:tcPr>
          <w:p w:rsidR="002D66A8" w:rsidRPr="00154EAB" w:rsidRDefault="00DE74A4" w:rsidP="0065673D">
            <w:r w:rsidRPr="00154EAB"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2D66A8" w:rsidRPr="00154EAB" w:rsidRDefault="00420A9D" w:rsidP="0065673D">
            <w:r>
              <w:rPr>
                <w:rFonts w:hint="eastAsia"/>
              </w:rPr>
              <w:t>退费</w:t>
            </w:r>
            <w:r w:rsidR="000D7E5A">
              <w:rPr>
                <w:rFonts w:hint="eastAsia"/>
              </w:rPr>
              <w:t>（整张处方）</w:t>
            </w:r>
          </w:p>
        </w:tc>
        <w:tc>
          <w:tcPr>
            <w:tcW w:w="5670" w:type="dxa"/>
          </w:tcPr>
          <w:p w:rsidR="002D66A8" w:rsidRPr="00154EAB" w:rsidRDefault="00BD6770" w:rsidP="0065673D">
            <w:r>
              <w:rPr>
                <w:rFonts w:hint="eastAsia"/>
              </w:rPr>
              <w:t>支持门诊与住院，通知设备退费的药品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配药</w:t>
            </w:r>
          </w:p>
        </w:tc>
      </w:tr>
      <w:tr w:rsidR="000D7E5A" w:rsidRPr="00154EAB" w:rsidTr="00902D95">
        <w:tc>
          <w:tcPr>
            <w:tcW w:w="708" w:type="dxa"/>
          </w:tcPr>
          <w:p w:rsidR="000D7E5A" w:rsidRPr="00154EAB" w:rsidRDefault="000D7E5A" w:rsidP="0065673D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0D7E5A" w:rsidRDefault="000D7E5A" w:rsidP="0065673D">
            <w:r>
              <w:rPr>
                <w:rFonts w:hint="eastAsia"/>
              </w:rPr>
              <w:t>退费（</w:t>
            </w:r>
            <w:r w:rsidR="001538C6">
              <w:rPr>
                <w:rFonts w:hint="eastAsia"/>
              </w:rPr>
              <w:t>处方</w:t>
            </w:r>
            <w:r>
              <w:rPr>
                <w:rFonts w:hint="eastAsia"/>
              </w:rPr>
              <w:t>部分药品）</w:t>
            </w:r>
          </w:p>
        </w:tc>
        <w:tc>
          <w:tcPr>
            <w:tcW w:w="5670" w:type="dxa"/>
          </w:tcPr>
          <w:p w:rsidR="000D7E5A" w:rsidRDefault="001F7BAC" w:rsidP="0065673D">
            <w:r>
              <w:rPr>
                <w:rFonts w:hint="eastAsia"/>
              </w:rPr>
              <w:t>同上</w:t>
            </w:r>
          </w:p>
        </w:tc>
      </w:tr>
      <w:tr w:rsidR="002D66A8" w:rsidRPr="00154EAB" w:rsidTr="00902D95">
        <w:tc>
          <w:tcPr>
            <w:tcW w:w="708" w:type="dxa"/>
          </w:tcPr>
          <w:p w:rsidR="002D66A8" w:rsidRPr="00154EAB" w:rsidRDefault="00224F47" w:rsidP="0065673D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2D66A8" w:rsidRPr="00154EAB" w:rsidRDefault="00DE74A4" w:rsidP="0065673D">
            <w:r w:rsidRPr="00154EAB">
              <w:rPr>
                <w:rFonts w:hint="eastAsia"/>
              </w:rPr>
              <w:t>发药</w:t>
            </w:r>
          </w:p>
        </w:tc>
        <w:tc>
          <w:tcPr>
            <w:tcW w:w="5670" w:type="dxa"/>
          </w:tcPr>
          <w:p w:rsidR="00DE74A4" w:rsidRPr="00154EAB" w:rsidRDefault="00DE74A4" w:rsidP="00854487">
            <w:r w:rsidRPr="00154EAB">
              <w:rPr>
                <w:rFonts w:hint="eastAsia"/>
              </w:rPr>
              <w:t>支持门诊</w:t>
            </w:r>
            <w:r w:rsidR="00854487">
              <w:rPr>
                <w:rFonts w:hint="eastAsia"/>
              </w:rPr>
              <w:t>和</w:t>
            </w:r>
            <w:r w:rsidRPr="00154EAB">
              <w:rPr>
                <w:rFonts w:hint="eastAsia"/>
              </w:rPr>
              <w:t>住院发药；</w:t>
            </w:r>
          </w:p>
        </w:tc>
      </w:tr>
      <w:tr w:rsidR="005B45A2" w:rsidRPr="00154EAB" w:rsidTr="00902D95">
        <w:tc>
          <w:tcPr>
            <w:tcW w:w="708" w:type="dxa"/>
          </w:tcPr>
          <w:p w:rsidR="005B45A2" w:rsidRPr="00154EAB" w:rsidRDefault="00224F47" w:rsidP="00CA0391">
            <w:r>
              <w:rPr>
                <w:rFonts w:hint="eastAsia"/>
              </w:rPr>
              <w:t>1</w:t>
            </w:r>
            <w:r w:rsidR="00CA0391"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5B45A2" w:rsidRPr="00154EAB" w:rsidRDefault="005B45A2" w:rsidP="0065673D">
            <w:r w:rsidRPr="00154EAB">
              <w:rPr>
                <w:rFonts w:hint="eastAsia"/>
              </w:rPr>
              <w:t>配药完成</w:t>
            </w:r>
          </w:p>
        </w:tc>
        <w:tc>
          <w:tcPr>
            <w:tcW w:w="5670" w:type="dxa"/>
            <w:vMerge w:val="restart"/>
          </w:tcPr>
          <w:p w:rsidR="005B45A2" w:rsidRPr="00154EAB" w:rsidRDefault="00C32E22" w:rsidP="0065673D">
            <w:r w:rsidRPr="00154EAB">
              <w:rPr>
                <w:rFonts w:hint="eastAsia"/>
              </w:rPr>
              <w:t>1.</w:t>
            </w:r>
            <w:r w:rsidR="005B45A2" w:rsidRPr="00154EAB">
              <w:rPr>
                <w:rFonts w:hint="eastAsia"/>
              </w:rPr>
              <w:t>通过存储过程来响应接口的消息，该存储过程就是信息交互平台“标准服务”发布的存储过程</w:t>
            </w:r>
            <w:r w:rsidR="007E63FE" w:rsidRPr="00154EAB">
              <w:rPr>
                <w:rFonts w:hint="eastAsia"/>
              </w:rPr>
              <w:t>；</w:t>
            </w:r>
          </w:p>
          <w:p w:rsidR="00C32E22" w:rsidRPr="00154EAB" w:rsidRDefault="00C32E22" w:rsidP="0065673D">
            <w:r w:rsidRPr="00154EAB">
              <w:rPr>
                <w:rFonts w:hint="eastAsia"/>
              </w:rPr>
              <w:t>2.</w:t>
            </w:r>
            <w:r w:rsidR="00D53553" w:rsidRPr="00154EAB">
              <w:rPr>
                <w:rFonts w:hint="eastAsia"/>
              </w:rPr>
              <w:t>区分门诊与住院</w:t>
            </w:r>
            <w:r w:rsidR="007E63FE" w:rsidRPr="00154EAB">
              <w:rPr>
                <w:rFonts w:hint="eastAsia"/>
              </w:rPr>
              <w:t>；</w:t>
            </w:r>
          </w:p>
          <w:p w:rsidR="00453D8B" w:rsidRPr="00154EAB" w:rsidRDefault="00453D8B" w:rsidP="00453D8B">
            <w:r w:rsidRPr="00154EAB">
              <w:rPr>
                <w:rFonts w:hint="eastAsia"/>
              </w:rPr>
              <w:t>3.</w:t>
            </w:r>
            <w:r w:rsidRPr="00154EAB">
              <w:rPr>
                <w:rFonts w:hint="eastAsia"/>
              </w:rPr>
              <w:t>统一开放</w:t>
            </w:r>
            <w:r w:rsidRPr="00154EAB">
              <w:rPr>
                <w:rFonts w:hint="eastAsia"/>
              </w:rPr>
              <w:t>Oracle</w:t>
            </w:r>
            <w:r w:rsidRPr="00154EAB">
              <w:rPr>
                <w:rFonts w:hint="eastAsia"/>
              </w:rPr>
              <w:t>的固定角色与用户</w:t>
            </w:r>
            <w:r w:rsidR="00863AFC">
              <w:rPr>
                <w:rFonts w:hint="eastAsia"/>
              </w:rPr>
              <w:t>，供第三方接口</w:t>
            </w:r>
            <w:r w:rsidR="00D714AC">
              <w:rPr>
                <w:rFonts w:hint="eastAsia"/>
              </w:rPr>
              <w:t>连接和</w:t>
            </w:r>
            <w:r w:rsidR="00863AFC">
              <w:rPr>
                <w:rFonts w:hint="eastAsia"/>
              </w:rPr>
              <w:t>访问</w:t>
            </w:r>
            <w:r w:rsidR="002A1B90">
              <w:rPr>
                <w:rFonts w:hint="eastAsia"/>
              </w:rPr>
              <w:t>存储</w:t>
            </w:r>
            <w:r w:rsidR="00863AFC">
              <w:rPr>
                <w:rFonts w:hint="eastAsia"/>
              </w:rPr>
              <w:t>过程</w:t>
            </w:r>
            <w:r w:rsidRPr="00154EAB">
              <w:rPr>
                <w:rFonts w:hint="eastAsia"/>
              </w:rPr>
              <w:t>；</w:t>
            </w:r>
          </w:p>
        </w:tc>
      </w:tr>
      <w:tr w:rsidR="005B45A2" w:rsidRPr="00154EAB" w:rsidTr="00902D95">
        <w:tc>
          <w:tcPr>
            <w:tcW w:w="708" w:type="dxa"/>
          </w:tcPr>
          <w:p w:rsidR="005B45A2" w:rsidRPr="00154EAB" w:rsidRDefault="00CA0391" w:rsidP="0065673D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5B45A2" w:rsidRPr="00154EAB" w:rsidRDefault="005B45A2" w:rsidP="0065673D">
            <w:r w:rsidRPr="00154EAB">
              <w:rPr>
                <w:rFonts w:hint="eastAsia"/>
              </w:rPr>
              <w:t>变更发药窗口</w:t>
            </w:r>
          </w:p>
        </w:tc>
        <w:tc>
          <w:tcPr>
            <w:tcW w:w="5670" w:type="dxa"/>
            <w:vMerge/>
          </w:tcPr>
          <w:p w:rsidR="005B45A2" w:rsidRPr="00154EAB" w:rsidRDefault="005B45A2" w:rsidP="0065673D"/>
        </w:tc>
      </w:tr>
      <w:tr w:rsidR="005B45A2" w:rsidRPr="00154EAB" w:rsidTr="00902D95">
        <w:tc>
          <w:tcPr>
            <w:tcW w:w="708" w:type="dxa"/>
          </w:tcPr>
          <w:p w:rsidR="005B45A2" w:rsidRPr="00154EAB" w:rsidRDefault="00CA0391" w:rsidP="0065673D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5B45A2" w:rsidRPr="00154EAB" w:rsidRDefault="005B45A2" w:rsidP="0065673D">
            <w:r w:rsidRPr="00154EAB">
              <w:rPr>
                <w:rFonts w:hint="eastAsia"/>
              </w:rPr>
              <w:t>配药取消</w:t>
            </w:r>
          </w:p>
        </w:tc>
        <w:tc>
          <w:tcPr>
            <w:tcW w:w="5670" w:type="dxa"/>
            <w:vMerge/>
          </w:tcPr>
          <w:p w:rsidR="005B45A2" w:rsidRPr="00154EAB" w:rsidRDefault="005B45A2" w:rsidP="0065673D"/>
        </w:tc>
      </w:tr>
      <w:tr w:rsidR="00393A3E" w:rsidRPr="00154EAB" w:rsidTr="00902D95">
        <w:tc>
          <w:tcPr>
            <w:tcW w:w="708" w:type="dxa"/>
          </w:tcPr>
          <w:p w:rsidR="00393A3E" w:rsidRPr="00154EAB" w:rsidRDefault="00CA0391" w:rsidP="0065673D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393A3E" w:rsidRPr="00154EAB" w:rsidRDefault="006B5BD6" w:rsidP="0065673D">
            <w:r w:rsidRPr="00154EAB">
              <w:rPr>
                <w:rFonts w:hint="eastAsia"/>
              </w:rPr>
              <w:t>药品设备管理</w:t>
            </w:r>
          </w:p>
        </w:tc>
        <w:tc>
          <w:tcPr>
            <w:tcW w:w="5670" w:type="dxa"/>
          </w:tcPr>
          <w:p w:rsidR="003051A0" w:rsidRPr="00154EAB" w:rsidRDefault="003051A0" w:rsidP="003051A0">
            <w:r w:rsidRPr="00154EAB">
              <w:rPr>
                <w:rFonts w:hint="eastAsia"/>
              </w:rPr>
              <w:t>1.</w:t>
            </w:r>
            <w:r w:rsidRPr="00154EAB">
              <w:rPr>
                <w:rFonts w:hint="eastAsia"/>
              </w:rPr>
              <w:t>药品自动化设备的接口注册，连接方式（</w:t>
            </w:r>
            <w:r w:rsidRPr="00154EAB">
              <w:rPr>
                <w:rFonts w:hint="eastAsia"/>
              </w:rPr>
              <w:t>Web Service</w:t>
            </w:r>
            <w:r w:rsidRPr="00154EAB">
              <w:rPr>
                <w:rFonts w:hint="eastAsia"/>
              </w:rPr>
              <w:t>、</w:t>
            </w:r>
            <w:r w:rsidR="005E1384">
              <w:rPr>
                <w:rFonts w:hint="eastAsia"/>
              </w:rPr>
              <w:t>OLEDB</w:t>
            </w:r>
            <w:r w:rsidR="005E1384">
              <w:rPr>
                <w:rFonts w:hint="eastAsia"/>
              </w:rPr>
              <w:t>连接串</w:t>
            </w:r>
            <w:r w:rsidRPr="00154EAB">
              <w:rPr>
                <w:rFonts w:hint="eastAsia"/>
              </w:rPr>
              <w:t>），启</w:t>
            </w:r>
            <w:r w:rsidRPr="00154EAB">
              <w:rPr>
                <w:rFonts w:hint="eastAsia"/>
              </w:rPr>
              <w:t>/</w:t>
            </w:r>
            <w:r w:rsidRPr="00154EAB">
              <w:rPr>
                <w:rFonts w:hint="eastAsia"/>
              </w:rPr>
              <w:t>停用；</w:t>
            </w:r>
          </w:p>
          <w:p w:rsidR="003051A0" w:rsidRPr="00154EAB" w:rsidRDefault="003051A0" w:rsidP="003051A0">
            <w:r w:rsidRPr="00154EAB">
              <w:rPr>
                <w:rFonts w:hint="eastAsia"/>
              </w:rPr>
              <w:t>2.</w:t>
            </w:r>
            <w:r w:rsidRPr="00154EAB">
              <w:rPr>
                <w:rFonts w:hint="eastAsia"/>
              </w:rPr>
              <w:t>接口对应的库房（如果</w:t>
            </w:r>
            <w:r w:rsidRPr="00154EAB">
              <w:rPr>
                <w:rFonts w:hint="eastAsia"/>
              </w:rPr>
              <w:t>1</w:t>
            </w:r>
            <w:r w:rsidRPr="00154EAB">
              <w:rPr>
                <w:rFonts w:hint="eastAsia"/>
              </w:rPr>
              <w:t>没有设置，</w:t>
            </w:r>
            <w:r w:rsidRPr="00154EAB">
              <w:rPr>
                <w:rFonts w:hint="eastAsia"/>
              </w:rPr>
              <w:t>2</w:t>
            </w:r>
            <w:r w:rsidRPr="00154EAB">
              <w:rPr>
                <w:rFonts w:hint="eastAsia"/>
              </w:rPr>
              <w:t>也不能设置）；</w:t>
            </w:r>
          </w:p>
          <w:p w:rsidR="00393A3E" w:rsidRPr="00154EAB" w:rsidRDefault="003051A0" w:rsidP="003051A0">
            <w:r w:rsidRPr="00154EAB">
              <w:rPr>
                <w:rFonts w:hint="eastAsia"/>
              </w:rPr>
              <w:t>3.</w:t>
            </w:r>
            <w:r w:rsidRPr="00154EAB">
              <w:rPr>
                <w:rFonts w:hint="eastAsia"/>
              </w:rPr>
              <w:t>接口</w:t>
            </w:r>
            <w:r w:rsidR="007524CC" w:rsidRPr="00154EAB">
              <w:rPr>
                <w:rFonts w:hint="eastAsia"/>
              </w:rPr>
              <w:t>和库房</w:t>
            </w:r>
            <w:r w:rsidRPr="00154EAB">
              <w:rPr>
                <w:rFonts w:hint="eastAsia"/>
              </w:rPr>
              <w:t>对应的药品（如果</w:t>
            </w:r>
            <w:r w:rsidRPr="00154EAB">
              <w:rPr>
                <w:rFonts w:hint="eastAsia"/>
              </w:rPr>
              <w:t>2</w:t>
            </w:r>
            <w:r w:rsidRPr="00154EAB">
              <w:rPr>
                <w:rFonts w:hint="eastAsia"/>
              </w:rPr>
              <w:t>没有设置，</w:t>
            </w:r>
            <w:r w:rsidRPr="00154EAB">
              <w:rPr>
                <w:rFonts w:hint="eastAsia"/>
              </w:rPr>
              <w:t>3</w:t>
            </w:r>
            <w:r w:rsidRPr="00154EAB">
              <w:rPr>
                <w:rFonts w:hint="eastAsia"/>
              </w:rPr>
              <w:t>也不</w:t>
            </w:r>
            <w:r w:rsidRPr="00154EAB">
              <w:rPr>
                <w:rFonts w:hint="eastAsia"/>
              </w:rPr>
              <w:lastRenderedPageBreak/>
              <w:t>能设置）</w:t>
            </w:r>
          </w:p>
        </w:tc>
      </w:tr>
      <w:tr w:rsidR="00393A3E" w:rsidRPr="00154EAB" w:rsidTr="00902D95">
        <w:tc>
          <w:tcPr>
            <w:tcW w:w="708" w:type="dxa"/>
          </w:tcPr>
          <w:p w:rsidR="00393A3E" w:rsidRPr="00154EAB" w:rsidRDefault="00CA0391" w:rsidP="0065673D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410" w:type="dxa"/>
          </w:tcPr>
          <w:p w:rsidR="00393A3E" w:rsidRPr="00154EAB" w:rsidRDefault="00894635" w:rsidP="0065673D">
            <w:r w:rsidRPr="00154EAB">
              <w:rPr>
                <w:rFonts w:hint="eastAsia"/>
              </w:rPr>
              <w:t>参数设置</w:t>
            </w:r>
          </w:p>
        </w:tc>
        <w:tc>
          <w:tcPr>
            <w:tcW w:w="5670" w:type="dxa"/>
          </w:tcPr>
          <w:p w:rsidR="00393A3E" w:rsidRPr="00154EAB" w:rsidRDefault="005F10CD" w:rsidP="005F10CD">
            <w:r w:rsidRPr="00154EAB">
              <w:rPr>
                <w:rFonts w:hint="eastAsia"/>
              </w:rPr>
              <w:t>启停日志输出，以及日志的保存天数</w:t>
            </w:r>
            <w:r w:rsidR="00DA5C40">
              <w:rPr>
                <w:rFonts w:hint="eastAsia"/>
              </w:rPr>
              <w:t>、日志简要或详细</w:t>
            </w:r>
            <w:r w:rsidR="00750469">
              <w:rPr>
                <w:rFonts w:hint="eastAsia"/>
              </w:rPr>
              <w:t>信息</w:t>
            </w:r>
            <w:r w:rsidRPr="00154EAB">
              <w:rPr>
                <w:rFonts w:hint="eastAsia"/>
              </w:rPr>
              <w:t>；</w:t>
            </w:r>
          </w:p>
        </w:tc>
      </w:tr>
      <w:tr w:rsidR="00393A3E" w:rsidRPr="00154EAB" w:rsidTr="00902D95">
        <w:tc>
          <w:tcPr>
            <w:tcW w:w="708" w:type="dxa"/>
          </w:tcPr>
          <w:p w:rsidR="00393A3E" w:rsidRPr="00154EAB" w:rsidRDefault="00CA0391" w:rsidP="0065673D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393A3E" w:rsidRPr="00154EAB" w:rsidRDefault="00BA560A" w:rsidP="0065673D">
            <w:r w:rsidRPr="00154EAB">
              <w:rPr>
                <w:rFonts w:hint="eastAsia"/>
              </w:rPr>
              <w:t>ZLHIS</w:t>
            </w:r>
            <w:r w:rsidRPr="00154EAB">
              <w:rPr>
                <w:rFonts w:hint="eastAsia"/>
              </w:rPr>
              <w:t>参数设置</w:t>
            </w:r>
          </w:p>
        </w:tc>
        <w:tc>
          <w:tcPr>
            <w:tcW w:w="5670" w:type="dxa"/>
          </w:tcPr>
          <w:p w:rsidR="00CC2800" w:rsidRPr="007D4412" w:rsidRDefault="00AA4AA2" w:rsidP="009E135B">
            <w:r>
              <w:rPr>
                <w:rFonts w:hint="eastAsia"/>
              </w:rPr>
              <w:t>将“启用药品自动化设备接口</w:t>
            </w:r>
            <w:r w:rsidR="00CC2800">
              <w:rPr>
                <w:rFonts w:hint="eastAsia"/>
              </w:rPr>
              <w:t>、启用信息交互平台</w:t>
            </w:r>
            <w:r w:rsidR="00BA560A" w:rsidRPr="00154EAB">
              <w:rPr>
                <w:rFonts w:hint="eastAsia"/>
              </w:rPr>
              <w:t>”</w:t>
            </w:r>
            <w:r w:rsidR="00CC2800">
              <w:rPr>
                <w:rFonts w:hint="eastAsia"/>
              </w:rPr>
              <w:t>两</w:t>
            </w:r>
            <w:r w:rsidR="00C15DFB" w:rsidRPr="00154EAB">
              <w:rPr>
                <w:rFonts w:hint="eastAsia"/>
              </w:rPr>
              <w:t>个</w:t>
            </w:r>
            <w:r w:rsidR="00CC2800">
              <w:rPr>
                <w:rFonts w:hint="eastAsia"/>
              </w:rPr>
              <w:t>模块</w:t>
            </w:r>
            <w:r w:rsidR="00BA560A" w:rsidRPr="00154EAB">
              <w:rPr>
                <w:rFonts w:hint="eastAsia"/>
              </w:rPr>
              <w:t>参数纳入</w:t>
            </w:r>
            <w:r w:rsidR="00170255">
              <w:rPr>
                <w:rFonts w:hint="eastAsia"/>
              </w:rPr>
              <w:t>药品自动化设备</w:t>
            </w:r>
            <w:r w:rsidR="009E135B">
              <w:rPr>
                <w:rFonts w:hint="eastAsia"/>
              </w:rPr>
              <w:t>管理工具的</w:t>
            </w:r>
            <w:r w:rsidR="00BA560A" w:rsidRPr="00154EAB">
              <w:rPr>
                <w:rFonts w:hint="eastAsia"/>
              </w:rPr>
              <w:t>“参数设置”</w:t>
            </w:r>
            <w:r w:rsidR="000C48D9">
              <w:rPr>
                <w:rFonts w:hint="eastAsia"/>
              </w:rPr>
              <w:t>中</w:t>
            </w:r>
            <w:r w:rsidR="00BA560A" w:rsidRPr="00154EAB">
              <w:rPr>
                <w:rFonts w:hint="eastAsia"/>
              </w:rPr>
              <w:t>；</w:t>
            </w:r>
          </w:p>
        </w:tc>
      </w:tr>
      <w:tr w:rsidR="00393A3E" w:rsidRPr="00154EAB" w:rsidTr="00902D95">
        <w:tc>
          <w:tcPr>
            <w:tcW w:w="708" w:type="dxa"/>
          </w:tcPr>
          <w:p w:rsidR="00393A3E" w:rsidRPr="00154EAB" w:rsidRDefault="00CA0391" w:rsidP="0065673D"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393A3E" w:rsidRPr="00154EAB" w:rsidRDefault="000B5993" w:rsidP="0065673D">
            <w:r>
              <w:rPr>
                <w:rFonts w:hint="eastAsia"/>
              </w:rPr>
              <w:t>定时传送数据</w:t>
            </w:r>
          </w:p>
        </w:tc>
        <w:tc>
          <w:tcPr>
            <w:tcW w:w="5670" w:type="dxa"/>
          </w:tcPr>
          <w:p w:rsidR="00393A3E" w:rsidRDefault="000748CA" w:rsidP="00415386">
            <w:r>
              <w:rPr>
                <w:rFonts w:hint="eastAsia"/>
              </w:rPr>
              <w:t>1.</w:t>
            </w:r>
            <w:r w:rsidR="003C2080">
              <w:rPr>
                <w:rFonts w:hint="eastAsia"/>
              </w:rPr>
              <w:t>解决用户使用第三方缴费产品，</w:t>
            </w:r>
            <w:r w:rsidR="0035510B">
              <w:rPr>
                <w:rFonts w:hint="eastAsia"/>
              </w:rPr>
              <w:t>将</w:t>
            </w:r>
            <w:r w:rsidR="00B41D9C">
              <w:rPr>
                <w:rFonts w:hint="eastAsia"/>
              </w:rPr>
              <w:t>门诊类的</w:t>
            </w:r>
            <w:r w:rsidR="00415386">
              <w:rPr>
                <w:rFonts w:hint="eastAsia"/>
              </w:rPr>
              <w:t>配药</w:t>
            </w:r>
            <w:r w:rsidR="0035510B">
              <w:rPr>
                <w:rFonts w:hint="eastAsia"/>
              </w:rPr>
              <w:t>数</w:t>
            </w:r>
            <w:r>
              <w:rPr>
                <w:rFonts w:hint="eastAsia"/>
              </w:rPr>
              <w:t>据提交给设备接口的业务；</w:t>
            </w:r>
          </w:p>
          <w:p w:rsidR="000748CA" w:rsidRPr="000748CA" w:rsidRDefault="000748CA" w:rsidP="0041538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ZLHIS</w:t>
            </w:r>
            <w:r>
              <w:rPr>
                <w:rFonts w:hint="eastAsia"/>
              </w:rPr>
              <w:t>业务传送数据不成功的数据补传；</w:t>
            </w:r>
          </w:p>
        </w:tc>
      </w:tr>
    </w:tbl>
    <w:p w:rsidR="0044763F" w:rsidRPr="00154EAB" w:rsidRDefault="00092B3A" w:rsidP="005743D4">
      <w:pPr>
        <w:pStyle w:val="a3"/>
        <w:numPr>
          <w:ilvl w:val="0"/>
          <w:numId w:val="2"/>
        </w:numPr>
        <w:ind w:firstLineChars="0"/>
        <w:outlineLvl w:val="1"/>
      </w:pPr>
      <w:r w:rsidRPr="00154EAB">
        <w:rPr>
          <w:rFonts w:hint="eastAsia"/>
        </w:rPr>
        <w:t>产品授权控制</w:t>
      </w:r>
    </w:p>
    <w:p w:rsidR="0044763F" w:rsidRPr="00154EAB" w:rsidRDefault="0044763F" w:rsidP="00952DC8">
      <w:pPr>
        <w:pStyle w:val="a3"/>
        <w:numPr>
          <w:ilvl w:val="0"/>
          <w:numId w:val="11"/>
        </w:numPr>
        <w:ind w:firstLineChars="0"/>
      </w:pPr>
      <w:r w:rsidRPr="00154EAB">
        <w:rPr>
          <w:rFonts w:hint="eastAsia"/>
        </w:rPr>
        <w:t>以“虚拟模块”方式来授权本接口的</w:t>
      </w:r>
      <w:r w:rsidR="00AB1B6D">
        <w:rPr>
          <w:rFonts w:hint="eastAsia"/>
        </w:rPr>
        <w:t>使用</w:t>
      </w:r>
      <w:r w:rsidR="00092B3A" w:rsidRPr="00154EAB">
        <w:rPr>
          <w:rFonts w:hint="eastAsia"/>
        </w:rPr>
        <w:t>，</w:t>
      </w:r>
      <w:r w:rsidRPr="00154EAB">
        <w:rPr>
          <w:rFonts w:hint="eastAsia"/>
        </w:rPr>
        <w:t>如果有授权，就提供服务；</w:t>
      </w:r>
    </w:p>
    <w:p w:rsidR="00092B3A" w:rsidRDefault="0044763F" w:rsidP="00952DC8">
      <w:pPr>
        <w:pStyle w:val="a3"/>
        <w:numPr>
          <w:ilvl w:val="0"/>
          <w:numId w:val="11"/>
        </w:numPr>
        <w:ind w:firstLineChars="0"/>
      </w:pPr>
      <w:r w:rsidRPr="00154EAB">
        <w:rPr>
          <w:rFonts w:hint="eastAsia"/>
        </w:rPr>
        <w:t>ZLHIS</w:t>
      </w:r>
      <w:r w:rsidR="00E433CF">
        <w:rPr>
          <w:rFonts w:hint="eastAsia"/>
        </w:rPr>
        <w:t>调用药品自动化设备接口的各</w:t>
      </w:r>
      <w:r w:rsidR="006B2730">
        <w:rPr>
          <w:rFonts w:hint="eastAsia"/>
        </w:rPr>
        <w:t>业务</w:t>
      </w:r>
      <w:r w:rsidR="00E433CF">
        <w:rPr>
          <w:rFonts w:hint="eastAsia"/>
        </w:rPr>
        <w:t>点，</w:t>
      </w:r>
      <w:r w:rsidRPr="00154EAB">
        <w:rPr>
          <w:rFonts w:hint="eastAsia"/>
        </w:rPr>
        <w:t>需要</w:t>
      </w:r>
      <w:r w:rsidR="00E433CF">
        <w:rPr>
          <w:rFonts w:hint="eastAsia"/>
        </w:rPr>
        <w:t>通过“</w:t>
      </w:r>
      <w:r w:rsidR="00E433CF" w:rsidRPr="008322F4">
        <w:t>GetPrivFunc</w:t>
      </w:r>
      <w:r w:rsidR="00E433CF">
        <w:rPr>
          <w:rFonts w:hint="eastAsia"/>
        </w:rPr>
        <w:t>(100, 9010)</w:t>
      </w:r>
      <w:r w:rsidR="00E433CF">
        <w:rPr>
          <w:rFonts w:hint="eastAsia"/>
        </w:rPr>
        <w:t>”方式</w:t>
      </w:r>
      <w:r w:rsidRPr="00154EAB">
        <w:rPr>
          <w:rFonts w:hint="eastAsia"/>
        </w:rPr>
        <w:t>判断</w:t>
      </w:r>
      <w:r w:rsidR="00E433CF">
        <w:rPr>
          <w:rFonts w:hint="eastAsia"/>
        </w:rPr>
        <w:t>用户的权限，</w:t>
      </w:r>
      <w:r w:rsidR="00B925DC">
        <w:rPr>
          <w:rFonts w:hint="eastAsia"/>
        </w:rPr>
        <w:t>ZLHIS</w:t>
      </w:r>
      <w:r w:rsidR="00E433CF">
        <w:rPr>
          <w:rFonts w:hint="eastAsia"/>
        </w:rPr>
        <w:t>只能通过验证后，</w:t>
      </w:r>
      <w:r w:rsidR="00BA2B5C">
        <w:rPr>
          <w:rFonts w:hint="eastAsia"/>
        </w:rPr>
        <w:t>再</w:t>
      </w:r>
      <w:r w:rsidR="00E433CF">
        <w:rPr>
          <w:rFonts w:hint="eastAsia"/>
        </w:rPr>
        <w:t>调用本接口开方的函数</w:t>
      </w:r>
      <w:r w:rsidR="00BA2B5C">
        <w:rPr>
          <w:rFonts w:hint="eastAsia"/>
        </w:rPr>
        <w:t>。</w:t>
      </w:r>
      <w:r w:rsidR="00D64406">
        <w:rPr>
          <w:rFonts w:hint="eastAsia"/>
        </w:rPr>
        <w:t>验证由</w:t>
      </w:r>
      <w:r w:rsidR="00D64406">
        <w:rPr>
          <w:rFonts w:hint="eastAsia"/>
        </w:rPr>
        <w:t>ZLHIS</w:t>
      </w:r>
      <w:r w:rsidR="00D64406">
        <w:rPr>
          <w:rFonts w:hint="eastAsia"/>
        </w:rPr>
        <w:t>完成，主要是避免本接口源码开方后，</w:t>
      </w:r>
      <w:r w:rsidR="00906D9A">
        <w:rPr>
          <w:rFonts w:hint="eastAsia"/>
        </w:rPr>
        <w:t>验证代码被屏蔽后，</w:t>
      </w:r>
      <w:r w:rsidR="00D64406">
        <w:rPr>
          <w:rFonts w:hint="eastAsia"/>
        </w:rPr>
        <w:t>没有授权的医院也能使用本接口；</w:t>
      </w:r>
    </w:p>
    <w:p w:rsidR="007075DB" w:rsidRDefault="00AF32A9" w:rsidP="00952D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移动</w:t>
      </w:r>
      <w:r w:rsidR="007075DB">
        <w:rPr>
          <w:rFonts w:hint="eastAsia"/>
        </w:rPr>
        <w:t>产品</w:t>
      </w:r>
      <w:r>
        <w:rPr>
          <w:rFonts w:hint="eastAsia"/>
        </w:rPr>
        <w:t>（支付宝）</w:t>
      </w:r>
      <w:r w:rsidR="007075DB">
        <w:rPr>
          <w:rFonts w:hint="eastAsia"/>
        </w:rPr>
        <w:t>调用本接口不需要</w:t>
      </w:r>
      <w:r w:rsidR="00572DCF">
        <w:rPr>
          <w:rFonts w:hint="eastAsia"/>
        </w:rPr>
        <w:t>向上述方式</w:t>
      </w:r>
      <w:proofErr w:type="gramStart"/>
      <w:r w:rsidR="00C50679">
        <w:rPr>
          <w:rFonts w:hint="eastAsia"/>
        </w:rPr>
        <w:t>单独再</w:t>
      </w:r>
      <w:proofErr w:type="gramEnd"/>
      <w:r w:rsidR="007075DB">
        <w:rPr>
          <w:rFonts w:hint="eastAsia"/>
        </w:rPr>
        <w:t>验证</w:t>
      </w:r>
      <w:r w:rsidR="00BB2D11">
        <w:rPr>
          <w:rFonts w:hint="eastAsia"/>
        </w:rPr>
        <w:t>，由移动产品总体验证</w:t>
      </w:r>
      <w:r w:rsidR="007075DB">
        <w:rPr>
          <w:rFonts w:hint="eastAsia"/>
        </w:rPr>
        <w:t>；</w:t>
      </w:r>
    </w:p>
    <w:p w:rsidR="0093345D" w:rsidRDefault="0093345D" w:rsidP="00952D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本接口虚拟模块权限“基本、参数设置”；</w:t>
      </w:r>
    </w:p>
    <w:p w:rsidR="00A53640" w:rsidRDefault="00A53640" w:rsidP="005743D4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版本控制</w:t>
      </w:r>
    </w:p>
    <w:p w:rsidR="00A53640" w:rsidRDefault="00A3687A" w:rsidP="00952D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不随</w:t>
      </w:r>
      <w:r>
        <w:rPr>
          <w:rFonts w:hint="eastAsia"/>
        </w:rPr>
        <w:t>ZLHIS</w:t>
      </w:r>
      <w:r>
        <w:rPr>
          <w:rFonts w:hint="eastAsia"/>
        </w:rPr>
        <w:t>版本发布；</w:t>
      </w:r>
    </w:p>
    <w:p w:rsidR="00A3687A" w:rsidRDefault="00A3687A" w:rsidP="00952D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受中联信息交互平台</w:t>
      </w:r>
      <w:r w:rsidR="006551E2">
        <w:rPr>
          <w:rFonts w:hint="eastAsia"/>
        </w:rPr>
        <w:t>的标准服务</w:t>
      </w:r>
      <w:r w:rsidR="00FC6DEF">
        <w:rPr>
          <w:rFonts w:hint="eastAsia"/>
        </w:rPr>
        <w:t>版本关联</w:t>
      </w:r>
      <w:r w:rsidR="00647F7A">
        <w:rPr>
          <w:rFonts w:hint="eastAsia"/>
        </w:rPr>
        <w:t>；</w:t>
      </w:r>
    </w:p>
    <w:p w:rsidR="006E6E6E" w:rsidRDefault="006E6E6E" w:rsidP="00952D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本项目支持</w:t>
      </w:r>
      <w:r>
        <w:rPr>
          <w:rFonts w:hint="eastAsia"/>
        </w:rPr>
        <w:t>10.34</w:t>
      </w:r>
      <w:r w:rsidR="002209B1">
        <w:rPr>
          <w:rFonts w:hint="eastAsia"/>
        </w:rPr>
        <w:t>.80</w:t>
      </w:r>
      <w:r>
        <w:rPr>
          <w:rFonts w:hint="eastAsia"/>
        </w:rPr>
        <w:t>sp</w:t>
      </w:r>
      <w:r>
        <w:rPr>
          <w:rFonts w:hint="eastAsia"/>
        </w:rPr>
        <w:t>，及以上</w:t>
      </w:r>
      <w:r w:rsidR="009B4325">
        <w:rPr>
          <w:rFonts w:hint="eastAsia"/>
        </w:rPr>
        <w:t>ZLHIS</w:t>
      </w:r>
      <w:r w:rsidR="00214E31">
        <w:rPr>
          <w:rFonts w:hint="eastAsia"/>
        </w:rPr>
        <w:t>高</w:t>
      </w:r>
      <w:r>
        <w:rPr>
          <w:rFonts w:hint="eastAsia"/>
        </w:rPr>
        <w:t>版本；</w:t>
      </w:r>
    </w:p>
    <w:p w:rsidR="005B1BE6" w:rsidRPr="00154EAB" w:rsidRDefault="000A7F6A" w:rsidP="005743D4">
      <w:pPr>
        <w:pStyle w:val="a3"/>
        <w:numPr>
          <w:ilvl w:val="0"/>
          <w:numId w:val="2"/>
        </w:numPr>
        <w:ind w:firstLineChars="0"/>
        <w:outlineLvl w:val="1"/>
      </w:pPr>
      <w:r w:rsidRPr="00154EAB">
        <w:rPr>
          <w:rFonts w:hint="eastAsia"/>
        </w:rPr>
        <w:t>其他说明</w:t>
      </w:r>
    </w:p>
    <w:p w:rsidR="006E6E6E" w:rsidRPr="00154EAB" w:rsidRDefault="00C718DC" w:rsidP="006E6E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信息交互平台的“标准服务”我们提供脚本（存储过程</w:t>
      </w:r>
      <w:r w:rsidR="00731F59" w:rsidRPr="00154EAB">
        <w:rPr>
          <w:rFonts w:hint="eastAsia"/>
        </w:rPr>
        <w:t>），由信息产品中心负责包装与发布</w:t>
      </w:r>
      <w:r w:rsidR="00A53A4D" w:rsidRPr="00154EAB">
        <w:rPr>
          <w:rFonts w:hint="eastAsia"/>
        </w:rPr>
        <w:t>；</w:t>
      </w:r>
    </w:p>
    <w:p w:rsidR="005B1BE6" w:rsidRPr="00154EAB" w:rsidRDefault="004B2D59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jc w:val="left"/>
      </w:pPr>
      <w:r w:rsidRPr="00154EAB">
        <w:rPr>
          <w:rFonts w:hint="eastAsia"/>
        </w:rPr>
        <w:t>功能实现详细设计</w:t>
      </w:r>
    </w:p>
    <w:p w:rsidR="000D6FE6" w:rsidRDefault="00E56FE2" w:rsidP="00952DC8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总体</w:t>
      </w:r>
      <w:r w:rsidR="00430125">
        <w:rPr>
          <w:rFonts w:hint="eastAsia"/>
        </w:rPr>
        <w:t>架构</w:t>
      </w:r>
    </w:p>
    <w:p w:rsidR="005C2C65" w:rsidRDefault="0046770D" w:rsidP="00952D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药品自动化</w:t>
      </w:r>
      <w:r w:rsidR="00E91C79">
        <w:rPr>
          <w:rFonts w:hint="eastAsia"/>
        </w:rPr>
        <w:t>设备</w:t>
      </w:r>
      <w:r w:rsidR="000D6FE6">
        <w:rPr>
          <w:rFonts w:hint="eastAsia"/>
        </w:rPr>
        <w:t>管理工具</w:t>
      </w:r>
    </w:p>
    <w:p w:rsidR="00B91FE8" w:rsidRDefault="00DC0FA6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“药品自动化设备接口参数、设备接口注册、基础数据传送、</w:t>
      </w:r>
      <w:r>
        <w:rPr>
          <w:rFonts w:hint="eastAsia"/>
        </w:rPr>
        <w:t>ZLHIS</w:t>
      </w:r>
      <w:r>
        <w:rPr>
          <w:rFonts w:hint="eastAsia"/>
        </w:rPr>
        <w:t>数据库登录”功能的综合管理工具；</w:t>
      </w:r>
    </w:p>
    <w:p w:rsidR="00DC0FA6" w:rsidRDefault="005D0A57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通过“</w:t>
      </w:r>
      <w:r w:rsidR="00920BA8">
        <w:rPr>
          <w:rFonts w:hint="eastAsia"/>
        </w:rPr>
        <w:t>参数设置</w:t>
      </w:r>
      <w:r>
        <w:rPr>
          <w:rFonts w:hint="eastAsia"/>
        </w:rPr>
        <w:t>”功能，</w:t>
      </w:r>
      <w:r w:rsidR="00CD4E6C">
        <w:rPr>
          <w:rFonts w:hint="eastAsia"/>
        </w:rPr>
        <w:t>提供本接口虚拟模块级参数的设置管理；</w:t>
      </w:r>
    </w:p>
    <w:p w:rsidR="00CD4E6C" w:rsidRDefault="00CD4E6C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设备接口注册</w:t>
      </w:r>
    </w:p>
    <w:p w:rsidR="00397F79" w:rsidRDefault="00397F79" w:rsidP="00952DC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本接口直接与第三方接口交互，对第三方接口的注册管理</w:t>
      </w:r>
      <w:r w:rsidR="0056482C">
        <w:rPr>
          <w:rFonts w:hint="eastAsia"/>
        </w:rPr>
        <w:t>。主要管理设备接口的连接类型、连接信息、接口与部门和药品剂型的关系等；</w:t>
      </w:r>
    </w:p>
    <w:p w:rsidR="00397F79" w:rsidRDefault="00397F79" w:rsidP="00952DC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本接口通过信息交互平台间接与第三方接口交互，</w:t>
      </w:r>
      <w:r w:rsidR="00963A9D">
        <w:rPr>
          <w:rFonts w:hint="eastAsia"/>
        </w:rPr>
        <w:t>也</w:t>
      </w:r>
      <w:r>
        <w:rPr>
          <w:rFonts w:hint="eastAsia"/>
        </w:rPr>
        <w:t>需</w:t>
      </w:r>
      <w:r w:rsidR="00F2305F">
        <w:rPr>
          <w:rFonts w:hint="eastAsia"/>
        </w:rPr>
        <w:t>要</w:t>
      </w:r>
      <w:r>
        <w:rPr>
          <w:rFonts w:hint="eastAsia"/>
        </w:rPr>
        <w:t>设备接口注册；</w:t>
      </w:r>
    </w:p>
    <w:p w:rsidR="00E647DD" w:rsidRDefault="00E65D2A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通过“基础数据传送”向第三设备接口或信息交互平台传送</w:t>
      </w:r>
      <w:r>
        <w:rPr>
          <w:rFonts w:hint="eastAsia"/>
        </w:rPr>
        <w:t>ZLHIS</w:t>
      </w:r>
      <w:r>
        <w:rPr>
          <w:rFonts w:hint="eastAsia"/>
        </w:rPr>
        <w:t>的基础数据。主要包括“药品信息、药品库存与货位、部门信息、人员信息、发药窗口信息”五个部分；</w:t>
      </w:r>
    </w:p>
    <w:p w:rsidR="00E65D2A" w:rsidRDefault="00E270D8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通过“用户登录</w:t>
      </w:r>
      <w:r w:rsidR="00501211">
        <w:rPr>
          <w:rFonts w:hint="eastAsia"/>
        </w:rPr>
        <w:t>”功能验证用户</w:t>
      </w:r>
      <w:r w:rsidR="00671E55">
        <w:rPr>
          <w:rFonts w:hint="eastAsia"/>
        </w:rPr>
        <w:t>，以及</w:t>
      </w:r>
      <w:r w:rsidR="00FA2951">
        <w:rPr>
          <w:rFonts w:hint="eastAsia"/>
        </w:rPr>
        <w:t>“药品自动化设备接口”</w:t>
      </w:r>
      <w:r w:rsidR="00671E55">
        <w:rPr>
          <w:rFonts w:hint="eastAsia"/>
        </w:rPr>
        <w:t>模块的</w:t>
      </w:r>
      <w:r w:rsidR="00335CFF">
        <w:rPr>
          <w:rFonts w:hint="eastAsia"/>
        </w:rPr>
        <w:t>使用</w:t>
      </w:r>
      <w:r w:rsidR="00671E55">
        <w:rPr>
          <w:rFonts w:hint="eastAsia"/>
        </w:rPr>
        <w:t>权限</w:t>
      </w:r>
      <w:r w:rsidR="005F7AD7">
        <w:rPr>
          <w:rFonts w:hint="eastAsia"/>
        </w:rPr>
        <w:t>。即：</w:t>
      </w:r>
      <w:r w:rsidR="00C32A63">
        <w:t>“</w:t>
      </w:r>
      <w:r w:rsidR="00C32A63">
        <w:rPr>
          <w:rFonts w:hint="eastAsia"/>
        </w:rPr>
        <w:t>;</w:t>
      </w:r>
      <w:r w:rsidR="00C32A63">
        <w:t>”</w:t>
      </w:r>
      <w:r w:rsidR="00C32A63">
        <w:rPr>
          <w:rFonts w:hint="eastAsia"/>
        </w:rPr>
        <w:t xml:space="preserve"> &amp; </w:t>
      </w:r>
      <w:r w:rsidR="005F7AD7">
        <w:rPr>
          <w:rFonts w:hint="eastAsia"/>
        </w:rPr>
        <w:t>GetPrivFunc(100, 9010)</w:t>
      </w:r>
      <w:r w:rsidR="00C32A63">
        <w:rPr>
          <w:rFonts w:hint="eastAsia"/>
        </w:rPr>
        <w:t xml:space="preserve"> &amp; </w:t>
      </w:r>
      <w:r w:rsidR="00C32A63">
        <w:t>“</w:t>
      </w:r>
      <w:r w:rsidR="00C32A63">
        <w:rPr>
          <w:rFonts w:hint="eastAsia"/>
        </w:rPr>
        <w:t>;</w:t>
      </w:r>
      <w:r w:rsidR="00C32A63">
        <w:t>”</w:t>
      </w:r>
      <w:r w:rsidR="005F7AD7">
        <w:rPr>
          <w:rFonts w:hint="eastAsia"/>
        </w:rPr>
        <w:t xml:space="preserve"> Like </w:t>
      </w:r>
      <w:r w:rsidR="005F7AD7">
        <w:t>“</w:t>
      </w:r>
      <w:r w:rsidR="005F7AD7">
        <w:rPr>
          <w:rFonts w:hint="eastAsia"/>
        </w:rPr>
        <w:t>*</w:t>
      </w:r>
      <w:r w:rsidR="00C32A63">
        <w:rPr>
          <w:rFonts w:hint="eastAsia"/>
        </w:rPr>
        <w:t>;</w:t>
      </w:r>
      <w:r w:rsidR="005F7AD7">
        <w:rPr>
          <w:rFonts w:hint="eastAsia"/>
        </w:rPr>
        <w:t>基本</w:t>
      </w:r>
      <w:r w:rsidR="00C32A63">
        <w:rPr>
          <w:rFonts w:hint="eastAsia"/>
        </w:rPr>
        <w:t>;</w:t>
      </w:r>
      <w:r w:rsidR="005F7AD7">
        <w:rPr>
          <w:rFonts w:hint="eastAsia"/>
        </w:rPr>
        <w:t>*</w:t>
      </w:r>
      <w:r w:rsidR="005F7AD7">
        <w:t>”</w:t>
      </w:r>
    </w:p>
    <w:p w:rsidR="005313DF" w:rsidRDefault="005313DF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源码不</w:t>
      </w:r>
      <w:proofErr w:type="gramStart"/>
      <w:r>
        <w:rPr>
          <w:rFonts w:hint="eastAsia"/>
        </w:rPr>
        <w:t>向渠道</w:t>
      </w:r>
      <w:proofErr w:type="gramEnd"/>
      <w:r>
        <w:rPr>
          <w:rFonts w:hint="eastAsia"/>
        </w:rPr>
        <w:t>开方。</w:t>
      </w:r>
    </w:p>
    <w:p w:rsidR="00E56FE2" w:rsidRDefault="00A33A5A" w:rsidP="00952D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接口部件（</w:t>
      </w:r>
      <w:r w:rsidR="000D6FE6">
        <w:rPr>
          <w:rFonts w:hint="eastAsia"/>
        </w:rPr>
        <w:t>ActiveX DLL</w:t>
      </w:r>
      <w:r>
        <w:rPr>
          <w:rFonts w:hint="eastAsia"/>
        </w:rPr>
        <w:t>）</w:t>
      </w:r>
      <w:r w:rsidR="00BD17FB">
        <w:rPr>
          <w:rFonts w:hint="eastAsia"/>
        </w:rPr>
        <w:t xml:space="preserve">  </w:t>
      </w:r>
    </w:p>
    <w:p w:rsidR="00425613" w:rsidRDefault="00AE0DC3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本部件</w:t>
      </w:r>
      <w:r w:rsidR="00E9099A">
        <w:rPr>
          <w:rFonts w:hint="eastAsia"/>
        </w:rPr>
        <w:t>通过调用方传送的参数，</w:t>
      </w:r>
      <w:r>
        <w:rPr>
          <w:rFonts w:hint="eastAsia"/>
        </w:rPr>
        <w:t>获取</w:t>
      </w:r>
      <w:r w:rsidR="00E9099A">
        <w:rPr>
          <w:rFonts w:hint="eastAsia"/>
        </w:rPr>
        <w:t>对应</w:t>
      </w:r>
      <w:r>
        <w:rPr>
          <w:rFonts w:hint="eastAsia"/>
        </w:rPr>
        <w:t>ZLHIS</w:t>
      </w:r>
      <w:r>
        <w:rPr>
          <w:rFonts w:hint="eastAsia"/>
        </w:rPr>
        <w:t>数据和</w:t>
      </w:r>
      <w:r w:rsidR="00F921D4">
        <w:rPr>
          <w:rFonts w:hint="eastAsia"/>
        </w:rPr>
        <w:t>逻辑</w:t>
      </w:r>
      <w:r>
        <w:rPr>
          <w:rFonts w:hint="eastAsia"/>
        </w:rPr>
        <w:t>转换，最后将数据</w:t>
      </w:r>
      <w:r>
        <w:rPr>
          <w:rFonts w:hint="eastAsia"/>
        </w:rPr>
        <w:lastRenderedPageBreak/>
        <w:t>传送给目标</w:t>
      </w:r>
      <w:r w:rsidR="008C6BD9">
        <w:rPr>
          <w:rFonts w:hint="eastAsia"/>
        </w:rPr>
        <w:t>接口</w:t>
      </w:r>
      <w:r>
        <w:rPr>
          <w:rFonts w:hint="eastAsia"/>
        </w:rPr>
        <w:t>；</w:t>
      </w:r>
    </w:p>
    <w:p w:rsidR="00256459" w:rsidRDefault="00256459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源</w:t>
      </w:r>
      <w:r w:rsidR="001731B8">
        <w:rPr>
          <w:rFonts w:hint="eastAsia"/>
        </w:rPr>
        <w:t>码</w:t>
      </w:r>
      <w:proofErr w:type="gramStart"/>
      <w:r>
        <w:rPr>
          <w:rFonts w:hint="eastAsia"/>
        </w:rPr>
        <w:t>向渠道</w:t>
      </w:r>
      <w:proofErr w:type="gramEnd"/>
      <w:r>
        <w:rPr>
          <w:rFonts w:hint="eastAsia"/>
        </w:rPr>
        <w:t>开方，可自行维护和管理；</w:t>
      </w:r>
    </w:p>
    <w:p w:rsidR="000D6FE6" w:rsidRDefault="00AB3264" w:rsidP="00952D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数据传送（</w:t>
      </w:r>
      <w:r w:rsidR="000D6FE6">
        <w:rPr>
          <w:rFonts w:hint="eastAsia"/>
        </w:rPr>
        <w:t>ActiveX EXE</w:t>
      </w:r>
      <w:r>
        <w:rPr>
          <w:rFonts w:hint="eastAsia"/>
        </w:rPr>
        <w:t>）</w:t>
      </w:r>
    </w:p>
    <w:p w:rsidR="00154BDA" w:rsidRDefault="00384C38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由药品自动化设备管理工具调用本</w:t>
      </w:r>
      <w:r>
        <w:rPr>
          <w:rFonts w:hint="eastAsia"/>
        </w:rPr>
        <w:t>ActiveX EXE</w:t>
      </w:r>
      <w:r>
        <w:rPr>
          <w:rFonts w:hint="eastAsia"/>
        </w:rPr>
        <w:t>，主要目的是以另一个进程去执行</w:t>
      </w:r>
      <w:r w:rsidR="00CF3E7F">
        <w:rPr>
          <w:rFonts w:hint="eastAsia"/>
        </w:rPr>
        <w:t>数据传送（</w:t>
      </w:r>
      <w:r>
        <w:rPr>
          <w:rFonts w:hint="eastAsia"/>
        </w:rPr>
        <w:t>定时数据</w:t>
      </w:r>
      <w:r w:rsidR="00E85E74">
        <w:rPr>
          <w:rFonts w:hint="eastAsia"/>
        </w:rPr>
        <w:t>和基础数据</w:t>
      </w:r>
      <w:r w:rsidR="00CF3E7F">
        <w:rPr>
          <w:rFonts w:hint="eastAsia"/>
        </w:rPr>
        <w:t>）</w:t>
      </w:r>
      <w:r w:rsidR="00276D86">
        <w:rPr>
          <w:rFonts w:hint="eastAsia"/>
        </w:rPr>
        <w:t>，不影响</w:t>
      </w:r>
      <w:r>
        <w:rPr>
          <w:rFonts w:hint="eastAsia"/>
        </w:rPr>
        <w:t>管理工具</w:t>
      </w:r>
      <w:r w:rsidR="00B836B1">
        <w:rPr>
          <w:rFonts w:hint="eastAsia"/>
        </w:rPr>
        <w:t>程序</w:t>
      </w:r>
      <w:r>
        <w:rPr>
          <w:rFonts w:hint="eastAsia"/>
        </w:rPr>
        <w:t>本身的执行效率；</w:t>
      </w:r>
    </w:p>
    <w:p w:rsidR="002D3F91" w:rsidRDefault="00A956F6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EXE</w:t>
      </w:r>
      <w:r>
        <w:rPr>
          <w:rFonts w:hint="eastAsia"/>
        </w:rPr>
        <w:t>本身的自定义事件，将传送数据的动态信息传递给管理工具，管理工具</w:t>
      </w:r>
      <w:r w:rsidR="00F9150A">
        <w:rPr>
          <w:rFonts w:hint="eastAsia"/>
        </w:rPr>
        <w:t>通过事件</w:t>
      </w:r>
      <w:r w:rsidR="004C0B05">
        <w:rPr>
          <w:rFonts w:hint="eastAsia"/>
        </w:rPr>
        <w:t>将日志信息显示在界面上</w:t>
      </w:r>
      <w:r>
        <w:rPr>
          <w:rFonts w:hint="eastAsia"/>
        </w:rPr>
        <w:t>；</w:t>
      </w:r>
    </w:p>
    <w:p w:rsidR="00DE23CB" w:rsidRDefault="00637295" w:rsidP="00952DC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源码</w:t>
      </w:r>
      <w:proofErr w:type="gramStart"/>
      <w:r>
        <w:rPr>
          <w:rFonts w:hint="eastAsia"/>
        </w:rPr>
        <w:t>向渠道</w:t>
      </w:r>
      <w:proofErr w:type="gramEnd"/>
      <w:r>
        <w:rPr>
          <w:rFonts w:hint="eastAsia"/>
        </w:rPr>
        <w:t>开方，可自行维护和管理；</w:t>
      </w:r>
    </w:p>
    <w:p w:rsidR="00993BF0" w:rsidRDefault="00993BF0" w:rsidP="00993BF0">
      <w:pPr>
        <w:pStyle w:val="a3"/>
        <w:ind w:left="780" w:firstLineChars="0" w:firstLine="0"/>
      </w:pPr>
    </w:p>
    <w:p w:rsidR="00430125" w:rsidRDefault="000154EA" w:rsidP="00EC3CB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4577A0" wp14:editId="18ED9886">
            <wp:extent cx="5486400" cy="282829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D7" w:rsidRDefault="004D5A2E" w:rsidP="00952DC8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流程</w:t>
      </w:r>
      <w:r w:rsidR="00F175D7">
        <w:rPr>
          <w:rFonts w:hint="eastAsia"/>
        </w:rPr>
        <w:t>说明</w:t>
      </w:r>
    </w:p>
    <w:p w:rsidR="00BB1F78" w:rsidRDefault="00BB1F78" w:rsidP="00952DC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药品自动化设备管理工具</w:t>
      </w:r>
    </w:p>
    <w:p w:rsidR="00D41F5A" w:rsidRDefault="00D41F5A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通过登录窗口验证用户</w:t>
      </w:r>
      <w:r w:rsidR="00F33D83">
        <w:rPr>
          <w:rFonts w:hint="eastAsia"/>
        </w:rPr>
        <w:t>，才能使用管理工具包含的功能</w:t>
      </w:r>
      <w:r>
        <w:rPr>
          <w:rFonts w:hint="eastAsia"/>
        </w:rPr>
        <w:t>；</w:t>
      </w:r>
    </w:p>
    <w:p w:rsidR="000E6309" w:rsidRDefault="00F33D83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通过</w:t>
      </w:r>
      <w:r w:rsidR="000E6309">
        <w:rPr>
          <w:rFonts w:hint="eastAsia"/>
        </w:rPr>
        <w:t>参数设置，</w:t>
      </w:r>
      <w:r>
        <w:rPr>
          <w:rFonts w:hint="eastAsia"/>
        </w:rPr>
        <w:t>对</w:t>
      </w:r>
      <w:r w:rsidR="000E6309">
        <w:rPr>
          <w:rFonts w:hint="eastAsia"/>
        </w:rPr>
        <w:t>日志类、数据传送类、</w:t>
      </w:r>
      <w:r w:rsidR="000B4045">
        <w:rPr>
          <w:rFonts w:hint="eastAsia"/>
        </w:rPr>
        <w:t>模块参数</w:t>
      </w:r>
      <w:r w:rsidR="00454F61">
        <w:rPr>
          <w:rFonts w:hint="eastAsia"/>
        </w:rPr>
        <w:t>类</w:t>
      </w:r>
      <w:r w:rsidR="000B4045">
        <w:rPr>
          <w:rFonts w:hint="eastAsia"/>
        </w:rPr>
        <w:t>（药品自动化设备接口、信息交互平台）</w:t>
      </w:r>
      <w:r w:rsidR="00D87E90">
        <w:rPr>
          <w:rFonts w:hint="eastAsia"/>
        </w:rPr>
        <w:t>参数</w:t>
      </w:r>
      <w:r w:rsidR="000B4045">
        <w:rPr>
          <w:rFonts w:hint="eastAsia"/>
        </w:rPr>
        <w:t>管理；</w:t>
      </w:r>
    </w:p>
    <w:p w:rsidR="000B4045" w:rsidRDefault="00797772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通过设备接口注册，对用户已知的第三方接口登记，</w:t>
      </w:r>
      <w:r w:rsidR="00235DFE">
        <w:rPr>
          <w:rFonts w:hint="eastAsia"/>
        </w:rPr>
        <w:t>无论是直接与第三方交互，还是间接与第三方交互</w:t>
      </w:r>
      <w:r w:rsidR="00AD782A">
        <w:rPr>
          <w:rFonts w:hint="eastAsia"/>
        </w:rPr>
        <w:t>，都需要接口注册</w:t>
      </w:r>
      <w:r>
        <w:rPr>
          <w:rFonts w:hint="eastAsia"/>
        </w:rPr>
        <w:t>；</w:t>
      </w:r>
    </w:p>
    <w:p w:rsidR="004E6D1C" w:rsidRDefault="004E6D1C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完成“参数设置”</w:t>
      </w:r>
      <w:r w:rsidR="000F6ACA">
        <w:rPr>
          <w:rFonts w:hint="eastAsia"/>
        </w:rPr>
        <w:t>和“设备接口注册”后，用户才能使用“基础数据传送、定时数据传送</w:t>
      </w:r>
      <w:r>
        <w:rPr>
          <w:rFonts w:hint="eastAsia"/>
        </w:rPr>
        <w:t>”功能</w:t>
      </w:r>
      <w:r w:rsidR="002F65A3">
        <w:rPr>
          <w:rFonts w:hint="eastAsia"/>
        </w:rPr>
        <w:t>，以及</w:t>
      </w:r>
      <w:r w:rsidR="002F65A3">
        <w:rPr>
          <w:rFonts w:hint="eastAsia"/>
        </w:rPr>
        <w:t>ZLHIS</w:t>
      </w:r>
      <w:r w:rsidR="002F65A3">
        <w:rPr>
          <w:rFonts w:hint="eastAsia"/>
        </w:rPr>
        <w:t>业务向第三方接口的交互</w:t>
      </w:r>
      <w:r>
        <w:rPr>
          <w:rFonts w:hint="eastAsia"/>
        </w:rPr>
        <w:t>；</w:t>
      </w:r>
    </w:p>
    <w:p w:rsidR="000F6ACA" w:rsidRDefault="00765428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“重新数据传送”功能不单独操作</w:t>
      </w:r>
      <w:r w:rsidR="000F6ACA">
        <w:rPr>
          <w:rFonts w:hint="eastAsia"/>
        </w:rPr>
        <w:t>，由定时数据传送实现；</w:t>
      </w:r>
    </w:p>
    <w:p w:rsidR="00094B5D" w:rsidRDefault="005618F0" w:rsidP="00952DC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ZLHIS</w:t>
      </w:r>
      <w:r>
        <w:rPr>
          <w:rFonts w:hint="eastAsia"/>
        </w:rPr>
        <w:t>产品</w:t>
      </w:r>
    </w:p>
    <w:p w:rsidR="00A4500A" w:rsidRDefault="007E753D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医院业务科室只要涉及收费、退费业务，在启用本接口后，就要</w:t>
      </w:r>
      <w:r w:rsidR="000E324E">
        <w:rPr>
          <w:rFonts w:hint="eastAsia"/>
        </w:rPr>
        <w:t>调用本接口提供的函数。</w:t>
      </w:r>
    </w:p>
    <w:p w:rsidR="00320A1C" w:rsidRDefault="000E324E" w:rsidP="00A4500A">
      <w:pPr>
        <w:pStyle w:val="a3"/>
        <w:ind w:left="1200" w:firstLineChars="0" w:firstLine="0"/>
      </w:pPr>
      <w:r>
        <w:rPr>
          <w:rFonts w:hint="eastAsia"/>
        </w:rPr>
        <w:t>目前主要的业务有：门诊医生站（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卡通缴费）、门诊药房（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卡通缴费）、门诊收费室缴费</w:t>
      </w:r>
      <w:r w:rsidR="00E3635C">
        <w:rPr>
          <w:rFonts w:hint="eastAsia"/>
        </w:rPr>
        <w:t>；</w:t>
      </w:r>
    </w:p>
    <w:p w:rsidR="000E324E" w:rsidRDefault="00492337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门诊</w:t>
      </w:r>
      <w:r w:rsidR="005B11A8">
        <w:rPr>
          <w:rFonts w:hint="eastAsia"/>
        </w:rPr>
        <w:t>药房的</w:t>
      </w:r>
      <w:r>
        <w:rPr>
          <w:rFonts w:hint="eastAsia"/>
        </w:rPr>
        <w:t>“</w:t>
      </w:r>
      <w:r w:rsidR="005B11A8">
        <w:rPr>
          <w:rFonts w:hint="eastAsia"/>
        </w:rPr>
        <w:t>开始发药</w:t>
      </w:r>
      <w:r>
        <w:rPr>
          <w:rFonts w:hint="eastAsia"/>
        </w:rPr>
        <w:t>”</w:t>
      </w:r>
      <w:r w:rsidR="00277E6C">
        <w:rPr>
          <w:rFonts w:hint="eastAsia"/>
        </w:rPr>
        <w:t>要调用本</w:t>
      </w:r>
      <w:r w:rsidR="002E293D">
        <w:rPr>
          <w:rFonts w:hint="eastAsia"/>
        </w:rPr>
        <w:t>接口提供</w:t>
      </w:r>
      <w:r w:rsidR="00277E6C">
        <w:rPr>
          <w:rFonts w:hint="eastAsia"/>
        </w:rPr>
        <w:t>的函数；</w:t>
      </w:r>
    </w:p>
    <w:p w:rsidR="00277E6C" w:rsidRDefault="00492337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门诊</w:t>
      </w:r>
      <w:r w:rsidR="00277E6C">
        <w:rPr>
          <w:rFonts w:hint="eastAsia"/>
        </w:rPr>
        <w:t>药房的</w:t>
      </w:r>
      <w:r>
        <w:rPr>
          <w:rFonts w:hint="eastAsia"/>
        </w:rPr>
        <w:t>“</w:t>
      </w:r>
      <w:r w:rsidR="00277E6C">
        <w:rPr>
          <w:rFonts w:hint="eastAsia"/>
        </w:rPr>
        <w:t>完成发药</w:t>
      </w:r>
      <w:r>
        <w:rPr>
          <w:rFonts w:hint="eastAsia"/>
        </w:rPr>
        <w:t>”</w:t>
      </w:r>
      <w:r w:rsidR="00277E6C">
        <w:rPr>
          <w:rFonts w:hint="eastAsia"/>
        </w:rPr>
        <w:t>要调用本接口</w:t>
      </w:r>
      <w:r w:rsidR="002E293D">
        <w:rPr>
          <w:rFonts w:hint="eastAsia"/>
        </w:rPr>
        <w:t>提供</w:t>
      </w:r>
      <w:r w:rsidR="00277E6C">
        <w:rPr>
          <w:rFonts w:hint="eastAsia"/>
        </w:rPr>
        <w:t>的函数；</w:t>
      </w:r>
    </w:p>
    <w:p w:rsidR="00ED49E2" w:rsidRDefault="00ED49E2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住院药房的“发药”要调用本接口提供的函数；</w:t>
      </w:r>
    </w:p>
    <w:p w:rsidR="005618F0" w:rsidRDefault="005618F0" w:rsidP="00952DC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自助平台产品</w:t>
      </w:r>
    </w:p>
    <w:p w:rsidR="003C30B5" w:rsidRDefault="00C56566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自动平台的缴费、退费</w:t>
      </w:r>
      <w:r w:rsidR="00173DB2">
        <w:rPr>
          <w:rFonts w:hint="eastAsia"/>
        </w:rPr>
        <w:t>业务，</w:t>
      </w:r>
      <w:r w:rsidR="004D0829">
        <w:rPr>
          <w:rFonts w:hint="eastAsia"/>
        </w:rPr>
        <w:t>要求</w:t>
      </w:r>
      <w:r>
        <w:rPr>
          <w:rFonts w:hint="eastAsia"/>
        </w:rPr>
        <w:t>调用本接口提供的函数；</w:t>
      </w:r>
    </w:p>
    <w:p w:rsidR="005618F0" w:rsidRDefault="005618F0" w:rsidP="00952DC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移动产品（支付宝）</w:t>
      </w:r>
    </w:p>
    <w:p w:rsidR="00087DCC" w:rsidRDefault="00B51339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lastRenderedPageBreak/>
        <w:t>同自助平台产品；</w:t>
      </w:r>
    </w:p>
    <w:p w:rsidR="00AB2AD5" w:rsidRDefault="00AB2AD5" w:rsidP="00952DC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药品自动化设备接口</w:t>
      </w:r>
      <w:r w:rsidR="0031275D">
        <w:rPr>
          <w:rFonts w:hint="eastAsia"/>
        </w:rPr>
        <w:t>部件</w:t>
      </w:r>
    </w:p>
    <w:p w:rsidR="00A706C4" w:rsidRDefault="004B2EB6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为上游环节</w:t>
      </w:r>
      <w:r w:rsidR="00021F55">
        <w:rPr>
          <w:rFonts w:hint="eastAsia"/>
        </w:rPr>
        <w:t>开放</w:t>
      </w:r>
      <w:r>
        <w:rPr>
          <w:rFonts w:hint="eastAsia"/>
        </w:rPr>
        <w:t>函数支持</w:t>
      </w:r>
      <w:r w:rsidR="008A04A8">
        <w:rPr>
          <w:rFonts w:hint="eastAsia"/>
        </w:rPr>
        <w:t>，通过传入的参数信息区分调用方</w:t>
      </w:r>
      <w:r w:rsidR="00B272C6">
        <w:rPr>
          <w:rFonts w:hint="eastAsia"/>
        </w:rPr>
        <w:t>（</w:t>
      </w:r>
      <w:r w:rsidR="00B272C6">
        <w:rPr>
          <w:rFonts w:hint="eastAsia"/>
        </w:rPr>
        <w:t>ZLHIS</w:t>
      </w:r>
      <w:r w:rsidR="00B272C6">
        <w:rPr>
          <w:rFonts w:hint="eastAsia"/>
        </w:rPr>
        <w:t>等）</w:t>
      </w:r>
      <w:r>
        <w:rPr>
          <w:rFonts w:hint="eastAsia"/>
        </w:rPr>
        <w:t>；</w:t>
      </w:r>
    </w:p>
    <w:p w:rsidR="004B2EB6" w:rsidRDefault="00021F55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通过调用方</w:t>
      </w:r>
      <w:r w:rsidR="00EB3B9C">
        <w:rPr>
          <w:rFonts w:hint="eastAsia"/>
        </w:rPr>
        <w:t>的</w:t>
      </w:r>
      <w:r w:rsidR="00EB3B9C">
        <w:rPr>
          <w:rFonts w:hint="eastAsia"/>
        </w:rPr>
        <w:t>ZLHIS</w:t>
      </w:r>
      <w:r w:rsidR="00EB3B9C">
        <w:rPr>
          <w:rFonts w:hint="eastAsia"/>
        </w:rPr>
        <w:t>数据连接信息和请求，获取</w:t>
      </w:r>
      <w:r w:rsidR="00EB3B9C">
        <w:rPr>
          <w:rFonts w:hint="eastAsia"/>
        </w:rPr>
        <w:t>ZLHIS</w:t>
      </w:r>
      <w:r w:rsidR="00EB3B9C">
        <w:rPr>
          <w:rFonts w:hint="eastAsia"/>
        </w:rPr>
        <w:t>的业务数据；</w:t>
      </w:r>
    </w:p>
    <w:p w:rsidR="00EB3B9C" w:rsidRDefault="001E78E8" w:rsidP="00952DC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依据</w:t>
      </w:r>
      <w:r w:rsidR="00EA7432">
        <w:rPr>
          <w:rFonts w:hint="eastAsia"/>
        </w:rPr>
        <w:t>“启用信息交互平台”参数</w:t>
      </w:r>
      <w:r>
        <w:rPr>
          <w:rFonts w:hint="eastAsia"/>
        </w:rPr>
        <w:t>，确定直接或间接连接第三方接口；</w:t>
      </w:r>
    </w:p>
    <w:p w:rsidR="004565C8" w:rsidRDefault="004565C8" w:rsidP="00952DC8">
      <w:pPr>
        <w:pStyle w:val="a3"/>
        <w:numPr>
          <w:ilvl w:val="2"/>
          <w:numId w:val="34"/>
        </w:numPr>
        <w:ind w:firstLineChars="0"/>
      </w:pPr>
      <w:r>
        <w:rPr>
          <w:rFonts w:hint="eastAsia"/>
        </w:rPr>
        <w:t>信息交互平台流程，以标准服务的入参数格式要求组织数据</w:t>
      </w:r>
      <w:r w:rsidR="00C952BF">
        <w:rPr>
          <w:rFonts w:hint="eastAsia"/>
        </w:rPr>
        <w:t>，</w:t>
      </w:r>
      <w:r w:rsidR="00DC2EF4">
        <w:rPr>
          <w:rFonts w:hint="eastAsia"/>
        </w:rPr>
        <w:t>按</w:t>
      </w:r>
      <w:r w:rsidR="00C952BF">
        <w:rPr>
          <w:rFonts w:hint="eastAsia"/>
        </w:rPr>
        <w:t>注册接口分别调用</w:t>
      </w:r>
      <w:r w:rsidR="00FB22B6">
        <w:rPr>
          <w:rFonts w:hint="eastAsia"/>
        </w:rPr>
        <w:t>“</w:t>
      </w:r>
      <w:r w:rsidR="00C952BF">
        <w:rPr>
          <w:rFonts w:hint="eastAsia"/>
        </w:rPr>
        <w:t>标准服务</w:t>
      </w:r>
      <w:r w:rsidR="00FB22B6">
        <w:rPr>
          <w:rFonts w:hint="eastAsia"/>
        </w:rPr>
        <w:t>”</w:t>
      </w:r>
      <w:r w:rsidR="002826D0">
        <w:rPr>
          <w:rFonts w:hint="eastAsia"/>
        </w:rPr>
        <w:t>，</w:t>
      </w:r>
      <w:r w:rsidR="00152E56">
        <w:rPr>
          <w:rFonts w:hint="eastAsia"/>
        </w:rPr>
        <w:t>直到遍历注册接口完</w:t>
      </w:r>
      <w:r w:rsidR="002826D0">
        <w:rPr>
          <w:rFonts w:hint="eastAsia"/>
        </w:rPr>
        <w:t>；</w:t>
      </w:r>
    </w:p>
    <w:p w:rsidR="00347E87" w:rsidRDefault="004C4593" w:rsidP="00347E87">
      <w:pPr>
        <w:pStyle w:val="a3"/>
        <w:numPr>
          <w:ilvl w:val="2"/>
          <w:numId w:val="34"/>
        </w:numPr>
        <w:ind w:firstLineChars="0"/>
      </w:pPr>
      <w:r>
        <w:rPr>
          <w:rFonts w:hint="eastAsia"/>
        </w:rPr>
        <w:t>本接口直接与第三方接口交互</w:t>
      </w:r>
      <w:r w:rsidR="00A3507B">
        <w:rPr>
          <w:rFonts w:hint="eastAsia"/>
        </w:rPr>
        <w:t>流程，</w:t>
      </w:r>
      <w:r w:rsidR="009F5F8B">
        <w:rPr>
          <w:rFonts w:hint="eastAsia"/>
        </w:rPr>
        <w:t>先取出库房</w:t>
      </w:r>
      <w:r w:rsidR="00FC2B5B">
        <w:rPr>
          <w:rFonts w:hint="eastAsia"/>
        </w:rPr>
        <w:t>对应的注册接口和对应的药品剂型，再转换成要</w:t>
      </w:r>
      <w:r w:rsidR="009F5F8B">
        <w:rPr>
          <w:rFonts w:hint="eastAsia"/>
        </w:rPr>
        <w:t>传送的数据结构和格式，最后完成调用注册的接口或过程</w:t>
      </w:r>
      <w:r w:rsidR="001A4CC4">
        <w:rPr>
          <w:rFonts w:hint="eastAsia"/>
        </w:rPr>
        <w:t>，直到遍历注册接口完；</w:t>
      </w:r>
    </w:p>
    <w:p w:rsidR="00D5005B" w:rsidRPr="0027009B" w:rsidRDefault="00D5005B" w:rsidP="00D5005B"/>
    <w:p w:rsidR="00D86E0C" w:rsidRDefault="00265E0B" w:rsidP="00D86E0C">
      <w:pPr>
        <w:ind w:left="360"/>
      </w:pPr>
      <w:r>
        <w:rPr>
          <w:noProof/>
        </w:rPr>
        <w:lastRenderedPageBreak/>
        <w:drawing>
          <wp:inline distT="0" distB="0" distL="0" distR="0" wp14:anchorId="28342504" wp14:editId="16E7BE99">
            <wp:extent cx="5648325" cy="747778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4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42" w:rsidRDefault="004D5A2E" w:rsidP="00F53642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接口函数</w:t>
      </w:r>
    </w:p>
    <w:p w:rsidR="002C3EAB" w:rsidRDefault="00C2714C" w:rsidP="00D3057B">
      <w:pPr>
        <w:pStyle w:val="a3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ZL</w:t>
      </w:r>
      <w:r w:rsidR="002C3EAB">
        <w:rPr>
          <w:rFonts w:hint="eastAsia"/>
        </w:rPr>
        <w:t>HIS</w:t>
      </w:r>
      <w:r w:rsidR="002C3EAB">
        <w:rPr>
          <w:rFonts w:hint="eastAsia"/>
        </w:rPr>
        <w:t>业务调用本接口</w:t>
      </w:r>
    </w:p>
    <w:tbl>
      <w:tblPr>
        <w:tblStyle w:val="a5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275"/>
        <w:gridCol w:w="1560"/>
        <w:gridCol w:w="1701"/>
      </w:tblGrid>
      <w:tr w:rsidR="005F7CCC" w:rsidTr="005F7CCC">
        <w:tc>
          <w:tcPr>
            <w:tcW w:w="1418" w:type="dxa"/>
          </w:tcPr>
          <w:p w:rsidR="005F7CCC" w:rsidRPr="003B63B5" w:rsidRDefault="005F7CCC" w:rsidP="00722EB4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类名</w:t>
            </w:r>
          </w:p>
        </w:tc>
        <w:tc>
          <w:tcPr>
            <w:tcW w:w="8505" w:type="dxa"/>
            <w:gridSpan w:val="4"/>
          </w:tcPr>
          <w:p w:rsidR="005F7CCC" w:rsidRPr="003B63B5" w:rsidRDefault="005F7CCC" w:rsidP="00722EB4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clsDrugMachine</w:t>
            </w:r>
          </w:p>
        </w:tc>
      </w:tr>
      <w:tr w:rsidR="005F7CCC" w:rsidTr="005F7CCC">
        <w:tc>
          <w:tcPr>
            <w:tcW w:w="1418" w:type="dxa"/>
          </w:tcPr>
          <w:p w:rsidR="005F7CCC" w:rsidRPr="003B63B5" w:rsidRDefault="00AA76A9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</w:t>
            </w:r>
            <w:r w:rsidR="005F7CCC" w:rsidRPr="003B63B5">
              <w:rPr>
                <w:rFonts w:hint="eastAsia"/>
                <w:b/>
                <w:sz w:val="21"/>
                <w:szCs w:val="21"/>
              </w:rPr>
              <w:t>名</w:t>
            </w:r>
          </w:p>
        </w:tc>
        <w:tc>
          <w:tcPr>
            <w:tcW w:w="3969" w:type="dxa"/>
          </w:tcPr>
          <w:p w:rsidR="005F7CCC" w:rsidRPr="003B63B5" w:rsidRDefault="005F7CCC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275" w:type="dxa"/>
          </w:tcPr>
          <w:p w:rsidR="005F7CCC" w:rsidRPr="003B63B5" w:rsidRDefault="005F7CCC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1560" w:type="dxa"/>
          </w:tcPr>
          <w:p w:rsidR="005F7CCC" w:rsidRPr="003B63B5" w:rsidRDefault="005F7CCC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场合</w:t>
            </w:r>
          </w:p>
        </w:tc>
        <w:tc>
          <w:tcPr>
            <w:tcW w:w="1701" w:type="dxa"/>
          </w:tcPr>
          <w:p w:rsidR="005F7CCC" w:rsidRPr="003B63B5" w:rsidRDefault="005F7CCC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功能说明</w:t>
            </w:r>
          </w:p>
        </w:tc>
      </w:tr>
      <w:tr w:rsidR="005F7CCC" w:rsidTr="005F7CCC">
        <w:trPr>
          <w:cantSplit/>
          <w:trHeight w:val="1134"/>
        </w:trPr>
        <w:tc>
          <w:tcPr>
            <w:tcW w:w="1418" w:type="dxa"/>
          </w:tcPr>
          <w:p w:rsidR="005F7CCC" w:rsidRDefault="005F7CCC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0567FD">
              <w:rPr>
                <w:rFonts w:hint="eastAsia"/>
                <w:sz w:val="21"/>
                <w:szCs w:val="21"/>
              </w:rPr>
              <w:lastRenderedPageBreak/>
              <w:t>Init</w:t>
            </w:r>
          </w:p>
          <w:p w:rsidR="00491E92" w:rsidRPr="000567FD" w:rsidRDefault="00491E92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方法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969" w:type="dxa"/>
          </w:tcPr>
          <w:p w:rsidR="005F7CCC" w:rsidRPr="00AA6641" w:rsidRDefault="00C31D2B" w:rsidP="00952DC8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 w:rsidR="005F7CCC" w:rsidRPr="00AA6641">
              <w:rPr>
                <w:rFonts w:hint="eastAsia"/>
                <w:sz w:val="18"/>
                <w:szCs w:val="18"/>
              </w:rPr>
              <w:t>Type</w:t>
            </w:r>
            <w:r w:rsidR="005F7CCC" w:rsidRPr="00AA6641">
              <w:rPr>
                <w:rFonts w:hint="eastAsia"/>
                <w:sz w:val="18"/>
                <w:szCs w:val="18"/>
              </w:rPr>
              <w:t>；应用类别。</w:t>
            </w:r>
            <w:r w:rsidR="005F7CCC" w:rsidRPr="00AA6641">
              <w:rPr>
                <w:rFonts w:hint="eastAsia"/>
                <w:sz w:val="18"/>
                <w:szCs w:val="18"/>
              </w:rPr>
              <w:t>1-ZLHIS</w:t>
            </w:r>
            <w:r w:rsidR="005F7CCC" w:rsidRPr="00AA6641">
              <w:rPr>
                <w:rFonts w:hint="eastAsia"/>
                <w:sz w:val="18"/>
                <w:szCs w:val="18"/>
              </w:rPr>
              <w:t>；</w:t>
            </w:r>
            <w:r w:rsidR="005F7CCC">
              <w:rPr>
                <w:rFonts w:hint="eastAsia"/>
                <w:sz w:val="18"/>
                <w:szCs w:val="18"/>
              </w:rPr>
              <w:t>2</w:t>
            </w:r>
            <w:r w:rsidR="005F7CCC" w:rsidRPr="00AA6641">
              <w:rPr>
                <w:rFonts w:hint="eastAsia"/>
                <w:sz w:val="18"/>
                <w:szCs w:val="18"/>
              </w:rPr>
              <w:t>-</w:t>
            </w:r>
            <w:r w:rsidR="005F7CCC">
              <w:rPr>
                <w:rFonts w:hint="eastAsia"/>
                <w:sz w:val="18"/>
                <w:szCs w:val="18"/>
              </w:rPr>
              <w:t>接口</w:t>
            </w:r>
            <w:r w:rsidR="00665012">
              <w:rPr>
                <w:rFonts w:hint="eastAsia"/>
                <w:sz w:val="18"/>
                <w:szCs w:val="18"/>
              </w:rPr>
              <w:t>管理工具（定时向第三方接口传送</w:t>
            </w:r>
            <w:r w:rsidR="005F7CCC" w:rsidRPr="00AA6641">
              <w:rPr>
                <w:rFonts w:hint="eastAsia"/>
                <w:sz w:val="18"/>
                <w:szCs w:val="18"/>
              </w:rPr>
              <w:t>数据）</w:t>
            </w:r>
            <w:r w:rsidR="005F7CCC">
              <w:rPr>
                <w:rFonts w:hint="eastAsia"/>
                <w:sz w:val="18"/>
                <w:szCs w:val="18"/>
              </w:rPr>
              <w:t>；</w:t>
            </w:r>
            <w:r w:rsidR="005F7CCC">
              <w:rPr>
                <w:rFonts w:hint="eastAsia"/>
                <w:sz w:val="18"/>
                <w:szCs w:val="18"/>
              </w:rPr>
              <w:t>3</w:t>
            </w:r>
            <w:r w:rsidR="005F7CCC" w:rsidRPr="00AA6641">
              <w:rPr>
                <w:rFonts w:hint="eastAsia"/>
                <w:sz w:val="18"/>
                <w:szCs w:val="18"/>
              </w:rPr>
              <w:t>-</w:t>
            </w:r>
            <w:r w:rsidR="005F7CCC" w:rsidRPr="00AA6641">
              <w:rPr>
                <w:rFonts w:hint="eastAsia"/>
                <w:sz w:val="18"/>
                <w:szCs w:val="18"/>
              </w:rPr>
              <w:t>移动</w:t>
            </w:r>
            <w:r w:rsidR="00D77402">
              <w:rPr>
                <w:rFonts w:hint="eastAsia"/>
                <w:sz w:val="18"/>
                <w:szCs w:val="18"/>
              </w:rPr>
              <w:t>(</w:t>
            </w:r>
            <w:r w:rsidR="00D77402">
              <w:rPr>
                <w:rFonts w:hint="eastAsia"/>
                <w:sz w:val="18"/>
                <w:szCs w:val="18"/>
              </w:rPr>
              <w:t>支付宝</w:t>
            </w:r>
            <w:r w:rsidR="00D77402">
              <w:rPr>
                <w:rFonts w:hint="eastAsia"/>
                <w:sz w:val="18"/>
                <w:szCs w:val="18"/>
              </w:rPr>
              <w:t>)</w:t>
            </w:r>
            <w:r w:rsidR="005F7CCC" w:rsidRPr="00AA6641">
              <w:rPr>
                <w:rFonts w:hint="eastAsia"/>
                <w:sz w:val="18"/>
                <w:szCs w:val="18"/>
              </w:rPr>
              <w:t>；</w:t>
            </w:r>
            <w:r w:rsidR="005F7CCC">
              <w:rPr>
                <w:rFonts w:hint="eastAsia"/>
                <w:sz w:val="18"/>
                <w:szCs w:val="18"/>
              </w:rPr>
              <w:t>4-</w:t>
            </w:r>
            <w:r w:rsidR="005F7CCC">
              <w:rPr>
                <w:rFonts w:hint="eastAsia"/>
                <w:sz w:val="18"/>
                <w:szCs w:val="18"/>
              </w:rPr>
              <w:t>中联自助平台</w:t>
            </w:r>
          </w:p>
          <w:p w:rsidR="005F7CCC" w:rsidRPr="00E019DB" w:rsidRDefault="002B3CF2" w:rsidP="002B3CF2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2B3CF2">
              <w:rPr>
                <w:sz w:val="18"/>
                <w:szCs w:val="18"/>
              </w:rPr>
              <w:t>objControl</w:t>
            </w:r>
            <w:r w:rsidR="005F7CCC" w:rsidRPr="00AA6641">
              <w:rPr>
                <w:rFonts w:hint="eastAsia"/>
                <w:sz w:val="18"/>
                <w:szCs w:val="18"/>
              </w:rPr>
              <w:t>；</w:t>
            </w:r>
            <w:r w:rsidR="00667C9F" w:rsidRPr="00667C9F">
              <w:rPr>
                <w:rFonts w:hint="eastAsia"/>
                <w:sz w:val="18"/>
                <w:szCs w:val="18"/>
              </w:rPr>
              <w:t>clsComLib</w:t>
            </w:r>
            <w:r w:rsidR="00667C9F" w:rsidRPr="00667C9F">
              <w:rPr>
                <w:rFonts w:hint="eastAsia"/>
                <w:sz w:val="18"/>
                <w:szCs w:val="18"/>
              </w:rPr>
              <w:t>对象；如果应用类别为“</w:t>
            </w:r>
            <w:r w:rsidR="00667C9F" w:rsidRPr="00667C9F">
              <w:rPr>
                <w:rFonts w:hint="eastAsia"/>
                <w:sz w:val="18"/>
                <w:szCs w:val="18"/>
              </w:rPr>
              <w:t>3-</w:t>
            </w:r>
            <w:r w:rsidR="00667C9F" w:rsidRPr="00667C9F">
              <w:rPr>
                <w:rFonts w:hint="eastAsia"/>
                <w:sz w:val="18"/>
                <w:szCs w:val="18"/>
              </w:rPr>
              <w:t>支付宝”，请传入</w:t>
            </w:r>
            <w:r w:rsidR="00667C9F" w:rsidRPr="00667C9F">
              <w:rPr>
                <w:rFonts w:hint="eastAsia"/>
                <w:sz w:val="18"/>
                <w:szCs w:val="18"/>
              </w:rPr>
              <w:t>ADO</w:t>
            </w:r>
            <w:r w:rsidR="00667C9F" w:rsidRPr="00667C9F">
              <w:rPr>
                <w:rFonts w:hint="eastAsia"/>
                <w:sz w:val="18"/>
                <w:szCs w:val="18"/>
              </w:rPr>
              <w:t>的连接对象</w:t>
            </w:r>
            <w:r w:rsidR="005F7CCC">
              <w:rPr>
                <w:rFonts w:hint="eastAsia"/>
                <w:sz w:val="18"/>
                <w:szCs w:val="18"/>
              </w:rPr>
              <w:t>。</w:t>
            </w:r>
          </w:p>
          <w:p w:rsidR="005F7CCC" w:rsidRPr="004F5A17" w:rsidRDefault="005F7CCC" w:rsidP="00952DC8">
            <w:pPr>
              <w:pStyle w:val="a3"/>
              <w:numPr>
                <w:ilvl w:val="0"/>
                <w:numId w:val="14"/>
              </w:numPr>
              <w:ind w:firstLineChars="0"/>
              <w:rPr>
                <w:strike/>
                <w:sz w:val="18"/>
                <w:szCs w:val="18"/>
              </w:rPr>
            </w:pPr>
            <w:r w:rsidRPr="004F5A17">
              <w:rPr>
                <w:rFonts w:hint="eastAsia"/>
                <w:strike/>
                <w:sz w:val="18"/>
                <w:szCs w:val="18"/>
              </w:rPr>
              <w:t>optional frmOwner</w:t>
            </w:r>
            <w:r w:rsidRPr="004F5A17">
              <w:rPr>
                <w:rFonts w:hint="eastAsia"/>
                <w:strike/>
                <w:sz w:val="18"/>
                <w:szCs w:val="18"/>
              </w:rPr>
              <w:t>；主调窗体</w:t>
            </w:r>
          </w:p>
          <w:p w:rsidR="005F7CCC" w:rsidRPr="00AA6641" w:rsidRDefault="005F7CCC" w:rsidP="00952DC8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byref strMessage</w:t>
            </w:r>
            <w:r w:rsidRPr="00AA6641">
              <w:rPr>
                <w:rFonts w:hint="eastAsia"/>
                <w:sz w:val="18"/>
                <w:szCs w:val="18"/>
              </w:rPr>
              <w:t>；返回消息</w:t>
            </w:r>
          </w:p>
        </w:tc>
        <w:tc>
          <w:tcPr>
            <w:tcW w:w="1275" w:type="dxa"/>
          </w:tcPr>
          <w:p w:rsidR="005F7CCC" w:rsidRPr="00AA6641" w:rsidRDefault="005F7CCC" w:rsidP="0083291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True</w:t>
            </w:r>
            <w:r w:rsidRPr="00AA6641">
              <w:rPr>
                <w:rFonts w:hint="eastAsia"/>
                <w:sz w:val="18"/>
                <w:szCs w:val="18"/>
              </w:rPr>
              <w:t>成功；</w:t>
            </w:r>
            <w:r w:rsidRPr="00AA6641">
              <w:rPr>
                <w:rFonts w:hint="eastAsia"/>
                <w:sz w:val="18"/>
                <w:szCs w:val="18"/>
              </w:rPr>
              <w:t>False</w:t>
            </w:r>
            <w:r w:rsidRPr="00AA6641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560" w:type="dxa"/>
            <w:vMerge w:val="restart"/>
          </w:tcPr>
          <w:p w:rsidR="005F7CCC" w:rsidRPr="00AA6641" w:rsidRDefault="005F7CCC" w:rsidP="00952DC8">
            <w:pPr>
              <w:pStyle w:val="a3"/>
              <w:numPr>
                <w:ilvl w:val="0"/>
                <w:numId w:val="15"/>
              </w:numPr>
              <w:ind w:left="34" w:firstLineChars="0" w:firstLine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收、退费（窗口、自助机、移动应用服务</w:t>
            </w:r>
            <w:r>
              <w:rPr>
                <w:rFonts w:hint="eastAsia"/>
                <w:sz w:val="18"/>
                <w:szCs w:val="18"/>
              </w:rPr>
              <w:t>、门诊医生站、门诊药房</w:t>
            </w:r>
            <w:r w:rsidRPr="00AA6641">
              <w:rPr>
                <w:rFonts w:hint="eastAsia"/>
                <w:sz w:val="18"/>
                <w:szCs w:val="18"/>
              </w:rPr>
              <w:t>）；</w:t>
            </w:r>
          </w:p>
          <w:p w:rsidR="005F7CCC" w:rsidRPr="00AA6641" w:rsidRDefault="005F7CCC" w:rsidP="00952DC8">
            <w:pPr>
              <w:pStyle w:val="a3"/>
              <w:numPr>
                <w:ilvl w:val="0"/>
                <w:numId w:val="15"/>
              </w:numPr>
              <w:ind w:left="34" w:firstLineChars="0" w:firstLine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门诊和住院药房的发药管理；</w:t>
            </w:r>
          </w:p>
        </w:tc>
        <w:tc>
          <w:tcPr>
            <w:tcW w:w="1701" w:type="dxa"/>
          </w:tcPr>
          <w:p w:rsidR="005F7CCC" w:rsidRDefault="005F7CCC" w:rsidP="001A058F">
            <w:pPr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F7CCC" w:rsidRPr="00AA6641" w:rsidRDefault="005F7CCC" w:rsidP="001A058F">
            <w:pPr>
              <w:rPr>
                <w:sz w:val="18"/>
                <w:szCs w:val="18"/>
              </w:rPr>
            </w:pPr>
          </w:p>
          <w:p w:rsidR="005F7CCC" w:rsidRPr="004F5A17" w:rsidRDefault="005F7CCC" w:rsidP="00E95052">
            <w:pPr>
              <w:rPr>
                <w:strike/>
                <w:sz w:val="18"/>
                <w:szCs w:val="18"/>
              </w:rPr>
            </w:pPr>
            <w:r w:rsidRPr="004F5A17">
              <w:rPr>
                <w:rFonts w:hint="eastAsia"/>
                <w:strike/>
                <w:sz w:val="18"/>
                <w:szCs w:val="18"/>
              </w:rPr>
              <w:t>frmOnwer</w:t>
            </w:r>
            <w:r w:rsidRPr="004F5A17">
              <w:rPr>
                <w:rFonts w:hint="eastAsia"/>
                <w:strike/>
                <w:sz w:val="18"/>
                <w:szCs w:val="18"/>
              </w:rPr>
              <w:t>作用是嵌入“参数设置”菜单项（日志输出、日志保存周期）做准备。移动和自助机不用传（接口也将忽略），通过修改</w:t>
            </w:r>
            <w:r w:rsidRPr="004F5A17">
              <w:rPr>
                <w:rFonts w:hint="eastAsia"/>
                <w:strike/>
                <w:sz w:val="18"/>
                <w:szCs w:val="18"/>
              </w:rPr>
              <w:t>INI</w:t>
            </w:r>
            <w:r w:rsidRPr="004F5A17">
              <w:rPr>
                <w:rFonts w:hint="eastAsia"/>
                <w:strike/>
                <w:sz w:val="18"/>
                <w:szCs w:val="18"/>
              </w:rPr>
              <w:t>文件实现日志输出等控制</w:t>
            </w:r>
          </w:p>
        </w:tc>
      </w:tr>
      <w:tr w:rsidR="005F7CCC" w:rsidTr="005F7CCC">
        <w:tc>
          <w:tcPr>
            <w:tcW w:w="1418" w:type="dxa"/>
          </w:tcPr>
          <w:p w:rsidR="005F7CCC" w:rsidRDefault="005F7CCC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0567FD">
              <w:rPr>
                <w:rFonts w:hint="eastAsia"/>
                <w:sz w:val="21"/>
                <w:szCs w:val="21"/>
              </w:rPr>
              <w:t>Operation</w:t>
            </w:r>
          </w:p>
          <w:p w:rsidR="00491E92" w:rsidRPr="000567FD" w:rsidRDefault="00491E92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方法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969" w:type="dxa"/>
          </w:tcPr>
          <w:p w:rsidR="00A91B25" w:rsidRDefault="00A91B25" w:rsidP="00952DC8">
            <w:pPr>
              <w:pStyle w:val="a3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strUser</w:t>
            </w:r>
            <w:r>
              <w:rPr>
                <w:rFonts w:hint="eastAsia"/>
                <w:sz w:val="18"/>
                <w:szCs w:val="18"/>
              </w:rPr>
              <w:t>：登录用户名</w:t>
            </w:r>
          </w:p>
          <w:p w:rsidR="00DD5F50" w:rsidRDefault="003F65ED" w:rsidP="00952DC8">
            <w:pPr>
              <w:pStyle w:val="a3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 w:rsidR="005F7CCC" w:rsidRPr="00AA6641">
              <w:rPr>
                <w:rFonts w:hint="eastAsia"/>
                <w:sz w:val="18"/>
                <w:szCs w:val="18"/>
              </w:rPr>
              <w:t>Type</w:t>
            </w:r>
            <w:r w:rsidR="005F7CCC" w:rsidRPr="00AA6641">
              <w:rPr>
                <w:rFonts w:hint="eastAsia"/>
                <w:sz w:val="18"/>
                <w:szCs w:val="18"/>
              </w:rPr>
              <w:t>；业务类别（</w:t>
            </w:r>
          </w:p>
          <w:p w:rsidR="00DD5F50" w:rsidRDefault="0004799C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 w:rsidR="00D92DF9">
              <w:rPr>
                <w:rFonts w:hint="eastAsia"/>
                <w:sz w:val="18"/>
                <w:szCs w:val="18"/>
              </w:rPr>
              <w:t>部门信息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04799C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 w:rsidR="00D92DF9">
              <w:rPr>
                <w:rFonts w:hint="eastAsia"/>
                <w:sz w:val="18"/>
                <w:szCs w:val="18"/>
              </w:rPr>
              <w:t>人员信息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04799C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</w:t>
            </w:r>
            <w:r w:rsidR="00D92DF9">
              <w:rPr>
                <w:rFonts w:hint="eastAsia"/>
                <w:sz w:val="18"/>
                <w:szCs w:val="18"/>
              </w:rPr>
              <w:t>药品目录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04799C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</w:t>
            </w:r>
            <w:r w:rsidR="00D92DF9">
              <w:rPr>
                <w:rFonts w:hint="eastAsia"/>
                <w:sz w:val="18"/>
                <w:szCs w:val="18"/>
              </w:rPr>
              <w:t>药品库存与库位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04799C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</w:t>
            </w:r>
            <w:r w:rsidR="00D92DF9">
              <w:rPr>
                <w:rFonts w:hint="eastAsia"/>
                <w:sz w:val="18"/>
                <w:szCs w:val="18"/>
              </w:rPr>
              <w:t>发药窗口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7E3189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F7CCC" w:rsidRPr="00AA6641">
              <w:rPr>
                <w:rFonts w:hint="eastAsia"/>
                <w:sz w:val="18"/>
                <w:szCs w:val="18"/>
              </w:rPr>
              <w:t>1-</w:t>
            </w:r>
            <w:r w:rsidR="005F7CCC" w:rsidRPr="00AA6641">
              <w:rPr>
                <w:rFonts w:hint="eastAsia"/>
                <w:sz w:val="18"/>
                <w:szCs w:val="18"/>
              </w:rPr>
              <w:t>配药</w:t>
            </w:r>
            <w:r w:rsidR="005F7CCC" w:rsidRPr="00AA6641">
              <w:rPr>
                <w:rFonts w:hint="eastAsia"/>
                <w:sz w:val="18"/>
                <w:szCs w:val="18"/>
              </w:rPr>
              <w:t>[</w:t>
            </w:r>
            <w:r w:rsidR="005F7CCC" w:rsidRPr="00AA6641">
              <w:rPr>
                <w:rFonts w:hint="eastAsia"/>
                <w:sz w:val="18"/>
                <w:szCs w:val="18"/>
              </w:rPr>
              <w:t>门诊和住院处方明细上传</w:t>
            </w:r>
            <w:r w:rsidR="005F7CCC" w:rsidRPr="00AA6641">
              <w:rPr>
                <w:rFonts w:hint="eastAsia"/>
                <w:sz w:val="18"/>
                <w:szCs w:val="18"/>
              </w:rPr>
              <w:t>]</w:t>
            </w:r>
            <w:r w:rsidR="005F7CCC" w:rsidRPr="00AA6641">
              <w:rPr>
                <w:rFonts w:hint="eastAsia"/>
                <w:sz w:val="18"/>
                <w:szCs w:val="18"/>
              </w:rPr>
              <w:t>；</w:t>
            </w:r>
          </w:p>
          <w:p w:rsidR="00DD5F50" w:rsidRDefault="007E3189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F7CCC">
              <w:rPr>
                <w:rFonts w:hint="eastAsia"/>
                <w:sz w:val="18"/>
                <w:szCs w:val="18"/>
              </w:rPr>
              <w:t>2</w:t>
            </w:r>
            <w:r w:rsidR="005F7CCC" w:rsidRPr="00AA6641">
              <w:rPr>
                <w:rFonts w:hint="eastAsia"/>
                <w:sz w:val="18"/>
                <w:szCs w:val="18"/>
              </w:rPr>
              <w:t>-</w:t>
            </w:r>
            <w:r w:rsidR="005F7CCC" w:rsidRPr="00AA6641">
              <w:rPr>
                <w:rFonts w:hint="eastAsia"/>
                <w:sz w:val="18"/>
                <w:szCs w:val="18"/>
              </w:rPr>
              <w:t>开始发药；</w:t>
            </w:r>
          </w:p>
          <w:p w:rsidR="00DD5F50" w:rsidRDefault="007E3189" w:rsidP="00DD5F5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F7CCC">
              <w:rPr>
                <w:rFonts w:hint="eastAsia"/>
                <w:sz w:val="18"/>
                <w:szCs w:val="18"/>
              </w:rPr>
              <w:t>3</w:t>
            </w:r>
            <w:r w:rsidR="005F7CCC" w:rsidRPr="00AA6641">
              <w:rPr>
                <w:rFonts w:hint="eastAsia"/>
                <w:sz w:val="18"/>
                <w:szCs w:val="18"/>
              </w:rPr>
              <w:t>-</w:t>
            </w:r>
            <w:r w:rsidR="005F7CCC" w:rsidRPr="00AA6641">
              <w:rPr>
                <w:rFonts w:hint="eastAsia"/>
                <w:sz w:val="18"/>
                <w:szCs w:val="18"/>
              </w:rPr>
              <w:t>完成发药</w:t>
            </w:r>
            <w:r w:rsidR="005F7CCC">
              <w:rPr>
                <w:rFonts w:hint="eastAsia"/>
                <w:sz w:val="18"/>
                <w:szCs w:val="18"/>
              </w:rPr>
              <w:t>；</w:t>
            </w:r>
          </w:p>
          <w:p w:rsidR="00470AAB" w:rsidRPr="00A91B25" w:rsidRDefault="007E3189" w:rsidP="00A91B25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F7CCC">
              <w:rPr>
                <w:rFonts w:hint="eastAsia"/>
                <w:sz w:val="18"/>
                <w:szCs w:val="18"/>
              </w:rPr>
              <w:t>4</w:t>
            </w:r>
            <w:r w:rsidR="005F7CCC" w:rsidRPr="00AA6641">
              <w:rPr>
                <w:rFonts w:hint="eastAsia"/>
                <w:sz w:val="18"/>
                <w:szCs w:val="18"/>
              </w:rPr>
              <w:t>-</w:t>
            </w:r>
            <w:r w:rsidR="009B5F57">
              <w:rPr>
                <w:rFonts w:hint="eastAsia"/>
                <w:sz w:val="18"/>
                <w:szCs w:val="18"/>
              </w:rPr>
              <w:t>处方</w:t>
            </w:r>
            <w:r w:rsidR="00A44523">
              <w:rPr>
                <w:rFonts w:hint="eastAsia"/>
                <w:sz w:val="18"/>
                <w:szCs w:val="18"/>
              </w:rPr>
              <w:t>退药</w:t>
            </w:r>
            <w:r w:rsidR="00FE362C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="00FE362C">
              <w:rPr>
                <w:rFonts w:hint="eastAsia"/>
                <w:sz w:val="18"/>
                <w:szCs w:val="18"/>
              </w:rPr>
              <w:t>完整</w:t>
            </w:r>
            <w:r w:rsidR="00FE362C">
              <w:rPr>
                <w:rFonts w:hint="eastAsia"/>
                <w:sz w:val="18"/>
                <w:szCs w:val="18"/>
              </w:rPr>
              <w:t>/</w:t>
            </w:r>
            <w:proofErr w:type="gramEnd"/>
            <w:r w:rsidR="00065544">
              <w:rPr>
                <w:rFonts w:hint="eastAsia"/>
                <w:sz w:val="18"/>
                <w:szCs w:val="18"/>
              </w:rPr>
              <w:t>部分</w:t>
            </w:r>
            <w:r w:rsidR="00FE362C">
              <w:rPr>
                <w:rFonts w:hint="eastAsia"/>
                <w:sz w:val="18"/>
                <w:szCs w:val="18"/>
              </w:rPr>
              <w:t>)</w:t>
            </w:r>
            <w:r w:rsidR="00065544">
              <w:rPr>
                <w:rFonts w:hint="eastAsia"/>
                <w:sz w:val="18"/>
                <w:szCs w:val="18"/>
              </w:rPr>
              <w:t>；</w:t>
            </w:r>
          </w:p>
          <w:p w:rsidR="005F7CCC" w:rsidRDefault="005F7CCC" w:rsidP="00952DC8">
            <w:pPr>
              <w:pStyle w:val="a3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strData</w:t>
            </w:r>
            <w:r w:rsidRPr="00AA6641">
              <w:rPr>
                <w:rFonts w:hint="eastAsia"/>
                <w:sz w:val="18"/>
                <w:szCs w:val="18"/>
              </w:rPr>
              <w:t>；业务数据</w:t>
            </w:r>
          </w:p>
          <w:p w:rsidR="001762DD" w:rsidRDefault="001762DD" w:rsidP="002120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业务类别</w:t>
            </w:r>
            <w:r w:rsidR="00CA6B7B">
              <w:rPr>
                <w:rFonts w:hint="eastAsia"/>
                <w:sz w:val="18"/>
                <w:szCs w:val="18"/>
              </w:rPr>
              <w:t>（基础）</w:t>
            </w:r>
            <w:r>
              <w:rPr>
                <w:rFonts w:hint="eastAsia"/>
                <w:sz w:val="18"/>
                <w:szCs w:val="18"/>
              </w:rPr>
              <w:t xml:space="preserve"> 1 between 5</w:t>
            </w:r>
          </w:p>
          <w:p w:rsidR="001762DD" w:rsidRDefault="001762DD" w:rsidP="002F68FA">
            <w:pPr>
              <w:ind w:leftChars="72" w:left="173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1-</w:t>
            </w:r>
            <w:r w:rsidRPr="001762DD">
              <w:rPr>
                <w:rFonts w:hint="eastAsia"/>
                <w:i/>
                <w:sz w:val="18"/>
                <w:szCs w:val="18"/>
              </w:rPr>
              <w:t>部门：</w:t>
            </w:r>
            <w:r w:rsidR="009B3EE8">
              <w:rPr>
                <w:rFonts w:hint="eastAsia"/>
                <w:i/>
                <w:sz w:val="18"/>
                <w:szCs w:val="18"/>
              </w:rPr>
              <w:t>接口</w:t>
            </w:r>
            <w:r w:rsidR="003F43D3">
              <w:rPr>
                <w:rFonts w:hint="eastAsia"/>
                <w:i/>
                <w:sz w:val="18"/>
                <w:szCs w:val="18"/>
              </w:rPr>
              <w:t>编号</w:t>
            </w:r>
            <w:r w:rsidR="009B3EE8">
              <w:rPr>
                <w:rFonts w:hint="eastAsia"/>
                <w:i/>
                <w:sz w:val="18"/>
                <w:szCs w:val="18"/>
              </w:rPr>
              <w:t>|</w:t>
            </w:r>
            <w:r>
              <w:rPr>
                <w:rFonts w:hint="eastAsia"/>
                <w:i/>
                <w:sz w:val="18"/>
                <w:szCs w:val="18"/>
              </w:rPr>
              <w:t>部门性质</w:t>
            </w:r>
            <w:r>
              <w:rPr>
                <w:rFonts w:hint="eastAsia"/>
                <w:i/>
                <w:sz w:val="18"/>
                <w:szCs w:val="18"/>
              </w:rPr>
              <w:t>1;</w:t>
            </w:r>
            <w:r>
              <w:rPr>
                <w:rFonts w:hint="eastAsia"/>
                <w:i/>
                <w:sz w:val="18"/>
                <w:szCs w:val="18"/>
              </w:rPr>
              <w:t>部门性质</w:t>
            </w:r>
            <w:r>
              <w:rPr>
                <w:rFonts w:hint="eastAsia"/>
                <w:i/>
                <w:sz w:val="18"/>
                <w:szCs w:val="18"/>
              </w:rPr>
              <w:t>2;</w:t>
            </w:r>
            <w:r>
              <w:rPr>
                <w:i/>
                <w:sz w:val="18"/>
                <w:szCs w:val="18"/>
              </w:rPr>
              <w:t>…</w:t>
            </w:r>
          </w:p>
          <w:p w:rsidR="001762DD" w:rsidRDefault="001762DD" w:rsidP="002F68FA">
            <w:pPr>
              <w:ind w:leftChars="72" w:left="173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2-</w:t>
            </w:r>
            <w:r>
              <w:rPr>
                <w:rFonts w:hint="eastAsia"/>
                <w:i/>
                <w:sz w:val="18"/>
                <w:szCs w:val="18"/>
              </w:rPr>
              <w:t>人员：</w:t>
            </w:r>
            <w:r w:rsidR="009B3EE8">
              <w:rPr>
                <w:rFonts w:hint="eastAsia"/>
                <w:i/>
                <w:sz w:val="18"/>
                <w:szCs w:val="18"/>
              </w:rPr>
              <w:t>接口</w:t>
            </w:r>
            <w:r w:rsidR="003F43D3">
              <w:rPr>
                <w:rFonts w:hint="eastAsia"/>
                <w:i/>
                <w:sz w:val="18"/>
                <w:szCs w:val="18"/>
              </w:rPr>
              <w:t>编号</w:t>
            </w:r>
            <w:r w:rsidR="009B3EE8">
              <w:rPr>
                <w:rFonts w:hint="eastAsia"/>
                <w:i/>
                <w:sz w:val="18"/>
                <w:szCs w:val="18"/>
              </w:rPr>
              <w:t>|</w:t>
            </w:r>
            <w:r>
              <w:rPr>
                <w:rFonts w:hint="eastAsia"/>
                <w:i/>
                <w:sz w:val="18"/>
                <w:szCs w:val="18"/>
              </w:rPr>
              <w:t>人员性质</w:t>
            </w:r>
            <w:r>
              <w:rPr>
                <w:rFonts w:hint="eastAsia"/>
                <w:i/>
                <w:sz w:val="18"/>
                <w:szCs w:val="18"/>
              </w:rPr>
              <w:t>1;</w:t>
            </w:r>
            <w:r>
              <w:rPr>
                <w:rFonts w:hint="eastAsia"/>
                <w:i/>
                <w:sz w:val="18"/>
                <w:szCs w:val="18"/>
              </w:rPr>
              <w:t>人员性质</w:t>
            </w:r>
            <w:r>
              <w:rPr>
                <w:rFonts w:hint="eastAsia"/>
                <w:i/>
                <w:sz w:val="18"/>
                <w:szCs w:val="18"/>
              </w:rPr>
              <w:t>2;</w:t>
            </w:r>
            <w:r>
              <w:rPr>
                <w:i/>
                <w:sz w:val="18"/>
                <w:szCs w:val="18"/>
              </w:rPr>
              <w:t>…</w:t>
            </w:r>
          </w:p>
          <w:p w:rsidR="001762DD" w:rsidRDefault="001762DD" w:rsidP="002F68FA">
            <w:pPr>
              <w:ind w:leftChars="72" w:left="173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3-</w:t>
            </w:r>
            <w:r>
              <w:rPr>
                <w:rFonts w:hint="eastAsia"/>
                <w:i/>
                <w:sz w:val="18"/>
                <w:szCs w:val="18"/>
              </w:rPr>
              <w:t>药品：</w:t>
            </w:r>
            <w:r w:rsidR="009B3EE8">
              <w:rPr>
                <w:rFonts w:hint="eastAsia"/>
                <w:i/>
                <w:sz w:val="18"/>
                <w:szCs w:val="18"/>
              </w:rPr>
              <w:t>接口</w:t>
            </w:r>
            <w:r w:rsidR="003F43D3">
              <w:rPr>
                <w:rFonts w:hint="eastAsia"/>
                <w:i/>
                <w:sz w:val="18"/>
                <w:szCs w:val="18"/>
              </w:rPr>
              <w:t>编号</w:t>
            </w:r>
            <w:r w:rsidR="009B3EE8">
              <w:rPr>
                <w:rFonts w:hint="eastAsia"/>
                <w:i/>
                <w:sz w:val="18"/>
                <w:szCs w:val="18"/>
              </w:rPr>
              <w:t>|</w:t>
            </w:r>
            <w:r>
              <w:rPr>
                <w:rFonts w:hint="eastAsia"/>
                <w:i/>
                <w:sz w:val="18"/>
                <w:szCs w:val="18"/>
              </w:rPr>
              <w:t>剂型</w:t>
            </w:r>
            <w:r w:rsidR="00365638">
              <w:rPr>
                <w:rFonts w:hint="eastAsia"/>
                <w:i/>
                <w:sz w:val="18"/>
                <w:szCs w:val="18"/>
              </w:rPr>
              <w:t>编码</w:t>
            </w:r>
            <w:r>
              <w:rPr>
                <w:rFonts w:hint="eastAsia"/>
                <w:i/>
                <w:sz w:val="18"/>
                <w:szCs w:val="18"/>
              </w:rPr>
              <w:t>1;</w:t>
            </w:r>
            <w:r>
              <w:rPr>
                <w:rFonts w:hint="eastAsia"/>
                <w:i/>
                <w:sz w:val="18"/>
                <w:szCs w:val="18"/>
              </w:rPr>
              <w:t>剂型</w:t>
            </w:r>
            <w:r w:rsidR="00365638">
              <w:rPr>
                <w:rFonts w:hint="eastAsia"/>
                <w:i/>
                <w:sz w:val="18"/>
                <w:szCs w:val="18"/>
              </w:rPr>
              <w:t>编码</w:t>
            </w:r>
            <w:r>
              <w:rPr>
                <w:rFonts w:hint="eastAsia"/>
                <w:i/>
                <w:sz w:val="18"/>
                <w:szCs w:val="18"/>
              </w:rPr>
              <w:t>2;</w:t>
            </w:r>
            <w:r>
              <w:rPr>
                <w:i/>
                <w:sz w:val="18"/>
                <w:szCs w:val="18"/>
              </w:rPr>
              <w:t>…</w:t>
            </w:r>
          </w:p>
          <w:p w:rsidR="001762DD" w:rsidRDefault="001762DD" w:rsidP="002F68FA">
            <w:pPr>
              <w:ind w:leftChars="72" w:left="173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4-</w:t>
            </w:r>
            <w:r>
              <w:rPr>
                <w:rFonts w:hint="eastAsia"/>
                <w:i/>
                <w:sz w:val="18"/>
                <w:szCs w:val="18"/>
              </w:rPr>
              <w:t>库存：</w:t>
            </w:r>
            <w:r w:rsidR="009B3EE8">
              <w:rPr>
                <w:rFonts w:hint="eastAsia"/>
                <w:i/>
                <w:sz w:val="18"/>
                <w:szCs w:val="18"/>
              </w:rPr>
              <w:t>接口</w:t>
            </w:r>
            <w:r w:rsidR="003F43D3">
              <w:rPr>
                <w:rFonts w:hint="eastAsia"/>
                <w:i/>
                <w:sz w:val="18"/>
                <w:szCs w:val="18"/>
              </w:rPr>
              <w:t>编号</w:t>
            </w:r>
            <w:r w:rsidR="009B3EE8">
              <w:rPr>
                <w:rFonts w:hint="eastAsia"/>
                <w:i/>
                <w:sz w:val="18"/>
                <w:szCs w:val="18"/>
              </w:rPr>
              <w:t>|</w:t>
            </w:r>
            <w:r>
              <w:rPr>
                <w:rFonts w:hint="eastAsia"/>
                <w:i/>
                <w:sz w:val="18"/>
                <w:szCs w:val="18"/>
              </w:rPr>
              <w:t>库房</w:t>
            </w:r>
            <w:r>
              <w:rPr>
                <w:rFonts w:hint="eastAsia"/>
                <w:i/>
                <w:sz w:val="18"/>
                <w:szCs w:val="18"/>
              </w:rPr>
              <w:t>id1;</w:t>
            </w:r>
            <w:r>
              <w:rPr>
                <w:rFonts w:hint="eastAsia"/>
                <w:i/>
                <w:sz w:val="18"/>
                <w:szCs w:val="18"/>
              </w:rPr>
              <w:t>库房</w:t>
            </w:r>
            <w:r>
              <w:rPr>
                <w:rFonts w:hint="eastAsia"/>
                <w:i/>
                <w:sz w:val="18"/>
                <w:szCs w:val="18"/>
              </w:rPr>
              <w:t>id2;</w:t>
            </w:r>
            <w:r>
              <w:rPr>
                <w:i/>
                <w:sz w:val="18"/>
                <w:szCs w:val="18"/>
              </w:rPr>
              <w:t>…</w:t>
            </w:r>
          </w:p>
          <w:p w:rsidR="001762DD" w:rsidRPr="001762DD" w:rsidRDefault="001762DD" w:rsidP="002F68FA">
            <w:pPr>
              <w:ind w:leftChars="72" w:left="173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5-</w:t>
            </w:r>
            <w:r>
              <w:rPr>
                <w:rFonts w:hint="eastAsia"/>
                <w:i/>
                <w:sz w:val="18"/>
                <w:szCs w:val="18"/>
              </w:rPr>
              <w:t>窗口：</w:t>
            </w:r>
            <w:r w:rsidR="009B3EE8">
              <w:rPr>
                <w:rFonts w:hint="eastAsia"/>
                <w:i/>
                <w:sz w:val="18"/>
                <w:szCs w:val="18"/>
              </w:rPr>
              <w:t>接口</w:t>
            </w:r>
            <w:r w:rsidR="003F43D3">
              <w:rPr>
                <w:rFonts w:hint="eastAsia"/>
                <w:i/>
                <w:sz w:val="18"/>
                <w:szCs w:val="18"/>
              </w:rPr>
              <w:t>编号</w:t>
            </w:r>
            <w:r w:rsidR="009B3EE8">
              <w:rPr>
                <w:rFonts w:hint="eastAsia"/>
                <w:i/>
                <w:sz w:val="18"/>
                <w:szCs w:val="18"/>
              </w:rPr>
              <w:t>|</w:t>
            </w:r>
            <w:r>
              <w:rPr>
                <w:rFonts w:hint="eastAsia"/>
                <w:i/>
                <w:sz w:val="18"/>
                <w:szCs w:val="18"/>
              </w:rPr>
              <w:t>库房</w:t>
            </w:r>
            <w:r>
              <w:rPr>
                <w:rFonts w:hint="eastAsia"/>
                <w:i/>
                <w:sz w:val="18"/>
                <w:szCs w:val="18"/>
              </w:rPr>
              <w:t>id1;</w:t>
            </w:r>
            <w:r>
              <w:rPr>
                <w:rFonts w:hint="eastAsia"/>
                <w:i/>
                <w:sz w:val="18"/>
                <w:szCs w:val="18"/>
              </w:rPr>
              <w:t>库房</w:t>
            </w:r>
            <w:r>
              <w:rPr>
                <w:rFonts w:hint="eastAsia"/>
                <w:i/>
                <w:sz w:val="18"/>
                <w:szCs w:val="18"/>
              </w:rPr>
              <w:t>id2;</w:t>
            </w:r>
            <w:r>
              <w:rPr>
                <w:i/>
                <w:sz w:val="18"/>
                <w:szCs w:val="18"/>
              </w:rPr>
              <w:t>…</w:t>
            </w:r>
          </w:p>
          <w:p w:rsidR="00212085" w:rsidRPr="00212085" w:rsidRDefault="00212085" w:rsidP="002120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业务类别</w:t>
            </w:r>
            <w:r w:rsidR="00CA6B7B">
              <w:rPr>
                <w:rFonts w:hint="eastAsia"/>
                <w:sz w:val="18"/>
                <w:szCs w:val="18"/>
              </w:rPr>
              <w:t>（业务）</w:t>
            </w:r>
            <w:r w:rsidR="00AF352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21 between </w:t>
            </w:r>
            <w:r w:rsidR="00CE6DA0">
              <w:rPr>
                <w:rFonts w:hint="eastAsia"/>
                <w:sz w:val="18"/>
                <w:szCs w:val="18"/>
              </w:rPr>
              <w:t>23</w:t>
            </w:r>
          </w:p>
          <w:p w:rsidR="005F7CCC" w:rsidRPr="0081067B" w:rsidRDefault="005F7CCC" w:rsidP="002F68FA">
            <w:pPr>
              <w:ind w:leftChars="72" w:left="173"/>
              <w:rPr>
                <w:i/>
                <w:sz w:val="18"/>
                <w:szCs w:val="18"/>
              </w:rPr>
            </w:pPr>
            <w:r w:rsidRPr="0081067B">
              <w:rPr>
                <w:rFonts w:hint="eastAsia"/>
                <w:i/>
                <w:sz w:val="18"/>
                <w:szCs w:val="18"/>
              </w:rPr>
              <w:t>门诊格式：</w:t>
            </w:r>
            <w:r w:rsidRPr="0081067B">
              <w:rPr>
                <w:rFonts w:hint="eastAsia"/>
                <w:i/>
                <w:sz w:val="18"/>
                <w:szCs w:val="18"/>
              </w:rPr>
              <w:t>1|</w:t>
            </w:r>
            <w:r w:rsidRPr="0081067B">
              <w:rPr>
                <w:rFonts w:hint="eastAsia"/>
                <w:i/>
                <w:sz w:val="18"/>
                <w:szCs w:val="18"/>
              </w:rPr>
              <w:t>单据</w:t>
            </w:r>
            <w:r w:rsidR="00792282">
              <w:rPr>
                <w:rFonts w:hint="eastAsia"/>
                <w:i/>
                <w:sz w:val="18"/>
                <w:szCs w:val="18"/>
              </w:rPr>
              <w:t>1</w:t>
            </w:r>
            <w:r w:rsidRPr="0081067B">
              <w:rPr>
                <w:rFonts w:hint="eastAsia"/>
                <w:i/>
                <w:sz w:val="18"/>
                <w:szCs w:val="18"/>
              </w:rPr>
              <w:t>,</w:t>
            </w:r>
            <w:r w:rsidRPr="0081067B">
              <w:rPr>
                <w:rFonts w:hint="eastAsia"/>
                <w:i/>
                <w:sz w:val="18"/>
                <w:szCs w:val="18"/>
              </w:rPr>
              <w:t>处方号</w:t>
            </w:r>
            <w:r w:rsidRPr="0081067B">
              <w:rPr>
                <w:rFonts w:hint="eastAsia"/>
                <w:i/>
                <w:sz w:val="18"/>
                <w:szCs w:val="18"/>
              </w:rPr>
              <w:t>1;</w:t>
            </w:r>
            <w:r w:rsidRPr="0081067B">
              <w:rPr>
                <w:rFonts w:hint="eastAsia"/>
                <w:i/>
                <w:sz w:val="18"/>
                <w:szCs w:val="18"/>
              </w:rPr>
              <w:t>单据</w:t>
            </w:r>
            <w:r w:rsidR="00792282">
              <w:rPr>
                <w:rFonts w:hint="eastAsia"/>
                <w:i/>
                <w:sz w:val="18"/>
                <w:szCs w:val="18"/>
              </w:rPr>
              <w:t>2</w:t>
            </w:r>
            <w:r w:rsidRPr="0081067B">
              <w:rPr>
                <w:rFonts w:hint="eastAsia"/>
                <w:i/>
                <w:sz w:val="18"/>
                <w:szCs w:val="18"/>
              </w:rPr>
              <w:t>,</w:t>
            </w:r>
            <w:r w:rsidRPr="0081067B">
              <w:rPr>
                <w:rFonts w:hint="eastAsia"/>
                <w:i/>
                <w:sz w:val="18"/>
                <w:szCs w:val="18"/>
              </w:rPr>
              <w:t>处方号</w:t>
            </w:r>
            <w:r w:rsidRPr="0081067B">
              <w:rPr>
                <w:rFonts w:hint="eastAsia"/>
                <w:i/>
                <w:sz w:val="18"/>
                <w:szCs w:val="18"/>
              </w:rPr>
              <w:t>2</w:t>
            </w:r>
          </w:p>
          <w:p w:rsidR="005F7CCC" w:rsidRDefault="005F7CCC" w:rsidP="002F68FA">
            <w:pPr>
              <w:ind w:leftChars="72" w:left="173"/>
              <w:rPr>
                <w:i/>
                <w:sz w:val="18"/>
                <w:szCs w:val="18"/>
              </w:rPr>
            </w:pPr>
            <w:r w:rsidRPr="0081067B">
              <w:rPr>
                <w:rFonts w:hint="eastAsia"/>
                <w:i/>
                <w:sz w:val="18"/>
                <w:szCs w:val="18"/>
              </w:rPr>
              <w:t>住院格式：</w:t>
            </w:r>
            <w:r w:rsidRPr="0081067B">
              <w:rPr>
                <w:rFonts w:hint="eastAsia"/>
                <w:i/>
                <w:sz w:val="18"/>
                <w:szCs w:val="18"/>
              </w:rPr>
              <w:t>2|</w:t>
            </w:r>
            <w:r w:rsidRPr="0081067B">
              <w:rPr>
                <w:rFonts w:hint="eastAsia"/>
                <w:i/>
                <w:sz w:val="18"/>
                <w:szCs w:val="18"/>
              </w:rPr>
              <w:t>收发</w:t>
            </w:r>
            <w:r w:rsidRPr="0081067B">
              <w:rPr>
                <w:rFonts w:hint="eastAsia"/>
                <w:i/>
                <w:sz w:val="18"/>
                <w:szCs w:val="18"/>
              </w:rPr>
              <w:t>ID1;</w:t>
            </w:r>
            <w:r w:rsidRPr="0081067B">
              <w:rPr>
                <w:rFonts w:hint="eastAsia"/>
                <w:i/>
                <w:sz w:val="18"/>
                <w:szCs w:val="18"/>
              </w:rPr>
              <w:t>收发</w:t>
            </w:r>
            <w:r w:rsidRPr="0081067B">
              <w:rPr>
                <w:rFonts w:hint="eastAsia"/>
                <w:i/>
                <w:sz w:val="18"/>
                <w:szCs w:val="18"/>
              </w:rPr>
              <w:t>ID2;</w:t>
            </w:r>
            <w:r w:rsidRPr="0081067B">
              <w:rPr>
                <w:i/>
                <w:sz w:val="18"/>
                <w:szCs w:val="18"/>
              </w:rPr>
              <w:t>…</w:t>
            </w:r>
          </w:p>
          <w:p w:rsidR="00AF3521" w:rsidRDefault="00AF3521" w:rsidP="00AF3521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业务类别（业务）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E6DA0">
              <w:rPr>
                <w:rFonts w:hint="eastAsia"/>
                <w:sz w:val="18"/>
                <w:szCs w:val="18"/>
              </w:rPr>
              <w:t>24</w:t>
            </w:r>
          </w:p>
          <w:p w:rsidR="00386EBA" w:rsidRPr="00393EE1" w:rsidRDefault="005F7CCC" w:rsidP="00AF3521">
            <w:pPr>
              <w:ind w:firstLineChars="100" w:firstLine="18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门诊处方退药格式：</w:t>
            </w:r>
            <w:r w:rsidR="00C4654E">
              <w:rPr>
                <w:rFonts w:hint="eastAsia"/>
                <w:i/>
                <w:sz w:val="18"/>
                <w:szCs w:val="18"/>
              </w:rPr>
              <w:t>费用</w:t>
            </w:r>
            <w:r w:rsidR="00C4654E">
              <w:rPr>
                <w:rFonts w:hint="eastAsia"/>
                <w:i/>
                <w:sz w:val="18"/>
                <w:szCs w:val="18"/>
              </w:rPr>
              <w:t>ID</w:t>
            </w:r>
            <w:r w:rsidR="00792282">
              <w:rPr>
                <w:rFonts w:hint="eastAsia"/>
                <w:i/>
                <w:sz w:val="18"/>
                <w:szCs w:val="18"/>
              </w:rPr>
              <w:t>1,</w:t>
            </w:r>
            <w:r w:rsidR="00C4654E">
              <w:rPr>
                <w:rFonts w:hint="eastAsia"/>
                <w:i/>
                <w:sz w:val="18"/>
                <w:szCs w:val="18"/>
              </w:rPr>
              <w:t>退药数量</w:t>
            </w:r>
            <w:r w:rsidR="00C4654E">
              <w:rPr>
                <w:rFonts w:hint="eastAsia"/>
                <w:i/>
                <w:sz w:val="18"/>
                <w:szCs w:val="18"/>
              </w:rPr>
              <w:t>1</w:t>
            </w:r>
            <w:r w:rsidR="00792282">
              <w:rPr>
                <w:rFonts w:hint="eastAsia"/>
                <w:i/>
                <w:sz w:val="18"/>
                <w:szCs w:val="18"/>
              </w:rPr>
              <w:t>;</w:t>
            </w:r>
            <w:r w:rsidR="00E963DB">
              <w:rPr>
                <w:rFonts w:hint="eastAsia"/>
                <w:i/>
                <w:sz w:val="18"/>
                <w:szCs w:val="18"/>
              </w:rPr>
              <w:t>费用</w:t>
            </w:r>
            <w:r w:rsidR="00E963DB">
              <w:rPr>
                <w:rFonts w:hint="eastAsia"/>
                <w:i/>
                <w:sz w:val="18"/>
                <w:szCs w:val="18"/>
              </w:rPr>
              <w:t>ID2,</w:t>
            </w:r>
            <w:r w:rsidR="00E963DB">
              <w:rPr>
                <w:rFonts w:hint="eastAsia"/>
                <w:i/>
                <w:sz w:val="18"/>
                <w:szCs w:val="18"/>
              </w:rPr>
              <w:t>退药数量</w:t>
            </w:r>
            <w:r w:rsidR="00E963DB">
              <w:rPr>
                <w:rFonts w:hint="eastAsia"/>
                <w:i/>
                <w:sz w:val="18"/>
                <w:szCs w:val="18"/>
              </w:rPr>
              <w:t>2;</w:t>
            </w:r>
            <w:r w:rsidRPr="0081067B">
              <w:rPr>
                <w:i/>
                <w:sz w:val="18"/>
                <w:szCs w:val="18"/>
              </w:rPr>
              <w:t>…</w:t>
            </w:r>
          </w:p>
          <w:p w:rsidR="005F7CCC" w:rsidRPr="00AA6641" w:rsidRDefault="005F7CCC" w:rsidP="00952DC8">
            <w:pPr>
              <w:pStyle w:val="a3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byref strMessage</w:t>
            </w:r>
            <w:r w:rsidRPr="00AA6641">
              <w:rPr>
                <w:rFonts w:hint="eastAsia"/>
                <w:sz w:val="18"/>
                <w:szCs w:val="18"/>
              </w:rPr>
              <w:t>；返回消息</w:t>
            </w:r>
          </w:p>
        </w:tc>
        <w:tc>
          <w:tcPr>
            <w:tcW w:w="1275" w:type="dxa"/>
          </w:tcPr>
          <w:p w:rsidR="005F7CCC" w:rsidRPr="00AA6641" w:rsidRDefault="005F7CCC" w:rsidP="0083291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True</w:t>
            </w:r>
            <w:r w:rsidRPr="00AA6641">
              <w:rPr>
                <w:rFonts w:hint="eastAsia"/>
                <w:sz w:val="18"/>
                <w:szCs w:val="18"/>
              </w:rPr>
              <w:t>成功；</w:t>
            </w:r>
            <w:r w:rsidRPr="00AA6641">
              <w:rPr>
                <w:rFonts w:hint="eastAsia"/>
                <w:sz w:val="18"/>
                <w:szCs w:val="18"/>
              </w:rPr>
              <w:t>False</w:t>
            </w:r>
            <w:r w:rsidRPr="00AA6641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560" w:type="dxa"/>
            <w:vMerge/>
          </w:tcPr>
          <w:p w:rsidR="005F7CCC" w:rsidRPr="00386710" w:rsidRDefault="005F7CCC" w:rsidP="0038671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F7CCC" w:rsidRDefault="005F7CCC" w:rsidP="001A058F">
            <w:pPr>
              <w:rPr>
                <w:sz w:val="18"/>
                <w:szCs w:val="18"/>
              </w:rPr>
            </w:pPr>
            <w:r w:rsidRPr="00AA6641">
              <w:rPr>
                <w:rFonts w:hint="eastAsia"/>
                <w:sz w:val="18"/>
                <w:szCs w:val="18"/>
              </w:rPr>
              <w:t>业务操作</w:t>
            </w:r>
          </w:p>
          <w:p w:rsidR="005F7CCC" w:rsidRDefault="005F7CCC" w:rsidP="001A058F">
            <w:pPr>
              <w:rPr>
                <w:sz w:val="18"/>
                <w:szCs w:val="18"/>
              </w:rPr>
            </w:pPr>
          </w:p>
          <w:p w:rsidR="00C4654E" w:rsidRDefault="00C4654E" w:rsidP="001A058F">
            <w:pPr>
              <w:rPr>
                <w:sz w:val="18"/>
                <w:szCs w:val="18"/>
              </w:rPr>
            </w:pPr>
          </w:p>
          <w:p w:rsidR="00C4654E" w:rsidRDefault="00C4654E" w:rsidP="001A0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退药存在两种情况，一是药品未发，需要收费窗口或支付宝调用本接口的退费；二是药品已发，再通知包药机退药意义不大，因此，药房不调用包药机退费接口。</w:t>
            </w:r>
          </w:p>
          <w:p w:rsidR="00B96E29" w:rsidRPr="00AA6641" w:rsidRDefault="00B96E29" w:rsidP="001A0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接口内部</w:t>
            </w:r>
            <w:proofErr w:type="gramStart"/>
            <w:r>
              <w:rPr>
                <w:rFonts w:hint="eastAsia"/>
                <w:sz w:val="18"/>
                <w:szCs w:val="18"/>
              </w:rPr>
              <w:t>识别整退或</w:t>
            </w:r>
            <w:proofErr w:type="gramEnd"/>
            <w:r>
              <w:rPr>
                <w:rFonts w:hint="eastAsia"/>
                <w:sz w:val="18"/>
                <w:szCs w:val="18"/>
              </w:rPr>
              <w:t>部分退。</w:t>
            </w:r>
          </w:p>
        </w:tc>
      </w:tr>
      <w:tr w:rsidR="005F7CCC" w:rsidTr="005F7CCC">
        <w:tc>
          <w:tcPr>
            <w:tcW w:w="1418" w:type="dxa"/>
          </w:tcPr>
          <w:p w:rsidR="00971E37" w:rsidRDefault="005F7CCC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Version</w:t>
            </w:r>
          </w:p>
          <w:p w:rsidR="005F7CCC" w:rsidRPr="000567FD" w:rsidRDefault="00971E37" w:rsidP="00832914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E3718C">
              <w:rPr>
                <w:rFonts w:hint="eastAsia"/>
                <w:sz w:val="21"/>
                <w:szCs w:val="21"/>
              </w:rPr>
              <w:t>只读</w:t>
            </w:r>
            <w:r w:rsidR="005F7CCC"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969" w:type="dxa"/>
          </w:tcPr>
          <w:p w:rsidR="005F7CCC" w:rsidRPr="00DB794F" w:rsidRDefault="005F7CCC" w:rsidP="00DB79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5" w:type="dxa"/>
          </w:tcPr>
          <w:p w:rsidR="005F7CCC" w:rsidRPr="00AA6641" w:rsidRDefault="005F7CCC" w:rsidP="00832914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版本号字串</w:t>
            </w:r>
          </w:p>
        </w:tc>
        <w:tc>
          <w:tcPr>
            <w:tcW w:w="1560" w:type="dxa"/>
            <w:vMerge/>
          </w:tcPr>
          <w:p w:rsidR="005F7CCC" w:rsidRPr="00386710" w:rsidRDefault="005F7CCC" w:rsidP="0038671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F7CCC" w:rsidRPr="00AA6641" w:rsidRDefault="005F7CCC" w:rsidP="001A0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部件版本号</w:t>
            </w:r>
          </w:p>
        </w:tc>
      </w:tr>
    </w:tbl>
    <w:p w:rsidR="00F53642" w:rsidRDefault="00F53642" w:rsidP="00D3057B"/>
    <w:p w:rsidR="00764D80" w:rsidRDefault="00F53642" w:rsidP="00D3057B">
      <w:pPr>
        <w:pStyle w:val="a3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数据传送部件（</w:t>
      </w:r>
      <w:r>
        <w:rPr>
          <w:rFonts w:hint="eastAsia"/>
        </w:rPr>
        <w:t>ActiveX EXE</w:t>
      </w:r>
      <w:r>
        <w:rPr>
          <w:rFonts w:hint="eastAsia"/>
        </w:rPr>
        <w:t>）</w:t>
      </w:r>
    </w:p>
    <w:tbl>
      <w:tblPr>
        <w:tblStyle w:val="a5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60"/>
        <w:gridCol w:w="3402"/>
        <w:gridCol w:w="1700"/>
        <w:gridCol w:w="1560"/>
        <w:gridCol w:w="1701"/>
      </w:tblGrid>
      <w:tr w:rsidR="00E32242" w:rsidRPr="00722EB4" w:rsidTr="00E80DD8">
        <w:tc>
          <w:tcPr>
            <w:tcW w:w="1560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类名</w:t>
            </w:r>
          </w:p>
        </w:tc>
        <w:tc>
          <w:tcPr>
            <w:tcW w:w="8363" w:type="dxa"/>
            <w:gridSpan w:val="4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clsDataTransmit</w:t>
            </w:r>
          </w:p>
        </w:tc>
      </w:tr>
      <w:tr w:rsidR="00E32242" w:rsidRPr="00722EB4" w:rsidTr="007055BB">
        <w:tc>
          <w:tcPr>
            <w:tcW w:w="1560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3402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0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返回值</w:t>
            </w:r>
          </w:p>
        </w:tc>
        <w:tc>
          <w:tcPr>
            <w:tcW w:w="1560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场合</w:t>
            </w:r>
          </w:p>
        </w:tc>
        <w:tc>
          <w:tcPr>
            <w:tcW w:w="1701" w:type="dxa"/>
          </w:tcPr>
          <w:p w:rsidR="00E32242" w:rsidRPr="003B63B5" w:rsidRDefault="00E32242" w:rsidP="00892676">
            <w:pPr>
              <w:pStyle w:val="a3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63B5">
              <w:rPr>
                <w:rFonts w:hint="eastAsia"/>
                <w:b/>
                <w:sz w:val="21"/>
                <w:szCs w:val="21"/>
              </w:rPr>
              <w:t>功能说明</w:t>
            </w:r>
          </w:p>
        </w:tc>
      </w:tr>
      <w:tr w:rsidR="00E32242" w:rsidRPr="00722EB4" w:rsidTr="007055BB">
        <w:trPr>
          <w:cantSplit/>
          <w:trHeight w:val="1134"/>
        </w:trPr>
        <w:tc>
          <w:tcPr>
            <w:tcW w:w="1560" w:type="dxa"/>
          </w:tcPr>
          <w:p w:rsidR="00971E37" w:rsidRDefault="00E32242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 w:rsidRPr="000567FD">
              <w:rPr>
                <w:rFonts w:hint="eastAsia"/>
                <w:sz w:val="21"/>
                <w:szCs w:val="21"/>
              </w:rPr>
              <w:lastRenderedPageBreak/>
              <w:t>Init</w:t>
            </w:r>
          </w:p>
          <w:p w:rsidR="00E32242" w:rsidRPr="000567FD" w:rsidRDefault="00763614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方法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A1183A" w:rsidRDefault="00A1183A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A1183A">
              <w:rPr>
                <w:sz w:val="18"/>
                <w:szCs w:val="18"/>
              </w:rPr>
              <w:t>strUser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ZLHIS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38219B" w:rsidRPr="00AB18E2" w:rsidRDefault="0038219B" w:rsidP="00A1183A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A1183A">
              <w:rPr>
                <w:rFonts w:hint="eastAsia"/>
                <w:sz w:val="18"/>
                <w:szCs w:val="18"/>
              </w:rPr>
              <w:t>cnComLib</w:t>
            </w:r>
            <w:r w:rsidR="00A1183A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公共对象</w:t>
            </w:r>
          </w:p>
        </w:tc>
        <w:tc>
          <w:tcPr>
            <w:tcW w:w="1700" w:type="dxa"/>
          </w:tcPr>
          <w:p w:rsidR="00E32242" w:rsidRPr="00AB18E2" w:rsidRDefault="00E32242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成功；</w:t>
            </w:r>
            <w:r>
              <w:rPr>
                <w:rFonts w:hint="eastAsia"/>
                <w:sz w:val="18"/>
                <w:szCs w:val="18"/>
              </w:rPr>
              <w:t>Fals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560" w:type="dxa"/>
          </w:tcPr>
          <w:p w:rsidR="00E32242" w:rsidRPr="00AB18E2" w:rsidRDefault="00E32242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启用定时数据传送功能</w:t>
            </w:r>
          </w:p>
        </w:tc>
        <w:tc>
          <w:tcPr>
            <w:tcW w:w="1701" w:type="dxa"/>
          </w:tcPr>
          <w:p w:rsidR="00E32242" w:rsidRPr="00037571" w:rsidRDefault="00E32242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E80DD8" w:rsidRPr="00722EB4" w:rsidTr="007055BB">
        <w:trPr>
          <w:cantSplit/>
          <w:trHeight w:val="1134"/>
        </w:trPr>
        <w:tc>
          <w:tcPr>
            <w:tcW w:w="1560" w:type="dxa"/>
          </w:tcPr>
          <w:p w:rsidR="00E80DD8" w:rsidRDefault="00784AFE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E80DD8">
              <w:rPr>
                <w:rFonts w:hint="eastAsia"/>
                <w:sz w:val="21"/>
                <w:szCs w:val="21"/>
              </w:rPr>
              <w:t>eadParams</w:t>
            </w:r>
          </w:p>
          <w:p w:rsidR="003D0600" w:rsidRPr="000567FD" w:rsidRDefault="003D0600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方法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E80DD8" w:rsidRDefault="003D0600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700" w:type="dxa"/>
          </w:tcPr>
          <w:p w:rsidR="00E80DD8" w:rsidRDefault="003D0600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60" w:type="dxa"/>
          </w:tcPr>
          <w:p w:rsidR="00E80DD8" w:rsidRDefault="009775B2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管理工具</w:t>
            </w:r>
            <w:r w:rsidR="006120E1">
              <w:rPr>
                <w:rFonts w:hint="eastAsia"/>
                <w:sz w:val="18"/>
                <w:szCs w:val="18"/>
              </w:rPr>
              <w:t>重新调整</w:t>
            </w:r>
            <w:r>
              <w:rPr>
                <w:rFonts w:hint="eastAsia"/>
                <w:sz w:val="18"/>
                <w:szCs w:val="18"/>
              </w:rPr>
              <w:t>“参数设置”</w:t>
            </w:r>
          </w:p>
        </w:tc>
        <w:tc>
          <w:tcPr>
            <w:tcW w:w="1701" w:type="dxa"/>
          </w:tcPr>
          <w:p w:rsidR="00AE1BD0" w:rsidRDefault="00E80DD8" w:rsidP="00AE1BD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读参数</w:t>
            </w:r>
            <w:r w:rsidR="00D0254D">
              <w:rPr>
                <w:rFonts w:hint="eastAsia"/>
                <w:sz w:val="18"/>
                <w:szCs w:val="18"/>
              </w:rPr>
              <w:t>（定时周期；有效天数；业务数据；接口）</w:t>
            </w:r>
            <w:r w:rsidR="00AE1BD0">
              <w:rPr>
                <w:rFonts w:hint="eastAsia"/>
                <w:sz w:val="18"/>
                <w:szCs w:val="18"/>
              </w:rPr>
              <w:t>。</w:t>
            </w:r>
          </w:p>
          <w:p w:rsidR="00E80DD8" w:rsidRDefault="00AE1BD0" w:rsidP="00AE1BD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调用方通知部件内部的参数变量更新</w:t>
            </w:r>
          </w:p>
        </w:tc>
      </w:tr>
      <w:tr w:rsidR="00523C83" w:rsidRPr="00722EB4" w:rsidTr="007055BB">
        <w:trPr>
          <w:cantSplit/>
          <w:trHeight w:val="409"/>
        </w:trPr>
        <w:tc>
          <w:tcPr>
            <w:tcW w:w="1560" w:type="dxa"/>
          </w:tcPr>
          <w:p w:rsidR="006E32D6" w:rsidRDefault="00523C83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Transmit</w:t>
            </w:r>
          </w:p>
          <w:p w:rsidR="00523C83" w:rsidRPr="000567FD" w:rsidRDefault="00763614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方法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523C83" w:rsidRDefault="00523C83" w:rsidP="00556BF1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strData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91722B">
              <w:rPr>
                <w:rFonts w:hint="eastAsia"/>
                <w:sz w:val="18"/>
                <w:szCs w:val="18"/>
              </w:rPr>
              <w:t>发送的数据；</w:t>
            </w:r>
          </w:p>
          <w:p w:rsidR="00523C83" w:rsidRDefault="0091722B" w:rsidP="003F4EF3">
            <w:pPr>
              <w:pStyle w:val="a3"/>
              <w:ind w:firstLineChars="100" w:firstLine="150"/>
              <w:jc w:val="left"/>
              <w:rPr>
                <w:sz w:val="18"/>
                <w:szCs w:val="18"/>
              </w:rPr>
            </w:pPr>
            <w:r w:rsidRPr="00F63B1B">
              <w:rPr>
                <w:rFonts w:hint="eastAsia"/>
                <w:sz w:val="15"/>
                <w:szCs w:val="15"/>
              </w:rPr>
              <w:t>格式：</w:t>
            </w:r>
            <w:r w:rsidR="00981D0C">
              <w:rPr>
                <w:rFonts w:hint="eastAsia"/>
                <w:sz w:val="15"/>
                <w:szCs w:val="15"/>
              </w:rPr>
              <w:t>[</w:t>
            </w:r>
            <w:r w:rsidR="00981D0C">
              <w:rPr>
                <w:rFonts w:hint="eastAsia"/>
                <w:sz w:val="15"/>
                <w:szCs w:val="15"/>
              </w:rPr>
              <w:t>接口编号</w:t>
            </w:r>
            <w:r w:rsidR="00981D0C">
              <w:rPr>
                <w:rFonts w:hint="eastAsia"/>
                <w:sz w:val="15"/>
                <w:szCs w:val="15"/>
              </w:rPr>
              <w:t>]</w:t>
            </w:r>
            <w:r w:rsidRPr="00F63B1B">
              <w:rPr>
                <w:rFonts w:hint="eastAsia"/>
                <w:sz w:val="15"/>
                <w:szCs w:val="15"/>
              </w:rPr>
              <w:t>[</w:t>
            </w:r>
            <w:r w:rsidRPr="00F63B1B">
              <w:rPr>
                <w:rFonts w:hint="eastAsia"/>
                <w:sz w:val="15"/>
                <w:szCs w:val="15"/>
              </w:rPr>
              <w:t>业务类别</w:t>
            </w:r>
            <w:r w:rsidRPr="00F63B1B">
              <w:rPr>
                <w:rFonts w:hint="eastAsia"/>
                <w:sz w:val="15"/>
                <w:szCs w:val="15"/>
              </w:rPr>
              <w:t>]</w:t>
            </w:r>
            <w:r w:rsidR="00197B71" w:rsidRPr="00F63B1B">
              <w:rPr>
                <w:rFonts w:hint="eastAsia"/>
                <w:sz w:val="15"/>
                <w:szCs w:val="15"/>
              </w:rPr>
              <w:t>|[</w:t>
            </w:r>
            <w:r w:rsidR="00197B71" w:rsidRPr="00F63B1B">
              <w:rPr>
                <w:rFonts w:hint="eastAsia"/>
                <w:sz w:val="15"/>
                <w:szCs w:val="15"/>
              </w:rPr>
              <w:t>业务数据</w:t>
            </w:r>
            <w:r w:rsidR="00197B71" w:rsidRPr="00F63B1B">
              <w:rPr>
                <w:rFonts w:hint="eastAsia"/>
                <w:sz w:val="15"/>
                <w:szCs w:val="15"/>
              </w:rPr>
              <w:t>][|| [</w:t>
            </w:r>
            <w:r w:rsidR="00197B71" w:rsidRPr="00F63B1B">
              <w:rPr>
                <w:rFonts w:hint="eastAsia"/>
                <w:sz w:val="15"/>
                <w:szCs w:val="15"/>
              </w:rPr>
              <w:t>业务类别</w:t>
            </w:r>
            <w:r w:rsidR="00197B71" w:rsidRPr="00F63B1B">
              <w:rPr>
                <w:rFonts w:hint="eastAsia"/>
                <w:sz w:val="15"/>
                <w:szCs w:val="15"/>
              </w:rPr>
              <w:t>]|[</w:t>
            </w:r>
            <w:r w:rsidR="00197B71" w:rsidRPr="00F63B1B">
              <w:rPr>
                <w:rFonts w:hint="eastAsia"/>
                <w:sz w:val="15"/>
                <w:szCs w:val="15"/>
              </w:rPr>
              <w:t>业务数据</w:t>
            </w:r>
            <w:r w:rsidR="00197B71" w:rsidRPr="00F63B1B">
              <w:rPr>
                <w:rFonts w:hint="eastAsia"/>
                <w:sz w:val="15"/>
                <w:szCs w:val="15"/>
              </w:rPr>
              <w:t>]]</w:t>
            </w:r>
            <w:r w:rsidR="003F4EF3">
              <w:rPr>
                <w:rFonts w:hint="eastAsia"/>
                <w:sz w:val="18"/>
                <w:szCs w:val="18"/>
              </w:rPr>
              <w:t xml:space="preserve"> </w:t>
            </w:r>
          </w:p>
          <w:p w:rsidR="000C4132" w:rsidRPr="00556BF1" w:rsidRDefault="000C4132" w:rsidP="000C4132">
            <w:pPr>
              <w:pStyle w:val="a3"/>
              <w:ind w:firstLineChars="100" w:firstLine="150"/>
              <w:jc w:val="left"/>
              <w:rPr>
                <w:sz w:val="18"/>
                <w:szCs w:val="18"/>
              </w:rPr>
            </w:pPr>
            <w:r w:rsidRPr="00F63B1B">
              <w:rPr>
                <w:rFonts w:hint="eastAsia"/>
                <w:sz w:val="15"/>
                <w:szCs w:val="15"/>
              </w:rPr>
              <w:t>业务类别</w:t>
            </w:r>
            <w:r>
              <w:rPr>
                <w:rFonts w:hint="eastAsia"/>
                <w:sz w:val="15"/>
                <w:szCs w:val="15"/>
              </w:rPr>
              <w:t>、业务数据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参见</w:t>
            </w:r>
            <w:r>
              <w:rPr>
                <w:rFonts w:hint="eastAsia"/>
                <w:sz w:val="15"/>
                <w:szCs w:val="15"/>
              </w:rPr>
              <w:t>clsDrugMachine</w:t>
            </w:r>
            <w:r w:rsidR="00A56910">
              <w:rPr>
                <w:rFonts w:hint="eastAsia"/>
                <w:sz w:val="15"/>
                <w:szCs w:val="15"/>
              </w:rPr>
              <w:t xml:space="preserve"> </w:t>
            </w:r>
            <w:r w:rsidR="00A56910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700" w:type="dxa"/>
          </w:tcPr>
          <w:p w:rsidR="00523C83" w:rsidRPr="00AA6641" w:rsidRDefault="001C25CF" w:rsidP="0060471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60" w:type="dxa"/>
          </w:tcPr>
          <w:p w:rsidR="00523C83" w:rsidRDefault="00D933AF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管理工具“基础数据传送”</w:t>
            </w:r>
          </w:p>
        </w:tc>
        <w:tc>
          <w:tcPr>
            <w:tcW w:w="1701" w:type="dxa"/>
          </w:tcPr>
          <w:p w:rsidR="00523C83" w:rsidRDefault="00C5724F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</w:t>
            </w:r>
            <w:r w:rsidR="007C5E93">
              <w:rPr>
                <w:rFonts w:hint="eastAsia"/>
                <w:sz w:val="18"/>
                <w:szCs w:val="18"/>
              </w:rPr>
              <w:t>数据传送</w:t>
            </w:r>
          </w:p>
        </w:tc>
      </w:tr>
      <w:tr w:rsidR="003C164A" w:rsidRPr="00722EB4" w:rsidTr="007055BB">
        <w:trPr>
          <w:cantSplit/>
          <w:trHeight w:val="409"/>
        </w:trPr>
        <w:tc>
          <w:tcPr>
            <w:tcW w:w="1560" w:type="dxa"/>
          </w:tcPr>
          <w:p w:rsidR="003C164A" w:rsidRDefault="003C164A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Timer</w:t>
            </w:r>
            <w:r w:rsidR="00B3225D">
              <w:rPr>
                <w:rFonts w:hint="eastAsia"/>
                <w:sz w:val="21"/>
                <w:szCs w:val="21"/>
              </w:rPr>
              <w:t>Action</w:t>
            </w:r>
          </w:p>
          <w:p w:rsidR="00B3225D" w:rsidRDefault="00B3225D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3C164A" w:rsidRDefault="00534A5D" w:rsidP="00556BF1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700" w:type="dxa"/>
          </w:tcPr>
          <w:p w:rsidR="00E50450" w:rsidRDefault="00534A5D" w:rsidP="00E50450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定时开启</w:t>
            </w:r>
          </w:p>
          <w:p w:rsidR="003C164A" w:rsidRDefault="00534A5D" w:rsidP="00E50450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定时停用</w:t>
            </w:r>
          </w:p>
        </w:tc>
        <w:tc>
          <w:tcPr>
            <w:tcW w:w="1560" w:type="dxa"/>
          </w:tcPr>
          <w:p w:rsidR="003C164A" w:rsidRDefault="005D65C9" w:rsidP="005D65C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管理工具“定时数据传送”功能的启</w:t>
            </w:r>
            <w:proofErr w:type="gramStart"/>
            <w:r>
              <w:rPr>
                <w:rFonts w:hint="eastAsia"/>
                <w:sz w:val="18"/>
                <w:szCs w:val="18"/>
              </w:rPr>
              <w:t>停操作</w:t>
            </w:r>
            <w:proofErr w:type="gramEnd"/>
          </w:p>
        </w:tc>
        <w:tc>
          <w:tcPr>
            <w:tcW w:w="1701" w:type="dxa"/>
          </w:tcPr>
          <w:p w:rsidR="003C164A" w:rsidRDefault="002824AE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定时数据传送的启停用操作</w:t>
            </w:r>
          </w:p>
        </w:tc>
      </w:tr>
      <w:tr w:rsidR="00523C83" w:rsidRPr="00722EB4" w:rsidTr="007055BB">
        <w:trPr>
          <w:cantSplit/>
          <w:trHeight w:val="1134"/>
        </w:trPr>
        <w:tc>
          <w:tcPr>
            <w:tcW w:w="1560" w:type="dxa"/>
          </w:tcPr>
          <w:p w:rsidR="0044338E" w:rsidRDefault="00523C83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SupportData</w:t>
            </w:r>
          </w:p>
          <w:p w:rsidR="00523C83" w:rsidRPr="000567FD" w:rsidRDefault="0044338E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523C83"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523C83" w:rsidRPr="00AB18E2" w:rsidRDefault="00523C83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700" w:type="dxa"/>
          </w:tcPr>
          <w:p w:rsidR="00523C83" w:rsidRDefault="002C229B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 w:rsidR="00A037CD">
              <w:rPr>
                <w:rFonts w:hint="eastAsia"/>
                <w:sz w:val="18"/>
                <w:szCs w:val="18"/>
              </w:rPr>
              <w:t>。</w:t>
            </w:r>
          </w:p>
          <w:p w:rsidR="00A037CD" w:rsidRPr="00AB18E2" w:rsidRDefault="00A037CD" w:rsidP="0007520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 w:rsidR="00075209">
              <w:rPr>
                <w:rFonts w:hint="eastAsia"/>
                <w:sz w:val="18"/>
                <w:szCs w:val="18"/>
              </w:rPr>
              <w:t>1|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075209">
              <w:rPr>
                <w:rFonts w:hint="eastAsia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>…</w:t>
            </w:r>
          </w:p>
        </w:tc>
        <w:tc>
          <w:tcPr>
            <w:tcW w:w="1560" w:type="dxa"/>
          </w:tcPr>
          <w:p w:rsidR="00523C83" w:rsidRPr="00AB18E2" w:rsidRDefault="00523C83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定时数据传送的业务数据列表</w:t>
            </w:r>
          </w:p>
        </w:tc>
        <w:tc>
          <w:tcPr>
            <w:tcW w:w="1701" w:type="dxa"/>
          </w:tcPr>
          <w:p w:rsidR="00523C83" w:rsidRPr="00037571" w:rsidRDefault="00523C83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037571"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管理工具的“业务数据”设置提供支持</w:t>
            </w:r>
          </w:p>
        </w:tc>
      </w:tr>
      <w:tr w:rsidR="00523C83" w:rsidRPr="00722EB4" w:rsidTr="007055BB">
        <w:trPr>
          <w:cantSplit/>
          <w:trHeight w:val="1134"/>
        </w:trPr>
        <w:tc>
          <w:tcPr>
            <w:tcW w:w="1560" w:type="dxa"/>
          </w:tcPr>
          <w:p w:rsidR="0044338E" w:rsidRDefault="00523C83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 w:rsidRPr="000567FD">
              <w:rPr>
                <w:rFonts w:hint="eastAsia"/>
                <w:sz w:val="21"/>
                <w:szCs w:val="21"/>
              </w:rPr>
              <w:t>AfterTransmit</w:t>
            </w:r>
          </w:p>
          <w:p w:rsidR="00523C83" w:rsidRPr="000567FD" w:rsidRDefault="0044338E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523C83" w:rsidRPr="000567FD">
              <w:rPr>
                <w:rFonts w:hint="eastAsia"/>
                <w:sz w:val="21"/>
                <w:szCs w:val="21"/>
              </w:rPr>
              <w:t>事件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523C83" w:rsidRPr="00D61E07" w:rsidRDefault="00523C83" w:rsidP="00341488">
            <w:pPr>
              <w:jc w:val="left"/>
              <w:rPr>
                <w:sz w:val="18"/>
                <w:szCs w:val="18"/>
              </w:rPr>
            </w:pPr>
            <w:r w:rsidRPr="00341488">
              <w:rPr>
                <w:rFonts w:hint="eastAsia"/>
                <w:sz w:val="18"/>
                <w:szCs w:val="18"/>
              </w:rPr>
              <w:t>strLog</w:t>
            </w:r>
            <w:r w:rsidRPr="00341488">
              <w:rPr>
                <w:rFonts w:hint="eastAsia"/>
                <w:sz w:val="18"/>
                <w:szCs w:val="18"/>
              </w:rPr>
              <w:t>；日志内容</w:t>
            </w:r>
          </w:p>
        </w:tc>
        <w:tc>
          <w:tcPr>
            <w:tcW w:w="1700" w:type="dxa"/>
          </w:tcPr>
          <w:p w:rsidR="00523C83" w:rsidRPr="00AB18E2" w:rsidRDefault="00523C83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60" w:type="dxa"/>
          </w:tcPr>
          <w:p w:rsidR="00523C83" w:rsidRDefault="00523C83">
            <w:r>
              <w:rPr>
                <w:rFonts w:hint="eastAsia"/>
                <w:sz w:val="18"/>
                <w:szCs w:val="18"/>
              </w:rPr>
              <w:t>管理工具显示定时数据传送的日志</w:t>
            </w:r>
          </w:p>
        </w:tc>
        <w:tc>
          <w:tcPr>
            <w:tcW w:w="1701" w:type="dxa"/>
          </w:tcPr>
          <w:p w:rsidR="00523C83" w:rsidRDefault="00523C83">
            <w:r>
              <w:rPr>
                <w:rFonts w:hint="eastAsia"/>
                <w:sz w:val="18"/>
                <w:szCs w:val="18"/>
              </w:rPr>
              <w:t>事件返回实时日志信息</w:t>
            </w:r>
          </w:p>
        </w:tc>
      </w:tr>
      <w:tr w:rsidR="00D53B4F" w:rsidRPr="00722EB4" w:rsidTr="007055BB">
        <w:trPr>
          <w:cantSplit/>
          <w:trHeight w:val="1134"/>
        </w:trPr>
        <w:tc>
          <w:tcPr>
            <w:tcW w:w="1560" w:type="dxa"/>
          </w:tcPr>
          <w:p w:rsidR="00D53B4F" w:rsidRDefault="00D53B4F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Transmitting</w:t>
            </w:r>
          </w:p>
          <w:p w:rsidR="00D53B4F" w:rsidRPr="000567FD" w:rsidRDefault="00D53B4F" w:rsidP="00E81C0E">
            <w:pPr>
              <w:pStyle w:val="a3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属性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3402" w:type="dxa"/>
          </w:tcPr>
          <w:p w:rsidR="00D53B4F" w:rsidRPr="00341488" w:rsidRDefault="00D53B4F" w:rsidP="003414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D53B4F" w:rsidRDefault="00D53B4F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正在传送</w:t>
            </w:r>
          </w:p>
          <w:p w:rsidR="00D53B4F" w:rsidRDefault="00D53B4F" w:rsidP="00E81C0E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未传送</w:t>
            </w:r>
          </w:p>
        </w:tc>
        <w:tc>
          <w:tcPr>
            <w:tcW w:w="1560" w:type="dxa"/>
          </w:tcPr>
          <w:p w:rsidR="00D53B4F" w:rsidRDefault="003859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管理工具退出</w:t>
            </w:r>
          </w:p>
        </w:tc>
        <w:tc>
          <w:tcPr>
            <w:tcW w:w="1701" w:type="dxa"/>
          </w:tcPr>
          <w:p w:rsidR="00D53B4F" w:rsidRDefault="003859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防止传送数据中断</w:t>
            </w:r>
          </w:p>
        </w:tc>
      </w:tr>
    </w:tbl>
    <w:p w:rsidR="006950DD" w:rsidRDefault="006950DD" w:rsidP="006950DD"/>
    <w:p w:rsidR="002C6D53" w:rsidRDefault="002C6D53" w:rsidP="00D3057B">
      <w:pPr>
        <w:pStyle w:val="a3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ZLHIS</w:t>
      </w:r>
      <w:r>
        <w:rPr>
          <w:rFonts w:hint="eastAsia"/>
        </w:rPr>
        <w:t>数据库的角色与用户</w:t>
      </w:r>
      <w:r w:rsidR="008F7C2B">
        <w:rPr>
          <w:rFonts w:hint="eastAsia"/>
        </w:rPr>
        <w:t>，供第三方向</w:t>
      </w:r>
      <w:r w:rsidR="008F7C2B">
        <w:rPr>
          <w:rFonts w:hint="eastAsia"/>
        </w:rPr>
        <w:t>ZLHIS</w:t>
      </w:r>
      <w:r w:rsidR="008F7C2B">
        <w:rPr>
          <w:rFonts w:hint="eastAsia"/>
        </w:rPr>
        <w:t>数据访问使用。</w:t>
      </w:r>
    </w:p>
    <w:p w:rsidR="004525AD" w:rsidRDefault="002C6D53" w:rsidP="0077111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角色：</w:t>
      </w:r>
      <w:r w:rsidR="00FB0956">
        <w:rPr>
          <w:rFonts w:hint="eastAsia"/>
        </w:rPr>
        <w:t>ZL_</w:t>
      </w:r>
      <w:r w:rsidR="008D3135">
        <w:rPr>
          <w:rFonts w:hint="eastAsia"/>
        </w:rPr>
        <w:t>药品自动化</w:t>
      </w:r>
    </w:p>
    <w:p w:rsidR="008D3135" w:rsidRDefault="008D3135" w:rsidP="002C6D5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用户：</w:t>
      </w:r>
      <w:r w:rsidR="00011BB9">
        <w:rPr>
          <w:rFonts w:hint="eastAsia"/>
        </w:rPr>
        <w:t>ZL_</w:t>
      </w:r>
      <w:r>
        <w:rPr>
          <w:rFonts w:hint="eastAsia"/>
        </w:rPr>
        <w:t>DRUG</w:t>
      </w:r>
      <w:r w:rsidR="002149A2">
        <w:rPr>
          <w:rFonts w:hint="eastAsia"/>
        </w:rPr>
        <w:t>_MACHINE</w:t>
      </w:r>
    </w:p>
    <w:p w:rsidR="001A3E3E" w:rsidRDefault="001A3E3E" w:rsidP="002C6D5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用户</w:t>
      </w:r>
      <w:r w:rsidR="007B27BF">
        <w:rPr>
          <w:rFonts w:hint="eastAsia"/>
        </w:rPr>
        <w:t>初始</w:t>
      </w:r>
      <w:r>
        <w:rPr>
          <w:rFonts w:hint="eastAsia"/>
        </w:rPr>
        <w:t>密码</w:t>
      </w:r>
      <w:r w:rsidR="002828FA">
        <w:rPr>
          <w:rFonts w:hint="eastAsia"/>
        </w:rPr>
        <w:t>（</w:t>
      </w:r>
      <w:r w:rsidR="002828FA">
        <w:rPr>
          <w:rFonts w:hint="eastAsia"/>
        </w:rPr>
        <w:t>Oracle</w:t>
      </w:r>
      <w:r w:rsidR="002828FA">
        <w:rPr>
          <w:rFonts w:hint="eastAsia"/>
        </w:rPr>
        <w:t>）</w:t>
      </w:r>
      <w:r>
        <w:rPr>
          <w:rFonts w:hint="eastAsia"/>
        </w:rPr>
        <w:t>：</w:t>
      </w:r>
      <w:r w:rsidR="00BC7C5A">
        <w:rPr>
          <w:rFonts w:hint="eastAsia"/>
        </w:rPr>
        <w:t>his</w:t>
      </w:r>
    </w:p>
    <w:p w:rsidR="002C6D53" w:rsidRDefault="002C6D53" w:rsidP="006950DD"/>
    <w:p w:rsidR="00832914" w:rsidRDefault="0067671F" w:rsidP="00D3057B">
      <w:pPr>
        <w:pStyle w:val="a3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本接口调用信息交互平台的标准服务</w:t>
      </w:r>
    </w:p>
    <w:tbl>
      <w:tblPr>
        <w:tblStyle w:val="a5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3118"/>
        <w:gridCol w:w="3544"/>
        <w:gridCol w:w="1559"/>
      </w:tblGrid>
      <w:tr w:rsidR="00D9427B" w:rsidTr="00BE6CA6">
        <w:tc>
          <w:tcPr>
            <w:tcW w:w="2127" w:type="dxa"/>
          </w:tcPr>
          <w:p w:rsidR="005A0A53" w:rsidRPr="00BA78C6" w:rsidRDefault="005A0A53" w:rsidP="00BA78C6">
            <w:pPr>
              <w:pStyle w:val="a3"/>
              <w:ind w:firstLineChars="0" w:firstLine="0"/>
              <w:jc w:val="center"/>
              <w:rPr>
                <w:b/>
              </w:rPr>
            </w:pPr>
            <w:r w:rsidRPr="00BA78C6">
              <w:rPr>
                <w:rFonts w:hint="eastAsia"/>
                <w:b/>
              </w:rPr>
              <w:t>标准服务名</w:t>
            </w:r>
          </w:p>
        </w:tc>
        <w:tc>
          <w:tcPr>
            <w:tcW w:w="3118" w:type="dxa"/>
          </w:tcPr>
          <w:p w:rsidR="005A0A53" w:rsidRPr="00BA78C6" w:rsidRDefault="005A0A53" w:rsidP="00BA78C6">
            <w:pPr>
              <w:pStyle w:val="a3"/>
              <w:ind w:firstLineChars="0" w:firstLine="0"/>
              <w:jc w:val="center"/>
              <w:rPr>
                <w:b/>
              </w:rPr>
            </w:pPr>
            <w:r w:rsidRPr="00BA78C6">
              <w:rPr>
                <w:rFonts w:hint="eastAsia"/>
                <w:b/>
              </w:rPr>
              <w:t>入参</w:t>
            </w:r>
          </w:p>
        </w:tc>
        <w:tc>
          <w:tcPr>
            <w:tcW w:w="3544" w:type="dxa"/>
          </w:tcPr>
          <w:p w:rsidR="005A0A53" w:rsidRPr="00BA78C6" w:rsidRDefault="005A0A53" w:rsidP="00BA78C6">
            <w:pPr>
              <w:pStyle w:val="a3"/>
              <w:ind w:firstLineChars="0" w:firstLine="0"/>
              <w:jc w:val="center"/>
              <w:rPr>
                <w:b/>
              </w:rPr>
            </w:pPr>
            <w:proofErr w:type="gramStart"/>
            <w:r w:rsidRPr="00BA78C6">
              <w:rPr>
                <w:rFonts w:hint="eastAsia"/>
                <w:b/>
              </w:rPr>
              <w:t>出参</w:t>
            </w:r>
            <w:proofErr w:type="gramEnd"/>
          </w:p>
        </w:tc>
        <w:tc>
          <w:tcPr>
            <w:tcW w:w="1559" w:type="dxa"/>
          </w:tcPr>
          <w:p w:rsidR="005A0A53" w:rsidRPr="00BA78C6" w:rsidRDefault="005A0A53" w:rsidP="00BA78C6">
            <w:pPr>
              <w:pStyle w:val="a3"/>
              <w:ind w:firstLineChars="0" w:firstLine="0"/>
              <w:jc w:val="center"/>
              <w:rPr>
                <w:b/>
              </w:rPr>
            </w:pPr>
            <w:r w:rsidRPr="00BA78C6">
              <w:rPr>
                <w:rFonts w:hint="eastAsia"/>
                <w:b/>
              </w:rPr>
              <w:t>说明</w:t>
            </w:r>
          </w:p>
        </w:tc>
      </w:tr>
      <w:tr w:rsidR="005F4041" w:rsidTr="00BE6CA6">
        <w:tc>
          <w:tcPr>
            <w:tcW w:w="2127" w:type="dxa"/>
          </w:tcPr>
          <w:p w:rsidR="005F4041" w:rsidRDefault="005F4041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Drug.Machine.</w:t>
            </w:r>
            <w:r w:rsidR="00C704EB">
              <w:rPr>
                <w:rFonts w:hint="eastAsia"/>
              </w:rPr>
              <w:t xml:space="preserve"> </w:t>
            </w:r>
            <w:r w:rsidR="007E0B81">
              <w:rPr>
                <w:rFonts w:hint="eastAsia"/>
              </w:rPr>
              <w:t>Base</w:t>
            </w:r>
            <w:r>
              <w:rPr>
                <w:rFonts w:hint="eastAsia"/>
              </w:rPr>
              <w:t>.Drug</w:t>
            </w:r>
          </w:p>
        </w:tc>
        <w:tc>
          <w:tcPr>
            <w:tcW w:w="3118" w:type="dxa"/>
          </w:tcPr>
          <w:p w:rsidR="000E4788" w:rsidRDefault="000E4788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763C0C" w:rsidRDefault="00763C0C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0B5CFD" w:rsidRPr="000B5CF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466F1A" w:rsidRPr="000D5347" w:rsidRDefault="00466F1A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0E4788" w:rsidRPr="000D5347" w:rsidRDefault="000E4788" w:rsidP="00466F1A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022769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ITEM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242D30" w:rsidRPr="000D5347" w:rsidRDefault="00242D30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 w:rsidR="00466F1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&lt;YPID&gt;药品ID</w:t>
            </w:r>
          </w:p>
          <w:p w:rsidR="000E4788" w:rsidRPr="000D5347" w:rsidRDefault="000E4788" w:rsidP="00466F1A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&lt;YPBM&gt;药品编码</w:t>
            </w:r>
          </w:p>
          <w:p w:rsidR="000E4788" w:rsidRPr="000D5347" w:rsidRDefault="000E4788" w:rsidP="00466F1A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&lt;YPGG&gt;药品规格</w:t>
            </w:r>
          </w:p>
          <w:p w:rsidR="000E4788" w:rsidRPr="000D5347" w:rsidRDefault="000E4788" w:rsidP="00466F1A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&lt;YPMC&gt;药品名称</w:t>
            </w:r>
          </w:p>
          <w:p w:rsidR="00800AE7" w:rsidRDefault="000E4788" w:rsidP="00466F1A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&lt;SPMC&gt;商品名称</w:t>
            </w:r>
          </w:p>
          <w:p w:rsidR="000E4788" w:rsidRPr="00800AE7" w:rsidRDefault="000E4788" w:rsidP="00466F1A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00AE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&lt;YWMC&gt;英文名称</w:t>
            </w:r>
          </w:p>
          <w:p w:rsidR="00022769" w:rsidRPr="000D5347" w:rsidRDefault="00022769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 w:rsidR="005F4E16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PYJM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 w:rsidR="005F4E16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拼音简码</w:t>
            </w:r>
          </w:p>
          <w:p w:rsidR="00D1195C" w:rsidRPr="000D5347" w:rsidRDefault="00D5431E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D1195C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="00D1195C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LB&gt;药品类别</w:t>
            </w:r>
          </w:p>
          <w:p w:rsidR="007E4551" w:rsidRPr="000D5347" w:rsidRDefault="00D1195C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7E4551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YPJX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 w:rsidR="007E4551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药品剂型</w:t>
            </w:r>
          </w:p>
          <w:p w:rsidR="007E4551" w:rsidRPr="000D5347" w:rsidRDefault="007E4551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&lt;YKDW&gt;药库单位</w:t>
            </w:r>
          </w:p>
          <w:p w:rsidR="00154F4A" w:rsidRPr="000D5347" w:rsidRDefault="00154F4A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&lt;ZYDW&gt;住院单位</w:t>
            </w:r>
          </w:p>
          <w:p w:rsidR="007E4551" w:rsidRPr="000D5347" w:rsidRDefault="007E4551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154F4A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MZ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DW&gt;</w:t>
            </w:r>
            <w:r w:rsidR="00154F4A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</w:p>
          <w:p w:rsidR="007E4551" w:rsidRPr="000D5347" w:rsidRDefault="007E4551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40200E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ZX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DW&gt;</w:t>
            </w:r>
            <w:r w:rsidR="0040200E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最小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</w:p>
          <w:p w:rsidR="00BD6C5B" w:rsidRPr="000D5347" w:rsidRDefault="00BD6C5B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&lt;JLXS&gt;剂量系数</w:t>
            </w:r>
          </w:p>
          <w:p w:rsidR="00BD6C5B" w:rsidRPr="000D5347" w:rsidRDefault="00BD6C5B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080138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JL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DW&gt;剂量单位</w:t>
            </w:r>
          </w:p>
          <w:p w:rsidR="00BD6C5B" w:rsidRPr="000D5347" w:rsidRDefault="00BD6C5B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YK</w:t>
            </w:r>
            <w:r w:rsidR="00154F4A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BZ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药库包装</w:t>
            </w:r>
          </w:p>
          <w:p w:rsidR="00154F4A" w:rsidRPr="000D5347" w:rsidRDefault="00154F4A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ZY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BZ&gt;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住院包装</w:t>
            </w:r>
          </w:p>
          <w:p w:rsidR="00A451E0" w:rsidRDefault="00154F4A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MZ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BZ&gt;</w:t>
            </w:r>
            <w:r w:rsidR="005A7DE5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门诊包装</w:t>
            </w:r>
          </w:p>
          <w:p w:rsidR="00CB1672" w:rsidRDefault="00CB1672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&lt;DLFL&gt;毒理分类</w:t>
            </w:r>
          </w:p>
          <w:p w:rsidR="00753C25" w:rsidRDefault="00753C25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&lt;PZWH&gt;批准文号</w:t>
            </w:r>
          </w:p>
          <w:p w:rsidR="009B6772" w:rsidRPr="00DF1A2D" w:rsidRDefault="009B6772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1A2D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&lt;SCSDM&gt;生产商代码</w:t>
            </w:r>
          </w:p>
          <w:p w:rsidR="009B6772" w:rsidRPr="000D5347" w:rsidRDefault="009B6772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&lt;SCS&gt;生产商</w:t>
            </w:r>
          </w:p>
          <w:p w:rsidR="00B22D00" w:rsidRPr="000D5347" w:rsidRDefault="00B22D00" w:rsidP="00466F1A">
            <w:pPr>
              <w:pStyle w:val="a3"/>
              <w:ind w:firstLineChars="307" w:firstLine="55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&lt;SFTY&gt;是否停用</w:t>
            </w:r>
          </w:p>
          <w:p w:rsidR="000E4788" w:rsidRPr="000D5347" w:rsidRDefault="000E4788" w:rsidP="00466F1A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&lt;/</w:t>
            </w:r>
            <w:r w:rsidR="00022769"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ITEM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19150E" w:rsidRDefault="0019150E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466F1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466F1A" w:rsidRPr="000D5347" w:rsidRDefault="00466F1A" w:rsidP="000E478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</w:t>
            </w:r>
            <w:r w:rsidR="00A62F12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ITEMS&gt;</w:t>
            </w:r>
          </w:p>
          <w:p w:rsidR="005F4041" w:rsidRPr="000D5347" w:rsidRDefault="000E4788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5F4041" w:rsidRPr="000D5347" w:rsidRDefault="0018079B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6F526F" w:rsidRDefault="006F526F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307A47" w:rsidRDefault="00307A47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="00BE6CA6"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 w:rsidR="00BE6CA6"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&lt;![CDATA[第三方返回信息]]&gt;</w:t>
            </w:r>
          </w:p>
          <w:p w:rsidR="00BE6CA6" w:rsidRDefault="00BE6CA6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82FCF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18079B" w:rsidRPr="000D5347" w:rsidRDefault="0018079B" w:rsidP="00BE6CA6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BE6CA6"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5F4041" w:rsidRDefault="005F4041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提交药品信息</w:t>
            </w:r>
            <w:r w:rsidR="00D1195C">
              <w:rPr>
                <w:rFonts w:hint="eastAsia"/>
              </w:rPr>
              <w:t>；</w:t>
            </w:r>
          </w:p>
          <w:p w:rsidR="00D1195C" w:rsidRPr="00FB5A99" w:rsidRDefault="00D1195C" w:rsidP="00CE4EA1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  <w:p w:rsidR="00D1195C" w:rsidRPr="00FB5A99" w:rsidRDefault="00D1195C" w:rsidP="004F043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B5A99">
              <w:rPr>
                <w:rFonts w:hint="eastAsia"/>
                <w:sz w:val="18"/>
                <w:szCs w:val="18"/>
              </w:rPr>
              <w:t>药品类别</w:t>
            </w:r>
            <w:r w:rsidR="004F0435" w:rsidRPr="00FB5A99">
              <w:rPr>
                <w:rFonts w:hint="eastAsia"/>
                <w:sz w:val="18"/>
                <w:szCs w:val="18"/>
              </w:rPr>
              <w:t>：</w:t>
            </w:r>
            <w:r w:rsidRPr="00FB5A99">
              <w:rPr>
                <w:rFonts w:hint="eastAsia"/>
                <w:sz w:val="18"/>
                <w:szCs w:val="18"/>
              </w:rPr>
              <w:t>收费项目目录</w:t>
            </w:r>
            <w:r w:rsidRPr="00FB5A99">
              <w:rPr>
                <w:rFonts w:hint="eastAsia"/>
                <w:sz w:val="18"/>
                <w:szCs w:val="18"/>
              </w:rPr>
              <w:t>.</w:t>
            </w:r>
            <w:r w:rsidRPr="00FB5A99">
              <w:rPr>
                <w:rFonts w:hint="eastAsia"/>
                <w:sz w:val="18"/>
                <w:szCs w:val="18"/>
              </w:rPr>
              <w:t>类别；</w:t>
            </w:r>
          </w:p>
          <w:p w:rsidR="00E20F79" w:rsidRPr="00D1195C" w:rsidRDefault="00E20F79" w:rsidP="004F0435">
            <w:pPr>
              <w:pStyle w:val="a3"/>
              <w:ind w:firstLineChars="0" w:firstLine="0"/>
            </w:pPr>
          </w:p>
        </w:tc>
      </w:tr>
      <w:tr w:rsidR="00BE6CA6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Drug.Machine. Base.Worker</w:t>
            </w:r>
          </w:p>
        </w:tc>
        <w:tc>
          <w:tcPr>
            <w:tcW w:w="3118" w:type="dxa"/>
          </w:tcPr>
          <w:p w:rsidR="00BE6CA6" w:rsidRDefault="00BE6CA6" w:rsidP="00B9411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Pr="000D5347" w:rsidRDefault="00BE6CA6" w:rsidP="00A62F12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&lt;ITEMS&gt;</w:t>
            </w:r>
          </w:p>
          <w:p w:rsidR="00BE6CA6" w:rsidRPr="000D5347" w:rsidRDefault="00BE6CA6" w:rsidP="00B9411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</w:p>
          <w:p w:rsidR="00BE6CA6" w:rsidRPr="00696B57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&lt;ID&gt;人员ID</w:t>
            </w:r>
          </w:p>
          <w:p w:rsidR="00BE6CA6" w:rsidRPr="00696B57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&lt;BH&gt;人员编号</w:t>
            </w:r>
          </w:p>
          <w:p w:rsidR="00BE6CA6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&lt;XM&gt;人员姓名</w:t>
            </w:r>
          </w:p>
          <w:p w:rsidR="00BE6CA6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&lt;SFTY&gt;是否停用</w:t>
            </w:r>
          </w:p>
          <w:p w:rsidR="00BE6CA6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&lt;RYXZ&gt;</w:t>
            </w:r>
          </w:p>
          <w:p w:rsidR="00BE6CA6" w:rsidRDefault="00BE6CA6" w:rsidP="00A62F12">
            <w:pPr>
              <w:ind w:firstLineChars="400" w:firstLine="72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&lt;XZ&gt;人员性质</w:t>
            </w:r>
          </w:p>
          <w:p w:rsidR="00BE6CA6" w:rsidRDefault="00BE6CA6" w:rsidP="00A62F12">
            <w:pPr>
              <w:ind w:firstLineChars="400" w:firstLine="72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&lt;XZ&gt;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&lt;/XZ&gt;</w:t>
            </w:r>
          </w:p>
          <w:p w:rsidR="00BE6CA6" w:rsidRPr="00696B57" w:rsidRDefault="00BE6CA6" w:rsidP="00FC7707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&lt;RYXZ&gt;</w:t>
            </w:r>
          </w:p>
          <w:p w:rsidR="00BE6CA6" w:rsidRPr="00696B57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&lt;SSBM&gt;</w:t>
            </w:r>
          </w:p>
          <w:p w:rsidR="00BE6CA6" w:rsidRPr="00696B57" w:rsidRDefault="00BE6CA6" w:rsidP="00FC3E2F">
            <w:pPr>
              <w:ind w:firstLineChars="400" w:firstLine="720"/>
              <w:rPr>
                <w:rFonts w:asciiTheme="minorEastAsia" w:hAnsiTheme="minorEastAsia"/>
                <w:sz w:val="18"/>
                <w:szCs w:val="18"/>
              </w:rPr>
            </w:pP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BM</w:t>
            </w:r>
            <w:r w:rsidRPr="00696B57">
              <w:rPr>
                <w:rFonts w:asciiTheme="minorEastAsia" w:hAnsiTheme="minorEastAsia" w:hint="eastAsia"/>
                <w:sz w:val="18"/>
                <w:szCs w:val="18"/>
              </w:rPr>
              <w:t>ID&gt;部门ID</w:t>
            </w:r>
          </w:p>
          <w:p w:rsidR="00BE6CA6" w:rsidRPr="000D5347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&lt;/SSBM&gt;</w:t>
            </w:r>
          </w:p>
          <w:p w:rsidR="00BE6CA6" w:rsidRPr="000D5347" w:rsidRDefault="00BE6CA6" w:rsidP="00A62F12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&lt;SSBM&gt;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&lt;/SSBM&gt;</w:t>
            </w:r>
          </w:p>
          <w:p w:rsidR="00BE6CA6" w:rsidRPr="000D5347" w:rsidRDefault="00BE6CA6" w:rsidP="00A62F12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Default="00BE6CA6" w:rsidP="00981AD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Pr="000D5347" w:rsidRDefault="00BE6CA6" w:rsidP="00A62F12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&lt;/ITEMS&gt;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提交人员信息</w:t>
            </w:r>
          </w:p>
        </w:tc>
      </w:tr>
      <w:tr w:rsidR="00BE6CA6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Drug.Machine. Base.Dept</w:t>
            </w:r>
          </w:p>
        </w:tc>
        <w:tc>
          <w:tcPr>
            <w:tcW w:w="3118" w:type="dxa"/>
          </w:tcPr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</w:p>
          <w:p w:rsidR="00BE6CA6" w:rsidRPr="002256BD" w:rsidRDefault="00BE6CA6" w:rsidP="002256BD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2256BD">
              <w:rPr>
                <w:rFonts w:asciiTheme="minorEastAsia" w:hAnsiTheme="minorEastAsia" w:hint="eastAsia"/>
                <w:sz w:val="18"/>
                <w:szCs w:val="18"/>
              </w:rPr>
              <w:t>&lt;ID&gt;部门ID</w:t>
            </w:r>
          </w:p>
          <w:p w:rsidR="00BE6CA6" w:rsidRPr="000D5347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&lt;BM&gt;编码</w:t>
            </w:r>
          </w:p>
          <w:p w:rsidR="00BE6CA6" w:rsidRPr="000D5347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&lt;MC&gt;名称</w:t>
            </w:r>
          </w:p>
          <w:p w:rsidR="00BE6CA6" w:rsidRPr="000D5347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&lt;FWDX&gt;服务对象</w:t>
            </w:r>
          </w:p>
          <w:p w:rsidR="00BE6CA6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&lt;SFTY&gt;是否停用</w:t>
            </w:r>
          </w:p>
          <w:p w:rsidR="00BE6CA6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&lt;BMXZ&gt;</w:t>
            </w:r>
          </w:p>
          <w:p w:rsidR="00BE6CA6" w:rsidRDefault="00BE6CA6" w:rsidP="00426B8F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&lt;XZ&gt;部门性质</w:t>
            </w:r>
          </w:p>
          <w:p w:rsidR="00BE6CA6" w:rsidRDefault="00BE6CA6" w:rsidP="00426B8F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&lt;XZ&gt;…&lt;/XZ&gt;</w:t>
            </w:r>
          </w:p>
          <w:p w:rsidR="00BE6CA6" w:rsidRPr="000D5347" w:rsidRDefault="00BE6CA6" w:rsidP="002256BD">
            <w:pPr>
              <w:pStyle w:val="a3"/>
              <w:ind w:firstLineChars="316" w:firstLine="56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&lt;/BMXZ&gt;</w:t>
            </w:r>
          </w:p>
          <w:p w:rsidR="00BE6CA6" w:rsidRPr="000D5347" w:rsidRDefault="00BE6CA6" w:rsidP="002256BD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Default="00BE6CA6" w:rsidP="002256BD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Pr="002256BD" w:rsidRDefault="00BE6CA6" w:rsidP="002256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ITEM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提交部门信息</w:t>
            </w:r>
          </w:p>
        </w:tc>
      </w:tr>
      <w:tr w:rsidR="00BE6CA6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Drug.Machine. Base.Stock</w:t>
            </w:r>
          </w:p>
        </w:tc>
        <w:tc>
          <w:tcPr>
            <w:tcW w:w="3118" w:type="dxa"/>
          </w:tcPr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&lt;DATAPARAM&gt;</w:t>
            </w:r>
          </w:p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</w:p>
          <w:p w:rsidR="00BE6CA6" w:rsidRPr="000D5347" w:rsidRDefault="00BE6CA6" w:rsidP="00A94FDD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&lt;KFID&gt;库房ID 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&lt;YPID&gt;药品ID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&lt;YPBM&gt;药品编码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&lt;YPWZ&gt;药品位置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&lt;PC&gt;批次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&lt;PH&gt;批号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&lt;SCRQ&gt;生产日期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&lt;SXRQ&gt;失效日期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&lt;YKDW&gt;药库单位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&lt;ZYDW&gt;住院单位</w:t>
            </w:r>
          </w:p>
          <w:p w:rsidR="00BE6CA6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&lt;MZDW&gt;门诊单位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&lt;SJDW&gt;售价单位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&lt;YKBZ&gt;药库包装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&lt;ZYBZ&gt;住院包装</w:t>
            </w:r>
          </w:p>
          <w:p w:rsidR="00BE6CA6" w:rsidRPr="000D5347" w:rsidRDefault="00BE6CA6" w:rsidP="0061234A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&lt;MZBZ&gt;门诊包装</w:t>
            </w:r>
          </w:p>
          <w:p w:rsidR="00BE6CA6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SJDW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SL&gt;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售价单位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  <w:p w:rsidR="00BE6CA6" w:rsidRPr="000D5347" w:rsidRDefault="00BE6CA6" w:rsidP="00242D3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&lt;SCSBM&gt;生产商编码</w:t>
            </w:r>
          </w:p>
          <w:p w:rsidR="00BE6CA6" w:rsidRDefault="00BE6CA6" w:rsidP="0020232B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&lt;SCS&gt;生产商</w:t>
            </w:r>
          </w:p>
          <w:p w:rsidR="00BE6CA6" w:rsidRDefault="00BE6CA6" w:rsidP="0020232B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&lt;GYSBM&gt;供应商编码</w:t>
            </w:r>
          </w:p>
          <w:p w:rsidR="00BE6CA6" w:rsidRPr="0020232B" w:rsidRDefault="00BE6CA6" w:rsidP="0020232B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&lt;GYS&gt;供应商</w:t>
            </w:r>
          </w:p>
          <w:p w:rsidR="00BE6CA6" w:rsidRPr="000D5347" w:rsidRDefault="00BE6CA6" w:rsidP="007E6520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Default="00BE6CA6" w:rsidP="007E6520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Pr="007E6520" w:rsidRDefault="00BE6CA6" w:rsidP="007E652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&lt;/ITEMS&gt;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&lt;/DATAPARAM&gt;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提交药品库存信息</w:t>
            </w:r>
          </w:p>
        </w:tc>
      </w:tr>
      <w:tr w:rsidR="00BE6CA6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Drug.Machine. Base.Window</w:t>
            </w:r>
          </w:p>
        </w:tc>
        <w:tc>
          <w:tcPr>
            <w:tcW w:w="3118" w:type="dxa"/>
          </w:tcPr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&lt;DATAPARAM&gt;</w:t>
            </w:r>
          </w:p>
          <w:p w:rsidR="00BE6CA6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&lt;ITEMS&gt;</w:t>
            </w:r>
          </w:p>
          <w:p w:rsidR="00BE6CA6" w:rsidRPr="000D5347" w:rsidRDefault="00BE6CA6" w:rsidP="003E6645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&lt;ITEM&gt;</w:t>
            </w:r>
          </w:p>
          <w:p w:rsidR="00BE6CA6" w:rsidRPr="000D5347" w:rsidRDefault="00BE6CA6" w:rsidP="003E6645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&lt;KFID&gt;库房ID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&lt;CKBM&gt;窗口编码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&lt;CKMC&gt;窗口名称</w:t>
            </w:r>
          </w:p>
          <w:p w:rsidR="00BE6CA6" w:rsidRPr="00910F96" w:rsidRDefault="00BE6CA6" w:rsidP="003E6645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910F96">
              <w:rPr>
                <w:rFonts w:asciiTheme="minorEastAsia" w:hAnsiTheme="minorEastAsia" w:hint="eastAsia"/>
                <w:sz w:val="18"/>
                <w:szCs w:val="18"/>
              </w:rPr>
              <w:t>&lt;SFTY&gt;是否上班</w:t>
            </w:r>
          </w:p>
          <w:p w:rsidR="00BE6CA6" w:rsidRPr="000D5347" w:rsidRDefault="00BE6CA6" w:rsidP="00652DE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Default="00BE6CA6" w:rsidP="003E6645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&lt;/ITEM&gt;</w:t>
            </w:r>
          </w:p>
          <w:p w:rsidR="00BE6CA6" w:rsidRPr="003E6645" w:rsidRDefault="00BE6CA6" w:rsidP="003E6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&lt;/ITEMS&gt;</w:t>
            </w:r>
          </w:p>
          <w:p w:rsidR="00BE6CA6" w:rsidRPr="000D5347" w:rsidRDefault="00BE6CA6" w:rsidP="00CE4EA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&lt;/DATAPARAM&gt;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EA784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提交发药窗口信息</w:t>
            </w:r>
          </w:p>
        </w:tc>
      </w:tr>
      <w:tr w:rsidR="00BE6CA6" w:rsidTr="00BE6CA6">
        <w:tc>
          <w:tcPr>
            <w:tcW w:w="2127" w:type="dxa"/>
          </w:tcPr>
          <w:p w:rsidR="00BE6CA6" w:rsidRDefault="00BE6CA6" w:rsidP="001723A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Drug.Machine. Outpatient.</w:t>
            </w:r>
          </w:p>
          <w:p w:rsidR="00BE6CA6" w:rsidRDefault="00BE6CA6" w:rsidP="001723A9">
            <w:pPr>
              <w:pStyle w:val="a3"/>
              <w:ind w:firstLineChars="0" w:firstLine="0"/>
            </w:pPr>
            <w:r>
              <w:rPr>
                <w:rFonts w:hint="eastAsia"/>
              </w:rPr>
              <w:t>Dosage</w:t>
            </w:r>
          </w:p>
        </w:tc>
        <w:tc>
          <w:tcPr>
            <w:tcW w:w="3118" w:type="dxa"/>
          </w:tcPr>
          <w:p w:rsidR="00BE6CA6" w:rsidRDefault="00BE6CA6" w:rsidP="00FE518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FE518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FE518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BE6CA6" w:rsidRPr="000D5347" w:rsidRDefault="00BE6CA6" w:rsidP="00E93F50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&lt;BRXX&gt;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&lt;ID&gt;病人ID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&lt;XM&gt;姓名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&lt;XB&gt;性别</w:t>
            </w:r>
          </w:p>
          <w:p w:rsidR="00BE6CA6" w:rsidRPr="009003F3" w:rsidRDefault="00BE6CA6" w:rsidP="005B5F5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NL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年龄</w:t>
            </w:r>
          </w:p>
          <w:p w:rsidR="00BE6CA6" w:rsidRPr="000B24CC" w:rsidRDefault="00BE6CA6" w:rsidP="005B5F5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&lt;JZKH&gt;就诊卡号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&lt;YBLB&gt;</w:t>
            </w:r>
            <w:proofErr w:type="gramStart"/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医</w:t>
            </w:r>
            <w:proofErr w:type="gramEnd"/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保类别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&lt;FB&gt;费别</w:t>
            </w:r>
          </w:p>
          <w:p w:rsidR="00BE6CA6" w:rsidRPr="000D5347" w:rsidRDefault="00BE6CA6" w:rsidP="00FE5184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&lt;YXJ&gt;优先级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，固定0值</w:t>
            </w:r>
          </w:p>
          <w:p w:rsidR="00BE6CA6" w:rsidRPr="000D5347" w:rsidRDefault="00BE6CA6" w:rsidP="00FE518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&lt;/BRXX&gt;</w:t>
            </w:r>
          </w:p>
          <w:p w:rsidR="00BE6CA6" w:rsidRPr="000D5347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&lt;DJ&gt;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&lt;CFSJ&gt;处方时间</w:t>
            </w:r>
          </w:p>
          <w:p w:rsidR="00BE6CA6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&lt;CFH&gt;处方号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&lt;DJLX&gt;单据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&lt;FYYFID&gt;发药药房ID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&lt;FYYF&gt;发药药房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CF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ZD&gt;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处方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诊断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&lt;CFBZ&gt;处方备注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&lt;JFSJ&gt;缴费时间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KS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ID&gt;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开方科室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</w:p>
          <w:p w:rsidR="00BE6CA6" w:rsidRPr="000D5347" w:rsidRDefault="00BE6CA6" w:rsidP="006862C5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&lt;KFKS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开方科室</w:t>
            </w:r>
          </w:p>
          <w:p w:rsidR="00BE6CA6" w:rsidRPr="000D5347" w:rsidRDefault="00BE6CA6" w:rsidP="00D23B10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&lt;KFYS&gt;开方医生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&lt;MX&gt;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&lt;XH&gt;序号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&lt;YZID&gt;医嘱ID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&lt;YPID&gt;药品ID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&lt;YPBM&gt;药品编码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&lt;YPGG&gt;药品规格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&lt;YPMC&gt;药品名称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&lt;SPMC&gt;商品名称</w:t>
            </w:r>
          </w:p>
          <w:p w:rsidR="00BE6CA6" w:rsidRPr="000D5347" w:rsidRDefault="00BE6CA6" w:rsidP="002D631E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&lt;SCS&gt;生产商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MZDW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SL&gt;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门诊单位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MZ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DW&gt;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&lt;YF&gt;用法</w:t>
            </w:r>
          </w:p>
          <w:p w:rsidR="00BE6CA6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&lt;DL&gt;单量</w:t>
            </w:r>
          </w:p>
          <w:p w:rsidR="00BE6CA6" w:rsidRPr="00E203BB" w:rsidRDefault="00BE6CA6" w:rsidP="00E203BB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&lt;DLDW&gt;单量单位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&lt;ZXPC&gt;执行频次</w:t>
            </w:r>
          </w:p>
          <w:p w:rsidR="00BE6CA6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&lt;YPJX&gt;</w:t>
            </w:r>
            <w:r w:rsidRPr="000D5347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药品剂型</w:t>
            </w:r>
          </w:p>
          <w:p w:rsidR="00BE6CA6" w:rsidRPr="000D5347" w:rsidRDefault="00BE6CA6" w:rsidP="0044397A">
            <w:pPr>
              <w:pStyle w:val="a3"/>
              <w:ind w:firstLineChars="366" w:firstLine="659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&lt;DLFL&gt;毒理分类</w:t>
            </w:r>
          </w:p>
          <w:p w:rsidR="00BE6CA6" w:rsidRPr="000D5347" w:rsidRDefault="00BE6CA6" w:rsidP="001845DF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&lt;YSZT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医生嘱托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&lt;/MX&gt;</w:t>
            </w:r>
          </w:p>
          <w:p w:rsidR="00BE6CA6" w:rsidRPr="000D5347" w:rsidRDefault="00BE6CA6" w:rsidP="0053538C">
            <w:pPr>
              <w:pStyle w:val="a3"/>
              <w:ind w:firstLineChars="0" w:firstLine="4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&lt;MX&gt;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&lt;/MX&gt;</w:t>
            </w:r>
          </w:p>
          <w:p w:rsidR="00BE6CA6" w:rsidRDefault="00BE6CA6" w:rsidP="000A0B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&lt;/DJ&gt;</w:t>
            </w:r>
          </w:p>
          <w:p w:rsidR="00BE6CA6" w:rsidRDefault="00BE6CA6" w:rsidP="000A0B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&lt;DJ&gt;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&lt;/DJ&gt;</w:t>
            </w:r>
          </w:p>
          <w:p w:rsidR="00BE6CA6" w:rsidRPr="000D5347" w:rsidRDefault="00BE6CA6" w:rsidP="00E93F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&lt;/ITEMS&gt;</w:t>
            </w:r>
          </w:p>
          <w:p w:rsidR="00BE6CA6" w:rsidRPr="000D5347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6D6385">
            <w:pPr>
              <w:pStyle w:val="a3"/>
              <w:ind w:firstLineChars="0" w:firstLine="0"/>
            </w:pPr>
            <w:r>
              <w:rPr>
                <w:rFonts w:hint="eastAsia"/>
              </w:rPr>
              <w:t>通知门诊设备配药</w:t>
            </w:r>
          </w:p>
          <w:p w:rsidR="00BE6CA6" w:rsidRDefault="00BE6CA6" w:rsidP="006D6385">
            <w:pPr>
              <w:pStyle w:val="a3"/>
              <w:ind w:firstLineChars="0" w:firstLine="0"/>
            </w:pPr>
          </w:p>
          <w:p w:rsidR="00BE6CA6" w:rsidRDefault="00BE6CA6" w:rsidP="006D6385">
            <w:pPr>
              <w:pStyle w:val="a3"/>
              <w:ind w:firstLineChars="0" w:firstLine="0"/>
            </w:pPr>
          </w:p>
          <w:p w:rsidR="00BE6CA6" w:rsidRDefault="00BE6CA6" w:rsidP="006D6385">
            <w:pPr>
              <w:pStyle w:val="a3"/>
              <w:ind w:firstLineChars="0" w:firstLine="0"/>
            </w:pPr>
          </w:p>
          <w:p w:rsidR="00BE6CA6" w:rsidRDefault="00BE6CA6" w:rsidP="006D638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发票信息不要，主要是一个发票号可能对应多个处方，一个处方又可能对应多个发票号；</w:t>
            </w:r>
          </w:p>
          <w:p w:rsidR="00BE6CA6" w:rsidRDefault="00BE6CA6" w:rsidP="00BF340E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“应收、实收”金额有结点，但目前不填写数据；</w:t>
            </w:r>
            <w:r w:rsidRPr="00AD070B">
              <w:rPr>
                <w:sz w:val="18"/>
                <w:szCs w:val="18"/>
              </w:rPr>
              <w:t xml:space="preserve"> </w:t>
            </w:r>
          </w:p>
          <w:p w:rsidR="00BE6CA6" w:rsidRPr="00AD070B" w:rsidRDefault="00BE6CA6" w:rsidP="00BF340E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“身份证号、</w:t>
            </w:r>
            <w:proofErr w:type="gramStart"/>
            <w:r>
              <w:rPr>
                <w:rFonts w:hint="eastAsia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sz w:val="18"/>
                <w:szCs w:val="18"/>
              </w:rPr>
              <w:t>保卡号”同“应收、实收”相同处理；如果这些信息医院强制要求，请医院出具中</w:t>
            </w:r>
            <w:proofErr w:type="gramStart"/>
            <w:r>
              <w:rPr>
                <w:rFonts w:hint="eastAsia"/>
                <w:sz w:val="18"/>
                <w:szCs w:val="18"/>
              </w:rPr>
              <w:t>联软件</w:t>
            </w:r>
            <w:proofErr w:type="gramEnd"/>
            <w:r>
              <w:rPr>
                <w:rFonts w:hint="eastAsia"/>
                <w:sz w:val="18"/>
                <w:szCs w:val="18"/>
              </w:rPr>
              <w:t>的免责申明。</w:t>
            </w:r>
          </w:p>
        </w:tc>
      </w:tr>
      <w:tr w:rsidR="00BE6CA6" w:rsidTr="00BE6CA6">
        <w:tc>
          <w:tcPr>
            <w:tcW w:w="2127" w:type="dxa"/>
          </w:tcPr>
          <w:p w:rsidR="00BE6CA6" w:rsidRDefault="00BE6CA6" w:rsidP="00671AA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 xml:space="preserve">Drug.Machine. </w:t>
            </w:r>
          </w:p>
          <w:p w:rsidR="00BE6CA6" w:rsidRDefault="00BE6CA6" w:rsidP="00671AA6">
            <w:pPr>
              <w:pStyle w:val="a3"/>
              <w:ind w:firstLineChars="0" w:firstLine="0"/>
            </w:pPr>
            <w:r>
              <w:rPr>
                <w:rFonts w:hint="eastAsia"/>
              </w:rPr>
              <w:t>Outpatient.</w:t>
            </w:r>
          </w:p>
          <w:p w:rsidR="00BE6CA6" w:rsidRDefault="00BE6CA6" w:rsidP="00671AA6">
            <w:pPr>
              <w:pStyle w:val="a3"/>
              <w:ind w:firstLineChars="0" w:firstLine="0"/>
            </w:pPr>
            <w:r>
              <w:rPr>
                <w:rFonts w:hint="eastAsia"/>
              </w:rPr>
              <w:t>Back</w:t>
            </w:r>
          </w:p>
        </w:tc>
        <w:tc>
          <w:tcPr>
            <w:tcW w:w="3118" w:type="dxa"/>
          </w:tcPr>
          <w:p w:rsidR="00BE6CA6" w:rsidRDefault="00BE6CA6" w:rsidP="005B11A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5B11A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360CBF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&lt;ITEMS&gt;</w:t>
            </w:r>
          </w:p>
          <w:p w:rsidR="00BE6CA6" w:rsidRDefault="00BE6CA6" w:rsidP="00360CBF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&lt;DJ&gt;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&lt;CFSJ&gt;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处方时间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&lt;CFH&gt;处方号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&lt;DJLX&gt;单据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&lt;FYYFID&gt;发药药房ID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BR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ID&gt;病人ID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&lt;YPMX&gt;</w:t>
            </w:r>
          </w:p>
          <w:p w:rsidR="00BE6CA6" w:rsidRDefault="00BE6CA6" w:rsidP="005B11A8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&lt;YPJX&gt;药品剂型</w:t>
            </w:r>
          </w:p>
          <w:p w:rsidR="00BE6CA6" w:rsidRDefault="00BE6CA6" w:rsidP="005B11A8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&lt;YZID&gt;医嘱ID</w:t>
            </w:r>
          </w:p>
          <w:p w:rsidR="00BE6CA6" w:rsidRDefault="00BE6CA6" w:rsidP="005B11A8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&lt;YPID&gt;药品ID</w:t>
            </w:r>
          </w:p>
          <w:p w:rsidR="00BE6CA6" w:rsidRDefault="00BE6CA6" w:rsidP="005B11A8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&lt;YPBM&gt;药品编码</w:t>
            </w:r>
          </w:p>
          <w:p w:rsidR="00BE6CA6" w:rsidRPr="000D5347" w:rsidRDefault="00BE6CA6" w:rsidP="00360CBF">
            <w:pPr>
              <w:pStyle w:val="a3"/>
              <w:ind w:firstLineChars="416" w:firstLine="749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MZDW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SL&gt;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门诊单位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  <w:p w:rsidR="00BE6CA6" w:rsidRDefault="00BE6CA6" w:rsidP="006200D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MZ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DW&gt;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门诊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</w:t>
            </w:r>
          </w:p>
          <w:p w:rsidR="00BE6CA6" w:rsidRDefault="00BE6CA6" w:rsidP="006200D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&lt;DLFL&gt;毒理分类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&lt;/YPMX&gt;</w:t>
            </w:r>
          </w:p>
          <w:p w:rsidR="00BE6CA6" w:rsidRDefault="00BE6CA6" w:rsidP="00360CBF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&lt;YPMX&gt;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&lt;/YPMX&gt;</w:t>
            </w:r>
          </w:p>
          <w:p w:rsidR="00BE6CA6" w:rsidRDefault="00BE6CA6" w:rsidP="005B11A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&lt;/DJ&gt;</w:t>
            </w:r>
          </w:p>
          <w:p w:rsidR="00BE6CA6" w:rsidRDefault="00BE6CA6" w:rsidP="005B11A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&lt;DJ&gt;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&lt;/DJ&gt;</w:t>
            </w:r>
          </w:p>
          <w:p w:rsidR="00BE6CA6" w:rsidRDefault="00BE6CA6" w:rsidP="00360CBF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&lt;/ITEMS&gt;</w:t>
            </w:r>
          </w:p>
          <w:p w:rsidR="00BE6CA6" w:rsidRPr="000D5347" w:rsidRDefault="00BE6CA6" w:rsidP="005B11A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504A8C">
            <w:pPr>
              <w:pStyle w:val="a3"/>
              <w:ind w:firstLineChars="0" w:firstLine="0"/>
            </w:pPr>
            <w:r>
              <w:rPr>
                <w:rFonts w:hint="eastAsia"/>
              </w:rPr>
              <w:t>通知门诊设备退药（处方部分退）</w:t>
            </w:r>
          </w:p>
          <w:p w:rsidR="00BE6CA6" w:rsidRPr="00504A8C" w:rsidRDefault="00BE6CA6" w:rsidP="00B70353">
            <w:pPr>
              <w:pStyle w:val="a3"/>
              <w:ind w:firstLineChars="0" w:firstLine="0"/>
            </w:pPr>
          </w:p>
        </w:tc>
      </w:tr>
      <w:tr w:rsidR="00BE6CA6" w:rsidTr="00BE6CA6">
        <w:tc>
          <w:tcPr>
            <w:tcW w:w="2127" w:type="dxa"/>
          </w:tcPr>
          <w:p w:rsidR="00BE6CA6" w:rsidRDefault="00BE6CA6" w:rsidP="00DF7571">
            <w:pPr>
              <w:pStyle w:val="a3"/>
              <w:ind w:firstLineChars="0" w:firstLine="0"/>
            </w:pPr>
            <w:r>
              <w:rPr>
                <w:rFonts w:hint="eastAsia"/>
              </w:rPr>
              <w:t>Drug.Machine. Outatient.</w:t>
            </w:r>
          </w:p>
          <w:p w:rsidR="00BE6CA6" w:rsidRDefault="00BE6CA6" w:rsidP="00DF7571">
            <w:pPr>
              <w:pStyle w:val="a3"/>
              <w:ind w:firstLineChars="0" w:firstLine="0"/>
            </w:pPr>
            <w:r>
              <w:rPr>
                <w:rFonts w:hint="eastAsia"/>
              </w:rPr>
              <w:t>SendStart</w:t>
            </w:r>
          </w:p>
        </w:tc>
        <w:tc>
          <w:tcPr>
            <w:tcW w:w="3118" w:type="dxa"/>
          </w:tcPr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BE6CA6" w:rsidRDefault="00BE6CA6" w:rsidP="00C273D8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&lt;DJ&gt;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&lt;CFSJ&gt;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处方时间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&lt;CFH&gt;处方号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&lt;DJLX&gt;单据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&lt;FYYFID&gt;发药药房ID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BR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ID&gt;病人ID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&lt;YPJX&gt;药品剂型</w:t>
            </w:r>
          </w:p>
          <w:p w:rsidR="00BE6CA6" w:rsidRDefault="00BE6CA6" w:rsidP="00FD281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&lt;YPJX&gt;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&lt;/YPJX&gt;</w:t>
            </w:r>
          </w:p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&lt;/DJ&gt;</w:t>
            </w:r>
          </w:p>
          <w:p w:rsidR="00BE6CA6" w:rsidRDefault="00BE6CA6" w:rsidP="00FD2818">
            <w:pPr>
              <w:pStyle w:val="a3"/>
              <w:ind w:firstLineChars="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&lt;DJ&gt;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&lt;/DJ&gt;</w:t>
            </w:r>
          </w:p>
          <w:p w:rsidR="00BE6CA6" w:rsidRPr="00FD2818" w:rsidRDefault="00BE6CA6" w:rsidP="00FD281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&lt;/ITEMS&gt;</w:t>
            </w:r>
          </w:p>
          <w:p w:rsidR="00BE6CA6" w:rsidRPr="000D5347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B7035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通知门诊设备开始发药</w:t>
            </w:r>
          </w:p>
          <w:p w:rsidR="00BE6CA6" w:rsidRDefault="00BE6CA6" w:rsidP="00860364">
            <w:pPr>
              <w:pStyle w:val="a3"/>
              <w:ind w:firstLineChars="0" w:firstLine="0"/>
            </w:pPr>
          </w:p>
        </w:tc>
      </w:tr>
      <w:tr w:rsidR="00BE6CA6" w:rsidTr="00BE6CA6">
        <w:tc>
          <w:tcPr>
            <w:tcW w:w="2127" w:type="dxa"/>
          </w:tcPr>
          <w:p w:rsidR="00BE6CA6" w:rsidRDefault="00BE6CA6" w:rsidP="00183F1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Drug.Machine. Outatient.</w:t>
            </w:r>
          </w:p>
          <w:p w:rsidR="00BE6CA6" w:rsidRDefault="00BE6CA6" w:rsidP="00183F10">
            <w:pPr>
              <w:pStyle w:val="a3"/>
              <w:ind w:firstLineChars="0" w:firstLine="0"/>
            </w:pPr>
            <w:r>
              <w:rPr>
                <w:rFonts w:hint="eastAsia"/>
              </w:rPr>
              <w:t>SendComplete</w:t>
            </w:r>
          </w:p>
        </w:tc>
        <w:tc>
          <w:tcPr>
            <w:tcW w:w="3118" w:type="dxa"/>
          </w:tcPr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401A3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BE6CA6" w:rsidRDefault="00BE6CA6" w:rsidP="00401A38">
            <w:pPr>
              <w:pStyle w:val="a3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&lt;DJ&gt;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&lt;CFSJ&gt;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处方时间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&lt;CFH&gt;处方号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&lt;DJLX&gt;单据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&lt;FYYFID&gt;发药药房ID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BR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ID&gt;病人ID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&lt;YPJX&gt;药品剂型</w:t>
            </w:r>
          </w:p>
          <w:p w:rsidR="00BE6CA6" w:rsidRDefault="00BE6CA6" w:rsidP="00401A38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&lt;YPJX&gt;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&lt;/YPJX&gt;</w:t>
            </w:r>
          </w:p>
          <w:p w:rsidR="00BE6CA6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&lt;/DJ&gt;</w:t>
            </w:r>
          </w:p>
          <w:p w:rsidR="00BE6CA6" w:rsidRDefault="00BE6CA6" w:rsidP="00401A38">
            <w:pPr>
              <w:pStyle w:val="a3"/>
              <w:ind w:firstLineChars="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&lt;DJ&gt;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…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&lt;/DJ&gt;</w:t>
            </w:r>
          </w:p>
          <w:p w:rsidR="00BE6CA6" w:rsidRPr="00401A38" w:rsidRDefault="00BE6CA6" w:rsidP="00401A38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&lt;/ITEMS&gt;</w:t>
            </w:r>
          </w:p>
          <w:p w:rsidR="00BE6CA6" w:rsidRPr="000D5347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D5347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STATE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&lt;![CDATA[F/T]]&gt;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Pr="00382FCF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&gt;&lt;![CDATA[第三方返回信息]]&gt;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&lt;ERRCODE&gt;&lt;![CDATA[错误码]]&gt;</w:t>
            </w:r>
          </w:p>
          <w:p w:rsid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&lt;MSG&gt;&lt;![CDATA[错误信息]]&gt;</w:t>
            </w:r>
          </w:p>
          <w:p w:rsidR="00BE6CA6" w:rsidRPr="00382FCF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&lt;/ERROR&gt;</w:t>
            </w:r>
          </w:p>
          <w:p w:rsidR="00BE6CA6" w:rsidRPr="000D5347" w:rsidRDefault="00BE6CA6" w:rsidP="00326194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ROOT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69208F">
            <w:pPr>
              <w:pStyle w:val="a3"/>
              <w:ind w:firstLineChars="0" w:firstLine="0"/>
            </w:pPr>
            <w:r>
              <w:rPr>
                <w:rFonts w:hint="eastAsia"/>
              </w:rPr>
              <w:t>通知门诊设备完成发药</w:t>
            </w:r>
          </w:p>
          <w:p w:rsidR="00BE6CA6" w:rsidRDefault="00BE6CA6" w:rsidP="00CE20B8">
            <w:pPr>
              <w:pStyle w:val="a3"/>
              <w:ind w:firstLineChars="0" w:firstLine="0"/>
            </w:pPr>
          </w:p>
        </w:tc>
      </w:tr>
      <w:tr w:rsidR="00BE6CA6" w:rsidTr="00BE6CA6">
        <w:tc>
          <w:tcPr>
            <w:tcW w:w="2127" w:type="dxa"/>
          </w:tcPr>
          <w:p w:rsidR="00BE6CA6" w:rsidRPr="00CB240F" w:rsidRDefault="00BE6CA6" w:rsidP="00183F10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t>Drug.Machine. Outpatient.</w:t>
            </w:r>
          </w:p>
          <w:p w:rsidR="00BE6CA6" w:rsidRPr="00CB240F" w:rsidRDefault="00BE6CA6" w:rsidP="00183F10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t>DosageComplete</w:t>
            </w:r>
          </w:p>
        </w:tc>
        <w:tc>
          <w:tcPr>
            <w:tcW w:w="3118" w:type="dxa"/>
          </w:tcPr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  <w:p w:rsidR="00BE6CA6" w:rsidRPr="00CB240F" w:rsidRDefault="00BE6CA6" w:rsidP="001B714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&lt;ITEMS&gt;</w:t>
            </w:r>
          </w:p>
          <w:p w:rsidR="00BE6CA6" w:rsidRPr="00CB240F" w:rsidRDefault="00BE6CA6" w:rsidP="001E6831">
            <w:pPr>
              <w:pStyle w:val="a3"/>
              <w:ind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&lt;DJ&gt;</w:t>
            </w:r>
          </w:p>
          <w:p w:rsidR="00BE6CA6" w:rsidRPr="00CB240F" w:rsidRDefault="00BE6CA6" w:rsidP="001B714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  &lt;</w:t>
            </w: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DYF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&gt;调用方名称</w:t>
            </w:r>
          </w:p>
          <w:p w:rsidR="00BE6CA6" w:rsidRPr="00CB240F" w:rsidRDefault="00BE6CA6" w:rsidP="00331836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&lt;CFH&gt;处方号</w:t>
            </w:r>
          </w:p>
          <w:p w:rsidR="00BE6CA6" w:rsidRPr="00CB240F" w:rsidRDefault="00BE6CA6" w:rsidP="001E6831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&lt;FYYFID&gt;发药药房ID</w:t>
            </w:r>
          </w:p>
          <w:p w:rsidR="00BE6CA6" w:rsidRPr="00CB240F" w:rsidRDefault="00BE6CA6" w:rsidP="00331836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&lt;BRID&gt;病人ID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&lt;/DJ&gt;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&lt;DJ&gt;</w:t>
            </w:r>
            <w:r w:rsidRPr="00CB240F"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  <w:t>…</w:t>
            </w: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&lt;/DJ&gt;</w:t>
            </w:r>
          </w:p>
          <w:p w:rsidR="00BE6CA6" w:rsidRPr="00CB240F" w:rsidRDefault="00BE6CA6" w:rsidP="001E6831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&lt;/ITEMS&gt;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CB240F" w:rsidRDefault="00BE6CA6" w:rsidP="001C6F5E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  <w:p w:rsidR="00BE6CA6" w:rsidRPr="00CB240F" w:rsidRDefault="00BE6CA6" w:rsidP="00D310AA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&lt;TJCG&gt;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提交结果（1成功；0失败；2信息交互平台异常，第三方无异常）</w:t>
            </w:r>
          </w:p>
          <w:p w:rsidR="00BE6CA6" w:rsidRPr="00CB240F" w:rsidRDefault="00BE6CA6" w:rsidP="00D310AA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&lt;FHXX&gt;返回信息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Pr="00CB240F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t>门诊设备通知配药完成</w:t>
            </w:r>
          </w:p>
          <w:p w:rsidR="00BE6CA6" w:rsidRPr="00CB240F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</w:p>
          <w:p w:rsidR="00BE6CA6" w:rsidRPr="00CB240F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</w:p>
        </w:tc>
      </w:tr>
      <w:tr w:rsidR="00BE6CA6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  <w:rPr>
                <w:color w:val="00B050"/>
              </w:rPr>
            </w:pPr>
            <w:r w:rsidRPr="001729B9">
              <w:rPr>
                <w:rFonts w:hint="eastAsia"/>
                <w:color w:val="00B050"/>
              </w:rPr>
              <w:t>Drug.Machine. O</w:t>
            </w:r>
            <w:r>
              <w:rPr>
                <w:rFonts w:hint="eastAsia"/>
                <w:color w:val="00B050"/>
              </w:rPr>
              <w:t>utpatient</w:t>
            </w:r>
            <w:r w:rsidRPr="001729B9">
              <w:rPr>
                <w:rFonts w:hint="eastAsia"/>
                <w:color w:val="00B050"/>
              </w:rPr>
              <w:t>.</w:t>
            </w:r>
          </w:p>
          <w:p w:rsidR="00BE6CA6" w:rsidRPr="001729B9" w:rsidRDefault="00BE6CA6" w:rsidP="00CE4EA1">
            <w:pPr>
              <w:pStyle w:val="a3"/>
              <w:ind w:firstLineChars="0" w:firstLine="0"/>
              <w:rPr>
                <w:color w:val="00B050"/>
              </w:rPr>
            </w:pPr>
            <w:r w:rsidRPr="001729B9">
              <w:rPr>
                <w:rFonts w:hint="eastAsia"/>
                <w:color w:val="00B050"/>
              </w:rPr>
              <w:t>ChangeWindow</w:t>
            </w:r>
          </w:p>
        </w:tc>
        <w:tc>
          <w:tcPr>
            <w:tcW w:w="3118" w:type="dxa"/>
          </w:tcPr>
          <w:p w:rsidR="00BE6CA6" w:rsidRPr="001C4933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</w:t>
            </w:r>
            <w:r w:rsidRPr="001C4933"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  <w:t>DATAPARAM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</w:t>
            </w:r>
          </w:p>
          <w:p w:rsidR="00BE6CA6" w:rsidRDefault="00BE6CA6" w:rsidP="00D40957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&lt;</w:t>
            </w:r>
            <w:r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ITEMS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</w:t>
            </w:r>
          </w:p>
          <w:p w:rsidR="00BE6CA6" w:rsidRPr="001C4933" w:rsidRDefault="00BE6CA6" w:rsidP="00D40957">
            <w:pPr>
              <w:pStyle w:val="a3"/>
              <w:ind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&lt;DJ&gt;</w:t>
            </w:r>
          </w:p>
          <w:p w:rsidR="00BE6CA6" w:rsidRPr="001C4933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&lt;</w:t>
            </w:r>
            <w:r w:rsidRPr="001C4933">
              <w:rPr>
                <w:rFonts w:asciiTheme="minorEastAsia" w:hAnsiTheme="minorEastAsia" w:hint="eastAsia"/>
                <w:color w:val="00B050"/>
                <w:sz w:val="18"/>
                <w:szCs w:val="18"/>
              </w:rPr>
              <w:t>DYF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&gt;调用方名称</w:t>
            </w:r>
          </w:p>
          <w:p w:rsidR="00BE6CA6" w:rsidRPr="001C4933" w:rsidRDefault="00BE6CA6" w:rsidP="00D40957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&lt;CFH&gt;处方号</w:t>
            </w:r>
          </w:p>
          <w:p w:rsidR="00BE6CA6" w:rsidRPr="001C4933" w:rsidRDefault="00BE6CA6" w:rsidP="00D40957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&lt;FYYFID&gt;发药药房ID</w:t>
            </w:r>
          </w:p>
          <w:p w:rsidR="00BE6CA6" w:rsidRPr="001C4933" w:rsidRDefault="00BE6CA6" w:rsidP="00D40957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&lt;BRID&gt;病人ID</w:t>
            </w:r>
          </w:p>
          <w:p w:rsidR="00BE6CA6" w:rsidRPr="001C4933" w:rsidRDefault="00BE6CA6" w:rsidP="00F31BB5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&lt;CKBM&gt;窗口编码</w:t>
            </w:r>
          </w:p>
          <w:p w:rsidR="00BE6CA6" w:rsidRPr="001C4933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&lt;/DJ&gt;</w:t>
            </w:r>
          </w:p>
          <w:p w:rsidR="00BE6CA6" w:rsidRPr="001C4933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&lt;DJ&gt;</w:t>
            </w:r>
            <w:r w:rsidRPr="001C4933">
              <w:rPr>
                <w:rFonts w:asciiTheme="minorEastAsia" w:hAnsiTheme="minorEastAsia"/>
                <w:color w:val="00B050"/>
                <w:sz w:val="18"/>
                <w:szCs w:val="18"/>
              </w:rPr>
              <w:t>…</w:t>
            </w:r>
            <w:r w:rsidRPr="001C4933">
              <w:rPr>
                <w:rFonts w:asciiTheme="minorEastAsia" w:hAnsiTheme="minorEastAsia" w:hint="eastAsia"/>
                <w:color w:val="00B050"/>
                <w:sz w:val="18"/>
                <w:szCs w:val="18"/>
              </w:rPr>
              <w:t>&lt;/DJ&gt;</w:t>
            </w:r>
          </w:p>
          <w:p w:rsidR="00BE6CA6" w:rsidRDefault="00BE6CA6" w:rsidP="00D40957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ITEMS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</w:t>
            </w:r>
          </w:p>
          <w:p w:rsidR="00BE6CA6" w:rsidRPr="001C4933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&lt;/</w:t>
            </w:r>
            <w:r w:rsidRPr="001C4933"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  <w:t>DATAPARAM</w:t>
            </w:r>
            <w:r w:rsidRPr="001C4933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BE6CA6" w:rsidRDefault="00BE6CA6" w:rsidP="00326194">
            <w:pPr>
              <w:pStyle w:val="a3"/>
              <w:ind w:firstLineChars="0" w:firstLine="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lastRenderedPageBreak/>
              <w:t>&lt;ROOT&gt;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&lt;STATE&gt;&lt;![CDATA[F/T]]&gt;（T成功；F失败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</w:t>
            </w:r>
            <w:r w:rsidRPr="00BE6CA6">
              <w:rPr>
                <w:rFonts w:asciiTheme="minorEastAsia" w:hAnsiTheme="minorEastAsia"/>
                <w:color w:val="00B050"/>
                <w:sz w:val="18"/>
                <w:szCs w:val="18"/>
              </w:rPr>
              <w:t>DATAPARAM</w:t>
            </w: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&gt;&lt;![CDATA[第三方返回信息]]&gt;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&lt;ERROR&gt;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  &lt;ERRCODE&gt;&lt;![CDATA[错误码]]&gt;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 xml:space="preserve">    &lt;MSG&gt;&lt;![CDATA[错误信息]]&gt;</w:t>
            </w:r>
          </w:p>
          <w:p w:rsidR="00BE6CA6" w:rsidRPr="00BE6CA6" w:rsidRDefault="00BE6CA6" w:rsidP="00326194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eastAsiaTheme="minorEastAsia" w:hAnsiTheme="minorEastAsia" w:hint="eastAsia"/>
                <w:color w:val="00B050"/>
                <w:sz w:val="18"/>
                <w:szCs w:val="18"/>
              </w:rPr>
              <w:t>&lt;/ERROR&gt;</w:t>
            </w:r>
          </w:p>
          <w:p w:rsidR="00BE6CA6" w:rsidRPr="00BE6CA6" w:rsidRDefault="00BE6CA6" w:rsidP="00326194">
            <w:pPr>
              <w:rPr>
                <w:rFonts w:asciiTheme="minorEastAsia" w:hAnsiTheme="minorEastAsia"/>
                <w:color w:val="00B050"/>
                <w:sz w:val="18"/>
                <w:szCs w:val="18"/>
              </w:rPr>
            </w:pPr>
            <w:r w:rsidRPr="00BE6CA6">
              <w:rPr>
                <w:rFonts w:asciiTheme="minorEastAsia" w:hAnsiTheme="minorEastAsia" w:hint="eastAsia"/>
                <w:color w:val="00B050"/>
                <w:sz w:val="18"/>
                <w:szCs w:val="18"/>
              </w:rPr>
              <w:lastRenderedPageBreak/>
              <w:t>&lt;/ROOT&gt;</w:t>
            </w:r>
          </w:p>
        </w:tc>
        <w:tc>
          <w:tcPr>
            <w:tcW w:w="1559" w:type="dxa"/>
          </w:tcPr>
          <w:p w:rsidR="00BE6CA6" w:rsidRDefault="00BE6CA6" w:rsidP="00B70353">
            <w:pPr>
              <w:pStyle w:val="a3"/>
              <w:ind w:firstLineChars="0" w:firstLine="0"/>
              <w:rPr>
                <w:color w:val="00B050"/>
              </w:rPr>
            </w:pPr>
            <w:r w:rsidRPr="001729B9">
              <w:rPr>
                <w:rFonts w:hint="eastAsia"/>
                <w:color w:val="00B050"/>
              </w:rPr>
              <w:lastRenderedPageBreak/>
              <w:t>门诊设备通知变更发药窗口</w:t>
            </w:r>
          </w:p>
          <w:p w:rsidR="00BE6CA6" w:rsidRPr="001729B9" w:rsidRDefault="00BE6CA6" w:rsidP="00B70353">
            <w:pPr>
              <w:pStyle w:val="a3"/>
              <w:ind w:firstLineChars="0" w:firstLine="0"/>
              <w:rPr>
                <w:color w:val="00B050"/>
              </w:rPr>
            </w:pPr>
          </w:p>
        </w:tc>
      </w:tr>
      <w:tr w:rsidR="00BE6CA6" w:rsidTr="00BE6CA6">
        <w:tc>
          <w:tcPr>
            <w:tcW w:w="2127" w:type="dxa"/>
          </w:tcPr>
          <w:p w:rsidR="00BE6CA6" w:rsidRPr="00CB240F" w:rsidRDefault="00BE6CA6" w:rsidP="00CE4EA1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lastRenderedPageBreak/>
              <w:t>Drug.Machine. Outpatient.</w:t>
            </w:r>
          </w:p>
          <w:p w:rsidR="00BE6CA6" w:rsidRPr="00CB240F" w:rsidRDefault="00BE6CA6" w:rsidP="00CE4EA1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t>DosageCancel</w:t>
            </w:r>
          </w:p>
        </w:tc>
        <w:tc>
          <w:tcPr>
            <w:tcW w:w="3118" w:type="dxa"/>
          </w:tcPr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  <w:p w:rsidR="00BE6CA6" w:rsidRPr="00CB240F" w:rsidRDefault="00BE6CA6" w:rsidP="00B31469">
            <w:pPr>
              <w:ind w:firstLineChars="100" w:firstLine="180"/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&lt;ITEMS&gt;</w:t>
            </w:r>
          </w:p>
          <w:p w:rsidR="00BE6CA6" w:rsidRPr="00CB240F" w:rsidRDefault="00BE6CA6" w:rsidP="00B31469">
            <w:pPr>
              <w:pStyle w:val="a3"/>
              <w:ind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&lt;DJ&gt;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  &lt;</w:t>
            </w: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DYF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&gt;调用方名称</w:t>
            </w:r>
          </w:p>
          <w:p w:rsidR="00BE6CA6" w:rsidRPr="00CB240F" w:rsidRDefault="00BE6CA6" w:rsidP="00B31469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&lt;CFH&gt;处方号</w:t>
            </w:r>
          </w:p>
          <w:p w:rsidR="00BE6CA6" w:rsidRPr="00CB240F" w:rsidRDefault="00BE6CA6" w:rsidP="00B31469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&lt;FYYFID&gt;发药药房ID</w:t>
            </w:r>
          </w:p>
          <w:p w:rsidR="00BE6CA6" w:rsidRPr="00CB240F" w:rsidRDefault="00BE6CA6" w:rsidP="00FC130A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&lt;BRID&gt;病人ID 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&lt;/DJ&gt;</w:t>
            </w:r>
          </w:p>
          <w:p w:rsidR="00BE6CA6" w:rsidRPr="00CB240F" w:rsidRDefault="00BE6CA6" w:rsidP="00B31469">
            <w:pPr>
              <w:pStyle w:val="a3"/>
              <w:ind w:firstLineChars="0" w:firstLine="360"/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&lt;DJ&gt;</w:t>
            </w:r>
            <w:r w:rsidRPr="00CB240F"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  <w:t>…</w:t>
            </w: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&lt;/DJ&gt;</w:t>
            </w:r>
          </w:p>
          <w:p w:rsidR="00BE6CA6" w:rsidRPr="00CB240F" w:rsidRDefault="00BE6CA6" w:rsidP="00B31469">
            <w:pPr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 xml:space="preserve">  &lt;/ITEMS&gt;</w:t>
            </w:r>
          </w:p>
          <w:p w:rsidR="00BE6CA6" w:rsidRPr="00CB240F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CB240F" w:rsidRDefault="00BE6CA6" w:rsidP="009E1D72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CB240F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&gt; </w:t>
            </w:r>
          </w:p>
          <w:p w:rsidR="00BE6CA6" w:rsidRPr="00CB240F" w:rsidRDefault="00BE6CA6" w:rsidP="009E1D72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&lt;TJCG&gt;</w:t>
            </w: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提交结果（1成功；0失败；2信息交互平台异常，第三方无异常）</w:t>
            </w:r>
          </w:p>
          <w:p w:rsidR="00BE6CA6" w:rsidRPr="00CB240F" w:rsidRDefault="00BE6CA6" w:rsidP="009E1D72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&lt;FHXX&gt;返回信息</w:t>
            </w:r>
          </w:p>
          <w:p w:rsidR="00BE6CA6" w:rsidRPr="00CB240F" w:rsidRDefault="00BE6CA6" w:rsidP="009E1D72">
            <w:pPr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CB240F"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CB240F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Pr="00CB240F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CB240F">
              <w:rPr>
                <w:rFonts w:hint="eastAsia"/>
                <w:strike/>
                <w:color w:val="00B050"/>
              </w:rPr>
              <w:t>门诊设备通知配药取消</w:t>
            </w:r>
          </w:p>
        </w:tc>
      </w:tr>
      <w:tr w:rsidR="00BE6CA6" w:rsidRPr="00665297" w:rsidTr="00BE6CA6">
        <w:tc>
          <w:tcPr>
            <w:tcW w:w="2127" w:type="dxa"/>
          </w:tcPr>
          <w:p w:rsidR="00BE6CA6" w:rsidRDefault="00BE6CA6" w:rsidP="00CE4EA1">
            <w:pPr>
              <w:pStyle w:val="a3"/>
              <w:ind w:firstLineChars="0" w:firstLine="0"/>
            </w:pPr>
            <w:r w:rsidRPr="00F200A1">
              <w:rPr>
                <w:rFonts w:hint="eastAsia"/>
              </w:rPr>
              <w:t>Drug.Machine.</w:t>
            </w:r>
            <w:r>
              <w:rPr>
                <w:rFonts w:hint="eastAsia"/>
              </w:rPr>
              <w:t xml:space="preserve"> </w:t>
            </w:r>
          </w:p>
          <w:p w:rsidR="00BE6CA6" w:rsidRDefault="00BE6CA6" w:rsidP="00CE4EA1">
            <w:pPr>
              <w:pStyle w:val="a3"/>
              <w:ind w:firstLineChars="0" w:firstLine="0"/>
            </w:pPr>
            <w:r>
              <w:rPr>
                <w:rFonts w:hint="eastAsia"/>
              </w:rPr>
              <w:t>Inpatient</w:t>
            </w:r>
            <w:r w:rsidRPr="00F200A1">
              <w:rPr>
                <w:rFonts w:hint="eastAsia"/>
              </w:rPr>
              <w:t>.</w:t>
            </w:r>
          </w:p>
          <w:p w:rsidR="00BE6CA6" w:rsidRPr="00F200A1" w:rsidRDefault="00BE6CA6" w:rsidP="00CE4EA1">
            <w:pPr>
              <w:pStyle w:val="a3"/>
              <w:ind w:firstLineChars="0" w:firstLine="0"/>
            </w:pPr>
            <w:r w:rsidRPr="00F200A1">
              <w:rPr>
                <w:rFonts w:hint="eastAsia"/>
              </w:rPr>
              <w:t>Dosage</w:t>
            </w:r>
          </w:p>
        </w:tc>
        <w:tc>
          <w:tcPr>
            <w:tcW w:w="3118" w:type="dxa"/>
          </w:tcPr>
          <w:p w:rsidR="00BE6CA6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&lt;DATAPARAM&gt;</w:t>
            </w:r>
          </w:p>
          <w:p w:rsidR="00BE6CA6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4F5FDA">
              <w:rPr>
                <w:rFonts w:asciiTheme="minorEastAsia" w:eastAsiaTheme="minorEastAsia" w:hAnsiTheme="minorEastAsia" w:hint="eastAsia"/>
                <w:sz w:val="18"/>
                <w:szCs w:val="18"/>
              </w:rPr>
              <w:t>&lt;JKBH&gt;接口编号</w:t>
            </w:r>
          </w:p>
          <w:p w:rsidR="00BE6CA6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&lt;ITEMS&gt;</w:t>
            </w:r>
          </w:p>
          <w:p w:rsidR="00BE6CA6" w:rsidRDefault="00BE6CA6" w:rsidP="00C739A3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&lt;FYYF&gt;</w:t>
            </w:r>
          </w:p>
          <w:p w:rsidR="00BE6CA6" w:rsidRPr="006F4803" w:rsidRDefault="00BE6CA6" w:rsidP="002F5B06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F4803">
              <w:rPr>
                <w:rFonts w:asciiTheme="minorEastAsia" w:hAnsiTheme="minorEastAsia" w:hint="eastAsia"/>
                <w:sz w:val="18"/>
                <w:szCs w:val="18"/>
              </w:rPr>
              <w:t>&lt;FYYFID&gt;发药药房ID</w:t>
            </w:r>
          </w:p>
          <w:p w:rsidR="00BE6CA6" w:rsidRDefault="00BE6CA6" w:rsidP="002F5B06">
            <w:pPr>
              <w:pStyle w:val="a3"/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6F4803">
              <w:rPr>
                <w:rFonts w:asciiTheme="minorEastAsia" w:hAnsiTheme="minorEastAsia" w:hint="eastAsia"/>
                <w:sz w:val="18"/>
                <w:szCs w:val="18"/>
              </w:rPr>
              <w:t>&lt;FYYF&gt;发药药房</w:t>
            </w:r>
          </w:p>
          <w:p w:rsidR="00BE6CA6" w:rsidRDefault="00BE6CA6" w:rsidP="002F5B06">
            <w:pPr>
              <w:pStyle w:val="a3"/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&lt;FYH&gt;发药号</w:t>
            </w:r>
          </w:p>
          <w:p w:rsidR="00BE6CA6" w:rsidRDefault="00BE6CA6" w:rsidP="002F5B06">
            <w:pPr>
              <w:pStyle w:val="a3"/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&lt;CSSJ&gt;传送时间</w:t>
            </w:r>
          </w:p>
          <w:p w:rsidR="00BE6CA6" w:rsidRDefault="00BE6CA6" w:rsidP="002F5B06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&lt;LYKS&gt;</w:t>
            </w:r>
          </w:p>
          <w:p w:rsidR="00BE6CA6" w:rsidRDefault="00BE6CA6" w:rsidP="002F5B06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&lt;LYKSID&gt;领药科室ID</w:t>
            </w:r>
          </w:p>
          <w:p w:rsidR="00BE6CA6" w:rsidRDefault="00BE6CA6" w:rsidP="002F5B06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&lt;LYKSMC&gt;领药科室</w:t>
            </w:r>
          </w:p>
          <w:p w:rsidR="00BE6CA6" w:rsidRPr="00D70D47" w:rsidRDefault="00BE6CA6" w:rsidP="00D70D47">
            <w:pPr>
              <w:pStyle w:val="a3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&lt;BR&gt;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&lt;BRID&gt;病人ID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&lt;BRXM&gt;病人姓名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&lt;BRXB&gt;病人性别</w:t>
            </w:r>
          </w:p>
          <w:p w:rsidR="00BE6CA6" w:rsidRPr="00145DCA" w:rsidRDefault="00BE6CA6" w:rsidP="005B5F5C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&lt;BRNL&gt;病人年龄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&lt;JZKH&gt;就诊卡号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&lt;BQID&gt;病区ID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&lt;BQ&gt;病区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&lt;CH&gt;床号</w:t>
            </w:r>
          </w:p>
          <w:p w:rsidR="00BE6CA6" w:rsidRDefault="00BE6CA6" w:rsidP="002F5B06">
            <w:pPr>
              <w:pStyle w:val="a3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&lt;YXJ&gt;优先级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&lt;MX&gt;</w:t>
            </w:r>
          </w:p>
          <w:p w:rsidR="00BE6CA6" w:rsidRDefault="00BE6CA6" w:rsidP="002F5B06">
            <w:pPr>
              <w:pStyle w:val="a3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&lt;KZYS&gt;开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嘱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医生</w:t>
            </w:r>
          </w:p>
          <w:p w:rsidR="00BE6CA6" w:rsidRPr="001304B9" w:rsidRDefault="00BE6CA6" w:rsidP="001304B9">
            <w:pPr>
              <w:pStyle w:val="a3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&lt;KZSJ&gt;开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嘱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&lt;YZID&gt;医嘱ID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&lt;YPJX&gt;药品剂型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&lt;YPID&gt;药品ID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&lt;YPMC&gt;药品名称</w:t>
            </w:r>
          </w:p>
          <w:p w:rsidR="00BE6CA6" w:rsidRPr="00D94E29" w:rsidRDefault="00BE6CA6" w:rsidP="002F5B0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&lt;SPMC&gt;商品名称</w:t>
            </w:r>
          </w:p>
          <w:p w:rsidR="00BE6CA6" w:rsidRPr="005D43ED" w:rsidRDefault="00BE6CA6" w:rsidP="005D43ED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&lt;YF&gt;用法</w:t>
            </w:r>
          </w:p>
          <w:p w:rsidR="00BE6CA6" w:rsidRDefault="00BE6CA6" w:rsidP="00804969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      &lt;DL&gt;单量</w:t>
            </w:r>
          </w:p>
          <w:p w:rsidR="00BE6CA6" w:rsidRDefault="00BE6CA6" w:rsidP="002F5B06">
            <w:pPr>
              <w:pStyle w:val="a3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&lt;DLDW&gt;单量单位</w:t>
            </w:r>
          </w:p>
          <w:p w:rsidR="00BE6CA6" w:rsidRPr="00D94E29" w:rsidRDefault="00BE6CA6" w:rsidP="002F5B06">
            <w:pPr>
              <w:pStyle w:val="a3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4E29">
              <w:rPr>
                <w:rFonts w:asciiTheme="minorEastAsia" w:eastAsiaTheme="minorEastAsia" w:hAnsiTheme="minorEastAsia" w:hint="eastAsia"/>
                <w:sz w:val="18"/>
                <w:szCs w:val="18"/>
              </w:rPr>
              <w:t>&lt;ZYDW&gt;住院单位</w:t>
            </w:r>
          </w:p>
          <w:p w:rsidR="00BE6CA6" w:rsidRDefault="00BE6CA6" w:rsidP="002F5B06">
            <w:pPr>
              <w:pStyle w:val="a3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4E29">
              <w:rPr>
                <w:rFonts w:asciiTheme="minorEastAsia" w:eastAsiaTheme="minorEastAsia" w:hAnsiTheme="minorEastAsia" w:hint="eastAsia"/>
                <w:sz w:val="18"/>
                <w:szCs w:val="18"/>
              </w:rPr>
              <w:t>&lt;ZYDWSL&gt;住院单位数量</w:t>
            </w:r>
          </w:p>
          <w:p w:rsidR="00BE6CA6" w:rsidRDefault="00BE6CA6" w:rsidP="002F5B06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&lt;YZQX&gt;医嘱期效</w:t>
            </w:r>
          </w:p>
          <w:p w:rsidR="00BE6CA6" w:rsidRDefault="00BE6CA6" w:rsidP="0097036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&lt;ZXSJ&gt;执行时间</w:t>
            </w:r>
          </w:p>
          <w:p w:rsidR="00BE6CA6" w:rsidRPr="00D23C7C" w:rsidRDefault="00BE6CA6" w:rsidP="002F5B0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&lt;YSZT&gt;医生嘱托</w:t>
            </w:r>
          </w:p>
          <w:p w:rsidR="00BE6CA6" w:rsidRDefault="00BE6CA6" w:rsidP="0097036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&lt;DLFL&gt;毒理分类</w:t>
            </w:r>
          </w:p>
          <w:p w:rsidR="00BE6CA6" w:rsidRDefault="00BE6CA6" w:rsidP="0097036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&lt;HSJDSJ&gt;护士校对时间</w:t>
            </w:r>
          </w:p>
          <w:p w:rsidR="00BE6CA6" w:rsidRDefault="00BE6CA6" w:rsidP="0097036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&lt;SFTZR&gt;收发填制人</w:t>
            </w:r>
          </w:p>
          <w:p w:rsidR="00BE6CA6" w:rsidRPr="00970363" w:rsidRDefault="00BE6CA6" w:rsidP="00970363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&lt;SFSHR&gt;收发审核人</w:t>
            </w:r>
          </w:p>
          <w:p w:rsidR="00BE6CA6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&lt;/MX&gt;</w:t>
            </w:r>
          </w:p>
          <w:p w:rsidR="00BE6CA6" w:rsidRPr="00FD3CE3" w:rsidRDefault="00BE6CA6" w:rsidP="002E3256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&lt;MX&gt;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&lt;/MX&gt;</w:t>
            </w:r>
          </w:p>
          <w:p w:rsidR="00BE6CA6" w:rsidRDefault="00BE6CA6" w:rsidP="002F5B06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&lt;/BR&gt;</w:t>
            </w:r>
          </w:p>
          <w:p w:rsidR="00BE6CA6" w:rsidRDefault="00BE6CA6" w:rsidP="002F5B06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&lt;BR&gt;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&lt;/BR&gt;</w:t>
            </w:r>
          </w:p>
          <w:p w:rsidR="00BE6CA6" w:rsidRDefault="00BE6CA6" w:rsidP="002F5B06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&lt;/LYKS&gt;</w:t>
            </w:r>
          </w:p>
          <w:p w:rsidR="00BE6CA6" w:rsidRDefault="00BE6CA6" w:rsidP="00D70D4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&lt;/FYYF&gt;</w:t>
            </w:r>
          </w:p>
          <w:p w:rsidR="00BE6CA6" w:rsidRDefault="00BE6CA6" w:rsidP="002F5B06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&lt;FYYF&gt;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&lt;/FYYF&gt;</w:t>
            </w:r>
          </w:p>
          <w:p w:rsidR="00BE6CA6" w:rsidRPr="002E3256" w:rsidRDefault="00BE6CA6" w:rsidP="002F5B0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&lt;/ITEMS&gt;</w:t>
            </w:r>
          </w:p>
          <w:p w:rsidR="00BE6CA6" w:rsidRPr="000D5347" w:rsidRDefault="00BE6CA6" w:rsidP="00593C06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&lt;/DATAPARAM&gt;</w:t>
            </w:r>
          </w:p>
        </w:tc>
        <w:tc>
          <w:tcPr>
            <w:tcW w:w="3544" w:type="dxa"/>
          </w:tcPr>
          <w:p w:rsidR="00BE6CA6" w:rsidRDefault="00BE6CA6" w:rsidP="00F5778E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&lt;</w:t>
            </w:r>
            <w:r w:rsidRPr="000D5347">
              <w:rPr>
                <w:rFonts w:asciiTheme="minorEastAsia" w:eastAsia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BE6CA6" w:rsidRDefault="00BE6CA6" w:rsidP="00257DEF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&lt;TJCG&gt;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提交成功</w:t>
            </w:r>
            <w:r w:rsidRPr="00860F20">
              <w:rPr>
                <w:rFonts w:asciiTheme="minorEastAsia" w:hAnsiTheme="minorEastAsia" w:hint="eastAsia"/>
                <w:sz w:val="18"/>
                <w:szCs w:val="18"/>
              </w:rPr>
              <w:t>（1成功；0失败；2信息交互平台异常，第三方无异常）</w:t>
            </w:r>
          </w:p>
          <w:p w:rsidR="00BE6CA6" w:rsidRDefault="00BE6CA6" w:rsidP="00F5778E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&lt;FHXX&gt;返回信息</w:t>
            </w:r>
          </w:p>
          <w:p w:rsidR="00BE6CA6" w:rsidRPr="000D5347" w:rsidRDefault="00BE6CA6" w:rsidP="00F5778E">
            <w:pPr>
              <w:rPr>
                <w:rFonts w:asciiTheme="minorEastAsia" w:hAnsiTheme="minorEastAsia"/>
                <w:sz w:val="18"/>
                <w:szCs w:val="18"/>
              </w:rPr>
            </w:pP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0D5347">
              <w:rPr>
                <w:rFonts w:asciiTheme="minorEastAsia" w:hAnsiTheme="minorEastAsia"/>
                <w:sz w:val="18"/>
                <w:szCs w:val="18"/>
              </w:rPr>
              <w:t>DATAPARAM</w:t>
            </w:r>
            <w:r w:rsidRPr="000D534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Default="00BE6CA6" w:rsidP="00B70353">
            <w:pPr>
              <w:pStyle w:val="a3"/>
              <w:ind w:firstLineChars="0" w:firstLine="0"/>
            </w:pPr>
            <w:r w:rsidRPr="00F200A1">
              <w:rPr>
                <w:rFonts w:hint="eastAsia"/>
              </w:rPr>
              <w:t>通知住院设备配</w:t>
            </w:r>
            <w:r>
              <w:rPr>
                <w:rFonts w:hint="eastAsia"/>
              </w:rPr>
              <w:t>（包）</w:t>
            </w:r>
            <w:r w:rsidRPr="00F200A1">
              <w:rPr>
                <w:rFonts w:hint="eastAsia"/>
              </w:rPr>
              <w:t>药</w:t>
            </w:r>
          </w:p>
          <w:p w:rsidR="00BE6CA6" w:rsidRDefault="00BE6CA6" w:rsidP="00B70353">
            <w:pPr>
              <w:pStyle w:val="a3"/>
              <w:ind w:firstLineChars="0" w:firstLine="0"/>
            </w:pPr>
          </w:p>
          <w:p w:rsidR="00BE6CA6" w:rsidRDefault="00BE6CA6" w:rsidP="00B70353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发药号:汇总发药号</w:t>
            </w:r>
          </w:p>
          <w:p w:rsidR="00BE6CA6" w:rsidRDefault="00BE6CA6" w:rsidP="00B70353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BE6CA6" w:rsidRDefault="00BE6CA6" w:rsidP="005D2A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gramStart"/>
            <w:r w:rsidRPr="00E552C8">
              <w:rPr>
                <w:rFonts w:hint="eastAsia"/>
                <w:sz w:val="18"/>
                <w:szCs w:val="18"/>
              </w:rPr>
              <w:t>本结构</w:t>
            </w:r>
            <w:proofErr w:type="gramEnd"/>
            <w:r w:rsidRPr="00E552C8">
              <w:rPr>
                <w:rFonts w:hint="eastAsia"/>
                <w:sz w:val="18"/>
                <w:szCs w:val="18"/>
              </w:rPr>
              <w:t>的明细单位是</w:t>
            </w:r>
            <w:r>
              <w:rPr>
                <w:rFonts w:hint="eastAsia"/>
                <w:sz w:val="18"/>
                <w:szCs w:val="18"/>
              </w:rPr>
              <w:t>住院</w:t>
            </w:r>
            <w:r w:rsidRPr="00E552C8">
              <w:rPr>
                <w:rFonts w:hint="eastAsia"/>
                <w:sz w:val="18"/>
                <w:szCs w:val="18"/>
              </w:rPr>
              <w:t>单位和</w:t>
            </w:r>
            <w:r>
              <w:rPr>
                <w:rFonts w:hint="eastAsia"/>
                <w:sz w:val="18"/>
                <w:szCs w:val="18"/>
              </w:rPr>
              <w:t>住院</w:t>
            </w:r>
            <w:r w:rsidRPr="00E552C8">
              <w:rPr>
                <w:rFonts w:hint="eastAsia"/>
                <w:sz w:val="18"/>
                <w:szCs w:val="18"/>
              </w:rPr>
              <w:t>单位数量，因此，</w:t>
            </w:r>
            <w:r>
              <w:rPr>
                <w:rFonts w:hint="eastAsia"/>
                <w:sz w:val="18"/>
                <w:szCs w:val="18"/>
              </w:rPr>
              <w:t>取消“药品批号、执行频次”结点</w:t>
            </w:r>
            <w:r w:rsidRPr="00E552C8">
              <w:rPr>
                <w:rFonts w:hint="eastAsia"/>
                <w:sz w:val="18"/>
                <w:szCs w:val="18"/>
              </w:rPr>
              <w:t>；</w:t>
            </w:r>
          </w:p>
          <w:p w:rsidR="00BE6CA6" w:rsidRPr="003E4713" w:rsidRDefault="00BE6CA6" w:rsidP="00920F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由于包药机不能区分生产商信息，因此，取消“生产商编码、生产商”结点；</w:t>
            </w:r>
          </w:p>
        </w:tc>
      </w:tr>
      <w:tr w:rsidR="00BE6CA6" w:rsidRPr="00665297" w:rsidTr="00BE6CA6">
        <w:tc>
          <w:tcPr>
            <w:tcW w:w="2127" w:type="dxa"/>
          </w:tcPr>
          <w:p w:rsidR="00BE6CA6" w:rsidRPr="00044971" w:rsidRDefault="00BE6CA6" w:rsidP="00CE4EA1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044971">
              <w:rPr>
                <w:rFonts w:hint="eastAsia"/>
                <w:strike/>
                <w:color w:val="00B050"/>
              </w:rPr>
              <w:lastRenderedPageBreak/>
              <w:t xml:space="preserve">Drug.Machine. </w:t>
            </w:r>
          </w:p>
          <w:p w:rsidR="00BE6CA6" w:rsidRPr="00044971" w:rsidRDefault="00BE6CA6" w:rsidP="00CE4EA1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044971">
              <w:rPr>
                <w:rFonts w:hint="eastAsia"/>
                <w:strike/>
                <w:color w:val="00B050"/>
              </w:rPr>
              <w:t>Inpatient.</w:t>
            </w:r>
          </w:p>
          <w:p w:rsidR="00BE6CA6" w:rsidRPr="00044971" w:rsidRDefault="00BE6CA6" w:rsidP="00CE4EA1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044971">
              <w:rPr>
                <w:rFonts w:hint="eastAsia"/>
                <w:strike/>
                <w:color w:val="00B050"/>
              </w:rPr>
              <w:t>DosageComplete</w:t>
            </w:r>
          </w:p>
        </w:tc>
        <w:tc>
          <w:tcPr>
            <w:tcW w:w="3118" w:type="dxa"/>
          </w:tcPr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044971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&lt;ITEMS&gt;</w:t>
            </w:r>
          </w:p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&lt;DJ&gt;</w:t>
            </w:r>
          </w:p>
          <w:p w:rsidR="00BE6CA6" w:rsidRPr="00044971" w:rsidRDefault="00BE6CA6" w:rsidP="00162FB3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  &lt;</w:t>
            </w: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DYF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&gt;调用方名称</w:t>
            </w:r>
          </w:p>
          <w:p w:rsidR="00BE6CA6" w:rsidRPr="00044971" w:rsidRDefault="00BE6CA6" w:rsidP="00CA3460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&lt;FYYFID&gt;发药药房ID</w:t>
            </w:r>
          </w:p>
          <w:p w:rsidR="00BE6CA6" w:rsidRPr="00044971" w:rsidRDefault="00BE6CA6" w:rsidP="00CA3460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&lt;BRID&gt;病人ID</w:t>
            </w:r>
          </w:p>
          <w:p w:rsidR="00BE6CA6" w:rsidRPr="00044971" w:rsidRDefault="00BE6CA6" w:rsidP="00CA3460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&lt;FYH&gt;发药号</w:t>
            </w:r>
          </w:p>
          <w:p w:rsidR="00BE6CA6" w:rsidRPr="00044971" w:rsidRDefault="00BE6CA6" w:rsidP="00CA3460">
            <w:pPr>
              <w:pStyle w:val="a3"/>
              <w:ind w:firstLineChars="300" w:firstLine="54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&lt;MX&gt;</w:t>
            </w:r>
          </w:p>
          <w:p w:rsidR="00BE6CA6" w:rsidRPr="00044971" w:rsidRDefault="00BE6CA6" w:rsidP="00CA3460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&lt;SFID&gt;收发ID</w:t>
            </w:r>
          </w:p>
          <w:p w:rsidR="00BE6CA6" w:rsidRPr="00044971" w:rsidRDefault="00BE6CA6" w:rsidP="00CA3460">
            <w:pPr>
              <w:pStyle w:val="a3"/>
              <w:ind w:firstLineChars="400" w:firstLine="72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&lt;SFID&gt;</w:t>
            </w:r>
            <w:r w:rsidRPr="00044971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…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&lt;/SFID&gt;</w:t>
            </w:r>
          </w:p>
          <w:p w:rsidR="00BE6CA6" w:rsidRPr="00044971" w:rsidRDefault="00BE6CA6" w:rsidP="002B2294">
            <w:pPr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  &lt;/MX&gt;</w:t>
            </w:r>
          </w:p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 xml:space="preserve">    &lt;/DJ&gt;</w:t>
            </w:r>
          </w:p>
          <w:p w:rsidR="00BE6CA6" w:rsidRPr="00044971" w:rsidRDefault="00BE6CA6" w:rsidP="00CA3460">
            <w:pPr>
              <w:pStyle w:val="a3"/>
              <w:ind w:firstLineChars="0" w:firstLine="360"/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&lt;DJ&gt;</w:t>
            </w:r>
            <w:r w:rsidRPr="00044971"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  <w:t>…</w:t>
            </w: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&lt;/DJ&gt;</w:t>
            </w:r>
          </w:p>
          <w:p w:rsidR="00BE6CA6" w:rsidRPr="00044971" w:rsidRDefault="00BE6CA6" w:rsidP="00CA3460">
            <w:pPr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 xml:space="preserve">  &lt;/ITEMS&gt;</w:t>
            </w:r>
          </w:p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044971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3544" w:type="dxa"/>
          </w:tcPr>
          <w:p w:rsidR="00BE6CA6" w:rsidRPr="00044971" w:rsidRDefault="00BE6CA6" w:rsidP="00D310A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</w:t>
            </w:r>
            <w:r w:rsidRPr="00044971"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  <w:p w:rsidR="00BE6CA6" w:rsidRPr="00044971" w:rsidRDefault="00BE6CA6" w:rsidP="00D310AA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&lt;TJCG&gt;</w:t>
            </w: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提交成功（1成功；0失败；2信息交互平台异常，第三方无异常）</w:t>
            </w:r>
          </w:p>
          <w:p w:rsidR="00BE6CA6" w:rsidRPr="00044971" w:rsidRDefault="00BE6CA6" w:rsidP="00721928">
            <w:pPr>
              <w:pStyle w:val="a3"/>
              <w:ind w:firstLineChars="0" w:firstLine="360"/>
              <w:rPr>
                <w:rFonts w:asciiTheme="minorEastAsia" w:eastAsia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&lt;SFID&gt;收发ID</w:t>
            </w:r>
          </w:p>
          <w:p w:rsidR="00BE6CA6" w:rsidRPr="00044971" w:rsidRDefault="00BE6CA6" w:rsidP="00721928">
            <w:pPr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</w:pP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&lt;/</w:t>
            </w:r>
            <w:r w:rsidRPr="00044971">
              <w:rPr>
                <w:rFonts w:asciiTheme="minorEastAsia" w:hAnsiTheme="minorEastAsia"/>
                <w:strike/>
                <w:color w:val="00B050"/>
                <w:sz w:val="18"/>
                <w:szCs w:val="18"/>
              </w:rPr>
              <w:t>DATAPARAM</w:t>
            </w:r>
            <w:r w:rsidRPr="00044971">
              <w:rPr>
                <w:rFonts w:asciiTheme="minorEastAsia" w:hAnsiTheme="minorEastAsia" w:hint="eastAsia"/>
                <w:strike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BE6CA6" w:rsidRPr="00044971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044971">
              <w:rPr>
                <w:rFonts w:hint="eastAsia"/>
                <w:strike/>
                <w:color w:val="00B050"/>
              </w:rPr>
              <w:t>住院设备通知配（包）药完成</w:t>
            </w:r>
          </w:p>
          <w:p w:rsidR="00BE6CA6" w:rsidRPr="00044971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</w:p>
          <w:p w:rsidR="00BE6CA6" w:rsidRPr="00044971" w:rsidRDefault="00BE6CA6" w:rsidP="00B70353">
            <w:pPr>
              <w:pStyle w:val="a3"/>
              <w:ind w:firstLineChars="0" w:firstLine="0"/>
              <w:rPr>
                <w:strike/>
                <w:color w:val="00B050"/>
              </w:rPr>
            </w:pPr>
            <w:r w:rsidRPr="00044971">
              <w:rPr>
                <w:rFonts w:asciiTheme="minorEastAsia" w:eastAsiaTheme="minorEastAsia" w:hAnsiTheme="minorEastAsia" w:hint="eastAsia"/>
                <w:strike/>
                <w:color w:val="00B050"/>
                <w:sz w:val="18"/>
                <w:szCs w:val="18"/>
              </w:rPr>
              <w:t>发药号:汇总发药号</w:t>
            </w:r>
          </w:p>
        </w:tc>
      </w:tr>
    </w:tbl>
    <w:p w:rsidR="0029208C" w:rsidRDefault="00390338" w:rsidP="00414B90">
      <w:pPr>
        <w:pStyle w:val="a3"/>
        <w:ind w:left="780" w:firstLineChars="0" w:firstLine="0"/>
      </w:pPr>
      <w:r>
        <w:rPr>
          <w:rFonts w:hint="eastAsia"/>
        </w:rPr>
        <w:t>补充</w:t>
      </w:r>
      <w:r w:rsidR="00AB6406">
        <w:rPr>
          <w:rFonts w:hint="eastAsia"/>
        </w:rPr>
        <w:t>说明：</w:t>
      </w:r>
    </w:p>
    <w:p w:rsidR="00D72892" w:rsidRDefault="00AB6406" w:rsidP="0029208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绿色部分是第三方设备向</w:t>
      </w:r>
      <w:r>
        <w:rPr>
          <w:rFonts w:hint="eastAsia"/>
        </w:rPr>
        <w:t>HIS</w:t>
      </w:r>
      <w:r>
        <w:rPr>
          <w:rFonts w:hint="eastAsia"/>
        </w:rPr>
        <w:t>发送的消息。</w:t>
      </w:r>
    </w:p>
    <w:p w:rsidR="0029208C" w:rsidRDefault="00FC33FA" w:rsidP="0029208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ZLHIS</w:t>
      </w:r>
      <w:r w:rsidR="008631AB">
        <w:rPr>
          <w:rFonts w:hint="eastAsia"/>
        </w:rPr>
        <w:t>调用标准服务</w:t>
      </w:r>
      <w:r>
        <w:rPr>
          <w:rFonts w:hint="eastAsia"/>
        </w:rPr>
        <w:t>前，必须按注册</w:t>
      </w:r>
      <w:r w:rsidR="004A3648">
        <w:rPr>
          <w:rFonts w:hint="eastAsia"/>
        </w:rPr>
        <w:t>的</w:t>
      </w:r>
      <w:r>
        <w:rPr>
          <w:rFonts w:hint="eastAsia"/>
        </w:rPr>
        <w:t>接口</w:t>
      </w:r>
      <w:r w:rsidR="00BE17A6">
        <w:rPr>
          <w:rFonts w:hint="eastAsia"/>
        </w:rPr>
        <w:t>区别和</w:t>
      </w:r>
      <w:r w:rsidR="00186CA7">
        <w:rPr>
          <w:rFonts w:hint="eastAsia"/>
        </w:rPr>
        <w:t>调用；</w:t>
      </w:r>
    </w:p>
    <w:p w:rsidR="00AB6406" w:rsidRDefault="00AB6406" w:rsidP="00414B90">
      <w:pPr>
        <w:pStyle w:val="a3"/>
        <w:ind w:left="780" w:firstLineChars="0" w:firstLine="0"/>
      </w:pPr>
    </w:p>
    <w:p w:rsidR="004D5A2E" w:rsidRDefault="004D5A2E" w:rsidP="00952DC8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参数清单</w:t>
      </w:r>
    </w:p>
    <w:p w:rsidR="00C718DC" w:rsidRDefault="00C718DC" w:rsidP="00952D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ZLHIS</w:t>
      </w:r>
      <w:r w:rsidR="00E80C16">
        <w:rPr>
          <w:rFonts w:hint="eastAsia"/>
        </w:rPr>
        <w:t>模块</w:t>
      </w:r>
      <w:r>
        <w:rPr>
          <w:rFonts w:hint="eastAsia"/>
        </w:rPr>
        <w:t>参数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1418"/>
        <w:gridCol w:w="1134"/>
        <w:gridCol w:w="1417"/>
        <w:gridCol w:w="993"/>
        <w:gridCol w:w="2799"/>
      </w:tblGrid>
      <w:tr w:rsidR="00FA2A21" w:rsidTr="00B9107F">
        <w:tc>
          <w:tcPr>
            <w:tcW w:w="1029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 w:rsidRPr="00FA2A21">
              <w:rPr>
                <w:rFonts w:hint="eastAsia"/>
                <w:b/>
              </w:rPr>
              <w:t>系统号</w:t>
            </w:r>
          </w:p>
        </w:tc>
        <w:tc>
          <w:tcPr>
            <w:tcW w:w="1418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 w:rsidRPr="00FA2A21">
              <w:rPr>
                <w:rFonts w:hint="eastAsia"/>
                <w:b/>
              </w:rPr>
              <w:t>模块编号</w:t>
            </w:r>
          </w:p>
        </w:tc>
        <w:tc>
          <w:tcPr>
            <w:tcW w:w="1134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参数号</w:t>
            </w:r>
          </w:p>
        </w:tc>
        <w:tc>
          <w:tcPr>
            <w:tcW w:w="1417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缺省值</w:t>
            </w:r>
          </w:p>
        </w:tc>
        <w:tc>
          <w:tcPr>
            <w:tcW w:w="2799" w:type="dxa"/>
          </w:tcPr>
          <w:p w:rsidR="00FA2A21" w:rsidRPr="00FA2A21" w:rsidRDefault="00FA2A21" w:rsidP="00FA2A2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控制影响说明</w:t>
            </w:r>
          </w:p>
        </w:tc>
      </w:tr>
      <w:tr w:rsidR="00FA2A21" w:rsidTr="00B9107F">
        <w:tc>
          <w:tcPr>
            <w:tcW w:w="1029" w:type="dxa"/>
          </w:tcPr>
          <w:p w:rsidR="00FA2A21" w:rsidRDefault="00FA2A21" w:rsidP="00C718DC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FA2A21" w:rsidRDefault="008113D4" w:rsidP="00C718DC">
            <w:pPr>
              <w:pStyle w:val="a3"/>
              <w:ind w:firstLineChars="0" w:firstLine="0"/>
            </w:pPr>
            <w:r>
              <w:rPr>
                <w:rFonts w:hint="eastAsia"/>
              </w:rPr>
              <w:t>9010</w:t>
            </w:r>
          </w:p>
        </w:tc>
        <w:tc>
          <w:tcPr>
            <w:tcW w:w="1134" w:type="dxa"/>
          </w:tcPr>
          <w:p w:rsidR="00FA2A21" w:rsidRDefault="008113D4" w:rsidP="00894F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FA2A21" w:rsidRDefault="00894F97" w:rsidP="00C718DC">
            <w:pPr>
              <w:pStyle w:val="a3"/>
              <w:ind w:firstLineChars="0" w:firstLine="0"/>
            </w:pPr>
            <w:r>
              <w:rPr>
                <w:rFonts w:hint="eastAsia"/>
              </w:rPr>
              <w:t>启用药品自动化设备接</w:t>
            </w:r>
            <w:r>
              <w:rPr>
                <w:rFonts w:hint="eastAsia"/>
              </w:rPr>
              <w:lastRenderedPageBreak/>
              <w:t>口</w:t>
            </w:r>
          </w:p>
        </w:tc>
        <w:tc>
          <w:tcPr>
            <w:tcW w:w="993" w:type="dxa"/>
          </w:tcPr>
          <w:p w:rsidR="00FA2A21" w:rsidRPr="00894F97" w:rsidRDefault="00894F97" w:rsidP="00C718D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99" w:type="dxa"/>
          </w:tcPr>
          <w:p w:rsidR="000D079A" w:rsidRPr="000D079A" w:rsidRDefault="00C05FFE" w:rsidP="006A5DCD">
            <w:pPr>
              <w:pStyle w:val="a3"/>
              <w:ind w:firstLineChars="0" w:firstLine="0"/>
            </w:pPr>
            <w:r>
              <w:rPr>
                <w:rFonts w:hint="eastAsia"/>
              </w:rPr>
              <w:t>是否启用药品自动化设备接口向</w:t>
            </w:r>
            <w:r w:rsidR="006A5DCD">
              <w:rPr>
                <w:rFonts w:hint="eastAsia"/>
              </w:rPr>
              <w:t>第三方接口</w:t>
            </w:r>
            <w:r>
              <w:rPr>
                <w:rFonts w:hint="eastAsia"/>
              </w:rPr>
              <w:t>提</w:t>
            </w:r>
            <w:r>
              <w:rPr>
                <w:rFonts w:hint="eastAsia"/>
              </w:rPr>
              <w:lastRenderedPageBreak/>
              <w:t>供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数据；</w:t>
            </w:r>
            <w:r w:rsidR="00894F97">
              <w:rPr>
                <w:rFonts w:hint="eastAsia"/>
              </w:rPr>
              <w:t>0-</w:t>
            </w:r>
            <w:r w:rsidR="000C113A">
              <w:rPr>
                <w:rFonts w:hint="eastAsia"/>
              </w:rPr>
              <w:t>不</w:t>
            </w:r>
            <w:r w:rsidR="00894F97">
              <w:rPr>
                <w:rFonts w:hint="eastAsia"/>
              </w:rPr>
              <w:t>启用</w:t>
            </w:r>
            <w:r w:rsidR="00924B4F">
              <w:rPr>
                <w:rFonts w:hint="eastAsia"/>
              </w:rPr>
              <w:t>；</w:t>
            </w:r>
            <w:r w:rsidR="00924B4F">
              <w:rPr>
                <w:rFonts w:hint="eastAsia"/>
              </w:rPr>
              <w:t>1-</w:t>
            </w:r>
            <w:r w:rsidR="00924B4F">
              <w:rPr>
                <w:rFonts w:hint="eastAsia"/>
              </w:rPr>
              <w:t>启用</w:t>
            </w:r>
          </w:p>
        </w:tc>
      </w:tr>
      <w:tr w:rsidR="004835D7" w:rsidTr="003903E5">
        <w:tc>
          <w:tcPr>
            <w:tcW w:w="1029" w:type="dxa"/>
          </w:tcPr>
          <w:p w:rsidR="004835D7" w:rsidRPr="00307DF6" w:rsidRDefault="004835D7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lastRenderedPageBreak/>
              <w:t>100</w:t>
            </w:r>
          </w:p>
        </w:tc>
        <w:tc>
          <w:tcPr>
            <w:tcW w:w="1418" w:type="dxa"/>
          </w:tcPr>
          <w:p w:rsidR="004835D7" w:rsidRPr="00307DF6" w:rsidRDefault="004835D7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9010</w:t>
            </w:r>
          </w:p>
        </w:tc>
        <w:tc>
          <w:tcPr>
            <w:tcW w:w="1134" w:type="dxa"/>
          </w:tcPr>
          <w:p w:rsidR="004835D7" w:rsidRPr="00307DF6" w:rsidRDefault="00DA1F15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2</w:t>
            </w:r>
          </w:p>
        </w:tc>
        <w:tc>
          <w:tcPr>
            <w:tcW w:w="1417" w:type="dxa"/>
          </w:tcPr>
          <w:p w:rsidR="00307DF6" w:rsidRDefault="004835D7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门诊发药模式</w:t>
            </w:r>
          </w:p>
          <w:p w:rsidR="00307DF6" w:rsidRPr="00F50C8F" w:rsidRDefault="005A2C1F" w:rsidP="00954C24">
            <w:pPr>
              <w:pStyle w:val="a3"/>
              <w:ind w:firstLineChars="0" w:firstLine="0"/>
            </w:pPr>
            <w:r>
              <w:rPr>
                <w:rFonts w:hint="eastAsia"/>
                <w:color w:val="C00000"/>
              </w:rPr>
              <w:t>从“调查情况”来看，门诊发药都划分开始发药和完成发药两个</w:t>
            </w:r>
            <w:r w:rsidR="00954C24">
              <w:rPr>
                <w:rFonts w:hint="eastAsia"/>
                <w:color w:val="C00000"/>
              </w:rPr>
              <w:t>环节</w:t>
            </w:r>
            <w:r>
              <w:rPr>
                <w:rFonts w:hint="eastAsia"/>
                <w:color w:val="C00000"/>
              </w:rPr>
              <w:t>，因此，</w:t>
            </w:r>
            <w:r w:rsidR="00307DF6" w:rsidRPr="00F50C8F">
              <w:rPr>
                <w:rFonts w:hint="eastAsia"/>
                <w:color w:val="C00000"/>
              </w:rPr>
              <w:t>不支持单独的发药流程，固定支持开始发药和完成发药流程。</w:t>
            </w:r>
          </w:p>
        </w:tc>
        <w:tc>
          <w:tcPr>
            <w:tcW w:w="993" w:type="dxa"/>
          </w:tcPr>
          <w:p w:rsidR="004835D7" w:rsidRPr="00307DF6" w:rsidRDefault="004835D7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0</w:t>
            </w:r>
          </w:p>
        </w:tc>
        <w:tc>
          <w:tcPr>
            <w:tcW w:w="2799" w:type="dxa"/>
          </w:tcPr>
          <w:p w:rsidR="00DD5D31" w:rsidRPr="00307DF6" w:rsidRDefault="00DD5D31" w:rsidP="003903E5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1.</w:t>
            </w:r>
            <w:r w:rsidR="004835D7" w:rsidRPr="00307DF6">
              <w:rPr>
                <w:rFonts w:hint="eastAsia"/>
                <w:strike/>
              </w:rPr>
              <w:t>药品设备的发药模式；</w:t>
            </w:r>
            <w:r w:rsidRPr="00307DF6">
              <w:rPr>
                <w:rFonts w:hint="eastAsia"/>
                <w:strike/>
              </w:rPr>
              <w:t>（</w:t>
            </w:r>
            <w:r w:rsidR="004835D7" w:rsidRPr="00307DF6">
              <w:rPr>
                <w:rFonts w:hint="eastAsia"/>
                <w:strike/>
              </w:rPr>
              <w:t>0-</w:t>
            </w:r>
            <w:r w:rsidR="004835D7" w:rsidRPr="00307DF6">
              <w:rPr>
                <w:rFonts w:hint="eastAsia"/>
                <w:strike/>
              </w:rPr>
              <w:t>无结束发药流程；</w:t>
            </w:r>
            <w:r w:rsidR="004835D7" w:rsidRPr="00307DF6">
              <w:rPr>
                <w:rFonts w:hint="eastAsia"/>
                <w:strike/>
              </w:rPr>
              <w:t>1-</w:t>
            </w:r>
            <w:r w:rsidR="004835D7" w:rsidRPr="00307DF6">
              <w:rPr>
                <w:rFonts w:hint="eastAsia"/>
                <w:strike/>
              </w:rPr>
              <w:t>有开始发药与结束发药流程</w:t>
            </w:r>
            <w:r w:rsidRPr="00307DF6">
              <w:rPr>
                <w:rFonts w:hint="eastAsia"/>
                <w:strike/>
              </w:rPr>
              <w:t>）</w:t>
            </w:r>
          </w:p>
          <w:p w:rsidR="00224DE0" w:rsidRPr="00307DF6" w:rsidRDefault="00224DE0" w:rsidP="00224DE0">
            <w:pPr>
              <w:pStyle w:val="a3"/>
              <w:ind w:firstLineChars="0" w:firstLine="0"/>
              <w:rPr>
                <w:strike/>
              </w:rPr>
            </w:pPr>
            <w:r w:rsidRPr="00307DF6">
              <w:rPr>
                <w:rFonts w:hint="eastAsia"/>
                <w:strike/>
              </w:rPr>
              <w:t>2.</w:t>
            </w:r>
            <w:r w:rsidRPr="00307DF6">
              <w:rPr>
                <w:rFonts w:hint="eastAsia"/>
                <w:strike/>
              </w:rPr>
              <w:t>病人在药房取药，只有一个取药窗口，不存在多接口多模式，统一用该模块参数管理；</w:t>
            </w:r>
          </w:p>
        </w:tc>
      </w:tr>
      <w:tr w:rsidR="00B9107F" w:rsidTr="00B9107F">
        <w:tc>
          <w:tcPr>
            <w:tcW w:w="1029" w:type="dxa"/>
          </w:tcPr>
          <w:p w:rsidR="00B9107F" w:rsidRDefault="00B9107F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B9107F" w:rsidRDefault="00B9107F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9010</w:t>
            </w:r>
          </w:p>
        </w:tc>
        <w:tc>
          <w:tcPr>
            <w:tcW w:w="1134" w:type="dxa"/>
          </w:tcPr>
          <w:p w:rsidR="00B9107F" w:rsidRPr="008113D4" w:rsidRDefault="00874FA6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9107F" w:rsidRPr="00154EAB" w:rsidRDefault="00B9107F" w:rsidP="00316C36">
            <w:pPr>
              <w:pStyle w:val="a3"/>
              <w:ind w:firstLineChars="0" w:firstLine="0"/>
            </w:pPr>
            <w:r>
              <w:rPr>
                <w:rFonts w:hint="eastAsia"/>
              </w:rPr>
              <w:t>启用信息交互平台</w:t>
            </w:r>
          </w:p>
        </w:tc>
        <w:tc>
          <w:tcPr>
            <w:tcW w:w="993" w:type="dxa"/>
          </w:tcPr>
          <w:p w:rsidR="00B9107F" w:rsidRPr="00B90617" w:rsidRDefault="00B9107F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850562">
              <w:rPr>
                <w:rFonts w:hint="eastAsia"/>
              </w:rPr>
              <w:t>|</w:t>
            </w:r>
          </w:p>
        </w:tc>
        <w:tc>
          <w:tcPr>
            <w:tcW w:w="2799" w:type="dxa"/>
          </w:tcPr>
          <w:p w:rsidR="00B9107F" w:rsidRDefault="000F2567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850562">
              <w:rPr>
                <w:rFonts w:hint="eastAsia"/>
              </w:rPr>
              <w:t>.</w:t>
            </w:r>
            <w:r w:rsidR="00B9107F">
              <w:rPr>
                <w:rFonts w:hint="eastAsia"/>
              </w:rPr>
              <w:t>当</w:t>
            </w:r>
            <w:r w:rsidR="00734D72">
              <w:rPr>
                <w:rFonts w:hint="eastAsia"/>
              </w:rPr>
              <w:t xml:space="preserve"> </w:t>
            </w:r>
            <w:r w:rsidR="00B9107F">
              <w:rPr>
                <w:rFonts w:hint="eastAsia"/>
              </w:rPr>
              <w:t>“药品</w:t>
            </w:r>
            <w:r w:rsidR="00734D72">
              <w:rPr>
                <w:rFonts w:hint="eastAsia"/>
              </w:rPr>
              <w:t>自动化设备接口”</w:t>
            </w:r>
            <w:r w:rsidR="00B9107F">
              <w:rPr>
                <w:rFonts w:hint="eastAsia"/>
              </w:rPr>
              <w:t>启用时，</w:t>
            </w:r>
            <w:r w:rsidR="00734D72">
              <w:rPr>
                <w:rFonts w:hint="eastAsia"/>
              </w:rPr>
              <w:t>本参数确定接</w:t>
            </w:r>
            <w:r w:rsidR="00B9107F">
              <w:rPr>
                <w:rFonts w:hint="eastAsia"/>
              </w:rPr>
              <w:t>口</w:t>
            </w:r>
            <w:r w:rsidR="00734D72">
              <w:rPr>
                <w:rFonts w:hint="eastAsia"/>
              </w:rPr>
              <w:t>是否</w:t>
            </w:r>
            <w:proofErr w:type="gramStart"/>
            <w:r w:rsidR="00734D72">
              <w:rPr>
                <w:rFonts w:hint="eastAsia"/>
              </w:rPr>
              <w:t>走</w:t>
            </w:r>
            <w:r w:rsidR="00D50B23">
              <w:rPr>
                <w:rFonts w:hint="eastAsia"/>
              </w:rPr>
              <w:t>信息</w:t>
            </w:r>
            <w:proofErr w:type="gramEnd"/>
            <w:r w:rsidR="00D50B23">
              <w:rPr>
                <w:rFonts w:hint="eastAsia"/>
              </w:rPr>
              <w:t>交互平台与第三方接口</w:t>
            </w:r>
            <w:r w:rsidR="009F273F">
              <w:rPr>
                <w:rFonts w:hint="eastAsia"/>
              </w:rPr>
              <w:t>交互（</w:t>
            </w:r>
            <w:r w:rsidR="00B9107F">
              <w:rPr>
                <w:rFonts w:hint="eastAsia"/>
              </w:rPr>
              <w:t>0-</w:t>
            </w:r>
            <w:r w:rsidR="000C113A">
              <w:rPr>
                <w:rFonts w:hint="eastAsia"/>
              </w:rPr>
              <w:t>不</w:t>
            </w:r>
            <w:r w:rsidR="00B9107F">
              <w:rPr>
                <w:rFonts w:hint="eastAsia"/>
              </w:rPr>
              <w:t>启用；</w:t>
            </w:r>
            <w:r w:rsidR="00B9107F">
              <w:rPr>
                <w:rFonts w:hint="eastAsia"/>
              </w:rPr>
              <w:t>1-</w:t>
            </w:r>
            <w:r w:rsidR="00B9107F">
              <w:rPr>
                <w:rFonts w:hint="eastAsia"/>
              </w:rPr>
              <w:t>启用</w:t>
            </w:r>
            <w:r w:rsidR="009F273F">
              <w:rPr>
                <w:rFonts w:hint="eastAsia"/>
              </w:rPr>
              <w:t>）</w:t>
            </w:r>
          </w:p>
          <w:p w:rsidR="000F2567" w:rsidRPr="000F2567" w:rsidRDefault="000F2567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竖线右边</w:t>
            </w:r>
            <w:r w:rsidR="00DC56CF">
              <w:rPr>
                <w:rFonts w:hint="eastAsia"/>
              </w:rPr>
              <w:t>是信息交互平台的</w:t>
            </w:r>
            <w:r>
              <w:rPr>
                <w:rFonts w:hint="eastAsia"/>
              </w:rPr>
              <w:t>WebSerice</w:t>
            </w:r>
            <w:r>
              <w:rPr>
                <w:rFonts w:hint="eastAsia"/>
              </w:rPr>
              <w:t>地址</w:t>
            </w:r>
          </w:p>
        </w:tc>
      </w:tr>
      <w:tr w:rsidR="00E75CFA" w:rsidTr="00B9107F">
        <w:tc>
          <w:tcPr>
            <w:tcW w:w="1029" w:type="dxa"/>
          </w:tcPr>
          <w:p w:rsidR="00E75CFA" w:rsidRDefault="00E75CFA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 w:rsidR="00E75CFA" w:rsidRDefault="00E75CFA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9010</w:t>
            </w:r>
          </w:p>
        </w:tc>
        <w:tc>
          <w:tcPr>
            <w:tcW w:w="1134" w:type="dxa"/>
          </w:tcPr>
          <w:p w:rsidR="00E75CFA" w:rsidRDefault="00E75CFA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E75CFA" w:rsidRDefault="00E75CFA" w:rsidP="00316C36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  <w:r w:rsidR="0072022C">
              <w:rPr>
                <w:rFonts w:hint="eastAsia"/>
              </w:rPr>
              <w:t>交互</w:t>
            </w:r>
            <w:r>
              <w:rPr>
                <w:rFonts w:hint="eastAsia"/>
              </w:rPr>
              <w:t>平台</w:t>
            </w:r>
            <w:r w:rsidR="0072022C">
              <w:rPr>
                <w:rFonts w:hint="eastAsia"/>
              </w:rPr>
              <w:t>密钥</w:t>
            </w:r>
          </w:p>
        </w:tc>
        <w:tc>
          <w:tcPr>
            <w:tcW w:w="993" w:type="dxa"/>
          </w:tcPr>
          <w:p w:rsidR="00E75CFA" w:rsidRDefault="00E75CFA" w:rsidP="003903E5">
            <w:pPr>
              <w:pStyle w:val="a3"/>
              <w:ind w:firstLineChars="0" w:firstLine="0"/>
            </w:pPr>
          </w:p>
        </w:tc>
        <w:tc>
          <w:tcPr>
            <w:tcW w:w="2799" w:type="dxa"/>
          </w:tcPr>
          <w:p w:rsidR="00E75CFA" w:rsidRDefault="00D11252" w:rsidP="003903E5">
            <w:pPr>
              <w:pStyle w:val="a3"/>
              <w:ind w:firstLineChars="0" w:firstLine="0"/>
            </w:pPr>
            <w:r>
              <w:rPr>
                <w:rFonts w:hint="eastAsia"/>
              </w:rPr>
              <w:t>参数值加密</w:t>
            </w:r>
            <w:r w:rsidR="00703B9A">
              <w:rPr>
                <w:rFonts w:hint="eastAsia"/>
              </w:rPr>
              <w:t>（</w:t>
            </w:r>
            <w:r w:rsidR="00703B9A">
              <w:rPr>
                <w:rFonts w:hint="eastAsia"/>
              </w:rPr>
              <w:t>BASE64</w:t>
            </w:r>
            <w:r w:rsidR="00703B9A">
              <w:rPr>
                <w:rFonts w:hint="eastAsia"/>
              </w:rPr>
              <w:t>）</w:t>
            </w:r>
          </w:p>
        </w:tc>
      </w:tr>
    </w:tbl>
    <w:p w:rsidR="00C718DC" w:rsidRDefault="00E80C16" w:rsidP="00C718DC">
      <w:pPr>
        <w:pStyle w:val="a3"/>
        <w:ind w:left="780" w:firstLineChars="0" w:firstLine="0"/>
      </w:pPr>
      <w:r>
        <w:rPr>
          <w:rFonts w:hint="eastAsia"/>
        </w:rPr>
        <w:t>补充：模块参数统一放在接口管理工具中维护；</w:t>
      </w:r>
    </w:p>
    <w:p w:rsidR="00E80C16" w:rsidRPr="00B9107F" w:rsidRDefault="00E80C16" w:rsidP="00C718DC">
      <w:pPr>
        <w:pStyle w:val="a3"/>
        <w:ind w:left="780" w:firstLineChars="0" w:firstLine="0"/>
      </w:pPr>
    </w:p>
    <w:p w:rsidR="003C3C5B" w:rsidRDefault="003C3C5B" w:rsidP="00952D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参数关系</w:t>
      </w:r>
    </w:p>
    <w:p w:rsidR="00AC159A" w:rsidRDefault="00E6417D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 xml:space="preserve"> </w:t>
      </w:r>
      <w:r w:rsidR="00CB1801">
        <w:rPr>
          <w:rFonts w:hint="eastAsia"/>
        </w:rPr>
        <w:t>“药品设备接口启用信息交互平台”由</w:t>
      </w:r>
      <w:r w:rsidR="00D32239">
        <w:rPr>
          <w:rFonts w:hint="eastAsia"/>
        </w:rPr>
        <w:t>“启用药品自动化设备接口”启用开放</w:t>
      </w:r>
      <w:r w:rsidR="009A0FF6">
        <w:rPr>
          <w:rFonts w:hint="eastAsia"/>
        </w:rPr>
        <w:t>设置</w:t>
      </w:r>
      <w:r w:rsidR="005B6321">
        <w:rPr>
          <w:rFonts w:hint="eastAsia"/>
        </w:rPr>
        <w:t>。</w:t>
      </w:r>
      <w:r w:rsidR="00F943E6">
        <w:rPr>
          <w:rFonts w:hint="eastAsia"/>
        </w:rPr>
        <w:t>反之禁用</w:t>
      </w:r>
      <w:r w:rsidR="00CB1801">
        <w:rPr>
          <w:rFonts w:hint="eastAsia"/>
        </w:rPr>
        <w:t>；</w:t>
      </w:r>
    </w:p>
    <w:p w:rsidR="00F8586B" w:rsidRDefault="00C718DC" w:rsidP="00952D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接口</w:t>
      </w:r>
      <w:r w:rsidR="00224194">
        <w:rPr>
          <w:rFonts w:hint="eastAsia"/>
        </w:rPr>
        <w:t>本机</w:t>
      </w:r>
      <w:r>
        <w:rPr>
          <w:rFonts w:hint="eastAsia"/>
        </w:rPr>
        <w:t>参数</w:t>
      </w:r>
    </w:p>
    <w:p w:rsidR="00F8586B" w:rsidRDefault="00F8586B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存储方式：</w:t>
      </w:r>
      <w:r w:rsidR="00F34916">
        <w:rPr>
          <w:rFonts w:hint="eastAsia"/>
        </w:rPr>
        <w:t>通过</w:t>
      </w:r>
      <w:r w:rsidR="002F2C84">
        <w:rPr>
          <w:rFonts w:hint="eastAsia"/>
        </w:rPr>
        <w:t>文本</w:t>
      </w:r>
      <w:r w:rsidR="00F34916">
        <w:rPr>
          <w:rFonts w:hint="eastAsia"/>
        </w:rPr>
        <w:t>文件存储本机参数</w:t>
      </w:r>
      <w:r w:rsidR="002F2C84">
        <w:rPr>
          <w:rFonts w:hint="eastAsia"/>
        </w:rPr>
        <w:t>，以</w:t>
      </w:r>
      <w:r w:rsidR="002F2C84">
        <w:rPr>
          <w:rFonts w:hint="eastAsia"/>
        </w:rPr>
        <w:t>XML</w:t>
      </w:r>
      <w:r w:rsidR="002F2C84">
        <w:rPr>
          <w:rFonts w:hint="eastAsia"/>
        </w:rPr>
        <w:t>结构形式</w:t>
      </w:r>
      <w:r w:rsidR="00F34916">
        <w:rPr>
          <w:rFonts w:hint="eastAsia"/>
        </w:rPr>
        <w:t>；</w:t>
      </w:r>
    </w:p>
    <w:p w:rsidR="002B68CE" w:rsidRDefault="002B68CE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文件名称：</w:t>
      </w:r>
      <w:r>
        <w:rPr>
          <w:rFonts w:hint="eastAsia"/>
        </w:rPr>
        <w:t>zlDrugMachine</w:t>
      </w:r>
      <w:r w:rsidR="006F7663">
        <w:rPr>
          <w:rFonts w:hint="eastAsia"/>
        </w:rPr>
        <w:t>.</w:t>
      </w:r>
      <w:r w:rsidR="00C01C94">
        <w:rPr>
          <w:rFonts w:hint="eastAsia"/>
        </w:rPr>
        <w:t>cfg</w:t>
      </w:r>
      <w:r w:rsidR="009745F0">
        <w:rPr>
          <w:rFonts w:hint="eastAsia"/>
        </w:rPr>
        <w:t>（接口自行创建）</w:t>
      </w:r>
    </w:p>
    <w:p w:rsidR="004A7A61" w:rsidRDefault="004A7A61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文件路径：与部件路径相同</w:t>
      </w:r>
    </w:p>
    <w:p w:rsidR="00BA0E15" w:rsidRDefault="00735865" w:rsidP="00375AB7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参数</w:t>
      </w:r>
      <w:r w:rsidR="0082453D">
        <w:rPr>
          <w:rFonts w:hint="eastAsia"/>
        </w:rPr>
        <w:t>XML</w:t>
      </w:r>
      <w:r>
        <w:rPr>
          <w:rFonts w:hint="eastAsia"/>
        </w:rPr>
        <w:t>结构</w:t>
      </w:r>
      <w:r w:rsidR="00F8586B">
        <w:rPr>
          <w:rFonts w:hint="eastAsia"/>
        </w:rPr>
        <w:t>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850"/>
        <w:gridCol w:w="992"/>
        <w:gridCol w:w="4926"/>
      </w:tblGrid>
      <w:tr w:rsidR="005A4331" w:rsidTr="00685F35">
        <w:tc>
          <w:tcPr>
            <w:tcW w:w="2268" w:type="dxa"/>
          </w:tcPr>
          <w:p w:rsidR="005A4331" w:rsidRPr="005A4331" w:rsidRDefault="005A4331" w:rsidP="005A4331">
            <w:pPr>
              <w:pStyle w:val="a3"/>
              <w:ind w:firstLineChars="0" w:firstLine="0"/>
              <w:jc w:val="center"/>
              <w:rPr>
                <w:b/>
              </w:rPr>
            </w:pPr>
            <w:r w:rsidRPr="005A4331">
              <w:rPr>
                <w:rFonts w:hint="eastAsia"/>
                <w:b/>
              </w:rPr>
              <w:t>结点</w:t>
            </w:r>
          </w:p>
        </w:tc>
        <w:tc>
          <w:tcPr>
            <w:tcW w:w="850" w:type="dxa"/>
          </w:tcPr>
          <w:p w:rsidR="005A4331" w:rsidRPr="005A4331" w:rsidRDefault="00685F35" w:rsidP="005A433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层级</w:t>
            </w:r>
          </w:p>
        </w:tc>
        <w:tc>
          <w:tcPr>
            <w:tcW w:w="992" w:type="dxa"/>
          </w:tcPr>
          <w:p w:rsidR="005A4331" w:rsidRPr="005A4331" w:rsidRDefault="005A4331" w:rsidP="005A4331">
            <w:pPr>
              <w:pStyle w:val="a3"/>
              <w:ind w:firstLineChars="0" w:firstLine="0"/>
              <w:jc w:val="center"/>
              <w:rPr>
                <w:b/>
              </w:rPr>
            </w:pPr>
            <w:r w:rsidRPr="005A4331">
              <w:rPr>
                <w:rFonts w:hint="eastAsia"/>
                <w:b/>
              </w:rPr>
              <w:t>默认值</w:t>
            </w:r>
          </w:p>
        </w:tc>
        <w:tc>
          <w:tcPr>
            <w:tcW w:w="4926" w:type="dxa"/>
          </w:tcPr>
          <w:p w:rsidR="005A4331" w:rsidRPr="005A4331" w:rsidRDefault="005A4331" w:rsidP="005A4331">
            <w:pPr>
              <w:pStyle w:val="a3"/>
              <w:ind w:firstLineChars="0" w:firstLine="0"/>
              <w:jc w:val="center"/>
              <w:rPr>
                <w:b/>
              </w:rPr>
            </w:pPr>
            <w:r w:rsidRPr="005A4331">
              <w:rPr>
                <w:rFonts w:hint="eastAsia"/>
                <w:b/>
              </w:rPr>
              <w:t>说明</w:t>
            </w:r>
          </w:p>
        </w:tc>
      </w:tr>
      <w:tr w:rsidR="005A4331" w:rsidTr="00685F35">
        <w:tc>
          <w:tcPr>
            <w:tcW w:w="2268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root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5A4331" w:rsidRDefault="005A4331" w:rsidP="00BA0E15">
            <w:pPr>
              <w:pStyle w:val="a3"/>
              <w:ind w:firstLineChars="0" w:firstLine="0"/>
            </w:pPr>
          </w:p>
        </w:tc>
        <w:tc>
          <w:tcPr>
            <w:tcW w:w="4926" w:type="dxa"/>
          </w:tcPr>
          <w:p w:rsidR="005A4331" w:rsidRDefault="005A4331" w:rsidP="00BA0E15">
            <w:pPr>
              <w:pStyle w:val="a3"/>
              <w:ind w:firstLineChars="0" w:firstLine="0"/>
            </w:pPr>
          </w:p>
        </w:tc>
      </w:tr>
      <w:tr w:rsidR="005A4331" w:rsidTr="00685F35">
        <w:tc>
          <w:tcPr>
            <w:tcW w:w="2268" w:type="dxa"/>
          </w:tcPr>
          <w:p w:rsidR="005A4331" w:rsidRDefault="005A4331" w:rsidP="00685F35">
            <w:pPr>
              <w:pStyle w:val="a3"/>
              <w:ind w:firstLineChars="100" w:firstLine="240"/>
            </w:pPr>
            <w:r>
              <w:rPr>
                <w:rFonts w:hint="eastAsia"/>
              </w:rPr>
              <w:t>log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5A4331" w:rsidRDefault="005A4331" w:rsidP="00BA0E15">
            <w:pPr>
              <w:pStyle w:val="a3"/>
              <w:ind w:firstLineChars="0" w:firstLine="0"/>
            </w:pPr>
          </w:p>
        </w:tc>
        <w:tc>
          <w:tcPr>
            <w:tcW w:w="4926" w:type="dxa"/>
          </w:tcPr>
          <w:p w:rsidR="005A4331" w:rsidRDefault="005A4331" w:rsidP="00BA0E15">
            <w:pPr>
              <w:pStyle w:val="a3"/>
              <w:ind w:firstLineChars="0" w:firstLine="0"/>
            </w:pPr>
          </w:p>
        </w:tc>
      </w:tr>
      <w:tr w:rsidR="005A4331" w:rsidTr="00685F35">
        <w:tc>
          <w:tcPr>
            <w:tcW w:w="2268" w:type="dxa"/>
          </w:tcPr>
          <w:p w:rsidR="005A4331" w:rsidRDefault="000F1341" w:rsidP="00685F35">
            <w:pPr>
              <w:pStyle w:val="a3"/>
              <w:ind w:firstLine="480"/>
            </w:pPr>
            <w:r>
              <w:rPr>
                <w:rFonts w:hint="eastAsia"/>
              </w:rPr>
              <w:t>ou</w:t>
            </w:r>
            <w:r w:rsidR="00A71E4D">
              <w:rPr>
                <w:rFonts w:hint="eastAsia"/>
              </w:rPr>
              <w:t>t</w:t>
            </w:r>
            <w:r>
              <w:rPr>
                <w:rFonts w:hint="eastAsia"/>
              </w:rPr>
              <w:t>put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926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输出日志；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不输出；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输出</w:t>
            </w:r>
          </w:p>
        </w:tc>
      </w:tr>
      <w:tr w:rsidR="005A4331" w:rsidTr="00685F35">
        <w:tc>
          <w:tcPr>
            <w:tcW w:w="2268" w:type="dxa"/>
          </w:tcPr>
          <w:p w:rsidR="005A4331" w:rsidRDefault="005A4331" w:rsidP="00685F35">
            <w:pPr>
              <w:pStyle w:val="a3"/>
              <w:ind w:firstLine="480"/>
            </w:pPr>
            <w:r>
              <w:rPr>
                <w:rFonts w:hint="eastAsia"/>
              </w:rPr>
              <w:t>detailed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926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输出日志的内容；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简要日志（日常日志内容）；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详细日志（调试阶段日志内容）</w:t>
            </w:r>
          </w:p>
        </w:tc>
      </w:tr>
      <w:tr w:rsidR="005A4331" w:rsidTr="00685F35">
        <w:tc>
          <w:tcPr>
            <w:tcW w:w="2268" w:type="dxa"/>
          </w:tcPr>
          <w:p w:rsidR="005A4331" w:rsidRDefault="005A4331" w:rsidP="00685F35">
            <w:pPr>
              <w:pStyle w:val="a3"/>
              <w:ind w:firstLine="480"/>
            </w:pPr>
            <w:r>
              <w:rPr>
                <w:rFonts w:hint="eastAsia"/>
              </w:rPr>
              <w:t>savedays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926" w:type="dxa"/>
          </w:tcPr>
          <w:p w:rsidR="005A4331" w:rsidRDefault="005A433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日志保存天数；</w:t>
            </w:r>
            <w:r>
              <w:rPr>
                <w:rFonts w:hint="eastAsia"/>
              </w:rPr>
              <w:t>3-30</w:t>
            </w:r>
            <w:r>
              <w:rPr>
                <w:rFonts w:hint="eastAsia"/>
              </w:rPr>
              <w:t>天</w:t>
            </w:r>
          </w:p>
        </w:tc>
      </w:tr>
      <w:tr w:rsidR="005F6DAF" w:rsidTr="00685F35">
        <w:tc>
          <w:tcPr>
            <w:tcW w:w="2268" w:type="dxa"/>
          </w:tcPr>
          <w:p w:rsidR="005F6DAF" w:rsidRDefault="005F6DAF" w:rsidP="00685F35">
            <w:pPr>
              <w:pStyle w:val="a3"/>
              <w:ind w:firstLineChars="100" w:firstLine="240"/>
            </w:pPr>
            <w:r>
              <w:rPr>
                <w:rFonts w:hint="eastAsia"/>
              </w:rPr>
              <w:t>timer</w:t>
            </w:r>
          </w:p>
        </w:tc>
        <w:tc>
          <w:tcPr>
            <w:tcW w:w="850" w:type="dxa"/>
          </w:tcPr>
          <w:p w:rsidR="005F6DAF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5F6DAF" w:rsidRDefault="005F6DAF" w:rsidP="00BA0E15">
            <w:pPr>
              <w:pStyle w:val="a3"/>
              <w:ind w:firstLineChars="0" w:firstLine="0"/>
            </w:pPr>
          </w:p>
        </w:tc>
        <w:tc>
          <w:tcPr>
            <w:tcW w:w="4926" w:type="dxa"/>
          </w:tcPr>
          <w:p w:rsidR="005F6DAF" w:rsidRDefault="005F6DAF" w:rsidP="00BA0E15">
            <w:pPr>
              <w:pStyle w:val="a3"/>
              <w:ind w:firstLineChars="0" w:firstLine="0"/>
            </w:pPr>
          </w:p>
        </w:tc>
      </w:tr>
      <w:tr w:rsidR="005A4331" w:rsidTr="00685F35">
        <w:tc>
          <w:tcPr>
            <w:tcW w:w="2268" w:type="dxa"/>
          </w:tcPr>
          <w:p w:rsidR="005A4331" w:rsidRDefault="003B0311" w:rsidP="00685F35">
            <w:pPr>
              <w:pStyle w:val="a3"/>
              <w:ind w:firstLine="480"/>
            </w:pPr>
            <w:r>
              <w:rPr>
                <w:rFonts w:hint="eastAsia"/>
              </w:rPr>
              <w:lastRenderedPageBreak/>
              <w:t>enabled</w:t>
            </w:r>
          </w:p>
        </w:tc>
        <w:tc>
          <w:tcPr>
            <w:tcW w:w="850" w:type="dxa"/>
          </w:tcPr>
          <w:p w:rsidR="005A433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5A4331" w:rsidRDefault="003B031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926" w:type="dxa"/>
          </w:tcPr>
          <w:p w:rsidR="005A4331" w:rsidRDefault="003B031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停用定位数据传送；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开启定位数据传送</w:t>
            </w:r>
          </w:p>
        </w:tc>
      </w:tr>
      <w:tr w:rsidR="003B0311" w:rsidTr="00685F35">
        <w:tc>
          <w:tcPr>
            <w:tcW w:w="2268" w:type="dxa"/>
          </w:tcPr>
          <w:p w:rsidR="003B0311" w:rsidRDefault="005E649A" w:rsidP="00685F35">
            <w:pPr>
              <w:pStyle w:val="a3"/>
              <w:ind w:firstLine="480"/>
            </w:pPr>
            <w:r>
              <w:rPr>
                <w:rFonts w:hint="eastAsia"/>
              </w:rPr>
              <w:t>businessdata</w:t>
            </w:r>
          </w:p>
        </w:tc>
        <w:tc>
          <w:tcPr>
            <w:tcW w:w="850" w:type="dxa"/>
          </w:tcPr>
          <w:p w:rsidR="003B0311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B0311" w:rsidRDefault="003B0311" w:rsidP="00BA0E15">
            <w:pPr>
              <w:pStyle w:val="a3"/>
              <w:ind w:firstLineChars="0" w:firstLine="0"/>
            </w:pPr>
          </w:p>
        </w:tc>
        <w:tc>
          <w:tcPr>
            <w:tcW w:w="4926" w:type="dxa"/>
          </w:tcPr>
          <w:p w:rsidR="003B0311" w:rsidRDefault="006550D6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管理</w:t>
            </w:r>
            <w:r w:rsidR="008748B1">
              <w:rPr>
                <w:rFonts w:hint="eastAsia"/>
              </w:rPr>
              <w:t>工具</w:t>
            </w:r>
            <w:r>
              <w:rPr>
                <w:rFonts w:hint="eastAsia"/>
              </w:rPr>
              <w:t>支持的</w:t>
            </w:r>
            <w:r w:rsidR="003B0311">
              <w:rPr>
                <w:rFonts w:hint="eastAsia"/>
              </w:rPr>
              <w:t>定时传送业务数据；</w:t>
            </w:r>
          </w:p>
          <w:p w:rsidR="003B0311" w:rsidRDefault="003B0311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格式：门诊收费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门诊退费</w:t>
            </w:r>
            <w:r>
              <w:rPr>
                <w:rFonts w:hint="eastAsia"/>
              </w:rPr>
              <w:t>|</w:t>
            </w:r>
            <w:r>
              <w:t>…</w:t>
            </w:r>
          </w:p>
        </w:tc>
      </w:tr>
      <w:tr w:rsidR="00AF71C9" w:rsidTr="00685F35">
        <w:tc>
          <w:tcPr>
            <w:tcW w:w="2268" w:type="dxa"/>
          </w:tcPr>
          <w:p w:rsidR="00AF71C9" w:rsidRDefault="00AF71C9" w:rsidP="00685F35">
            <w:pPr>
              <w:pStyle w:val="a3"/>
              <w:ind w:firstLine="480"/>
            </w:pPr>
            <w:r>
              <w:rPr>
                <w:rFonts w:hint="eastAsia"/>
              </w:rPr>
              <w:t>cycle</w:t>
            </w:r>
          </w:p>
        </w:tc>
        <w:tc>
          <w:tcPr>
            <w:tcW w:w="850" w:type="dxa"/>
          </w:tcPr>
          <w:p w:rsidR="00AF71C9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F71C9" w:rsidRDefault="00AF71C9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926" w:type="dxa"/>
          </w:tcPr>
          <w:p w:rsidR="00AF71C9" w:rsidRDefault="00AF71C9" w:rsidP="00C650C6">
            <w:pPr>
              <w:pStyle w:val="a3"/>
              <w:ind w:firstLineChars="0" w:firstLine="0"/>
            </w:pPr>
            <w:r>
              <w:rPr>
                <w:rFonts w:hint="eastAsia"/>
              </w:rPr>
              <w:t>时间间隔的周期（</w:t>
            </w:r>
            <w:r>
              <w:rPr>
                <w:rFonts w:hint="eastAsia"/>
              </w:rPr>
              <w:t>1-999</w:t>
            </w:r>
            <w:r>
              <w:rPr>
                <w:rFonts w:hint="eastAsia"/>
              </w:rPr>
              <w:t>）分钟</w:t>
            </w:r>
          </w:p>
        </w:tc>
      </w:tr>
      <w:tr w:rsidR="00AF71C9" w:rsidRPr="00AF71C9" w:rsidTr="00685F35">
        <w:tc>
          <w:tcPr>
            <w:tcW w:w="2268" w:type="dxa"/>
          </w:tcPr>
          <w:p w:rsidR="00AF71C9" w:rsidRPr="00AF71C9" w:rsidRDefault="00763F7D" w:rsidP="00685F35">
            <w:pPr>
              <w:pStyle w:val="a3"/>
              <w:ind w:firstLine="480"/>
            </w:pPr>
            <w:r>
              <w:rPr>
                <w:rFonts w:hint="eastAsia"/>
              </w:rPr>
              <w:t>valid</w:t>
            </w:r>
            <w:r w:rsidR="00AF71C9">
              <w:rPr>
                <w:rFonts w:hint="eastAsia"/>
              </w:rPr>
              <w:t>days</w:t>
            </w:r>
          </w:p>
        </w:tc>
        <w:tc>
          <w:tcPr>
            <w:tcW w:w="850" w:type="dxa"/>
          </w:tcPr>
          <w:p w:rsidR="00AF71C9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F71C9" w:rsidRDefault="00AF71C9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926" w:type="dxa"/>
          </w:tcPr>
          <w:p w:rsidR="00AF71C9" w:rsidRDefault="00AF71C9" w:rsidP="00C650C6">
            <w:pPr>
              <w:pStyle w:val="a3"/>
              <w:ind w:firstLineChars="0" w:firstLine="0"/>
            </w:pPr>
            <w:r>
              <w:rPr>
                <w:rFonts w:hint="eastAsia"/>
              </w:rPr>
              <w:t>业务数据的有效天数（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）</w:t>
            </w:r>
          </w:p>
        </w:tc>
      </w:tr>
      <w:tr w:rsidR="00370179" w:rsidRPr="00AF71C9" w:rsidTr="00685F35">
        <w:tc>
          <w:tcPr>
            <w:tcW w:w="2268" w:type="dxa"/>
          </w:tcPr>
          <w:p w:rsidR="00370179" w:rsidRDefault="00370179" w:rsidP="00685F35">
            <w:pPr>
              <w:pStyle w:val="a3"/>
              <w:ind w:firstLine="480"/>
            </w:pPr>
            <w:r>
              <w:rPr>
                <w:rFonts w:hint="eastAsia"/>
              </w:rPr>
              <w:t>viewlines</w:t>
            </w:r>
          </w:p>
        </w:tc>
        <w:tc>
          <w:tcPr>
            <w:tcW w:w="850" w:type="dxa"/>
          </w:tcPr>
          <w:p w:rsidR="00370179" w:rsidRDefault="00685F35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70179" w:rsidRDefault="00370179" w:rsidP="00BA0E15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926" w:type="dxa"/>
          </w:tcPr>
          <w:p w:rsidR="00370179" w:rsidRDefault="00370179" w:rsidP="006A373F">
            <w:pPr>
              <w:pStyle w:val="a3"/>
              <w:ind w:firstLineChars="0" w:firstLine="0"/>
            </w:pPr>
            <w:r>
              <w:rPr>
                <w:rFonts w:hint="eastAsia"/>
              </w:rPr>
              <w:t>管理工具主界面显示日志的最大行数（</w:t>
            </w:r>
            <w:r>
              <w:rPr>
                <w:rFonts w:hint="eastAsia"/>
              </w:rPr>
              <w:t>200-</w:t>
            </w:r>
            <w:r w:rsidR="006A373F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）</w:t>
            </w:r>
          </w:p>
        </w:tc>
      </w:tr>
    </w:tbl>
    <w:p w:rsidR="00CB2170" w:rsidRDefault="00CB2170" w:rsidP="00CB21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补充：结点均为小写</w:t>
      </w:r>
    </w:p>
    <w:p w:rsidR="001C6770" w:rsidRDefault="001C6770" w:rsidP="001C677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参数设置</w:t>
      </w:r>
    </w:p>
    <w:p w:rsidR="001C6770" w:rsidRDefault="001C6770" w:rsidP="001C677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药品自动化设备管理工具提供界面化本机参数设置；</w:t>
      </w:r>
    </w:p>
    <w:p w:rsidR="001C6770" w:rsidRDefault="001C6770" w:rsidP="001C677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ZLHIS</w:t>
      </w:r>
      <w:r>
        <w:rPr>
          <w:rFonts w:hint="eastAsia"/>
        </w:rPr>
        <w:t>业务只涉及日志类（父结点</w:t>
      </w:r>
      <w:r>
        <w:rPr>
          <w:rFonts w:hint="eastAsia"/>
        </w:rPr>
        <w:t>log</w:t>
      </w:r>
      <w:r>
        <w:rPr>
          <w:rFonts w:hint="eastAsia"/>
        </w:rPr>
        <w:t>）的本机参数</w:t>
      </w:r>
      <w:r w:rsidR="001E2EB7">
        <w:rPr>
          <w:rFonts w:hint="eastAsia"/>
        </w:rPr>
        <w:t>，如果需要调整参数的情况，请直接操作文件和修改对应结点的值，</w:t>
      </w:r>
      <w:proofErr w:type="gramStart"/>
      <w:r w:rsidR="001E2EB7">
        <w:rPr>
          <w:rFonts w:hint="eastAsia"/>
        </w:rPr>
        <w:t>本解决</w:t>
      </w:r>
      <w:proofErr w:type="gramEnd"/>
      <w:r w:rsidR="001E2EB7">
        <w:rPr>
          <w:rFonts w:hint="eastAsia"/>
        </w:rPr>
        <w:t>方案不提供界面化</w:t>
      </w:r>
      <w:r w:rsidR="00432829">
        <w:rPr>
          <w:rFonts w:hint="eastAsia"/>
        </w:rPr>
        <w:t>本机参数</w:t>
      </w:r>
      <w:r w:rsidR="001E2EB7">
        <w:rPr>
          <w:rFonts w:hint="eastAsia"/>
        </w:rPr>
        <w:t>设置；</w:t>
      </w:r>
    </w:p>
    <w:p w:rsidR="000C0675" w:rsidRDefault="000C0675" w:rsidP="00952D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日志</w:t>
      </w:r>
    </w:p>
    <w:p w:rsidR="000C0675" w:rsidRDefault="000C0675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接口部件</w:t>
      </w:r>
    </w:p>
    <w:p w:rsidR="000C0675" w:rsidRDefault="000C0675" w:rsidP="00952DC8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文件名称：</w:t>
      </w:r>
      <w:r>
        <w:rPr>
          <w:rFonts w:hint="eastAsia"/>
        </w:rPr>
        <w:t>zlDrugMachine[YY</w:t>
      </w:r>
      <w:r w:rsidR="00614E9D">
        <w:rPr>
          <w:rFonts w:hint="eastAsia"/>
        </w:rPr>
        <w:t>YY</w:t>
      </w:r>
      <w:r>
        <w:rPr>
          <w:rFonts w:hint="eastAsia"/>
        </w:rPr>
        <w:t>MMDD].log</w:t>
      </w:r>
    </w:p>
    <w:p w:rsidR="000C0675" w:rsidRDefault="000C0675" w:rsidP="00952DC8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存储路径：与接口部件路径相同</w:t>
      </w:r>
    </w:p>
    <w:p w:rsidR="000C0675" w:rsidRDefault="000C0675" w:rsidP="00952DC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管理工具</w:t>
      </w:r>
    </w:p>
    <w:p w:rsidR="000C0675" w:rsidRDefault="000C0675" w:rsidP="001C715E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文件名称：</w:t>
      </w:r>
      <w:r w:rsidR="001C715E" w:rsidRPr="001C715E">
        <w:t>zlDrugMachineTimer</w:t>
      </w:r>
      <w:r w:rsidR="0022218B">
        <w:rPr>
          <w:rFonts w:hint="eastAsia"/>
        </w:rPr>
        <w:t>[Y</w:t>
      </w:r>
      <w:r w:rsidR="00614E9D">
        <w:rPr>
          <w:rFonts w:hint="eastAsia"/>
        </w:rPr>
        <w:t>YY</w:t>
      </w:r>
      <w:r w:rsidR="0022218B">
        <w:rPr>
          <w:rFonts w:hint="eastAsia"/>
        </w:rPr>
        <w:t>YMMDD].log</w:t>
      </w:r>
    </w:p>
    <w:p w:rsidR="000C0675" w:rsidRDefault="00C814B6" w:rsidP="00952DC8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存储路径：与管理工具路径相同</w:t>
      </w:r>
    </w:p>
    <w:p w:rsidR="000D29B6" w:rsidRDefault="000D29B6" w:rsidP="007F0C44">
      <w:pPr>
        <w:pStyle w:val="a3"/>
        <w:ind w:left="360" w:firstLineChars="0" w:firstLine="0"/>
      </w:pPr>
    </w:p>
    <w:p w:rsidR="001D3366" w:rsidRDefault="004D5A2E" w:rsidP="00952DC8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协同处理</w:t>
      </w:r>
    </w:p>
    <w:p w:rsidR="0062314D" w:rsidRDefault="0062314D" w:rsidP="004F684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ZLHIS</w:t>
      </w:r>
      <w:r>
        <w:rPr>
          <w:rFonts w:hint="eastAsia"/>
        </w:rPr>
        <w:t>版本</w:t>
      </w:r>
    </w:p>
    <w:p w:rsidR="0062314D" w:rsidRDefault="0062314D" w:rsidP="004F6840">
      <w:pPr>
        <w:pStyle w:val="a3"/>
        <w:ind w:left="840" w:firstLineChars="0" w:firstLine="0"/>
      </w:pPr>
      <w:r>
        <w:rPr>
          <w:rFonts w:hint="eastAsia"/>
        </w:rPr>
        <w:t>10.34sp</w:t>
      </w:r>
      <w:r w:rsidR="00BF5FEF">
        <w:rPr>
          <w:rFonts w:hint="eastAsia"/>
        </w:rPr>
        <w:t>（含）</w:t>
      </w:r>
      <w:r>
        <w:rPr>
          <w:rFonts w:hint="eastAsia"/>
        </w:rPr>
        <w:t>及以上版本；</w:t>
      </w:r>
    </w:p>
    <w:p w:rsidR="00A427B2" w:rsidRPr="00A36FDB" w:rsidRDefault="00A427B2" w:rsidP="00A36FDB">
      <w:pPr>
        <w:pStyle w:val="a3"/>
        <w:numPr>
          <w:ilvl w:val="1"/>
          <w:numId w:val="13"/>
        </w:numPr>
        <w:ind w:firstLineChars="0"/>
      </w:pPr>
      <w:r w:rsidRPr="00A36FDB">
        <w:rPr>
          <w:rFonts w:hint="eastAsia"/>
        </w:rPr>
        <w:t>费用组</w:t>
      </w:r>
    </w:p>
    <w:p w:rsidR="00A427B2" w:rsidRDefault="00E95099" w:rsidP="00952DC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窗口业务</w:t>
      </w:r>
    </w:p>
    <w:p w:rsidR="00E709AB" w:rsidRDefault="00976B0A" w:rsidP="00952D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兼容</w:t>
      </w:r>
      <w:r w:rsidR="00E709AB">
        <w:rPr>
          <w:rFonts w:hint="eastAsia"/>
        </w:rPr>
        <w:t>旧接口部件，确保不影响</w:t>
      </w:r>
      <w:r w:rsidR="00625741">
        <w:rPr>
          <w:rFonts w:hint="eastAsia"/>
        </w:rPr>
        <w:t>原有</w:t>
      </w:r>
      <w:r w:rsidR="00E709AB">
        <w:rPr>
          <w:rFonts w:hint="eastAsia"/>
        </w:rPr>
        <w:t>用户的使用；调用接口部件规则，优先实例化新接口部件，失败后才实例化旧接口部件；</w:t>
      </w:r>
    </w:p>
    <w:p w:rsidR="00991494" w:rsidRDefault="00FF60B7" w:rsidP="00952D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接口函数</w:t>
      </w:r>
      <w:r w:rsidR="00F90459">
        <w:rPr>
          <w:rFonts w:hint="eastAsia"/>
        </w:rPr>
        <w:t>的使用，请</w:t>
      </w:r>
      <w:r>
        <w:rPr>
          <w:rFonts w:hint="eastAsia"/>
        </w:rPr>
        <w:t>详见本</w:t>
      </w:r>
      <w:r w:rsidR="00BC4B50">
        <w:rPr>
          <w:rFonts w:hint="eastAsia"/>
        </w:rPr>
        <w:t>章的“接口函数”部分；</w:t>
      </w:r>
    </w:p>
    <w:p w:rsidR="00991494" w:rsidRDefault="00C2474A" w:rsidP="00952D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请通过“</w:t>
      </w:r>
      <w:r w:rsidRPr="008322F4">
        <w:t>GetPrivFunc</w:t>
      </w:r>
      <w:r>
        <w:rPr>
          <w:rFonts w:hint="eastAsia"/>
        </w:rPr>
        <w:t>(100, 9010)</w:t>
      </w:r>
      <w:r>
        <w:rPr>
          <w:rFonts w:hint="eastAsia"/>
        </w:rPr>
        <w:t>”</w:t>
      </w:r>
      <w:r w:rsidR="005F19D4">
        <w:rPr>
          <w:rFonts w:hint="eastAsia"/>
        </w:rPr>
        <w:t>函数</w:t>
      </w:r>
      <w:r>
        <w:rPr>
          <w:rFonts w:hint="eastAsia"/>
        </w:rPr>
        <w:t>判断有无</w:t>
      </w:r>
      <w:r w:rsidR="007D136E">
        <w:rPr>
          <w:rFonts w:hint="eastAsia"/>
        </w:rPr>
        <w:t>“基本”</w:t>
      </w:r>
      <w:r w:rsidR="00E9751A">
        <w:rPr>
          <w:rFonts w:hint="eastAsia"/>
        </w:rPr>
        <w:t>权限</w:t>
      </w:r>
      <w:r>
        <w:rPr>
          <w:rFonts w:hint="eastAsia"/>
        </w:rPr>
        <w:t>，再确定是否调用本接口的函数；</w:t>
      </w:r>
    </w:p>
    <w:p w:rsidR="00BC4B50" w:rsidRDefault="00E95099" w:rsidP="00952DC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自助机业务</w:t>
      </w:r>
    </w:p>
    <w:p w:rsidR="00BC4B50" w:rsidRDefault="00BC4B50" w:rsidP="00952D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实现方式与窗口相同；</w:t>
      </w:r>
    </w:p>
    <w:p w:rsidR="00E95C0F" w:rsidRDefault="002E3EF0" w:rsidP="00952DC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应用</w:t>
      </w:r>
      <w:r w:rsidR="00E95C0F">
        <w:rPr>
          <w:rFonts w:hint="eastAsia"/>
        </w:rPr>
        <w:t>场景</w:t>
      </w:r>
    </w:p>
    <w:p w:rsidR="00E95C0F" w:rsidRDefault="00734371" w:rsidP="00952D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门诊</w:t>
      </w:r>
      <w:r w:rsidR="00E95C0F">
        <w:rPr>
          <w:rFonts w:hint="eastAsia"/>
        </w:rPr>
        <w:t>收费、</w:t>
      </w:r>
      <w:r>
        <w:rPr>
          <w:rFonts w:hint="eastAsia"/>
        </w:rPr>
        <w:t>门诊</w:t>
      </w:r>
      <w:r w:rsidR="00E95C0F">
        <w:rPr>
          <w:rFonts w:hint="eastAsia"/>
        </w:rPr>
        <w:t>退费业务</w:t>
      </w:r>
      <w:r w:rsidR="0029235E">
        <w:rPr>
          <w:rFonts w:hint="eastAsia"/>
        </w:rPr>
        <w:t>、</w:t>
      </w:r>
      <w:r w:rsidR="00510512">
        <w:rPr>
          <w:rFonts w:hint="eastAsia"/>
        </w:rPr>
        <w:t>门诊医生工作站</w:t>
      </w:r>
      <w:proofErr w:type="gramStart"/>
      <w:r w:rsidR="00510512">
        <w:rPr>
          <w:rFonts w:hint="eastAsia"/>
        </w:rPr>
        <w:t>一</w:t>
      </w:r>
      <w:proofErr w:type="gramEnd"/>
      <w:r w:rsidR="00510512">
        <w:rPr>
          <w:rFonts w:hint="eastAsia"/>
        </w:rPr>
        <w:t>卡通缴费</w:t>
      </w:r>
      <w:r w:rsidR="00E95C0F">
        <w:rPr>
          <w:rFonts w:hint="eastAsia"/>
        </w:rPr>
        <w:t>；</w:t>
      </w:r>
    </w:p>
    <w:p w:rsidR="00A427B2" w:rsidRDefault="00933058" w:rsidP="00952DC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药品组</w:t>
      </w:r>
    </w:p>
    <w:p w:rsidR="00933058" w:rsidRDefault="00933058" w:rsidP="00952D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药品处方发药</w:t>
      </w:r>
    </w:p>
    <w:p w:rsidR="00736F65" w:rsidRDefault="00231490" w:rsidP="00952DC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</w:t>
      </w:r>
      <w:r w:rsidR="00617545">
        <w:rPr>
          <w:rFonts w:hint="eastAsia"/>
        </w:rPr>
        <w:t>见</w:t>
      </w:r>
      <w:r>
        <w:rPr>
          <w:rFonts w:hint="eastAsia"/>
        </w:rPr>
        <w:t>费用组部分</w:t>
      </w:r>
      <w:r w:rsidR="00964AD4">
        <w:rPr>
          <w:rFonts w:hint="eastAsia"/>
        </w:rPr>
        <w:t>；</w:t>
      </w:r>
      <w:r w:rsidR="008B77A4">
        <w:rPr>
          <w:rFonts w:hint="eastAsia"/>
        </w:rPr>
        <w:t>不</w:t>
      </w:r>
      <w:r w:rsidR="00CA0A88">
        <w:rPr>
          <w:rFonts w:hint="eastAsia"/>
        </w:rPr>
        <w:t>处理</w:t>
      </w:r>
      <w:r w:rsidR="008B77A4">
        <w:rPr>
          <w:rFonts w:hint="eastAsia"/>
        </w:rPr>
        <w:t>退费业务；</w:t>
      </w:r>
    </w:p>
    <w:p w:rsidR="00933058" w:rsidRDefault="00933058" w:rsidP="00952D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药品部门发药</w:t>
      </w:r>
    </w:p>
    <w:p w:rsidR="00736F65" w:rsidRDefault="00964AD4" w:rsidP="00952DC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参见费用组部分；</w:t>
      </w:r>
    </w:p>
    <w:p w:rsidR="00247F31" w:rsidRDefault="00247F31" w:rsidP="00952D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应用场景</w:t>
      </w:r>
    </w:p>
    <w:p w:rsidR="00401536" w:rsidRDefault="00247F31" w:rsidP="004F44A0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门诊配药、门诊发药</w:t>
      </w:r>
      <w:r w:rsidR="00C66899">
        <w:rPr>
          <w:rFonts w:hint="eastAsia"/>
        </w:rPr>
        <w:t>、</w:t>
      </w:r>
      <w:r>
        <w:rPr>
          <w:rFonts w:hint="eastAsia"/>
        </w:rPr>
        <w:t>住院发药</w:t>
      </w:r>
      <w:r w:rsidR="007C100E">
        <w:rPr>
          <w:rFonts w:hint="eastAsia"/>
        </w:rPr>
        <w:t>、门诊药房</w:t>
      </w:r>
      <w:proofErr w:type="gramStart"/>
      <w:r w:rsidR="007C100E">
        <w:rPr>
          <w:rFonts w:hint="eastAsia"/>
        </w:rPr>
        <w:t>一</w:t>
      </w:r>
      <w:proofErr w:type="gramEnd"/>
      <w:r w:rsidR="007C100E">
        <w:rPr>
          <w:rFonts w:hint="eastAsia"/>
        </w:rPr>
        <w:t>卡通缴费</w:t>
      </w:r>
      <w:r>
        <w:rPr>
          <w:rFonts w:hint="eastAsia"/>
        </w:rPr>
        <w:t>；</w:t>
      </w:r>
    </w:p>
    <w:p w:rsidR="00933058" w:rsidRDefault="00F25D0A" w:rsidP="00952DC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产品中心</w:t>
      </w:r>
      <w:r w:rsidR="00D304B3">
        <w:rPr>
          <w:rFonts w:hint="eastAsia"/>
        </w:rPr>
        <w:t>开发组</w:t>
      </w:r>
    </w:p>
    <w:p w:rsidR="00242585" w:rsidRPr="009E7526" w:rsidRDefault="00242585" w:rsidP="00952DC8">
      <w:pPr>
        <w:pStyle w:val="a3"/>
        <w:numPr>
          <w:ilvl w:val="0"/>
          <w:numId w:val="22"/>
        </w:numPr>
        <w:ind w:firstLineChars="0"/>
        <w:rPr>
          <w:strike/>
        </w:rPr>
      </w:pPr>
      <w:r w:rsidRPr="009E7526">
        <w:rPr>
          <w:rFonts w:hint="eastAsia"/>
          <w:strike/>
        </w:rPr>
        <w:t>平台支持某个标准服务能分离接收到的</w:t>
      </w:r>
      <w:r w:rsidRPr="009E7526">
        <w:rPr>
          <w:rFonts w:hint="eastAsia"/>
          <w:strike/>
        </w:rPr>
        <w:t>HIS</w:t>
      </w:r>
      <w:r w:rsidRPr="009E7526">
        <w:rPr>
          <w:rFonts w:hint="eastAsia"/>
          <w:strike/>
        </w:rPr>
        <w:t>数据，并且能分别向第三方设备发</w:t>
      </w:r>
      <w:r w:rsidRPr="009E7526">
        <w:rPr>
          <w:rFonts w:hint="eastAsia"/>
          <w:strike/>
        </w:rPr>
        <w:lastRenderedPageBreak/>
        <w:t>送数据；</w:t>
      </w:r>
    </w:p>
    <w:p w:rsidR="00242585" w:rsidRPr="00706202" w:rsidRDefault="00242585" w:rsidP="00952DC8">
      <w:pPr>
        <w:pStyle w:val="a3"/>
        <w:numPr>
          <w:ilvl w:val="0"/>
          <w:numId w:val="22"/>
        </w:numPr>
        <w:ind w:firstLineChars="0"/>
        <w:rPr>
          <w:strike/>
        </w:rPr>
      </w:pPr>
      <w:r w:rsidRPr="00706202">
        <w:rPr>
          <w:rFonts w:hint="eastAsia"/>
          <w:strike/>
        </w:rPr>
        <w:t>平台支持某个标准服务向多个第三方设备发送相同的</w:t>
      </w:r>
      <w:r w:rsidRPr="00706202">
        <w:rPr>
          <w:rFonts w:hint="eastAsia"/>
          <w:strike/>
        </w:rPr>
        <w:t>HIS</w:t>
      </w:r>
      <w:r w:rsidRPr="00706202">
        <w:rPr>
          <w:rFonts w:hint="eastAsia"/>
          <w:strike/>
        </w:rPr>
        <w:t>数据；</w:t>
      </w:r>
    </w:p>
    <w:p w:rsidR="00BC5F63" w:rsidRDefault="00BC5F63" w:rsidP="00952DC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平台支持</w:t>
      </w:r>
      <w:r w:rsidR="007C10B4">
        <w:rPr>
          <w:rFonts w:hint="eastAsia"/>
        </w:rPr>
        <w:t>被调用方</w:t>
      </w:r>
      <w:r>
        <w:rPr>
          <w:rFonts w:hint="eastAsia"/>
        </w:rPr>
        <w:t>的返回数据返回给调用方</w:t>
      </w:r>
      <w:r w:rsidR="00C00F56">
        <w:rPr>
          <w:rFonts w:hint="eastAsia"/>
        </w:rPr>
        <w:t>，包括平台调整数据后返回给调用方</w:t>
      </w:r>
      <w:r>
        <w:rPr>
          <w:rFonts w:hint="eastAsia"/>
        </w:rPr>
        <w:t>；</w:t>
      </w:r>
    </w:p>
    <w:p w:rsidR="00D07524" w:rsidRDefault="00CE3C31" w:rsidP="00952DC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平台支持配置信息的导入、导出功能</w:t>
      </w:r>
      <w:r w:rsidR="009E2785">
        <w:rPr>
          <w:rFonts w:hint="eastAsia"/>
        </w:rPr>
        <w:t>，方便技术人员部署</w:t>
      </w:r>
      <w:r>
        <w:rPr>
          <w:rFonts w:hint="eastAsia"/>
        </w:rPr>
        <w:t>；</w:t>
      </w:r>
    </w:p>
    <w:p w:rsidR="00D304B3" w:rsidRDefault="00D304B3" w:rsidP="00952DC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产品中心产品组</w:t>
      </w:r>
    </w:p>
    <w:p w:rsidR="00193F41" w:rsidRDefault="00BB0262" w:rsidP="00952DC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负责药品自动化设备接口</w:t>
      </w:r>
      <w:r w:rsidR="007A48DD">
        <w:rPr>
          <w:rFonts w:hint="eastAsia"/>
        </w:rPr>
        <w:t>“</w:t>
      </w:r>
      <w:r>
        <w:rPr>
          <w:rFonts w:hint="eastAsia"/>
        </w:rPr>
        <w:t>标准服务</w:t>
      </w:r>
      <w:r w:rsidR="007A48DD">
        <w:rPr>
          <w:rFonts w:hint="eastAsia"/>
        </w:rPr>
        <w:t>”的创建、打包等</w:t>
      </w:r>
      <w:r>
        <w:rPr>
          <w:rFonts w:hint="eastAsia"/>
        </w:rPr>
        <w:t>；</w:t>
      </w:r>
      <w:r w:rsidR="007A48DD">
        <w:rPr>
          <w:rFonts w:hint="eastAsia"/>
        </w:rPr>
        <w:t xml:space="preserve"> </w:t>
      </w:r>
    </w:p>
    <w:p w:rsidR="007D05AD" w:rsidRDefault="007D05AD" w:rsidP="00952DC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“标准服务”配置</w:t>
      </w:r>
      <w:r w:rsidR="005E145A">
        <w:rPr>
          <w:rFonts w:hint="eastAsia"/>
        </w:rPr>
        <w:t>的</w:t>
      </w:r>
      <w:r w:rsidR="008F31A8">
        <w:rPr>
          <w:rFonts w:hint="eastAsia"/>
        </w:rPr>
        <w:t>模板</w:t>
      </w:r>
      <w:r>
        <w:rPr>
          <w:rFonts w:hint="eastAsia"/>
        </w:rPr>
        <w:t>生成</w:t>
      </w:r>
      <w:r w:rsidR="00D74219">
        <w:rPr>
          <w:rFonts w:hint="eastAsia"/>
        </w:rPr>
        <w:t>，相关的资料</w:t>
      </w:r>
      <w:r w:rsidR="00511581">
        <w:rPr>
          <w:rFonts w:hint="eastAsia"/>
        </w:rPr>
        <w:t>（标准服务结点说明、第三方接口说明）</w:t>
      </w:r>
      <w:proofErr w:type="gramStart"/>
      <w:r w:rsidR="00D74219">
        <w:rPr>
          <w:rFonts w:hint="eastAsia"/>
        </w:rPr>
        <w:t>由余智勇</w:t>
      </w:r>
      <w:proofErr w:type="gramEnd"/>
      <w:r w:rsidR="00D74219">
        <w:rPr>
          <w:rFonts w:hint="eastAsia"/>
        </w:rPr>
        <w:t>提供</w:t>
      </w:r>
      <w:r>
        <w:rPr>
          <w:rFonts w:hint="eastAsia"/>
        </w:rPr>
        <w:t>；</w:t>
      </w:r>
    </w:p>
    <w:p w:rsidR="000806FB" w:rsidRDefault="000806FB" w:rsidP="00952DC8">
      <w:pPr>
        <w:pStyle w:val="a3"/>
        <w:numPr>
          <w:ilvl w:val="0"/>
          <w:numId w:val="13"/>
        </w:numPr>
        <w:ind w:firstLineChars="0"/>
        <w:outlineLvl w:val="1"/>
      </w:pPr>
      <w:r>
        <w:rPr>
          <w:rFonts w:hint="eastAsia"/>
        </w:rPr>
        <w:t>功能窗体</w:t>
      </w:r>
      <w:r w:rsidR="0062785A">
        <w:rPr>
          <w:rFonts w:hint="eastAsia"/>
        </w:rPr>
        <w:t xml:space="preserve">  </w:t>
      </w:r>
    </w:p>
    <w:p w:rsidR="002803D9" w:rsidRDefault="002803D9" w:rsidP="00952DC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药品自动化设备管理工具</w:t>
      </w:r>
    </w:p>
    <w:p w:rsidR="0032302F" w:rsidRDefault="0032302F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主界面</w:t>
      </w:r>
    </w:p>
    <w:p w:rsidR="00444C22" w:rsidRDefault="0067247F" w:rsidP="00444C2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897F462" wp14:editId="773FDEB1">
            <wp:extent cx="5274749" cy="40671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333" cy="40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2" w:rsidRDefault="003C4B18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菜单：</w:t>
      </w:r>
    </w:p>
    <w:p w:rsidR="003C4B18" w:rsidRDefault="003C4B18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文件（打印设置、打印预览、打印、输出到</w:t>
      </w:r>
      <w:r>
        <w:rPr>
          <w:rFonts w:hint="eastAsia"/>
        </w:rPr>
        <w:t>Excel</w:t>
      </w:r>
      <w:r>
        <w:rPr>
          <w:rFonts w:hint="eastAsia"/>
        </w:rPr>
        <w:t>、参数设置、退出）</w:t>
      </w:r>
    </w:p>
    <w:p w:rsidR="00467FBE" w:rsidRDefault="00467FBE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操作（设备接口管理、基础数据传送、定时数据传送（启用、停用））</w:t>
      </w:r>
    </w:p>
    <w:p w:rsidR="008D2529" w:rsidRDefault="008D2529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查看（</w:t>
      </w:r>
      <w:r w:rsidRPr="001005B8">
        <w:rPr>
          <w:rFonts w:hint="eastAsia"/>
        </w:rPr>
        <w:t>工具栏</w:t>
      </w:r>
      <w:r w:rsidR="00001B70">
        <w:rPr>
          <w:rFonts w:hint="eastAsia"/>
        </w:rPr>
        <w:t>、标准按钮、文本标签、大图标、状态栏</w:t>
      </w:r>
      <w:r>
        <w:rPr>
          <w:rFonts w:hint="eastAsia"/>
        </w:rPr>
        <w:t>）</w:t>
      </w:r>
    </w:p>
    <w:p w:rsidR="008D2529" w:rsidRDefault="008D2529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帮助（帮助主题、</w:t>
      </w:r>
      <w:r>
        <w:rPr>
          <w:rFonts w:hint="eastAsia"/>
        </w:rPr>
        <w:t>WEB</w:t>
      </w:r>
      <w:r>
        <w:rPr>
          <w:rFonts w:hint="eastAsia"/>
        </w:rPr>
        <w:t>上的中联、中联主页、中联论坛、发送反馈、关于）</w:t>
      </w:r>
    </w:p>
    <w:p w:rsidR="000C1E42" w:rsidRDefault="00971DB6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工具栏（设备接口管理、基础数据传送、启用定时传送、停用定时传送、退出）</w:t>
      </w:r>
    </w:p>
    <w:p w:rsidR="009C7097" w:rsidRDefault="009C7097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：显示定时数据传送和基础数据传送的日志；</w:t>
      </w:r>
    </w:p>
    <w:p w:rsidR="00AD7C54" w:rsidRDefault="00AD7C54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支持“托盘”显示；</w:t>
      </w:r>
    </w:p>
    <w:p w:rsidR="0032302F" w:rsidRDefault="0032302F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登录</w:t>
      </w:r>
    </w:p>
    <w:p w:rsidR="00D92D4D" w:rsidRPr="008B7863" w:rsidRDefault="008B7863" w:rsidP="00D92D4D">
      <w:pPr>
        <w:pStyle w:val="a3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ZLHIS</w:t>
      </w:r>
      <w:r>
        <w:rPr>
          <w:rFonts w:hint="eastAsia"/>
        </w:rPr>
        <w:t>的登录界面相同，但不提交“修改密码”功能；</w:t>
      </w:r>
    </w:p>
    <w:p w:rsidR="0032302F" w:rsidRDefault="0032302F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参数设置</w:t>
      </w:r>
    </w:p>
    <w:p w:rsidR="00C738B3" w:rsidRDefault="00111839" w:rsidP="00C738B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AD26C68" wp14:editId="5595C71E">
            <wp:extent cx="4683831" cy="3562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4486" cy="35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DD" w:rsidRDefault="00BD579A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只有“</w:t>
      </w:r>
      <w:r w:rsidR="003F1EDD">
        <w:rPr>
          <w:rFonts w:hint="eastAsia"/>
        </w:rPr>
        <w:t>启用药品自动化设备接口</w:t>
      </w:r>
      <w:r>
        <w:rPr>
          <w:rFonts w:hint="eastAsia"/>
        </w:rPr>
        <w:t>”参数，其他所有参数才可设置</w:t>
      </w:r>
      <w:r w:rsidR="00B67775">
        <w:rPr>
          <w:rFonts w:hint="eastAsia"/>
        </w:rPr>
        <w:t>，包括</w:t>
      </w:r>
      <w:r w:rsidR="005D51C4">
        <w:rPr>
          <w:rFonts w:hint="eastAsia"/>
        </w:rPr>
        <w:t>管理工具的</w:t>
      </w:r>
      <w:r w:rsidR="00B67775">
        <w:rPr>
          <w:rFonts w:hint="eastAsia"/>
        </w:rPr>
        <w:t>“基础数据传送”功能</w:t>
      </w:r>
      <w:r>
        <w:rPr>
          <w:rFonts w:hint="eastAsia"/>
        </w:rPr>
        <w:t>；</w:t>
      </w:r>
    </w:p>
    <w:p w:rsidR="003F1EDD" w:rsidRDefault="00BD579A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启用定时数据传送后，</w:t>
      </w:r>
      <w:r w:rsidR="005D51C4">
        <w:rPr>
          <w:rFonts w:hint="eastAsia"/>
        </w:rPr>
        <w:t>管理工具的</w:t>
      </w:r>
      <w:r>
        <w:rPr>
          <w:rFonts w:hint="eastAsia"/>
        </w:rPr>
        <w:t>“启用、停用”功能才可操作，以及方框内的所有参数设置；</w:t>
      </w:r>
    </w:p>
    <w:p w:rsidR="00BD579A" w:rsidRDefault="00D74380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业务数据：确定传送的业务数据；</w:t>
      </w:r>
    </w:p>
    <w:p w:rsidR="00C63B4D" w:rsidRDefault="00A96B7F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日志行数：当“基础数据传送”和“定时数据传送”时，在主界面显示的日志最多的行数；</w:t>
      </w:r>
    </w:p>
    <w:p w:rsidR="008E0533" w:rsidRDefault="003A4F10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有效天数：指业务数据的有效天数在多少天内；</w:t>
      </w:r>
    </w:p>
    <w:p w:rsidR="00BA464F" w:rsidRDefault="00B80F09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日志选项</w:t>
      </w:r>
    </w:p>
    <w:p w:rsidR="00FB7C05" w:rsidRDefault="00FB7C05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输出日志：指接口的日志是否输出到固定的日志文件里；</w:t>
      </w:r>
    </w:p>
    <w:p w:rsidR="00FB7C05" w:rsidRDefault="00D247AE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简要</w:t>
      </w:r>
      <w:r w:rsidR="00171A1A">
        <w:rPr>
          <w:rFonts w:hint="eastAsia"/>
        </w:rPr>
        <w:t>：指接口部件运行正常后，一些必要的日志输出；</w:t>
      </w:r>
    </w:p>
    <w:p w:rsidR="00171A1A" w:rsidRDefault="00171A1A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详细：指接口部件有异常或调试时，输出详细的日志，协助技术人员排除异常；</w:t>
      </w:r>
    </w:p>
    <w:p w:rsidR="00A12F15" w:rsidRDefault="0032302F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设备接口管理</w:t>
      </w:r>
    </w:p>
    <w:p w:rsidR="00B25FB0" w:rsidRDefault="00A75EE0" w:rsidP="00A12F1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609760E" wp14:editId="4DDBE5D3">
            <wp:extent cx="5486400" cy="4046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13" w:rsidRDefault="00A12F15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菜单：文件（打印设置、打印预览、打印、输出到</w:t>
      </w:r>
      <w:r>
        <w:rPr>
          <w:rFonts w:hint="eastAsia"/>
        </w:rPr>
        <w:t>Excel</w:t>
      </w:r>
      <w:r>
        <w:rPr>
          <w:rFonts w:hint="eastAsia"/>
        </w:rPr>
        <w:t>、退出）；编辑（新增、修改、删除、启用、停用）；查看（</w:t>
      </w:r>
      <w:r w:rsidRPr="001005B8">
        <w:rPr>
          <w:rFonts w:hint="eastAsia"/>
        </w:rPr>
        <w:t>工具栏</w:t>
      </w:r>
      <w:r>
        <w:rPr>
          <w:rFonts w:hint="eastAsia"/>
        </w:rPr>
        <w:t>、标准按钮、文本标签、大图标、状态栏、刷新）；帮助（帮助主题、</w:t>
      </w:r>
      <w:r>
        <w:rPr>
          <w:rFonts w:hint="eastAsia"/>
        </w:rPr>
        <w:t>WEB</w:t>
      </w:r>
      <w:r>
        <w:rPr>
          <w:rFonts w:hint="eastAsia"/>
        </w:rPr>
        <w:t>上的中联、中联主页、中联论坛、发送反馈、关于）；</w:t>
      </w:r>
    </w:p>
    <w:p w:rsidR="00A12F15" w:rsidRDefault="00A12F15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工具栏：新增、修改、删除、启用、停用、退出</w:t>
      </w:r>
    </w:p>
    <w:p w:rsidR="00A12F15" w:rsidRDefault="00A12F15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注册接口列表（编号、名称、</w:t>
      </w:r>
      <w:r w:rsidR="00D838A9">
        <w:rPr>
          <w:rFonts w:hint="eastAsia"/>
        </w:rPr>
        <w:t>接口类型</w:t>
      </w:r>
      <w:r>
        <w:rPr>
          <w:rFonts w:hint="eastAsia"/>
        </w:rPr>
        <w:t>、启用时间、停用时间、备注）</w:t>
      </w:r>
    </w:p>
    <w:p w:rsidR="00A12F15" w:rsidRDefault="00461094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药品</w:t>
      </w:r>
      <w:r w:rsidR="00BB0025">
        <w:rPr>
          <w:rFonts w:hint="eastAsia"/>
        </w:rPr>
        <w:t>库房与</w:t>
      </w:r>
      <w:r w:rsidR="00027F47">
        <w:rPr>
          <w:rFonts w:hint="eastAsia"/>
        </w:rPr>
        <w:t>剂型</w:t>
      </w:r>
      <w:r w:rsidR="001418E2">
        <w:rPr>
          <w:rFonts w:hint="eastAsia"/>
        </w:rPr>
        <w:t>列表</w:t>
      </w:r>
      <w:r w:rsidR="00A12F15">
        <w:rPr>
          <w:rFonts w:hint="eastAsia"/>
        </w:rPr>
        <w:t>（库房编码、库房名称、药品剂型）</w:t>
      </w:r>
    </w:p>
    <w:p w:rsidR="00412309" w:rsidRDefault="00412309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状态栏：主要显示注册设备接口的个数，其它</w:t>
      </w:r>
      <w:r>
        <w:rPr>
          <w:rFonts w:hint="eastAsia"/>
        </w:rPr>
        <w:t>Panel</w:t>
      </w:r>
      <w:r>
        <w:rPr>
          <w:rFonts w:hint="eastAsia"/>
        </w:rPr>
        <w:t>略</w:t>
      </w:r>
    </w:p>
    <w:p w:rsidR="00412309" w:rsidRDefault="00C80C4C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编辑卡片子窗体</w:t>
      </w:r>
    </w:p>
    <w:p w:rsidR="00662B85" w:rsidRDefault="008A2E88" w:rsidP="00C80C4C">
      <w:pPr>
        <w:pStyle w:val="a3"/>
        <w:ind w:left="12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A8635C0" wp14:editId="6D14733A">
            <wp:extent cx="4336116" cy="33813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67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C" w:rsidRDefault="00C80C4C" w:rsidP="00C80C4C">
      <w:pPr>
        <w:pStyle w:val="a3"/>
        <w:ind w:left="1260" w:firstLineChars="0" w:firstLine="0"/>
      </w:pPr>
    </w:p>
    <w:p w:rsidR="00026541" w:rsidRDefault="00D32959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文本：编号、名称、接口类型</w:t>
      </w:r>
      <w:r w:rsidR="00026541">
        <w:rPr>
          <w:rFonts w:hint="eastAsia"/>
        </w:rPr>
        <w:t>、备注；</w:t>
      </w:r>
    </w:p>
    <w:p w:rsidR="001169A5" w:rsidRDefault="001169A5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连接信息</w:t>
      </w:r>
    </w:p>
    <w:p w:rsidR="00026541" w:rsidRDefault="00506C86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存储过程对</w:t>
      </w:r>
      <w:r w:rsidR="00447B9E">
        <w:rPr>
          <w:rFonts w:hint="eastAsia"/>
        </w:rPr>
        <w:t>OLEDB</w:t>
      </w:r>
      <w:r w:rsidR="00447B9E">
        <w:rPr>
          <w:rFonts w:hint="eastAsia"/>
        </w:rPr>
        <w:t>连接串</w:t>
      </w:r>
      <w:r w:rsidR="00E03915">
        <w:t xml:space="preserve"> </w:t>
      </w:r>
      <w:r w:rsidR="00E03915">
        <w:rPr>
          <w:rFonts w:hint="eastAsia"/>
        </w:rPr>
        <w:t>；</w:t>
      </w:r>
    </w:p>
    <w:p w:rsidR="00C80C4C" w:rsidRDefault="00026541" w:rsidP="00952DC8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WebService</w:t>
      </w:r>
      <w:r w:rsidR="00506C86">
        <w:rPr>
          <w:rFonts w:hint="eastAsia"/>
        </w:rPr>
        <w:t>对</w:t>
      </w:r>
      <w:r>
        <w:rPr>
          <w:rFonts w:hint="eastAsia"/>
        </w:rPr>
        <w:t>地址；</w:t>
      </w:r>
    </w:p>
    <w:p w:rsidR="005D7BC2" w:rsidRDefault="00521035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药品库房与剂型列表</w:t>
      </w:r>
      <w:r w:rsidR="00750E7D">
        <w:rPr>
          <w:rFonts w:hint="eastAsia"/>
        </w:rPr>
        <w:t>，</w:t>
      </w:r>
      <w:r w:rsidR="00DB09D9">
        <w:rPr>
          <w:rFonts w:hint="eastAsia"/>
        </w:rPr>
        <w:t>通过选择器</w:t>
      </w:r>
      <w:r w:rsidR="00750E7D">
        <w:rPr>
          <w:rFonts w:hint="eastAsia"/>
        </w:rPr>
        <w:t>填写药品库房和药品剂型；</w:t>
      </w:r>
    </w:p>
    <w:p w:rsidR="00676F7C" w:rsidRDefault="0032302F" w:rsidP="00952D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基础数据传送</w:t>
      </w:r>
    </w:p>
    <w:p w:rsidR="008113F2" w:rsidRDefault="006E110A" w:rsidP="008113F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308F75C" wp14:editId="6A068093">
            <wp:extent cx="4419355" cy="36385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97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F2" w:rsidRDefault="006E110A" w:rsidP="008113F2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A17F4AF" wp14:editId="7412B3F7">
            <wp:extent cx="4410075" cy="363091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0A" w:rsidRDefault="006E110A" w:rsidP="008113F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30D9471" wp14:editId="5B048A7E">
            <wp:extent cx="4396217" cy="36195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6831" cy="3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0A" w:rsidRDefault="006E110A" w:rsidP="008113F2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5E202507" wp14:editId="12397714">
            <wp:extent cx="4407786" cy="36290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84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0A" w:rsidRDefault="006E110A" w:rsidP="008113F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450F0CA" wp14:editId="40326028">
            <wp:extent cx="4419355" cy="36385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97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3B" w:rsidRDefault="007102BD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分（</w:t>
      </w:r>
      <w:r>
        <w:rPr>
          <w:rFonts w:hint="eastAsia"/>
        </w:rPr>
        <w:t>A.</w:t>
      </w:r>
      <w:r>
        <w:rPr>
          <w:rFonts w:hint="eastAsia"/>
        </w:rPr>
        <w:t>上左、</w:t>
      </w:r>
      <w:r>
        <w:rPr>
          <w:rFonts w:hint="eastAsia"/>
        </w:rPr>
        <w:t>B.</w:t>
      </w:r>
      <w:r>
        <w:rPr>
          <w:rFonts w:hint="eastAsia"/>
        </w:rPr>
        <w:t>下、</w:t>
      </w:r>
      <w:r>
        <w:rPr>
          <w:rFonts w:hint="eastAsia"/>
        </w:rPr>
        <w:t>C.</w:t>
      </w:r>
      <w:r>
        <w:rPr>
          <w:rFonts w:hint="eastAsia"/>
        </w:rPr>
        <w:t>上右）三个区域，</w:t>
      </w:r>
      <w:r>
        <w:rPr>
          <w:rFonts w:hint="eastAsia"/>
        </w:rPr>
        <w:t>A</w:t>
      </w:r>
      <w:proofErr w:type="gramStart"/>
      <w:r>
        <w:rPr>
          <w:rFonts w:hint="eastAsia"/>
        </w:rPr>
        <w:t>放基础</w:t>
      </w:r>
      <w:proofErr w:type="gramEnd"/>
      <w:r>
        <w:rPr>
          <w:rFonts w:hint="eastAsia"/>
        </w:rPr>
        <w:t>数据列表；</w:t>
      </w:r>
      <w:r>
        <w:rPr>
          <w:rFonts w:hint="eastAsia"/>
        </w:rPr>
        <w:t>B</w:t>
      </w:r>
      <w:r>
        <w:rPr>
          <w:rFonts w:hint="eastAsia"/>
        </w:rPr>
        <w:t>放接口列表；</w:t>
      </w:r>
      <w:r>
        <w:rPr>
          <w:rFonts w:hint="eastAsia"/>
        </w:rPr>
        <w:t>C</w:t>
      </w:r>
      <w:r>
        <w:rPr>
          <w:rFonts w:hint="eastAsia"/>
        </w:rPr>
        <w:t>放</w:t>
      </w:r>
      <w:r>
        <w:rPr>
          <w:rFonts w:hint="eastAsia"/>
        </w:rPr>
        <w:t>A</w:t>
      </w:r>
      <w:r>
        <w:rPr>
          <w:rFonts w:hint="eastAsia"/>
        </w:rPr>
        <w:t>对应的设置条件；</w:t>
      </w:r>
    </w:p>
    <w:p w:rsidR="007102BD" w:rsidRDefault="007102BD" w:rsidP="00952DC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基础数据列表：药品目录、人员信息、部门信息、发药窗口、库存信息；</w:t>
      </w:r>
    </w:p>
    <w:p w:rsidR="007102BD" w:rsidRDefault="007102BD" w:rsidP="00BA67E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接口列表</w:t>
      </w:r>
      <w:r w:rsidR="00BA67E9">
        <w:rPr>
          <w:rFonts w:hint="eastAsia"/>
        </w:rPr>
        <w:t>：</w:t>
      </w:r>
      <w:r>
        <w:rPr>
          <w:rFonts w:hint="eastAsia"/>
        </w:rPr>
        <w:t>有注册接口，显示对应的接口信息；</w:t>
      </w:r>
    </w:p>
    <w:p w:rsidR="00734821" w:rsidRPr="00EB58CE" w:rsidRDefault="00902543" w:rsidP="00EB58CE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列表都支持</w:t>
      </w:r>
      <w:r w:rsidR="00D23853">
        <w:rPr>
          <w:rFonts w:hint="eastAsia"/>
        </w:rPr>
        <w:t>多选，方便用户一次性提交多类数据到多个接口中；</w:t>
      </w:r>
    </w:p>
    <w:p w:rsidR="00FF1B9E" w:rsidRPr="00193F41" w:rsidRDefault="00FF1B9E" w:rsidP="00A968AA"/>
    <w:p w:rsidR="005F0080" w:rsidRDefault="00BC6D65" w:rsidP="00AF2CD2">
      <w:pPr>
        <w:pStyle w:val="1"/>
        <w:keepLines w:val="0"/>
        <w:numPr>
          <w:ilvl w:val="0"/>
          <w:numId w:val="3"/>
        </w:numPr>
        <w:spacing w:before="120" w:after="60" w:line="240" w:lineRule="atLeast"/>
        <w:ind w:left="720" w:hanging="720"/>
        <w:jc w:val="left"/>
      </w:pPr>
      <w:r w:rsidRPr="00154EAB">
        <w:rPr>
          <w:rFonts w:hint="eastAsia"/>
        </w:rPr>
        <w:lastRenderedPageBreak/>
        <w:t>附件</w:t>
      </w:r>
    </w:p>
    <w:p w:rsidR="004B2611" w:rsidRPr="00154EAB" w:rsidRDefault="004B2611" w:rsidP="0012271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脚本</w:t>
      </w:r>
      <w:r w:rsidR="0012271E">
        <w:rPr>
          <w:rFonts w:hint="eastAsia"/>
        </w:rPr>
        <w:t>文件</w:t>
      </w:r>
    </w:p>
    <w:sectPr w:rsidR="004B2611" w:rsidRPr="00154EAB" w:rsidSect="00F84D28">
      <w:headerReference w:type="default" r:id="rId29"/>
      <w:headerReference w:type="first" r:id="rId30"/>
      <w:pgSz w:w="11906" w:h="16838"/>
      <w:pgMar w:top="1134" w:right="1134" w:bottom="1134" w:left="1418" w:header="454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9CF" w:rsidRDefault="00BA69CF" w:rsidP="008F7DB8">
      <w:r>
        <w:separator/>
      </w:r>
    </w:p>
  </w:endnote>
  <w:endnote w:type="continuationSeparator" w:id="0">
    <w:p w:rsidR="00BA69CF" w:rsidRDefault="00BA69CF" w:rsidP="008F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9CF" w:rsidRDefault="00BA69CF" w:rsidP="008F7DB8">
      <w:r>
        <w:separator/>
      </w:r>
    </w:p>
  </w:footnote>
  <w:footnote w:type="continuationSeparator" w:id="0">
    <w:p w:rsidR="00BA69CF" w:rsidRDefault="00BA69CF" w:rsidP="008F7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C650C6" w:rsidRDefault="00C650C6" w:rsidP="00F84D28">
        <w:pPr>
          <w:pStyle w:val="a6"/>
          <w:pBdr>
            <w:bottom w:val="single" w:sz="6" w:space="5" w:color="auto"/>
          </w:pBdr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94B17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94B17">
          <w:rPr>
            <w:b/>
            <w:bCs/>
            <w:noProof/>
          </w:rPr>
          <w:t>36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0C6" w:rsidRDefault="00C650C6" w:rsidP="007D5EE1"/>
  <w:p w:rsidR="00C650C6" w:rsidRDefault="00C650C6" w:rsidP="007D5EE1"/>
  <w:p w:rsidR="00C650C6" w:rsidRDefault="00C650C6" w:rsidP="007D5EE1"/>
  <w:p w:rsidR="00C650C6" w:rsidRDefault="00C650C6" w:rsidP="007D5EE1"/>
  <w:p w:rsidR="00C650C6" w:rsidRDefault="00C650C6" w:rsidP="007D5EE1"/>
  <w:p w:rsidR="00C650C6" w:rsidRDefault="00C650C6" w:rsidP="007D5EE1">
    <w:pPr>
      <w:pBdr>
        <w:top w:val="single" w:sz="6" w:space="1" w:color="auto"/>
      </w:pBdr>
    </w:pPr>
  </w:p>
  <w:p w:rsidR="00C650C6" w:rsidRPr="00F959F5" w:rsidRDefault="00C650C6" w:rsidP="007D5EE1">
    <w:pPr>
      <w:pBdr>
        <w:bottom w:val="single" w:sz="6" w:space="1" w:color="auto"/>
      </w:pBdr>
      <w:jc w:val="right"/>
      <w:rPr>
        <w:b/>
        <w:sz w:val="32"/>
      </w:rPr>
    </w:pPr>
    <w:r w:rsidRPr="00F959F5">
      <w:rPr>
        <w:rFonts w:ascii="Arial" w:hAnsi="Arial"/>
        <w:b/>
        <w:sz w:val="32"/>
      </w:rPr>
      <w:fldChar w:fldCharType="begin"/>
    </w:r>
    <w:r w:rsidRPr="00F959F5">
      <w:rPr>
        <w:rFonts w:ascii="Arial" w:hAnsi="Arial"/>
        <w:b/>
        <w:sz w:val="32"/>
      </w:rPr>
      <w:instrText xml:space="preserve"> DOCPROPERTY "Company"  \* MERGEFORMAT </w:instrText>
    </w:r>
    <w:r w:rsidRPr="00F959F5">
      <w:rPr>
        <w:rFonts w:ascii="Arial" w:hAnsi="Arial"/>
        <w:b/>
        <w:sz w:val="32"/>
      </w:rPr>
      <w:fldChar w:fldCharType="separate"/>
    </w:r>
    <w:proofErr w:type="gramStart"/>
    <w:r>
      <w:rPr>
        <w:rFonts w:ascii="Arial" w:hAnsi="Arial"/>
        <w:b/>
        <w:sz w:val="32"/>
      </w:rPr>
      <w:t>z</w:t>
    </w:r>
    <w:proofErr w:type="gramEnd"/>
    <w:r w:rsidRPr="00F959F5">
      <w:rPr>
        <w:rFonts w:ascii="Arial" w:hAnsi="Arial"/>
        <w:b/>
        <w:sz w:val="32"/>
      </w:rPr>
      <w:fldChar w:fldCharType="end"/>
    </w:r>
  </w:p>
  <w:p w:rsidR="00C650C6" w:rsidRPr="007D5EE1" w:rsidRDefault="00C650C6" w:rsidP="007D5EE1">
    <w:pPr>
      <w:pStyle w:val="a6"/>
    </w:pPr>
  </w:p>
  <w:p w:rsidR="00C650C6" w:rsidRPr="007D5EE1" w:rsidRDefault="00C650C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CE4C2B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64F33"/>
    <w:multiLevelType w:val="hybridMultilevel"/>
    <w:tmpl w:val="A2C6F630"/>
    <w:lvl w:ilvl="0" w:tplc="A9E2D62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08E204A9"/>
    <w:multiLevelType w:val="hybridMultilevel"/>
    <w:tmpl w:val="E312E6C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042FC3"/>
    <w:multiLevelType w:val="hybridMultilevel"/>
    <w:tmpl w:val="35E643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C3C1AB7"/>
    <w:multiLevelType w:val="hybridMultilevel"/>
    <w:tmpl w:val="4AD0A0E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0CCF1632"/>
    <w:multiLevelType w:val="hybridMultilevel"/>
    <w:tmpl w:val="050C0388"/>
    <w:lvl w:ilvl="0" w:tplc="A486342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0DFA6F65"/>
    <w:multiLevelType w:val="hybridMultilevel"/>
    <w:tmpl w:val="39CA6B9C"/>
    <w:lvl w:ilvl="0" w:tplc="49B4F7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5C22DC"/>
    <w:multiLevelType w:val="hybridMultilevel"/>
    <w:tmpl w:val="2112FB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A6B37F5"/>
    <w:multiLevelType w:val="hybridMultilevel"/>
    <w:tmpl w:val="068C81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5D525B"/>
    <w:multiLevelType w:val="hybridMultilevel"/>
    <w:tmpl w:val="846C88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1D16105F"/>
    <w:multiLevelType w:val="hybridMultilevel"/>
    <w:tmpl w:val="4DAC46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333D26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C652C7"/>
    <w:multiLevelType w:val="hybridMultilevel"/>
    <w:tmpl w:val="E78EDE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6D3D93"/>
    <w:multiLevelType w:val="hybridMultilevel"/>
    <w:tmpl w:val="7F6E309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AF15D1"/>
    <w:multiLevelType w:val="hybridMultilevel"/>
    <w:tmpl w:val="659C83EE"/>
    <w:lvl w:ilvl="0" w:tplc="7B74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1D6F71"/>
    <w:multiLevelType w:val="hybridMultilevel"/>
    <w:tmpl w:val="3F5036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22D545F"/>
    <w:multiLevelType w:val="hybridMultilevel"/>
    <w:tmpl w:val="4E963D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4A7F4A"/>
    <w:multiLevelType w:val="hybridMultilevel"/>
    <w:tmpl w:val="247C14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AA23A93"/>
    <w:multiLevelType w:val="hybridMultilevel"/>
    <w:tmpl w:val="1C9CF398"/>
    <w:lvl w:ilvl="0" w:tplc="8EFE44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B940F26"/>
    <w:multiLevelType w:val="hybridMultilevel"/>
    <w:tmpl w:val="BA7229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2D87566B"/>
    <w:multiLevelType w:val="hybridMultilevel"/>
    <w:tmpl w:val="C71ACAAE"/>
    <w:lvl w:ilvl="0" w:tplc="BDBA1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4F26CA"/>
    <w:multiLevelType w:val="hybridMultilevel"/>
    <w:tmpl w:val="C9C6383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33F8607B"/>
    <w:multiLevelType w:val="hybridMultilevel"/>
    <w:tmpl w:val="3BB62B6A"/>
    <w:lvl w:ilvl="0" w:tplc="38EAD5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826239"/>
    <w:multiLevelType w:val="hybridMultilevel"/>
    <w:tmpl w:val="39CA6B9C"/>
    <w:lvl w:ilvl="0" w:tplc="49B4F7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8C13A0"/>
    <w:multiLevelType w:val="hybridMultilevel"/>
    <w:tmpl w:val="A9709E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3B3229DA"/>
    <w:multiLevelType w:val="hybridMultilevel"/>
    <w:tmpl w:val="71AEB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3C22352C"/>
    <w:multiLevelType w:val="hybridMultilevel"/>
    <w:tmpl w:val="197294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3C6242D0"/>
    <w:multiLevelType w:val="hybridMultilevel"/>
    <w:tmpl w:val="BB765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2114B63"/>
    <w:multiLevelType w:val="hybridMultilevel"/>
    <w:tmpl w:val="8A0C53A6"/>
    <w:lvl w:ilvl="0" w:tplc="3702B3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133B04"/>
    <w:multiLevelType w:val="hybridMultilevel"/>
    <w:tmpl w:val="86EEC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4892454E"/>
    <w:multiLevelType w:val="hybridMultilevel"/>
    <w:tmpl w:val="06EAB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4E6C3808"/>
    <w:multiLevelType w:val="hybridMultilevel"/>
    <w:tmpl w:val="CC72A8BE"/>
    <w:lvl w:ilvl="0" w:tplc="55C62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0866B9D"/>
    <w:multiLevelType w:val="hybridMultilevel"/>
    <w:tmpl w:val="4FACF5A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5A0C56B7"/>
    <w:multiLevelType w:val="hybridMultilevel"/>
    <w:tmpl w:val="C570E8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5E5526D4"/>
    <w:multiLevelType w:val="hybridMultilevel"/>
    <w:tmpl w:val="B77490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2D6728B"/>
    <w:multiLevelType w:val="hybridMultilevel"/>
    <w:tmpl w:val="2306F164"/>
    <w:lvl w:ilvl="0" w:tplc="06C867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6C1BF7"/>
    <w:multiLevelType w:val="hybridMultilevel"/>
    <w:tmpl w:val="1472B84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>
    <w:nsid w:val="67877251"/>
    <w:multiLevelType w:val="hybridMultilevel"/>
    <w:tmpl w:val="BED8DD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9BB741B"/>
    <w:multiLevelType w:val="hybridMultilevel"/>
    <w:tmpl w:val="2BC8176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6AC42524"/>
    <w:multiLevelType w:val="hybridMultilevel"/>
    <w:tmpl w:val="4E963D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2649DE"/>
    <w:multiLevelType w:val="hybridMultilevel"/>
    <w:tmpl w:val="FEF80C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>
    <w:nsid w:val="74907C6E"/>
    <w:multiLevelType w:val="hybridMultilevel"/>
    <w:tmpl w:val="D93EDE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4E55540"/>
    <w:multiLevelType w:val="hybridMultilevel"/>
    <w:tmpl w:val="88D2573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51500BF"/>
    <w:multiLevelType w:val="hybridMultilevel"/>
    <w:tmpl w:val="9B349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263FF0"/>
    <w:multiLevelType w:val="hybridMultilevel"/>
    <w:tmpl w:val="24785E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1"/>
  </w:num>
  <w:num w:numId="5">
    <w:abstractNumId w:val="18"/>
  </w:num>
  <w:num w:numId="6">
    <w:abstractNumId w:val="5"/>
  </w:num>
  <w:num w:numId="7">
    <w:abstractNumId w:val="45"/>
  </w:num>
  <w:num w:numId="8">
    <w:abstractNumId w:val="31"/>
  </w:num>
  <w:num w:numId="9">
    <w:abstractNumId w:val="28"/>
  </w:num>
  <w:num w:numId="10">
    <w:abstractNumId w:val="14"/>
  </w:num>
  <w:num w:numId="11">
    <w:abstractNumId w:val="26"/>
  </w:num>
  <w:num w:numId="12">
    <w:abstractNumId w:val="25"/>
  </w:num>
  <w:num w:numId="13">
    <w:abstractNumId w:val="36"/>
  </w:num>
  <w:num w:numId="14">
    <w:abstractNumId w:val="29"/>
  </w:num>
  <w:num w:numId="15">
    <w:abstractNumId w:val="23"/>
  </w:num>
  <w:num w:numId="16">
    <w:abstractNumId w:val="3"/>
  </w:num>
  <w:num w:numId="17">
    <w:abstractNumId w:val="7"/>
  </w:num>
  <w:num w:numId="18">
    <w:abstractNumId w:val="22"/>
  </w:num>
  <w:num w:numId="19">
    <w:abstractNumId w:val="30"/>
  </w:num>
  <w:num w:numId="20">
    <w:abstractNumId w:val="27"/>
  </w:num>
  <w:num w:numId="21">
    <w:abstractNumId w:val="10"/>
  </w:num>
  <w:num w:numId="22">
    <w:abstractNumId w:val="4"/>
  </w:num>
  <w:num w:numId="23">
    <w:abstractNumId w:val="39"/>
  </w:num>
  <w:num w:numId="24">
    <w:abstractNumId w:val="17"/>
  </w:num>
  <w:num w:numId="25">
    <w:abstractNumId w:val="40"/>
  </w:num>
  <w:num w:numId="26">
    <w:abstractNumId w:val="32"/>
  </w:num>
  <w:num w:numId="27">
    <w:abstractNumId w:val="13"/>
  </w:num>
  <w:num w:numId="28">
    <w:abstractNumId w:val="37"/>
  </w:num>
  <w:num w:numId="29">
    <w:abstractNumId w:val="16"/>
  </w:num>
  <w:num w:numId="30">
    <w:abstractNumId w:val="44"/>
  </w:num>
  <w:num w:numId="31">
    <w:abstractNumId w:val="15"/>
  </w:num>
  <w:num w:numId="32">
    <w:abstractNumId w:val="1"/>
  </w:num>
  <w:num w:numId="33">
    <w:abstractNumId w:val="24"/>
  </w:num>
  <w:num w:numId="34">
    <w:abstractNumId w:val="20"/>
  </w:num>
  <w:num w:numId="35">
    <w:abstractNumId w:val="38"/>
  </w:num>
  <w:num w:numId="36">
    <w:abstractNumId w:val="41"/>
  </w:num>
  <w:num w:numId="37">
    <w:abstractNumId w:val="43"/>
  </w:num>
  <w:num w:numId="38">
    <w:abstractNumId w:val="34"/>
  </w:num>
  <w:num w:numId="39">
    <w:abstractNumId w:val="8"/>
  </w:num>
  <w:num w:numId="40">
    <w:abstractNumId w:val="33"/>
  </w:num>
  <w:num w:numId="41">
    <w:abstractNumId w:val="6"/>
  </w:num>
  <w:num w:numId="42">
    <w:abstractNumId w:val="2"/>
  </w:num>
  <w:num w:numId="43">
    <w:abstractNumId w:val="42"/>
  </w:num>
  <w:num w:numId="44">
    <w:abstractNumId w:val="21"/>
  </w:num>
  <w:num w:numId="45">
    <w:abstractNumId w:val="35"/>
  </w:num>
  <w:num w:numId="46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26"/>
    <w:rsid w:val="00000154"/>
    <w:rsid w:val="0000037C"/>
    <w:rsid w:val="00001B70"/>
    <w:rsid w:val="00001BA7"/>
    <w:rsid w:val="000026C9"/>
    <w:rsid w:val="00003075"/>
    <w:rsid w:val="00003A29"/>
    <w:rsid w:val="000041E6"/>
    <w:rsid w:val="00005803"/>
    <w:rsid w:val="000065D9"/>
    <w:rsid w:val="000069A8"/>
    <w:rsid w:val="00006C8A"/>
    <w:rsid w:val="00006EFB"/>
    <w:rsid w:val="0000754D"/>
    <w:rsid w:val="0000782A"/>
    <w:rsid w:val="00007B0C"/>
    <w:rsid w:val="0001048A"/>
    <w:rsid w:val="00010677"/>
    <w:rsid w:val="00010B6B"/>
    <w:rsid w:val="00010BF4"/>
    <w:rsid w:val="00010F72"/>
    <w:rsid w:val="000118C5"/>
    <w:rsid w:val="00011BB9"/>
    <w:rsid w:val="00012BFC"/>
    <w:rsid w:val="00012CBE"/>
    <w:rsid w:val="00012D5F"/>
    <w:rsid w:val="000130AB"/>
    <w:rsid w:val="0001312B"/>
    <w:rsid w:val="00014141"/>
    <w:rsid w:val="0001446B"/>
    <w:rsid w:val="00014BE4"/>
    <w:rsid w:val="00015006"/>
    <w:rsid w:val="000154EA"/>
    <w:rsid w:val="000156C3"/>
    <w:rsid w:val="00015D57"/>
    <w:rsid w:val="00015E99"/>
    <w:rsid w:val="00016E1B"/>
    <w:rsid w:val="00017174"/>
    <w:rsid w:val="00020353"/>
    <w:rsid w:val="000208EE"/>
    <w:rsid w:val="00021F55"/>
    <w:rsid w:val="0002228A"/>
    <w:rsid w:val="00022769"/>
    <w:rsid w:val="00024366"/>
    <w:rsid w:val="00024814"/>
    <w:rsid w:val="0002579C"/>
    <w:rsid w:val="00025CAD"/>
    <w:rsid w:val="000261F7"/>
    <w:rsid w:val="000264C8"/>
    <w:rsid w:val="00026541"/>
    <w:rsid w:val="0002768B"/>
    <w:rsid w:val="00027F47"/>
    <w:rsid w:val="0003191C"/>
    <w:rsid w:val="00031A5C"/>
    <w:rsid w:val="00032B73"/>
    <w:rsid w:val="00032E14"/>
    <w:rsid w:val="00035160"/>
    <w:rsid w:val="00035FB9"/>
    <w:rsid w:val="00036CC7"/>
    <w:rsid w:val="00037571"/>
    <w:rsid w:val="00037602"/>
    <w:rsid w:val="00037644"/>
    <w:rsid w:val="00037969"/>
    <w:rsid w:val="00037C95"/>
    <w:rsid w:val="00040282"/>
    <w:rsid w:val="000407B7"/>
    <w:rsid w:val="00040A3F"/>
    <w:rsid w:val="00041103"/>
    <w:rsid w:val="000416C8"/>
    <w:rsid w:val="00042C87"/>
    <w:rsid w:val="00042E67"/>
    <w:rsid w:val="0004322E"/>
    <w:rsid w:val="00044971"/>
    <w:rsid w:val="00044977"/>
    <w:rsid w:val="00044FA4"/>
    <w:rsid w:val="0004538F"/>
    <w:rsid w:val="00045CE4"/>
    <w:rsid w:val="00046257"/>
    <w:rsid w:val="000465A6"/>
    <w:rsid w:val="000466BB"/>
    <w:rsid w:val="00046C72"/>
    <w:rsid w:val="0004799C"/>
    <w:rsid w:val="00051EFD"/>
    <w:rsid w:val="0005244D"/>
    <w:rsid w:val="0005258B"/>
    <w:rsid w:val="00052E67"/>
    <w:rsid w:val="00053784"/>
    <w:rsid w:val="00054A36"/>
    <w:rsid w:val="00055121"/>
    <w:rsid w:val="00055452"/>
    <w:rsid w:val="00055F12"/>
    <w:rsid w:val="000567FD"/>
    <w:rsid w:val="00056D28"/>
    <w:rsid w:val="00056E7A"/>
    <w:rsid w:val="00056F94"/>
    <w:rsid w:val="00057073"/>
    <w:rsid w:val="00057E9B"/>
    <w:rsid w:val="0006004B"/>
    <w:rsid w:val="00060110"/>
    <w:rsid w:val="000616A4"/>
    <w:rsid w:val="00061742"/>
    <w:rsid w:val="00061BFE"/>
    <w:rsid w:val="00061F56"/>
    <w:rsid w:val="00061FA7"/>
    <w:rsid w:val="00062614"/>
    <w:rsid w:val="000627DC"/>
    <w:rsid w:val="000632F6"/>
    <w:rsid w:val="0006365D"/>
    <w:rsid w:val="000649E2"/>
    <w:rsid w:val="00065544"/>
    <w:rsid w:val="00065C35"/>
    <w:rsid w:val="000665D0"/>
    <w:rsid w:val="00067365"/>
    <w:rsid w:val="00067659"/>
    <w:rsid w:val="00071B77"/>
    <w:rsid w:val="0007335F"/>
    <w:rsid w:val="00074400"/>
    <w:rsid w:val="000748CA"/>
    <w:rsid w:val="00075209"/>
    <w:rsid w:val="000769FA"/>
    <w:rsid w:val="00077617"/>
    <w:rsid w:val="00080138"/>
    <w:rsid w:val="000806FB"/>
    <w:rsid w:val="0008136D"/>
    <w:rsid w:val="0008195D"/>
    <w:rsid w:val="00082613"/>
    <w:rsid w:val="000831C6"/>
    <w:rsid w:val="00083822"/>
    <w:rsid w:val="00084943"/>
    <w:rsid w:val="0008496B"/>
    <w:rsid w:val="000879AA"/>
    <w:rsid w:val="00087DCC"/>
    <w:rsid w:val="00087F6D"/>
    <w:rsid w:val="00087FED"/>
    <w:rsid w:val="0009011F"/>
    <w:rsid w:val="0009069E"/>
    <w:rsid w:val="00090760"/>
    <w:rsid w:val="00091B3E"/>
    <w:rsid w:val="00092B3A"/>
    <w:rsid w:val="00092BB8"/>
    <w:rsid w:val="00092C81"/>
    <w:rsid w:val="00092E63"/>
    <w:rsid w:val="00094018"/>
    <w:rsid w:val="00094B48"/>
    <w:rsid w:val="00094B5D"/>
    <w:rsid w:val="0009501A"/>
    <w:rsid w:val="00095082"/>
    <w:rsid w:val="000952D5"/>
    <w:rsid w:val="000964FC"/>
    <w:rsid w:val="000965CF"/>
    <w:rsid w:val="000974CE"/>
    <w:rsid w:val="00097520"/>
    <w:rsid w:val="000A012C"/>
    <w:rsid w:val="000A04E8"/>
    <w:rsid w:val="000A0641"/>
    <w:rsid w:val="000A0B14"/>
    <w:rsid w:val="000A2C09"/>
    <w:rsid w:val="000A36BF"/>
    <w:rsid w:val="000A39BC"/>
    <w:rsid w:val="000A4284"/>
    <w:rsid w:val="000A4406"/>
    <w:rsid w:val="000A4990"/>
    <w:rsid w:val="000A4AE9"/>
    <w:rsid w:val="000A4B97"/>
    <w:rsid w:val="000A5167"/>
    <w:rsid w:val="000A5408"/>
    <w:rsid w:val="000A58D8"/>
    <w:rsid w:val="000A5DA6"/>
    <w:rsid w:val="000A6455"/>
    <w:rsid w:val="000A7224"/>
    <w:rsid w:val="000A72CB"/>
    <w:rsid w:val="000A73A6"/>
    <w:rsid w:val="000A7551"/>
    <w:rsid w:val="000A78C9"/>
    <w:rsid w:val="000A7D76"/>
    <w:rsid w:val="000A7F6A"/>
    <w:rsid w:val="000B0463"/>
    <w:rsid w:val="000B0C9D"/>
    <w:rsid w:val="000B21E3"/>
    <w:rsid w:val="000B24CC"/>
    <w:rsid w:val="000B3A41"/>
    <w:rsid w:val="000B3C4E"/>
    <w:rsid w:val="000B4045"/>
    <w:rsid w:val="000B446E"/>
    <w:rsid w:val="000B4D22"/>
    <w:rsid w:val="000B5993"/>
    <w:rsid w:val="000B5CFD"/>
    <w:rsid w:val="000B5E94"/>
    <w:rsid w:val="000B61F3"/>
    <w:rsid w:val="000B65D1"/>
    <w:rsid w:val="000B723E"/>
    <w:rsid w:val="000B73DE"/>
    <w:rsid w:val="000B7D81"/>
    <w:rsid w:val="000C01E5"/>
    <w:rsid w:val="000C0329"/>
    <w:rsid w:val="000C0675"/>
    <w:rsid w:val="000C09BC"/>
    <w:rsid w:val="000C0A5E"/>
    <w:rsid w:val="000C1003"/>
    <w:rsid w:val="000C113A"/>
    <w:rsid w:val="000C1E42"/>
    <w:rsid w:val="000C28F7"/>
    <w:rsid w:val="000C2E7E"/>
    <w:rsid w:val="000C30D3"/>
    <w:rsid w:val="000C4132"/>
    <w:rsid w:val="000C456D"/>
    <w:rsid w:val="000C4664"/>
    <w:rsid w:val="000C48D9"/>
    <w:rsid w:val="000C606B"/>
    <w:rsid w:val="000C6B6C"/>
    <w:rsid w:val="000C6D43"/>
    <w:rsid w:val="000C7730"/>
    <w:rsid w:val="000D079A"/>
    <w:rsid w:val="000D0802"/>
    <w:rsid w:val="000D086B"/>
    <w:rsid w:val="000D1712"/>
    <w:rsid w:val="000D205F"/>
    <w:rsid w:val="000D29B6"/>
    <w:rsid w:val="000D39ED"/>
    <w:rsid w:val="000D4792"/>
    <w:rsid w:val="000D4BFD"/>
    <w:rsid w:val="000D5347"/>
    <w:rsid w:val="000D5466"/>
    <w:rsid w:val="000D5D89"/>
    <w:rsid w:val="000D6FE6"/>
    <w:rsid w:val="000D73A4"/>
    <w:rsid w:val="000D7E5A"/>
    <w:rsid w:val="000D7F01"/>
    <w:rsid w:val="000E00C3"/>
    <w:rsid w:val="000E06DC"/>
    <w:rsid w:val="000E0C06"/>
    <w:rsid w:val="000E1079"/>
    <w:rsid w:val="000E1C88"/>
    <w:rsid w:val="000E23E6"/>
    <w:rsid w:val="000E324E"/>
    <w:rsid w:val="000E3531"/>
    <w:rsid w:val="000E383C"/>
    <w:rsid w:val="000E3A13"/>
    <w:rsid w:val="000E3D19"/>
    <w:rsid w:val="000E4788"/>
    <w:rsid w:val="000E55C0"/>
    <w:rsid w:val="000E5814"/>
    <w:rsid w:val="000E5943"/>
    <w:rsid w:val="000E61A6"/>
    <w:rsid w:val="000E6309"/>
    <w:rsid w:val="000E72B3"/>
    <w:rsid w:val="000E7C60"/>
    <w:rsid w:val="000F01B7"/>
    <w:rsid w:val="000F0276"/>
    <w:rsid w:val="000F1341"/>
    <w:rsid w:val="000F220C"/>
    <w:rsid w:val="000F237D"/>
    <w:rsid w:val="000F2567"/>
    <w:rsid w:val="000F2932"/>
    <w:rsid w:val="000F365F"/>
    <w:rsid w:val="000F38A4"/>
    <w:rsid w:val="000F4A93"/>
    <w:rsid w:val="000F5BA3"/>
    <w:rsid w:val="000F5EAE"/>
    <w:rsid w:val="000F6ACA"/>
    <w:rsid w:val="000F6B17"/>
    <w:rsid w:val="000F7079"/>
    <w:rsid w:val="001005B8"/>
    <w:rsid w:val="00101B3D"/>
    <w:rsid w:val="00101C37"/>
    <w:rsid w:val="00101D1A"/>
    <w:rsid w:val="00102AF0"/>
    <w:rsid w:val="00102BA2"/>
    <w:rsid w:val="001030C9"/>
    <w:rsid w:val="00104987"/>
    <w:rsid w:val="00105222"/>
    <w:rsid w:val="00105BF1"/>
    <w:rsid w:val="00106AF2"/>
    <w:rsid w:val="00106B17"/>
    <w:rsid w:val="00107C78"/>
    <w:rsid w:val="001100FD"/>
    <w:rsid w:val="00110202"/>
    <w:rsid w:val="001105C0"/>
    <w:rsid w:val="001113DE"/>
    <w:rsid w:val="0011167B"/>
    <w:rsid w:val="00111839"/>
    <w:rsid w:val="00112692"/>
    <w:rsid w:val="001126C9"/>
    <w:rsid w:val="00113AEB"/>
    <w:rsid w:val="00114F49"/>
    <w:rsid w:val="001153AC"/>
    <w:rsid w:val="00116381"/>
    <w:rsid w:val="001164FF"/>
    <w:rsid w:val="001169A5"/>
    <w:rsid w:val="00117408"/>
    <w:rsid w:val="00120451"/>
    <w:rsid w:val="00121F9E"/>
    <w:rsid w:val="001220C8"/>
    <w:rsid w:val="0012271E"/>
    <w:rsid w:val="00122CA0"/>
    <w:rsid w:val="00122E37"/>
    <w:rsid w:val="00123F3E"/>
    <w:rsid w:val="00124651"/>
    <w:rsid w:val="001248F9"/>
    <w:rsid w:val="00125417"/>
    <w:rsid w:val="0012543E"/>
    <w:rsid w:val="001254FA"/>
    <w:rsid w:val="00125919"/>
    <w:rsid w:val="001263F3"/>
    <w:rsid w:val="001302B5"/>
    <w:rsid w:val="001304B9"/>
    <w:rsid w:val="00131703"/>
    <w:rsid w:val="00131A69"/>
    <w:rsid w:val="00132303"/>
    <w:rsid w:val="0013329B"/>
    <w:rsid w:val="0013470F"/>
    <w:rsid w:val="0013496A"/>
    <w:rsid w:val="0013506B"/>
    <w:rsid w:val="00136189"/>
    <w:rsid w:val="00136AB5"/>
    <w:rsid w:val="00136C12"/>
    <w:rsid w:val="00136D67"/>
    <w:rsid w:val="00137035"/>
    <w:rsid w:val="00137918"/>
    <w:rsid w:val="00140BF3"/>
    <w:rsid w:val="001415A4"/>
    <w:rsid w:val="001418E2"/>
    <w:rsid w:val="00142CD1"/>
    <w:rsid w:val="00144188"/>
    <w:rsid w:val="001446AA"/>
    <w:rsid w:val="001451B3"/>
    <w:rsid w:val="00145B38"/>
    <w:rsid w:val="00145DCA"/>
    <w:rsid w:val="001465E8"/>
    <w:rsid w:val="00146853"/>
    <w:rsid w:val="0014721F"/>
    <w:rsid w:val="00147240"/>
    <w:rsid w:val="001473CB"/>
    <w:rsid w:val="001476FF"/>
    <w:rsid w:val="00147B48"/>
    <w:rsid w:val="00151050"/>
    <w:rsid w:val="00151082"/>
    <w:rsid w:val="00151184"/>
    <w:rsid w:val="00151387"/>
    <w:rsid w:val="001524B4"/>
    <w:rsid w:val="00152939"/>
    <w:rsid w:val="00152E37"/>
    <w:rsid w:val="00152E56"/>
    <w:rsid w:val="001530DD"/>
    <w:rsid w:val="001538C6"/>
    <w:rsid w:val="001544D5"/>
    <w:rsid w:val="00154BDA"/>
    <w:rsid w:val="00154DEF"/>
    <w:rsid w:val="00154EAB"/>
    <w:rsid w:val="00154F4A"/>
    <w:rsid w:val="001554C4"/>
    <w:rsid w:val="00155756"/>
    <w:rsid w:val="001560FD"/>
    <w:rsid w:val="00157841"/>
    <w:rsid w:val="00160A77"/>
    <w:rsid w:val="00161F87"/>
    <w:rsid w:val="001620FA"/>
    <w:rsid w:val="0016244F"/>
    <w:rsid w:val="00162FB3"/>
    <w:rsid w:val="001635B4"/>
    <w:rsid w:val="00163882"/>
    <w:rsid w:val="00163ABE"/>
    <w:rsid w:val="00164082"/>
    <w:rsid w:val="00164109"/>
    <w:rsid w:val="00164B1A"/>
    <w:rsid w:val="00165594"/>
    <w:rsid w:val="001657AF"/>
    <w:rsid w:val="00166631"/>
    <w:rsid w:val="0016688E"/>
    <w:rsid w:val="00166C11"/>
    <w:rsid w:val="0016795B"/>
    <w:rsid w:val="00167F2D"/>
    <w:rsid w:val="00170255"/>
    <w:rsid w:val="001706A3"/>
    <w:rsid w:val="0017071D"/>
    <w:rsid w:val="00170892"/>
    <w:rsid w:val="00170934"/>
    <w:rsid w:val="00170ED0"/>
    <w:rsid w:val="00171518"/>
    <w:rsid w:val="00171A1A"/>
    <w:rsid w:val="00171C81"/>
    <w:rsid w:val="00171E48"/>
    <w:rsid w:val="00172116"/>
    <w:rsid w:val="001723A9"/>
    <w:rsid w:val="001729B9"/>
    <w:rsid w:val="00172EF4"/>
    <w:rsid w:val="00172FFD"/>
    <w:rsid w:val="001731B8"/>
    <w:rsid w:val="0017330A"/>
    <w:rsid w:val="00173DB2"/>
    <w:rsid w:val="00174C40"/>
    <w:rsid w:val="00174E5A"/>
    <w:rsid w:val="0017551D"/>
    <w:rsid w:val="0017602E"/>
    <w:rsid w:val="001762DD"/>
    <w:rsid w:val="00176589"/>
    <w:rsid w:val="0017686B"/>
    <w:rsid w:val="00176CE7"/>
    <w:rsid w:val="00177196"/>
    <w:rsid w:val="001772DC"/>
    <w:rsid w:val="00177520"/>
    <w:rsid w:val="00177626"/>
    <w:rsid w:val="00177B31"/>
    <w:rsid w:val="00177E83"/>
    <w:rsid w:val="0018079B"/>
    <w:rsid w:val="001808A6"/>
    <w:rsid w:val="00180DC4"/>
    <w:rsid w:val="00181BE4"/>
    <w:rsid w:val="00183F10"/>
    <w:rsid w:val="001845DF"/>
    <w:rsid w:val="00184791"/>
    <w:rsid w:val="00185B77"/>
    <w:rsid w:val="00186295"/>
    <w:rsid w:val="00186CA7"/>
    <w:rsid w:val="00187055"/>
    <w:rsid w:val="00187686"/>
    <w:rsid w:val="001907D5"/>
    <w:rsid w:val="0019110B"/>
    <w:rsid w:val="0019150E"/>
    <w:rsid w:val="00191B14"/>
    <w:rsid w:val="00192983"/>
    <w:rsid w:val="001929E8"/>
    <w:rsid w:val="00192A86"/>
    <w:rsid w:val="0019318B"/>
    <w:rsid w:val="00193F41"/>
    <w:rsid w:val="00195EF7"/>
    <w:rsid w:val="001969E9"/>
    <w:rsid w:val="00196B38"/>
    <w:rsid w:val="00197059"/>
    <w:rsid w:val="00197B71"/>
    <w:rsid w:val="001A024C"/>
    <w:rsid w:val="001A0483"/>
    <w:rsid w:val="001A058F"/>
    <w:rsid w:val="001A0ECC"/>
    <w:rsid w:val="001A15DC"/>
    <w:rsid w:val="001A1641"/>
    <w:rsid w:val="001A3E3E"/>
    <w:rsid w:val="001A3F71"/>
    <w:rsid w:val="001A4A33"/>
    <w:rsid w:val="001A4BCE"/>
    <w:rsid w:val="001A4CC4"/>
    <w:rsid w:val="001A50A3"/>
    <w:rsid w:val="001A6775"/>
    <w:rsid w:val="001A6794"/>
    <w:rsid w:val="001A705E"/>
    <w:rsid w:val="001A7278"/>
    <w:rsid w:val="001A75E9"/>
    <w:rsid w:val="001A7AAF"/>
    <w:rsid w:val="001B0A89"/>
    <w:rsid w:val="001B131C"/>
    <w:rsid w:val="001B1DCE"/>
    <w:rsid w:val="001B489D"/>
    <w:rsid w:val="001B5634"/>
    <w:rsid w:val="001B60E4"/>
    <w:rsid w:val="001B61BF"/>
    <w:rsid w:val="001B63C9"/>
    <w:rsid w:val="001B69F2"/>
    <w:rsid w:val="001B7146"/>
    <w:rsid w:val="001B74D6"/>
    <w:rsid w:val="001B7CD7"/>
    <w:rsid w:val="001B7F84"/>
    <w:rsid w:val="001C024F"/>
    <w:rsid w:val="001C0FE3"/>
    <w:rsid w:val="001C10A2"/>
    <w:rsid w:val="001C11ED"/>
    <w:rsid w:val="001C1B30"/>
    <w:rsid w:val="001C1D14"/>
    <w:rsid w:val="001C2540"/>
    <w:rsid w:val="001C25CF"/>
    <w:rsid w:val="001C2BD5"/>
    <w:rsid w:val="001C369B"/>
    <w:rsid w:val="001C4933"/>
    <w:rsid w:val="001C5118"/>
    <w:rsid w:val="001C5A23"/>
    <w:rsid w:val="001C5B44"/>
    <w:rsid w:val="001C5E27"/>
    <w:rsid w:val="001C673D"/>
    <w:rsid w:val="001C6770"/>
    <w:rsid w:val="001C6901"/>
    <w:rsid w:val="001C6F5E"/>
    <w:rsid w:val="001C6FD3"/>
    <w:rsid w:val="001C715E"/>
    <w:rsid w:val="001D0520"/>
    <w:rsid w:val="001D0F8E"/>
    <w:rsid w:val="001D18BF"/>
    <w:rsid w:val="001D1BE6"/>
    <w:rsid w:val="001D21B4"/>
    <w:rsid w:val="001D2282"/>
    <w:rsid w:val="001D3366"/>
    <w:rsid w:val="001D3898"/>
    <w:rsid w:val="001D3B4E"/>
    <w:rsid w:val="001D4730"/>
    <w:rsid w:val="001D6397"/>
    <w:rsid w:val="001D647B"/>
    <w:rsid w:val="001D667F"/>
    <w:rsid w:val="001D6858"/>
    <w:rsid w:val="001D7300"/>
    <w:rsid w:val="001D73FE"/>
    <w:rsid w:val="001E02B5"/>
    <w:rsid w:val="001E03E7"/>
    <w:rsid w:val="001E0693"/>
    <w:rsid w:val="001E129E"/>
    <w:rsid w:val="001E187D"/>
    <w:rsid w:val="001E1EA2"/>
    <w:rsid w:val="001E21E2"/>
    <w:rsid w:val="001E2205"/>
    <w:rsid w:val="001E2465"/>
    <w:rsid w:val="001E2EB7"/>
    <w:rsid w:val="001E2F32"/>
    <w:rsid w:val="001E35EB"/>
    <w:rsid w:val="001E3EC8"/>
    <w:rsid w:val="001E40A3"/>
    <w:rsid w:val="001E4851"/>
    <w:rsid w:val="001E5A68"/>
    <w:rsid w:val="001E643B"/>
    <w:rsid w:val="001E6831"/>
    <w:rsid w:val="001E7271"/>
    <w:rsid w:val="001E78E8"/>
    <w:rsid w:val="001F0712"/>
    <w:rsid w:val="001F165E"/>
    <w:rsid w:val="001F16A5"/>
    <w:rsid w:val="001F18BE"/>
    <w:rsid w:val="001F1AEB"/>
    <w:rsid w:val="001F1D01"/>
    <w:rsid w:val="001F3293"/>
    <w:rsid w:val="001F3423"/>
    <w:rsid w:val="001F34C8"/>
    <w:rsid w:val="001F3598"/>
    <w:rsid w:val="001F3A9F"/>
    <w:rsid w:val="001F4706"/>
    <w:rsid w:val="001F4CAF"/>
    <w:rsid w:val="001F4DE6"/>
    <w:rsid w:val="001F5364"/>
    <w:rsid w:val="001F6283"/>
    <w:rsid w:val="001F64FC"/>
    <w:rsid w:val="001F66DB"/>
    <w:rsid w:val="001F6B74"/>
    <w:rsid w:val="001F75E4"/>
    <w:rsid w:val="001F799A"/>
    <w:rsid w:val="001F7BAC"/>
    <w:rsid w:val="001F7E2C"/>
    <w:rsid w:val="00200253"/>
    <w:rsid w:val="00200977"/>
    <w:rsid w:val="00202081"/>
    <w:rsid w:val="002020F7"/>
    <w:rsid w:val="0020232B"/>
    <w:rsid w:val="00202F5A"/>
    <w:rsid w:val="00203304"/>
    <w:rsid w:val="00203A05"/>
    <w:rsid w:val="002041B0"/>
    <w:rsid w:val="00206213"/>
    <w:rsid w:val="002062CE"/>
    <w:rsid w:val="00206B94"/>
    <w:rsid w:val="00206EF9"/>
    <w:rsid w:val="002075D5"/>
    <w:rsid w:val="00207B4C"/>
    <w:rsid w:val="0021093A"/>
    <w:rsid w:val="00210FB4"/>
    <w:rsid w:val="00211A79"/>
    <w:rsid w:val="00212085"/>
    <w:rsid w:val="0021247C"/>
    <w:rsid w:val="00212C32"/>
    <w:rsid w:val="00212EF0"/>
    <w:rsid w:val="0021328E"/>
    <w:rsid w:val="00213E46"/>
    <w:rsid w:val="00214978"/>
    <w:rsid w:val="002149A2"/>
    <w:rsid w:val="00214E31"/>
    <w:rsid w:val="00214EED"/>
    <w:rsid w:val="00215394"/>
    <w:rsid w:val="00215543"/>
    <w:rsid w:val="0021595D"/>
    <w:rsid w:val="00215D6F"/>
    <w:rsid w:val="00215E48"/>
    <w:rsid w:val="00216CD7"/>
    <w:rsid w:val="0021720B"/>
    <w:rsid w:val="002209B1"/>
    <w:rsid w:val="00220C71"/>
    <w:rsid w:val="00220F64"/>
    <w:rsid w:val="002210D0"/>
    <w:rsid w:val="0022218B"/>
    <w:rsid w:val="0022262F"/>
    <w:rsid w:val="0022308A"/>
    <w:rsid w:val="00223187"/>
    <w:rsid w:val="00223BA0"/>
    <w:rsid w:val="00223DE5"/>
    <w:rsid w:val="00224194"/>
    <w:rsid w:val="002243F1"/>
    <w:rsid w:val="00224DE0"/>
    <w:rsid w:val="00224F47"/>
    <w:rsid w:val="002254BA"/>
    <w:rsid w:val="002256BD"/>
    <w:rsid w:val="00225A32"/>
    <w:rsid w:val="00226454"/>
    <w:rsid w:val="002264C0"/>
    <w:rsid w:val="00226674"/>
    <w:rsid w:val="00226C65"/>
    <w:rsid w:val="002277B9"/>
    <w:rsid w:val="002304DF"/>
    <w:rsid w:val="002312EB"/>
    <w:rsid w:val="00231390"/>
    <w:rsid w:val="00231490"/>
    <w:rsid w:val="00231C4E"/>
    <w:rsid w:val="00231E58"/>
    <w:rsid w:val="002322F0"/>
    <w:rsid w:val="00233AC8"/>
    <w:rsid w:val="0023410D"/>
    <w:rsid w:val="0023437F"/>
    <w:rsid w:val="002347FD"/>
    <w:rsid w:val="00234891"/>
    <w:rsid w:val="00234B2B"/>
    <w:rsid w:val="00235041"/>
    <w:rsid w:val="0023512A"/>
    <w:rsid w:val="00235DFE"/>
    <w:rsid w:val="0024036D"/>
    <w:rsid w:val="00242088"/>
    <w:rsid w:val="00242585"/>
    <w:rsid w:val="0024267D"/>
    <w:rsid w:val="002427C2"/>
    <w:rsid w:val="002428C9"/>
    <w:rsid w:val="00242D30"/>
    <w:rsid w:val="00243A7E"/>
    <w:rsid w:val="00243B21"/>
    <w:rsid w:val="0024400B"/>
    <w:rsid w:val="00244A21"/>
    <w:rsid w:val="00245589"/>
    <w:rsid w:val="002455D0"/>
    <w:rsid w:val="00246334"/>
    <w:rsid w:val="00246360"/>
    <w:rsid w:val="00246631"/>
    <w:rsid w:val="00247384"/>
    <w:rsid w:val="00247F31"/>
    <w:rsid w:val="00250549"/>
    <w:rsid w:val="00250853"/>
    <w:rsid w:val="00250E2B"/>
    <w:rsid w:val="002518B0"/>
    <w:rsid w:val="00251F0F"/>
    <w:rsid w:val="0025367F"/>
    <w:rsid w:val="00253907"/>
    <w:rsid w:val="00254AAA"/>
    <w:rsid w:val="00255A9E"/>
    <w:rsid w:val="00256048"/>
    <w:rsid w:val="00256459"/>
    <w:rsid w:val="00256D10"/>
    <w:rsid w:val="002574B9"/>
    <w:rsid w:val="0025755A"/>
    <w:rsid w:val="00257D7C"/>
    <w:rsid w:val="00257DEF"/>
    <w:rsid w:val="00260536"/>
    <w:rsid w:val="00260724"/>
    <w:rsid w:val="002611C9"/>
    <w:rsid w:val="00261C81"/>
    <w:rsid w:val="00262407"/>
    <w:rsid w:val="00264AAD"/>
    <w:rsid w:val="00264C52"/>
    <w:rsid w:val="0026516B"/>
    <w:rsid w:val="00265808"/>
    <w:rsid w:val="00265839"/>
    <w:rsid w:val="00265CA1"/>
    <w:rsid w:val="00265D53"/>
    <w:rsid w:val="00265E0B"/>
    <w:rsid w:val="002664B5"/>
    <w:rsid w:val="00267A71"/>
    <w:rsid w:val="0027009B"/>
    <w:rsid w:val="002706CF"/>
    <w:rsid w:val="002709CF"/>
    <w:rsid w:val="00270B5D"/>
    <w:rsid w:val="00270C20"/>
    <w:rsid w:val="00271304"/>
    <w:rsid w:val="0027152F"/>
    <w:rsid w:val="002720F2"/>
    <w:rsid w:val="002731DA"/>
    <w:rsid w:val="002731FB"/>
    <w:rsid w:val="00273C5A"/>
    <w:rsid w:val="00273C85"/>
    <w:rsid w:val="00274760"/>
    <w:rsid w:val="00274C53"/>
    <w:rsid w:val="00274F04"/>
    <w:rsid w:val="00275B90"/>
    <w:rsid w:val="00275EBE"/>
    <w:rsid w:val="0027639C"/>
    <w:rsid w:val="00276A95"/>
    <w:rsid w:val="00276D86"/>
    <w:rsid w:val="00276DFB"/>
    <w:rsid w:val="00277CFC"/>
    <w:rsid w:val="00277E6C"/>
    <w:rsid w:val="00277F75"/>
    <w:rsid w:val="002803D9"/>
    <w:rsid w:val="00280851"/>
    <w:rsid w:val="00281B6F"/>
    <w:rsid w:val="00282063"/>
    <w:rsid w:val="002824AE"/>
    <w:rsid w:val="002826D0"/>
    <w:rsid w:val="002828FA"/>
    <w:rsid w:val="00282E32"/>
    <w:rsid w:val="00283034"/>
    <w:rsid w:val="0028307D"/>
    <w:rsid w:val="0028355C"/>
    <w:rsid w:val="0028423B"/>
    <w:rsid w:val="00284253"/>
    <w:rsid w:val="00284A9D"/>
    <w:rsid w:val="002851D6"/>
    <w:rsid w:val="002857C4"/>
    <w:rsid w:val="00286155"/>
    <w:rsid w:val="00286209"/>
    <w:rsid w:val="00287031"/>
    <w:rsid w:val="00290373"/>
    <w:rsid w:val="0029208C"/>
    <w:rsid w:val="0029235E"/>
    <w:rsid w:val="00292A8D"/>
    <w:rsid w:val="00292BEE"/>
    <w:rsid w:val="0029327F"/>
    <w:rsid w:val="00293E27"/>
    <w:rsid w:val="002951D8"/>
    <w:rsid w:val="00295335"/>
    <w:rsid w:val="002954A3"/>
    <w:rsid w:val="00296094"/>
    <w:rsid w:val="00296927"/>
    <w:rsid w:val="00297EA8"/>
    <w:rsid w:val="002A14EF"/>
    <w:rsid w:val="002A1B90"/>
    <w:rsid w:val="002A27FC"/>
    <w:rsid w:val="002A28B7"/>
    <w:rsid w:val="002A29E7"/>
    <w:rsid w:val="002A2BDA"/>
    <w:rsid w:val="002A3635"/>
    <w:rsid w:val="002A402F"/>
    <w:rsid w:val="002A41FD"/>
    <w:rsid w:val="002A4AFC"/>
    <w:rsid w:val="002A5767"/>
    <w:rsid w:val="002A624E"/>
    <w:rsid w:val="002A6AE1"/>
    <w:rsid w:val="002A7129"/>
    <w:rsid w:val="002A739F"/>
    <w:rsid w:val="002A73BC"/>
    <w:rsid w:val="002B0FEF"/>
    <w:rsid w:val="002B1FA2"/>
    <w:rsid w:val="002B2294"/>
    <w:rsid w:val="002B2422"/>
    <w:rsid w:val="002B3124"/>
    <w:rsid w:val="002B322B"/>
    <w:rsid w:val="002B347A"/>
    <w:rsid w:val="002B35AC"/>
    <w:rsid w:val="002B3CF2"/>
    <w:rsid w:val="002B440B"/>
    <w:rsid w:val="002B4A23"/>
    <w:rsid w:val="002B5664"/>
    <w:rsid w:val="002B6592"/>
    <w:rsid w:val="002B6712"/>
    <w:rsid w:val="002B68CE"/>
    <w:rsid w:val="002B7732"/>
    <w:rsid w:val="002B773B"/>
    <w:rsid w:val="002C10D9"/>
    <w:rsid w:val="002C12F4"/>
    <w:rsid w:val="002C1811"/>
    <w:rsid w:val="002C2285"/>
    <w:rsid w:val="002C229B"/>
    <w:rsid w:val="002C238A"/>
    <w:rsid w:val="002C3EAB"/>
    <w:rsid w:val="002C50A7"/>
    <w:rsid w:val="002C5B02"/>
    <w:rsid w:val="002C63D6"/>
    <w:rsid w:val="002C676D"/>
    <w:rsid w:val="002C6B3C"/>
    <w:rsid w:val="002C6D53"/>
    <w:rsid w:val="002C751D"/>
    <w:rsid w:val="002C7710"/>
    <w:rsid w:val="002C7741"/>
    <w:rsid w:val="002C7E9C"/>
    <w:rsid w:val="002D0347"/>
    <w:rsid w:val="002D1BC1"/>
    <w:rsid w:val="002D211C"/>
    <w:rsid w:val="002D23EE"/>
    <w:rsid w:val="002D3791"/>
    <w:rsid w:val="002D3F91"/>
    <w:rsid w:val="002D4891"/>
    <w:rsid w:val="002D4B39"/>
    <w:rsid w:val="002D5158"/>
    <w:rsid w:val="002D54A2"/>
    <w:rsid w:val="002D5759"/>
    <w:rsid w:val="002D631E"/>
    <w:rsid w:val="002D66A8"/>
    <w:rsid w:val="002D6794"/>
    <w:rsid w:val="002D6BE0"/>
    <w:rsid w:val="002E017D"/>
    <w:rsid w:val="002E0479"/>
    <w:rsid w:val="002E0480"/>
    <w:rsid w:val="002E16D0"/>
    <w:rsid w:val="002E293D"/>
    <w:rsid w:val="002E2E67"/>
    <w:rsid w:val="002E3256"/>
    <w:rsid w:val="002E3359"/>
    <w:rsid w:val="002E3421"/>
    <w:rsid w:val="002E3D5B"/>
    <w:rsid w:val="002E3EF0"/>
    <w:rsid w:val="002E3FE1"/>
    <w:rsid w:val="002E4342"/>
    <w:rsid w:val="002E470B"/>
    <w:rsid w:val="002E4D24"/>
    <w:rsid w:val="002E52B2"/>
    <w:rsid w:val="002E531F"/>
    <w:rsid w:val="002E61C1"/>
    <w:rsid w:val="002E7D62"/>
    <w:rsid w:val="002E7F26"/>
    <w:rsid w:val="002F0013"/>
    <w:rsid w:val="002F0472"/>
    <w:rsid w:val="002F0609"/>
    <w:rsid w:val="002F08D8"/>
    <w:rsid w:val="002F0A87"/>
    <w:rsid w:val="002F11EF"/>
    <w:rsid w:val="002F1832"/>
    <w:rsid w:val="002F2C1E"/>
    <w:rsid w:val="002F2C84"/>
    <w:rsid w:val="002F2F51"/>
    <w:rsid w:val="002F376F"/>
    <w:rsid w:val="002F46FE"/>
    <w:rsid w:val="002F472C"/>
    <w:rsid w:val="002F488D"/>
    <w:rsid w:val="002F4E4E"/>
    <w:rsid w:val="002F5291"/>
    <w:rsid w:val="002F5B06"/>
    <w:rsid w:val="002F5B8C"/>
    <w:rsid w:val="002F65A3"/>
    <w:rsid w:val="002F68FA"/>
    <w:rsid w:val="002F69C3"/>
    <w:rsid w:val="002F6C72"/>
    <w:rsid w:val="002F70E6"/>
    <w:rsid w:val="002F75A7"/>
    <w:rsid w:val="002F7749"/>
    <w:rsid w:val="003002A0"/>
    <w:rsid w:val="003009F9"/>
    <w:rsid w:val="00300E4B"/>
    <w:rsid w:val="00301083"/>
    <w:rsid w:val="0030131F"/>
    <w:rsid w:val="00302ADC"/>
    <w:rsid w:val="00302B21"/>
    <w:rsid w:val="00303FC9"/>
    <w:rsid w:val="003040A9"/>
    <w:rsid w:val="003047A9"/>
    <w:rsid w:val="00304C61"/>
    <w:rsid w:val="003051A0"/>
    <w:rsid w:val="00305536"/>
    <w:rsid w:val="0030556F"/>
    <w:rsid w:val="003055DF"/>
    <w:rsid w:val="00305AE7"/>
    <w:rsid w:val="003065BB"/>
    <w:rsid w:val="00306F8D"/>
    <w:rsid w:val="003071DE"/>
    <w:rsid w:val="00307A47"/>
    <w:rsid w:val="00307DF6"/>
    <w:rsid w:val="003105FC"/>
    <w:rsid w:val="0031147B"/>
    <w:rsid w:val="0031275D"/>
    <w:rsid w:val="00312C86"/>
    <w:rsid w:val="00313FFD"/>
    <w:rsid w:val="0031483B"/>
    <w:rsid w:val="00314952"/>
    <w:rsid w:val="00314AE4"/>
    <w:rsid w:val="00314BA1"/>
    <w:rsid w:val="00316321"/>
    <w:rsid w:val="00316C36"/>
    <w:rsid w:val="003178A9"/>
    <w:rsid w:val="003179D7"/>
    <w:rsid w:val="00320041"/>
    <w:rsid w:val="00320515"/>
    <w:rsid w:val="00320A1C"/>
    <w:rsid w:val="0032111D"/>
    <w:rsid w:val="00321204"/>
    <w:rsid w:val="0032179D"/>
    <w:rsid w:val="00322201"/>
    <w:rsid w:val="003226F8"/>
    <w:rsid w:val="0032289F"/>
    <w:rsid w:val="00322C1E"/>
    <w:rsid w:val="00322D4D"/>
    <w:rsid w:val="0032302F"/>
    <w:rsid w:val="003238B4"/>
    <w:rsid w:val="003251B4"/>
    <w:rsid w:val="00330391"/>
    <w:rsid w:val="003316AD"/>
    <w:rsid w:val="00331836"/>
    <w:rsid w:val="00332476"/>
    <w:rsid w:val="00333CE9"/>
    <w:rsid w:val="003344C1"/>
    <w:rsid w:val="00334827"/>
    <w:rsid w:val="00334B24"/>
    <w:rsid w:val="00334ECA"/>
    <w:rsid w:val="0033551B"/>
    <w:rsid w:val="00335CFF"/>
    <w:rsid w:val="00335F70"/>
    <w:rsid w:val="0033621B"/>
    <w:rsid w:val="00336304"/>
    <w:rsid w:val="003369CC"/>
    <w:rsid w:val="0033754C"/>
    <w:rsid w:val="00337A72"/>
    <w:rsid w:val="00337B84"/>
    <w:rsid w:val="00337D78"/>
    <w:rsid w:val="00337D9F"/>
    <w:rsid w:val="00340ABA"/>
    <w:rsid w:val="00340F5A"/>
    <w:rsid w:val="00341008"/>
    <w:rsid w:val="003412CC"/>
    <w:rsid w:val="00341488"/>
    <w:rsid w:val="0034158E"/>
    <w:rsid w:val="00342C94"/>
    <w:rsid w:val="003430C6"/>
    <w:rsid w:val="003452F4"/>
    <w:rsid w:val="00346511"/>
    <w:rsid w:val="0034716B"/>
    <w:rsid w:val="003473D4"/>
    <w:rsid w:val="0034773B"/>
    <w:rsid w:val="00347B17"/>
    <w:rsid w:val="00347E87"/>
    <w:rsid w:val="00350473"/>
    <w:rsid w:val="00350A5E"/>
    <w:rsid w:val="003510EF"/>
    <w:rsid w:val="00351A1E"/>
    <w:rsid w:val="00352458"/>
    <w:rsid w:val="003527FD"/>
    <w:rsid w:val="00352FDD"/>
    <w:rsid w:val="003542E4"/>
    <w:rsid w:val="00354944"/>
    <w:rsid w:val="0035510B"/>
    <w:rsid w:val="00355C54"/>
    <w:rsid w:val="0035667B"/>
    <w:rsid w:val="00356A47"/>
    <w:rsid w:val="00356DC8"/>
    <w:rsid w:val="0036061B"/>
    <w:rsid w:val="0036084E"/>
    <w:rsid w:val="00360AEB"/>
    <w:rsid w:val="00360CBF"/>
    <w:rsid w:val="0036276C"/>
    <w:rsid w:val="0036283F"/>
    <w:rsid w:val="00362F67"/>
    <w:rsid w:val="003635CB"/>
    <w:rsid w:val="00363751"/>
    <w:rsid w:val="00365638"/>
    <w:rsid w:val="00365D64"/>
    <w:rsid w:val="0036697C"/>
    <w:rsid w:val="00370034"/>
    <w:rsid w:val="00370179"/>
    <w:rsid w:val="003702A5"/>
    <w:rsid w:val="00370588"/>
    <w:rsid w:val="00370B97"/>
    <w:rsid w:val="00370CDB"/>
    <w:rsid w:val="00370FC8"/>
    <w:rsid w:val="0037177B"/>
    <w:rsid w:val="00374C88"/>
    <w:rsid w:val="003753E6"/>
    <w:rsid w:val="00375406"/>
    <w:rsid w:val="003754F0"/>
    <w:rsid w:val="00375AB7"/>
    <w:rsid w:val="00375ACA"/>
    <w:rsid w:val="00375B72"/>
    <w:rsid w:val="00375C2E"/>
    <w:rsid w:val="00375F1E"/>
    <w:rsid w:val="00376067"/>
    <w:rsid w:val="00376575"/>
    <w:rsid w:val="003779D7"/>
    <w:rsid w:val="00377E40"/>
    <w:rsid w:val="00380E77"/>
    <w:rsid w:val="00381886"/>
    <w:rsid w:val="00381F4A"/>
    <w:rsid w:val="0038219B"/>
    <w:rsid w:val="00382A47"/>
    <w:rsid w:val="00382E43"/>
    <w:rsid w:val="00382FCF"/>
    <w:rsid w:val="00383D82"/>
    <w:rsid w:val="00383DD9"/>
    <w:rsid w:val="00384031"/>
    <w:rsid w:val="00384C38"/>
    <w:rsid w:val="003851E6"/>
    <w:rsid w:val="00385965"/>
    <w:rsid w:val="00385C21"/>
    <w:rsid w:val="00386710"/>
    <w:rsid w:val="00386EBA"/>
    <w:rsid w:val="00386F97"/>
    <w:rsid w:val="003876C1"/>
    <w:rsid w:val="00387935"/>
    <w:rsid w:val="00390338"/>
    <w:rsid w:val="003903E5"/>
    <w:rsid w:val="00390F31"/>
    <w:rsid w:val="003912C4"/>
    <w:rsid w:val="00391B5E"/>
    <w:rsid w:val="00391B95"/>
    <w:rsid w:val="00393744"/>
    <w:rsid w:val="0039377B"/>
    <w:rsid w:val="00393A3E"/>
    <w:rsid w:val="00393EE1"/>
    <w:rsid w:val="00394286"/>
    <w:rsid w:val="003945CF"/>
    <w:rsid w:val="00394706"/>
    <w:rsid w:val="00394721"/>
    <w:rsid w:val="0039485E"/>
    <w:rsid w:val="00394B85"/>
    <w:rsid w:val="003960D9"/>
    <w:rsid w:val="00396234"/>
    <w:rsid w:val="0039679C"/>
    <w:rsid w:val="00396AE8"/>
    <w:rsid w:val="00396EF8"/>
    <w:rsid w:val="00397CFC"/>
    <w:rsid w:val="00397F79"/>
    <w:rsid w:val="003A12D5"/>
    <w:rsid w:val="003A1A8D"/>
    <w:rsid w:val="003A1AC3"/>
    <w:rsid w:val="003A2275"/>
    <w:rsid w:val="003A2527"/>
    <w:rsid w:val="003A2727"/>
    <w:rsid w:val="003A2DA6"/>
    <w:rsid w:val="003A44FB"/>
    <w:rsid w:val="003A46B2"/>
    <w:rsid w:val="003A4796"/>
    <w:rsid w:val="003A47CE"/>
    <w:rsid w:val="003A49BB"/>
    <w:rsid w:val="003A4E9E"/>
    <w:rsid w:val="003A4F10"/>
    <w:rsid w:val="003A4FED"/>
    <w:rsid w:val="003A6868"/>
    <w:rsid w:val="003A704F"/>
    <w:rsid w:val="003B0311"/>
    <w:rsid w:val="003B0584"/>
    <w:rsid w:val="003B16A9"/>
    <w:rsid w:val="003B1CEE"/>
    <w:rsid w:val="003B1D7C"/>
    <w:rsid w:val="003B2955"/>
    <w:rsid w:val="003B3722"/>
    <w:rsid w:val="003B3C17"/>
    <w:rsid w:val="003B4DA3"/>
    <w:rsid w:val="003B56FB"/>
    <w:rsid w:val="003B57AF"/>
    <w:rsid w:val="003B58FF"/>
    <w:rsid w:val="003B63B5"/>
    <w:rsid w:val="003B6756"/>
    <w:rsid w:val="003B69EB"/>
    <w:rsid w:val="003B745C"/>
    <w:rsid w:val="003B74BF"/>
    <w:rsid w:val="003B757B"/>
    <w:rsid w:val="003C0C50"/>
    <w:rsid w:val="003C0C75"/>
    <w:rsid w:val="003C122E"/>
    <w:rsid w:val="003C164A"/>
    <w:rsid w:val="003C2080"/>
    <w:rsid w:val="003C2972"/>
    <w:rsid w:val="003C30B5"/>
    <w:rsid w:val="003C3C5B"/>
    <w:rsid w:val="003C4B18"/>
    <w:rsid w:val="003C60EE"/>
    <w:rsid w:val="003C6AFF"/>
    <w:rsid w:val="003C6F5F"/>
    <w:rsid w:val="003C7E4D"/>
    <w:rsid w:val="003D0009"/>
    <w:rsid w:val="003D05B7"/>
    <w:rsid w:val="003D0600"/>
    <w:rsid w:val="003D083E"/>
    <w:rsid w:val="003D0CAB"/>
    <w:rsid w:val="003D0F8F"/>
    <w:rsid w:val="003D12AD"/>
    <w:rsid w:val="003D163A"/>
    <w:rsid w:val="003D1795"/>
    <w:rsid w:val="003D2CFE"/>
    <w:rsid w:val="003D3005"/>
    <w:rsid w:val="003D334A"/>
    <w:rsid w:val="003D46BE"/>
    <w:rsid w:val="003D48CB"/>
    <w:rsid w:val="003D71A4"/>
    <w:rsid w:val="003D7998"/>
    <w:rsid w:val="003E12DE"/>
    <w:rsid w:val="003E1DED"/>
    <w:rsid w:val="003E27EE"/>
    <w:rsid w:val="003E37B5"/>
    <w:rsid w:val="003E37B7"/>
    <w:rsid w:val="003E414F"/>
    <w:rsid w:val="003E4713"/>
    <w:rsid w:val="003E4719"/>
    <w:rsid w:val="003E490D"/>
    <w:rsid w:val="003E4C06"/>
    <w:rsid w:val="003E5272"/>
    <w:rsid w:val="003E62C8"/>
    <w:rsid w:val="003E651B"/>
    <w:rsid w:val="003E6645"/>
    <w:rsid w:val="003E6F52"/>
    <w:rsid w:val="003E70F4"/>
    <w:rsid w:val="003E7A76"/>
    <w:rsid w:val="003E7A91"/>
    <w:rsid w:val="003E7C51"/>
    <w:rsid w:val="003F0242"/>
    <w:rsid w:val="003F0C9F"/>
    <w:rsid w:val="003F0D5A"/>
    <w:rsid w:val="003F127A"/>
    <w:rsid w:val="003F1363"/>
    <w:rsid w:val="003F179C"/>
    <w:rsid w:val="003F1EDD"/>
    <w:rsid w:val="003F211F"/>
    <w:rsid w:val="003F3F64"/>
    <w:rsid w:val="003F43D3"/>
    <w:rsid w:val="003F44ED"/>
    <w:rsid w:val="003F4EF3"/>
    <w:rsid w:val="003F534A"/>
    <w:rsid w:val="003F6459"/>
    <w:rsid w:val="003F65ED"/>
    <w:rsid w:val="003F676A"/>
    <w:rsid w:val="003F6BAF"/>
    <w:rsid w:val="003F7010"/>
    <w:rsid w:val="003F7C89"/>
    <w:rsid w:val="003F7D7D"/>
    <w:rsid w:val="003F7F8B"/>
    <w:rsid w:val="00400AB7"/>
    <w:rsid w:val="0040126C"/>
    <w:rsid w:val="0040149B"/>
    <w:rsid w:val="0040150A"/>
    <w:rsid w:val="00401536"/>
    <w:rsid w:val="00401A38"/>
    <w:rsid w:val="0040200E"/>
    <w:rsid w:val="00402A71"/>
    <w:rsid w:val="00404845"/>
    <w:rsid w:val="00404870"/>
    <w:rsid w:val="00404B65"/>
    <w:rsid w:val="00404C76"/>
    <w:rsid w:val="0040599F"/>
    <w:rsid w:val="00405D92"/>
    <w:rsid w:val="00406626"/>
    <w:rsid w:val="004069A2"/>
    <w:rsid w:val="00406AAC"/>
    <w:rsid w:val="004077F4"/>
    <w:rsid w:val="00407973"/>
    <w:rsid w:val="00407EC6"/>
    <w:rsid w:val="00411005"/>
    <w:rsid w:val="0041185E"/>
    <w:rsid w:val="00411F8E"/>
    <w:rsid w:val="00412309"/>
    <w:rsid w:val="00412E23"/>
    <w:rsid w:val="0041331A"/>
    <w:rsid w:val="0041370D"/>
    <w:rsid w:val="00414B90"/>
    <w:rsid w:val="00415386"/>
    <w:rsid w:val="0041559D"/>
    <w:rsid w:val="004168EA"/>
    <w:rsid w:val="004171AA"/>
    <w:rsid w:val="0042078F"/>
    <w:rsid w:val="00420A9D"/>
    <w:rsid w:val="00421128"/>
    <w:rsid w:val="0042253F"/>
    <w:rsid w:val="004226BF"/>
    <w:rsid w:val="004227C9"/>
    <w:rsid w:val="00422F0D"/>
    <w:rsid w:val="00423BE5"/>
    <w:rsid w:val="00423D30"/>
    <w:rsid w:val="00423DF1"/>
    <w:rsid w:val="00424111"/>
    <w:rsid w:val="00424633"/>
    <w:rsid w:val="004248F4"/>
    <w:rsid w:val="00424922"/>
    <w:rsid w:val="00424E47"/>
    <w:rsid w:val="004255CA"/>
    <w:rsid w:val="00425613"/>
    <w:rsid w:val="00425B42"/>
    <w:rsid w:val="00426538"/>
    <w:rsid w:val="004266CF"/>
    <w:rsid w:val="00426B8F"/>
    <w:rsid w:val="00427ACD"/>
    <w:rsid w:val="004300E7"/>
    <w:rsid w:val="00430125"/>
    <w:rsid w:val="004303C9"/>
    <w:rsid w:val="00430C53"/>
    <w:rsid w:val="004311E6"/>
    <w:rsid w:val="00431D44"/>
    <w:rsid w:val="0043217B"/>
    <w:rsid w:val="004321E3"/>
    <w:rsid w:val="00432222"/>
    <w:rsid w:val="00432546"/>
    <w:rsid w:val="00432829"/>
    <w:rsid w:val="00432D44"/>
    <w:rsid w:val="0043377F"/>
    <w:rsid w:val="00433A74"/>
    <w:rsid w:val="00434027"/>
    <w:rsid w:val="00435240"/>
    <w:rsid w:val="004352BC"/>
    <w:rsid w:val="00435D02"/>
    <w:rsid w:val="004363EA"/>
    <w:rsid w:val="004365BF"/>
    <w:rsid w:val="00437257"/>
    <w:rsid w:val="0043738D"/>
    <w:rsid w:val="0043773F"/>
    <w:rsid w:val="00437B13"/>
    <w:rsid w:val="00437D87"/>
    <w:rsid w:val="00437E77"/>
    <w:rsid w:val="004403CE"/>
    <w:rsid w:val="00440F8F"/>
    <w:rsid w:val="00441D59"/>
    <w:rsid w:val="00442332"/>
    <w:rsid w:val="004423DA"/>
    <w:rsid w:val="0044338E"/>
    <w:rsid w:val="0044397A"/>
    <w:rsid w:val="00444382"/>
    <w:rsid w:val="00444651"/>
    <w:rsid w:val="00444C22"/>
    <w:rsid w:val="00444F56"/>
    <w:rsid w:val="00446022"/>
    <w:rsid w:val="00446A1D"/>
    <w:rsid w:val="00446DF0"/>
    <w:rsid w:val="0044722C"/>
    <w:rsid w:val="004472A5"/>
    <w:rsid w:val="0044738B"/>
    <w:rsid w:val="0044763F"/>
    <w:rsid w:val="00447B9E"/>
    <w:rsid w:val="00447F7F"/>
    <w:rsid w:val="004506F2"/>
    <w:rsid w:val="00450EF8"/>
    <w:rsid w:val="004525AD"/>
    <w:rsid w:val="004526B7"/>
    <w:rsid w:val="00452958"/>
    <w:rsid w:val="0045356F"/>
    <w:rsid w:val="00453D8B"/>
    <w:rsid w:val="00454402"/>
    <w:rsid w:val="00454908"/>
    <w:rsid w:val="00454F61"/>
    <w:rsid w:val="00454F64"/>
    <w:rsid w:val="004550CD"/>
    <w:rsid w:val="004551DD"/>
    <w:rsid w:val="00455995"/>
    <w:rsid w:val="00455D62"/>
    <w:rsid w:val="00455F86"/>
    <w:rsid w:val="004565C8"/>
    <w:rsid w:val="004569D1"/>
    <w:rsid w:val="00456A98"/>
    <w:rsid w:val="00456F8D"/>
    <w:rsid w:val="00457C07"/>
    <w:rsid w:val="00460FE6"/>
    <w:rsid w:val="00461094"/>
    <w:rsid w:val="00462761"/>
    <w:rsid w:val="004637C1"/>
    <w:rsid w:val="00463A2A"/>
    <w:rsid w:val="00463A8B"/>
    <w:rsid w:val="00464151"/>
    <w:rsid w:val="004645D0"/>
    <w:rsid w:val="004649EE"/>
    <w:rsid w:val="00464E71"/>
    <w:rsid w:val="00464EBD"/>
    <w:rsid w:val="00465EC2"/>
    <w:rsid w:val="00466365"/>
    <w:rsid w:val="00466E8E"/>
    <w:rsid w:val="00466F1A"/>
    <w:rsid w:val="00466FE8"/>
    <w:rsid w:val="0046770D"/>
    <w:rsid w:val="0046785A"/>
    <w:rsid w:val="004679B8"/>
    <w:rsid w:val="00467FBE"/>
    <w:rsid w:val="004704A8"/>
    <w:rsid w:val="00470AAB"/>
    <w:rsid w:val="00470E11"/>
    <w:rsid w:val="004711A4"/>
    <w:rsid w:val="004712B0"/>
    <w:rsid w:val="00471670"/>
    <w:rsid w:val="004720B0"/>
    <w:rsid w:val="004724D2"/>
    <w:rsid w:val="0047266D"/>
    <w:rsid w:val="0047290F"/>
    <w:rsid w:val="004732DD"/>
    <w:rsid w:val="00474D95"/>
    <w:rsid w:val="00474F4E"/>
    <w:rsid w:val="004751BE"/>
    <w:rsid w:val="0047539E"/>
    <w:rsid w:val="00475513"/>
    <w:rsid w:val="00476BBC"/>
    <w:rsid w:val="00480262"/>
    <w:rsid w:val="004810D5"/>
    <w:rsid w:val="004815E3"/>
    <w:rsid w:val="00481763"/>
    <w:rsid w:val="0048223F"/>
    <w:rsid w:val="004829FB"/>
    <w:rsid w:val="00482B7E"/>
    <w:rsid w:val="00482F01"/>
    <w:rsid w:val="004835D7"/>
    <w:rsid w:val="00483794"/>
    <w:rsid w:val="0048406B"/>
    <w:rsid w:val="004841F1"/>
    <w:rsid w:val="00484EFF"/>
    <w:rsid w:val="00484F09"/>
    <w:rsid w:val="00484F1C"/>
    <w:rsid w:val="00484FE6"/>
    <w:rsid w:val="004852D2"/>
    <w:rsid w:val="004853A4"/>
    <w:rsid w:val="00485702"/>
    <w:rsid w:val="004860D6"/>
    <w:rsid w:val="00486EC6"/>
    <w:rsid w:val="00486F17"/>
    <w:rsid w:val="00490113"/>
    <w:rsid w:val="004903F5"/>
    <w:rsid w:val="00491CA7"/>
    <w:rsid w:val="00491E92"/>
    <w:rsid w:val="00492337"/>
    <w:rsid w:val="004924DB"/>
    <w:rsid w:val="00492642"/>
    <w:rsid w:val="00492ABB"/>
    <w:rsid w:val="00493542"/>
    <w:rsid w:val="00493801"/>
    <w:rsid w:val="00494727"/>
    <w:rsid w:val="00494BCB"/>
    <w:rsid w:val="00494C83"/>
    <w:rsid w:val="00494CF8"/>
    <w:rsid w:val="004959A1"/>
    <w:rsid w:val="00495A17"/>
    <w:rsid w:val="0049655E"/>
    <w:rsid w:val="00496B77"/>
    <w:rsid w:val="00497B98"/>
    <w:rsid w:val="00497E13"/>
    <w:rsid w:val="004A0545"/>
    <w:rsid w:val="004A05E3"/>
    <w:rsid w:val="004A0905"/>
    <w:rsid w:val="004A1B7E"/>
    <w:rsid w:val="004A1F50"/>
    <w:rsid w:val="004A2032"/>
    <w:rsid w:val="004A24E9"/>
    <w:rsid w:val="004A3648"/>
    <w:rsid w:val="004A3886"/>
    <w:rsid w:val="004A4B4B"/>
    <w:rsid w:val="004A531A"/>
    <w:rsid w:val="004A548E"/>
    <w:rsid w:val="004A5781"/>
    <w:rsid w:val="004A5A10"/>
    <w:rsid w:val="004A5DCE"/>
    <w:rsid w:val="004A6865"/>
    <w:rsid w:val="004A750A"/>
    <w:rsid w:val="004A75CE"/>
    <w:rsid w:val="004A7697"/>
    <w:rsid w:val="004A771F"/>
    <w:rsid w:val="004A7A61"/>
    <w:rsid w:val="004B05F6"/>
    <w:rsid w:val="004B0F6E"/>
    <w:rsid w:val="004B11D2"/>
    <w:rsid w:val="004B15EE"/>
    <w:rsid w:val="004B2192"/>
    <w:rsid w:val="004B223A"/>
    <w:rsid w:val="004B2611"/>
    <w:rsid w:val="004B29AF"/>
    <w:rsid w:val="004B2D59"/>
    <w:rsid w:val="004B2EB6"/>
    <w:rsid w:val="004B2FAA"/>
    <w:rsid w:val="004B351C"/>
    <w:rsid w:val="004B37A1"/>
    <w:rsid w:val="004B3BA2"/>
    <w:rsid w:val="004B3EFB"/>
    <w:rsid w:val="004B422D"/>
    <w:rsid w:val="004B5361"/>
    <w:rsid w:val="004C061C"/>
    <w:rsid w:val="004C0A7B"/>
    <w:rsid w:val="004C0B05"/>
    <w:rsid w:val="004C17D7"/>
    <w:rsid w:val="004C1BF2"/>
    <w:rsid w:val="004C28A0"/>
    <w:rsid w:val="004C2C63"/>
    <w:rsid w:val="004C312A"/>
    <w:rsid w:val="004C3B88"/>
    <w:rsid w:val="004C3D8A"/>
    <w:rsid w:val="004C4593"/>
    <w:rsid w:val="004C46D5"/>
    <w:rsid w:val="004C693B"/>
    <w:rsid w:val="004C69B4"/>
    <w:rsid w:val="004D03C4"/>
    <w:rsid w:val="004D04CA"/>
    <w:rsid w:val="004D0829"/>
    <w:rsid w:val="004D1326"/>
    <w:rsid w:val="004D1508"/>
    <w:rsid w:val="004D16E7"/>
    <w:rsid w:val="004D17DD"/>
    <w:rsid w:val="004D1800"/>
    <w:rsid w:val="004D1899"/>
    <w:rsid w:val="004D1BB1"/>
    <w:rsid w:val="004D1CDD"/>
    <w:rsid w:val="004D2280"/>
    <w:rsid w:val="004D5283"/>
    <w:rsid w:val="004D563D"/>
    <w:rsid w:val="004D5A2E"/>
    <w:rsid w:val="004D64CA"/>
    <w:rsid w:val="004D64DA"/>
    <w:rsid w:val="004D69D8"/>
    <w:rsid w:val="004D76A6"/>
    <w:rsid w:val="004E03F7"/>
    <w:rsid w:val="004E062F"/>
    <w:rsid w:val="004E111F"/>
    <w:rsid w:val="004E180E"/>
    <w:rsid w:val="004E31A7"/>
    <w:rsid w:val="004E3798"/>
    <w:rsid w:val="004E37F5"/>
    <w:rsid w:val="004E4312"/>
    <w:rsid w:val="004E4363"/>
    <w:rsid w:val="004E4C9C"/>
    <w:rsid w:val="004E5536"/>
    <w:rsid w:val="004E656F"/>
    <w:rsid w:val="004E6D1C"/>
    <w:rsid w:val="004E6DEA"/>
    <w:rsid w:val="004E6E34"/>
    <w:rsid w:val="004F000A"/>
    <w:rsid w:val="004F0131"/>
    <w:rsid w:val="004F0435"/>
    <w:rsid w:val="004F048F"/>
    <w:rsid w:val="004F0B8C"/>
    <w:rsid w:val="004F171D"/>
    <w:rsid w:val="004F2036"/>
    <w:rsid w:val="004F3F89"/>
    <w:rsid w:val="004F44A0"/>
    <w:rsid w:val="004F48D0"/>
    <w:rsid w:val="004F4B09"/>
    <w:rsid w:val="004F4F2F"/>
    <w:rsid w:val="004F5A17"/>
    <w:rsid w:val="004F5FDA"/>
    <w:rsid w:val="004F6840"/>
    <w:rsid w:val="004F6A11"/>
    <w:rsid w:val="004F6F9B"/>
    <w:rsid w:val="005001FE"/>
    <w:rsid w:val="00500A3C"/>
    <w:rsid w:val="00501211"/>
    <w:rsid w:val="00501364"/>
    <w:rsid w:val="00502CD7"/>
    <w:rsid w:val="00504A6B"/>
    <w:rsid w:val="00504A8C"/>
    <w:rsid w:val="00505514"/>
    <w:rsid w:val="00505923"/>
    <w:rsid w:val="00506C86"/>
    <w:rsid w:val="00507E34"/>
    <w:rsid w:val="00510512"/>
    <w:rsid w:val="005108C0"/>
    <w:rsid w:val="00511581"/>
    <w:rsid w:val="0051163A"/>
    <w:rsid w:val="00511C85"/>
    <w:rsid w:val="00512427"/>
    <w:rsid w:val="005127F5"/>
    <w:rsid w:val="0051435E"/>
    <w:rsid w:val="00514661"/>
    <w:rsid w:val="00514709"/>
    <w:rsid w:val="00514840"/>
    <w:rsid w:val="00516D79"/>
    <w:rsid w:val="005177A6"/>
    <w:rsid w:val="00520256"/>
    <w:rsid w:val="00520B8A"/>
    <w:rsid w:val="00521035"/>
    <w:rsid w:val="005211AE"/>
    <w:rsid w:val="005214EE"/>
    <w:rsid w:val="00521E88"/>
    <w:rsid w:val="00521EF6"/>
    <w:rsid w:val="00521FFD"/>
    <w:rsid w:val="005223A8"/>
    <w:rsid w:val="00522424"/>
    <w:rsid w:val="0052352F"/>
    <w:rsid w:val="00523C83"/>
    <w:rsid w:val="00523FAB"/>
    <w:rsid w:val="00524A45"/>
    <w:rsid w:val="00524B73"/>
    <w:rsid w:val="00525742"/>
    <w:rsid w:val="00526472"/>
    <w:rsid w:val="00526731"/>
    <w:rsid w:val="00526AD9"/>
    <w:rsid w:val="0052723C"/>
    <w:rsid w:val="00527964"/>
    <w:rsid w:val="00527A67"/>
    <w:rsid w:val="00527D7D"/>
    <w:rsid w:val="005301DB"/>
    <w:rsid w:val="00530A1E"/>
    <w:rsid w:val="00530C4A"/>
    <w:rsid w:val="00530EE6"/>
    <w:rsid w:val="00531394"/>
    <w:rsid w:val="005313DF"/>
    <w:rsid w:val="00531E46"/>
    <w:rsid w:val="005325ED"/>
    <w:rsid w:val="0053327B"/>
    <w:rsid w:val="00533D61"/>
    <w:rsid w:val="00533F87"/>
    <w:rsid w:val="005342F3"/>
    <w:rsid w:val="005343F9"/>
    <w:rsid w:val="00534A5D"/>
    <w:rsid w:val="00534E3E"/>
    <w:rsid w:val="0053538C"/>
    <w:rsid w:val="005356BC"/>
    <w:rsid w:val="00535C5E"/>
    <w:rsid w:val="00540237"/>
    <w:rsid w:val="00541317"/>
    <w:rsid w:val="00541A6B"/>
    <w:rsid w:val="00541C1E"/>
    <w:rsid w:val="00541F3A"/>
    <w:rsid w:val="00542CA0"/>
    <w:rsid w:val="005461F3"/>
    <w:rsid w:val="005463A5"/>
    <w:rsid w:val="00546744"/>
    <w:rsid w:val="005471BF"/>
    <w:rsid w:val="005473C6"/>
    <w:rsid w:val="00547864"/>
    <w:rsid w:val="00552008"/>
    <w:rsid w:val="00552113"/>
    <w:rsid w:val="005523EB"/>
    <w:rsid w:val="00552D0F"/>
    <w:rsid w:val="00552EB1"/>
    <w:rsid w:val="0055333B"/>
    <w:rsid w:val="0055359D"/>
    <w:rsid w:val="0055366B"/>
    <w:rsid w:val="005543DD"/>
    <w:rsid w:val="0055519F"/>
    <w:rsid w:val="005554E4"/>
    <w:rsid w:val="00555CD5"/>
    <w:rsid w:val="005565AD"/>
    <w:rsid w:val="0055683F"/>
    <w:rsid w:val="0055694E"/>
    <w:rsid w:val="00556BF1"/>
    <w:rsid w:val="005570C9"/>
    <w:rsid w:val="00557899"/>
    <w:rsid w:val="00557921"/>
    <w:rsid w:val="00557EF8"/>
    <w:rsid w:val="00560394"/>
    <w:rsid w:val="00560921"/>
    <w:rsid w:val="005618F0"/>
    <w:rsid w:val="00561ED4"/>
    <w:rsid w:val="00561F73"/>
    <w:rsid w:val="00562361"/>
    <w:rsid w:val="0056362F"/>
    <w:rsid w:val="00563B19"/>
    <w:rsid w:val="0056471B"/>
    <w:rsid w:val="0056482C"/>
    <w:rsid w:val="00564AE8"/>
    <w:rsid w:val="00566085"/>
    <w:rsid w:val="00566B3B"/>
    <w:rsid w:val="005704A3"/>
    <w:rsid w:val="00570C2A"/>
    <w:rsid w:val="00571531"/>
    <w:rsid w:val="00571690"/>
    <w:rsid w:val="00571717"/>
    <w:rsid w:val="00571E31"/>
    <w:rsid w:val="00572389"/>
    <w:rsid w:val="005729CA"/>
    <w:rsid w:val="00572C87"/>
    <w:rsid w:val="00572DCF"/>
    <w:rsid w:val="00573686"/>
    <w:rsid w:val="00573F0A"/>
    <w:rsid w:val="005742FA"/>
    <w:rsid w:val="005743D4"/>
    <w:rsid w:val="00574B8B"/>
    <w:rsid w:val="00574D92"/>
    <w:rsid w:val="0057581E"/>
    <w:rsid w:val="00575A0A"/>
    <w:rsid w:val="00575B4E"/>
    <w:rsid w:val="00576ED2"/>
    <w:rsid w:val="00577AF3"/>
    <w:rsid w:val="00580292"/>
    <w:rsid w:val="00581771"/>
    <w:rsid w:val="0058193D"/>
    <w:rsid w:val="00581B6F"/>
    <w:rsid w:val="00581E86"/>
    <w:rsid w:val="00582803"/>
    <w:rsid w:val="00582856"/>
    <w:rsid w:val="0058300B"/>
    <w:rsid w:val="00584611"/>
    <w:rsid w:val="00585801"/>
    <w:rsid w:val="00586B87"/>
    <w:rsid w:val="005871D3"/>
    <w:rsid w:val="00587E4C"/>
    <w:rsid w:val="00590EBE"/>
    <w:rsid w:val="0059264A"/>
    <w:rsid w:val="00592BB2"/>
    <w:rsid w:val="00593C06"/>
    <w:rsid w:val="00594880"/>
    <w:rsid w:val="00595086"/>
    <w:rsid w:val="00595A38"/>
    <w:rsid w:val="00596201"/>
    <w:rsid w:val="00596575"/>
    <w:rsid w:val="005973EC"/>
    <w:rsid w:val="005A036C"/>
    <w:rsid w:val="005A07A0"/>
    <w:rsid w:val="005A087C"/>
    <w:rsid w:val="005A0A53"/>
    <w:rsid w:val="005A0BD5"/>
    <w:rsid w:val="005A0C5A"/>
    <w:rsid w:val="005A0E0C"/>
    <w:rsid w:val="005A0F0B"/>
    <w:rsid w:val="005A1069"/>
    <w:rsid w:val="005A1E90"/>
    <w:rsid w:val="005A27F5"/>
    <w:rsid w:val="005A2918"/>
    <w:rsid w:val="005A2A03"/>
    <w:rsid w:val="005A2C1F"/>
    <w:rsid w:val="005A2C46"/>
    <w:rsid w:val="005A4331"/>
    <w:rsid w:val="005A48D8"/>
    <w:rsid w:val="005A4F88"/>
    <w:rsid w:val="005A4FCE"/>
    <w:rsid w:val="005A5300"/>
    <w:rsid w:val="005A5B9B"/>
    <w:rsid w:val="005A5F9F"/>
    <w:rsid w:val="005A64AA"/>
    <w:rsid w:val="005A6891"/>
    <w:rsid w:val="005A7DE5"/>
    <w:rsid w:val="005B0BB0"/>
    <w:rsid w:val="005B0DB9"/>
    <w:rsid w:val="005B11A8"/>
    <w:rsid w:val="005B12C7"/>
    <w:rsid w:val="005B1BE6"/>
    <w:rsid w:val="005B1E33"/>
    <w:rsid w:val="005B2AE3"/>
    <w:rsid w:val="005B323E"/>
    <w:rsid w:val="005B3ABE"/>
    <w:rsid w:val="005B45A2"/>
    <w:rsid w:val="005B4E23"/>
    <w:rsid w:val="005B5110"/>
    <w:rsid w:val="005B5145"/>
    <w:rsid w:val="005B5F5C"/>
    <w:rsid w:val="005B6321"/>
    <w:rsid w:val="005B7086"/>
    <w:rsid w:val="005B76A5"/>
    <w:rsid w:val="005B79B0"/>
    <w:rsid w:val="005B7B12"/>
    <w:rsid w:val="005B7CB9"/>
    <w:rsid w:val="005C04D7"/>
    <w:rsid w:val="005C0808"/>
    <w:rsid w:val="005C258D"/>
    <w:rsid w:val="005C2C65"/>
    <w:rsid w:val="005C32D4"/>
    <w:rsid w:val="005C3337"/>
    <w:rsid w:val="005C3916"/>
    <w:rsid w:val="005C3C61"/>
    <w:rsid w:val="005C523B"/>
    <w:rsid w:val="005C7AA1"/>
    <w:rsid w:val="005D03B4"/>
    <w:rsid w:val="005D0A57"/>
    <w:rsid w:val="005D1107"/>
    <w:rsid w:val="005D2A4D"/>
    <w:rsid w:val="005D2FD6"/>
    <w:rsid w:val="005D345F"/>
    <w:rsid w:val="005D3D57"/>
    <w:rsid w:val="005D428D"/>
    <w:rsid w:val="005D43ED"/>
    <w:rsid w:val="005D51C4"/>
    <w:rsid w:val="005D5AF8"/>
    <w:rsid w:val="005D65C9"/>
    <w:rsid w:val="005D6D8D"/>
    <w:rsid w:val="005D730B"/>
    <w:rsid w:val="005D7405"/>
    <w:rsid w:val="005D76A8"/>
    <w:rsid w:val="005D7892"/>
    <w:rsid w:val="005D7BC2"/>
    <w:rsid w:val="005E06D4"/>
    <w:rsid w:val="005E0AA9"/>
    <w:rsid w:val="005E1384"/>
    <w:rsid w:val="005E145A"/>
    <w:rsid w:val="005E20D3"/>
    <w:rsid w:val="005E210E"/>
    <w:rsid w:val="005E22D5"/>
    <w:rsid w:val="005E3C72"/>
    <w:rsid w:val="005E41DA"/>
    <w:rsid w:val="005E42E2"/>
    <w:rsid w:val="005E4C88"/>
    <w:rsid w:val="005E4E51"/>
    <w:rsid w:val="005E5E36"/>
    <w:rsid w:val="005E649A"/>
    <w:rsid w:val="005E7F63"/>
    <w:rsid w:val="005F0080"/>
    <w:rsid w:val="005F0F39"/>
    <w:rsid w:val="005F10CD"/>
    <w:rsid w:val="005F1485"/>
    <w:rsid w:val="005F19D4"/>
    <w:rsid w:val="005F1AB7"/>
    <w:rsid w:val="005F3942"/>
    <w:rsid w:val="005F3FAC"/>
    <w:rsid w:val="005F4041"/>
    <w:rsid w:val="005F4770"/>
    <w:rsid w:val="005F4DF4"/>
    <w:rsid w:val="005F4E16"/>
    <w:rsid w:val="005F4F39"/>
    <w:rsid w:val="005F5395"/>
    <w:rsid w:val="005F6599"/>
    <w:rsid w:val="005F68A8"/>
    <w:rsid w:val="005F6DAF"/>
    <w:rsid w:val="005F7AD7"/>
    <w:rsid w:val="005F7CCC"/>
    <w:rsid w:val="006002F4"/>
    <w:rsid w:val="00600C1B"/>
    <w:rsid w:val="00601393"/>
    <w:rsid w:val="00601A8D"/>
    <w:rsid w:val="00602203"/>
    <w:rsid w:val="0060308C"/>
    <w:rsid w:val="0060322C"/>
    <w:rsid w:val="006033F1"/>
    <w:rsid w:val="0060404C"/>
    <w:rsid w:val="00604288"/>
    <w:rsid w:val="0060471B"/>
    <w:rsid w:val="00606108"/>
    <w:rsid w:val="006079A7"/>
    <w:rsid w:val="00607E66"/>
    <w:rsid w:val="00610193"/>
    <w:rsid w:val="0061151C"/>
    <w:rsid w:val="006116E9"/>
    <w:rsid w:val="00611876"/>
    <w:rsid w:val="00611991"/>
    <w:rsid w:val="006120E1"/>
    <w:rsid w:val="0061234A"/>
    <w:rsid w:val="006123CA"/>
    <w:rsid w:val="00612E84"/>
    <w:rsid w:val="0061308E"/>
    <w:rsid w:val="00613372"/>
    <w:rsid w:val="00613D53"/>
    <w:rsid w:val="00614AFD"/>
    <w:rsid w:val="00614E9D"/>
    <w:rsid w:val="00615E7A"/>
    <w:rsid w:val="00616083"/>
    <w:rsid w:val="0061640E"/>
    <w:rsid w:val="0061658F"/>
    <w:rsid w:val="00617545"/>
    <w:rsid w:val="006200D3"/>
    <w:rsid w:val="00620C85"/>
    <w:rsid w:val="0062221B"/>
    <w:rsid w:val="0062314D"/>
    <w:rsid w:val="006231BA"/>
    <w:rsid w:val="00624EE6"/>
    <w:rsid w:val="00625741"/>
    <w:rsid w:val="00627302"/>
    <w:rsid w:val="006277FB"/>
    <w:rsid w:val="00627803"/>
    <w:rsid w:val="0062785A"/>
    <w:rsid w:val="006306D7"/>
    <w:rsid w:val="00630AB0"/>
    <w:rsid w:val="00630DC9"/>
    <w:rsid w:val="006318A0"/>
    <w:rsid w:val="0063393C"/>
    <w:rsid w:val="006340C0"/>
    <w:rsid w:val="00634406"/>
    <w:rsid w:val="00635507"/>
    <w:rsid w:val="00636EF3"/>
    <w:rsid w:val="00637295"/>
    <w:rsid w:val="0063796A"/>
    <w:rsid w:val="00637E07"/>
    <w:rsid w:val="00637FA0"/>
    <w:rsid w:val="00640843"/>
    <w:rsid w:val="006418AA"/>
    <w:rsid w:val="00641ED3"/>
    <w:rsid w:val="00642025"/>
    <w:rsid w:val="00642FDA"/>
    <w:rsid w:val="00643D35"/>
    <w:rsid w:val="00644094"/>
    <w:rsid w:val="006442CF"/>
    <w:rsid w:val="00644A63"/>
    <w:rsid w:val="00645630"/>
    <w:rsid w:val="00645837"/>
    <w:rsid w:val="00645E45"/>
    <w:rsid w:val="00645F00"/>
    <w:rsid w:val="00646092"/>
    <w:rsid w:val="006464E2"/>
    <w:rsid w:val="00646680"/>
    <w:rsid w:val="00646FEC"/>
    <w:rsid w:val="006473CD"/>
    <w:rsid w:val="00647F7A"/>
    <w:rsid w:val="00647FD1"/>
    <w:rsid w:val="00650265"/>
    <w:rsid w:val="006512F2"/>
    <w:rsid w:val="00652088"/>
    <w:rsid w:val="00652174"/>
    <w:rsid w:val="006524D2"/>
    <w:rsid w:val="00652DE4"/>
    <w:rsid w:val="00653972"/>
    <w:rsid w:val="00653CF8"/>
    <w:rsid w:val="00653DDE"/>
    <w:rsid w:val="00653FC7"/>
    <w:rsid w:val="00654523"/>
    <w:rsid w:val="00654A22"/>
    <w:rsid w:val="006550D6"/>
    <w:rsid w:val="006551E2"/>
    <w:rsid w:val="00655671"/>
    <w:rsid w:val="00655B2B"/>
    <w:rsid w:val="00655CC5"/>
    <w:rsid w:val="0065673D"/>
    <w:rsid w:val="00656789"/>
    <w:rsid w:val="00656EFD"/>
    <w:rsid w:val="00657165"/>
    <w:rsid w:val="006574DE"/>
    <w:rsid w:val="006575A0"/>
    <w:rsid w:val="00657D65"/>
    <w:rsid w:val="00657E62"/>
    <w:rsid w:val="0066027F"/>
    <w:rsid w:val="006608FD"/>
    <w:rsid w:val="00660BD4"/>
    <w:rsid w:val="00660F7B"/>
    <w:rsid w:val="006616AC"/>
    <w:rsid w:val="00661FDB"/>
    <w:rsid w:val="00662423"/>
    <w:rsid w:val="00662B85"/>
    <w:rsid w:val="00663790"/>
    <w:rsid w:val="00663F7D"/>
    <w:rsid w:val="00665012"/>
    <w:rsid w:val="00665297"/>
    <w:rsid w:val="00665592"/>
    <w:rsid w:val="0066652E"/>
    <w:rsid w:val="0066789B"/>
    <w:rsid w:val="00667C9F"/>
    <w:rsid w:val="0067041D"/>
    <w:rsid w:val="00670739"/>
    <w:rsid w:val="00670F2C"/>
    <w:rsid w:val="00671AA6"/>
    <w:rsid w:val="00671E55"/>
    <w:rsid w:val="0067247F"/>
    <w:rsid w:val="006726E4"/>
    <w:rsid w:val="00674135"/>
    <w:rsid w:val="00674673"/>
    <w:rsid w:val="00674B44"/>
    <w:rsid w:val="00674B59"/>
    <w:rsid w:val="00674B68"/>
    <w:rsid w:val="00674BCD"/>
    <w:rsid w:val="00674F9C"/>
    <w:rsid w:val="0067671F"/>
    <w:rsid w:val="00676F7C"/>
    <w:rsid w:val="0068010A"/>
    <w:rsid w:val="00680C8C"/>
    <w:rsid w:val="0068114D"/>
    <w:rsid w:val="00682318"/>
    <w:rsid w:val="00682364"/>
    <w:rsid w:val="006825DB"/>
    <w:rsid w:val="00685864"/>
    <w:rsid w:val="00685F35"/>
    <w:rsid w:val="006862C5"/>
    <w:rsid w:val="00686702"/>
    <w:rsid w:val="006876FD"/>
    <w:rsid w:val="00690641"/>
    <w:rsid w:val="0069208F"/>
    <w:rsid w:val="00692A75"/>
    <w:rsid w:val="00693E70"/>
    <w:rsid w:val="00693ED4"/>
    <w:rsid w:val="00694847"/>
    <w:rsid w:val="00694C0C"/>
    <w:rsid w:val="00694D8B"/>
    <w:rsid w:val="0069505C"/>
    <w:rsid w:val="006950DD"/>
    <w:rsid w:val="00695DCF"/>
    <w:rsid w:val="00696451"/>
    <w:rsid w:val="006966A1"/>
    <w:rsid w:val="0069681D"/>
    <w:rsid w:val="00696B57"/>
    <w:rsid w:val="00696D51"/>
    <w:rsid w:val="00696EF0"/>
    <w:rsid w:val="00697E70"/>
    <w:rsid w:val="006A0024"/>
    <w:rsid w:val="006A07C0"/>
    <w:rsid w:val="006A1863"/>
    <w:rsid w:val="006A1E93"/>
    <w:rsid w:val="006A26C2"/>
    <w:rsid w:val="006A26E4"/>
    <w:rsid w:val="006A298D"/>
    <w:rsid w:val="006A35ED"/>
    <w:rsid w:val="006A373F"/>
    <w:rsid w:val="006A3A61"/>
    <w:rsid w:val="006A3F4C"/>
    <w:rsid w:val="006A41B5"/>
    <w:rsid w:val="006A5306"/>
    <w:rsid w:val="006A5BB6"/>
    <w:rsid w:val="006A5DCD"/>
    <w:rsid w:val="006A608A"/>
    <w:rsid w:val="006A6D71"/>
    <w:rsid w:val="006A7102"/>
    <w:rsid w:val="006A7345"/>
    <w:rsid w:val="006A7516"/>
    <w:rsid w:val="006A7950"/>
    <w:rsid w:val="006B0431"/>
    <w:rsid w:val="006B13C5"/>
    <w:rsid w:val="006B1B17"/>
    <w:rsid w:val="006B1B31"/>
    <w:rsid w:val="006B1F1B"/>
    <w:rsid w:val="006B22FE"/>
    <w:rsid w:val="006B2730"/>
    <w:rsid w:val="006B2BF7"/>
    <w:rsid w:val="006B46BE"/>
    <w:rsid w:val="006B5A51"/>
    <w:rsid w:val="006B5BD6"/>
    <w:rsid w:val="006B6F50"/>
    <w:rsid w:val="006C088E"/>
    <w:rsid w:val="006C10AC"/>
    <w:rsid w:val="006C1102"/>
    <w:rsid w:val="006C2AA6"/>
    <w:rsid w:val="006C2CBC"/>
    <w:rsid w:val="006C40DF"/>
    <w:rsid w:val="006C4420"/>
    <w:rsid w:val="006C444E"/>
    <w:rsid w:val="006C50AC"/>
    <w:rsid w:val="006C51DB"/>
    <w:rsid w:val="006C57C2"/>
    <w:rsid w:val="006C5979"/>
    <w:rsid w:val="006C6089"/>
    <w:rsid w:val="006C7A24"/>
    <w:rsid w:val="006D00F8"/>
    <w:rsid w:val="006D1448"/>
    <w:rsid w:val="006D1914"/>
    <w:rsid w:val="006D1BA0"/>
    <w:rsid w:val="006D2193"/>
    <w:rsid w:val="006D2361"/>
    <w:rsid w:val="006D2DD2"/>
    <w:rsid w:val="006D3555"/>
    <w:rsid w:val="006D40D4"/>
    <w:rsid w:val="006D42CF"/>
    <w:rsid w:val="006D4CD9"/>
    <w:rsid w:val="006D5A16"/>
    <w:rsid w:val="006D6385"/>
    <w:rsid w:val="006D6519"/>
    <w:rsid w:val="006E110A"/>
    <w:rsid w:val="006E25DB"/>
    <w:rsid w:val="006E32D6"/>
    <w:rsid w:val="006E33BD"/>
    <w:rsid w:val="006E4A24"/>
    <w:rsid w:val="006E5779"/>
    <w:rsid w:val="006E6E6E"/>
    <w:rsid w:val="006E7A98"/>
    <w:rsid w:val="006F05CC"/>
    <w:rsid w:val="006F095E"/>
    <w:rsid w:val="006F1296"/>
    <w:rsid w:val="006F31AF"/>
    <w:rsid w:val="006F34FB"/>
    <w:rsid w:val="006F36C0"/>
    <w:rsid w:val="006F4803"/>
    <w:rsid w:val="006F526F"/>
    <w:rsid w:val="006F5784"/>
    <w:rsid w:val="006F6414"/>
    <w:rsid w:val="006F6922"/>
    <w:rsid w:val="006F69C0"/>
    <w:rsid w:val="006F6B48"/>
    <w:rsid w:val="006F7025"/>
    <w:rsid w:val="006F7087"/>
    <w:rsid w:val="006F7154"/>
    <w:rsid w:val="006F7663"/>
    <w:rsid w:val="006F77DB"/>
    <w:rsid w:val="006F7EA2"/>
    <w:rsid w:val="007000CC"/>
    <w:rsid w:val="007011A1"/>
    <w:rsid w:val="00701557"/>
    <w:rsid w:val="00702652"/>
    <w:rsid w:val="00703B17"/>
    <w:rsid w:val="00703B27"/>
    <w:rsid w:val="00703B9A"/>
    <w:rsid w:val="0070478E"/>
    <w:rsid w:val="00704D1D"/>
    <w:rsid w:val="00704F80"/>
    <w:rsid w:val="007055BB"/>
    <w:rsid w:val="00706128"/>
    <w:rsid w:val="00706202"/>
    <w:rsid w:val="007075DB"/>
    <w:rsid w:val="00707C1D"/>
    <w:rsid w:val="007102A8"/>
    <w:rsid w:val="007102BD"/>
    <w:rsid w:val="0071146A"/>
    <w:rsid w:val="0071152F"/>
    <w:rsid w:val="0071163D"/>
    <w:rsid w:val="00711C2D"/>
    <w:rsid w:val="00712030"/>
    <w:rsid w:val="00712644"/>
    <w:rsid w:val="00712A78"/>
    <w:rsid w:val="00712A81"/>
    <w:rsid w:val="00712AFB"/>
    <w:rsid w:val="00713CF6"/>
    <w:rsid w:val="00713FED"/>
    <w:rsid w:val="0071427C"/>
    <w:rsid w:val="00714D0B"/>
    <w:rsid w:val="00715CE3"/>
    <w:rsid w:val="007165E1"/>
    <w:rsid w:val="0071670B"/>
    <w:rsid w:val="00716C69"/>
    <w:rsid w:val="00717EEE"/>
    <w:rsid w:val="00720122"/>
    <w:rsid w:val="0072022C"/>
    <w:rsid w:val="0072038F"/>
    <w:rsid w:val="007203C8"/>
    <w:rsid w:val="00720DC7"/>
    <w:rsid w:val="00721928"/>
    <w:rsid w:val="00721FB4"/>
    <w:rsid w:val="0072262E"/>
    <w:rsid w:val="00722EB4"/>
    <w:rsid w:val="007231A2"/>
    <w:rsid w:val="0072352A"/>
    <w:rsid w:val="0072419E"/>
    <w:rsid w:val="007257A8"/>
    <w:rsid w:val="007259EC"/>
    <w:rsid w:val="0072731F"/>
    <w:rsid w:val="007304E8"/>
    <w:rsid w:val="00730777"/>
    <w:rsid w:val="00730E9A"/>
    <w:rsid w:val="007310A4"/>
    <w:rsid w:val="007313B5"/>
    <w:rsid w:val="00731A46"/>
    <w:rsid w:val="00731F59"/>
    <w:rsid w:val="00732240"/>
    <w:rsid w:val="007322D5"/>
    <w:rsid w:val="00732668"/>
    <w:rsid w:val="0073309D"/>
    <w:rsid w:val="007331F2"/>
    <w:rsid w:val="007334D2"/>
    <w:rsid w:val="00733A7F"/>
    <w:rsid w:val="00733B89"/>
    <w:rsid w:val="00734371"/>
    <w:rsid w:val="007346FC"/>
    <w:rsid w:val="00734789"/>
    <w:rsid w:val="00734821"/>
    <w:rsid w:val="00734BD7"/>
    <w:rsid w:val="00734D72"/>
    <w:rsid w:val="00735261"/>
    <w:rsid w:val="0073552C"/>
    <w:rsid w:val="00735865"/>
    <w:rsid w:val="00735ABE"/>
    <w:rsid w:val="00736119"/>
    <w:rsid w:val="00736F65"/>
    <w:rsid w:val="00737949"/>
    <w:rsid w:val="00737C01"/>
    <w:rsid w:val="00740C8F"/>
    <w:rsid w:val="00741200"/>
    <w:rsid w:val="0074182D"/>
    <w:rsid w:val="00741875"/>
    <w:rsid w:val="00741AE6"/>
    <w:rsid w:val="007421C0"/>
    <w:rsid w:val="00743946"/>
    <w:rsid w:val="00743D63"/>
    <w:rsid w:val="00744650"/>
    <w:rsid w:val="00744C92"/>
    <w:rsid w:val="00745B09"/>
    <w:rsid w:val="00745C22"/>
    <w:rsid w:val="00746366"/>
    <w:rsid w:val="00746E7F"/>
    <w:rsid w:val="00750469"/>
    <w:rsid w:val="00750CD9"/>
    <w:rsid w:val="00750E7D"/>
    <w:rsid w:val="007514BB"/>
    <w:rsid w:val="00751A75"/>
    <w:rsid w:val="00751D9C"/>
    <w:rsid w:val="007524CC"/>
    <w:rsid w:val="0075260D"/>
    <w:rsid w:val="007534F1"/>
    <w:rsid w:val="007535CC"/>
    <w:rsid w:val="00753AAC"/>
    <w:rsid w:val="00753C25"/>
    <w:rsid w:val="00753C3F"/>
    <w:rsid w:val="00753F1A"/>
    <w:rsid w:val="00754754"/>
    <w:rsid w:val="00755B41"/>
    <w:rsid w:val="00755B42"/>
    <w:rsid w:val="00756319"/>
    <w:rsid w:val="00757794"/>
    <w:rsid w:val="00757D78"/>
    <w:rsid w:val="00757E33"/>
    <w:rsid w:val="00760F66"/>
    <w:rsid w:val="00761251"/>
    <w:rsid w:val="00763614"/>
    <w:rsid w:val="00763C0C"/>
    <w:rsid w:val="00763F7D"/>
    <w:rsid w:val="00763FF4"/>
    <w:rsid w:val="00764D80"/>
    <w:rsid w:val="00765428"/>
    <w:rsid w:val="00765925"/>
    <w:rsid w:val="00765CF6"/>
    <w:rsid w:val="00766905"/>
    <w:rsid w:val="00767208"/>
    <w:rsid w:val="0077042E"/>
    <w:rsid w:val="007706A7"/>
    <w:rsid w:val="0077111D"/>
    <w:rsid w:val="00771719"/>
    <w:rsid w:val="0077495B"/>
    <w:rsid w:val="00774C4A"/>
    <w:rsid w:val="00774E7D"/>
    <w:rsid w:val="007756E1"/>
    <w:rsid w:val="00775C64"/>
    <w:rsid w:val="007768D7"/>
    <w:rsid w:val="007773C5"/>
    <w:rsid w:val="00777E97"/>
    <w:rsid w:val="00780200"/>
    <w:rsid w:val="00780646"/>
    <w:rsid w:val="0078121F"/>
    <w:rsid w:val="00781E30"/>
    <w:rsid w:val="0078215C"/>
    <w:rsid w:val="00782501"/>
    <w:rsid w:val="00782FFB"/>
    <w:rsid w:val="007837EB"/>
    <w:rsid w:val="00784AFE"/>
    <w:rsid w:val="00785A00"/>
    <w:rsid w:val="007864CF"/>
    <w:rsid w:val="007865D2"/>
    <w:rsid w:val="007868FC"/>
    <w:rsid w:val="00787879"/>
    <w:rsid w:val="00787E2A"/>
    <w:rsid w:val="007903B4"/>
    <w:rsid w:val="007905EA"/>
    <w:rsid w:val="00790F92"/>
    <w:rsid w:val="00792282"/>
    <w:rsid w:val="00792CD4"/>
    <w:rsid w:val="00792EB5"/>
    <w:rsid w:val="00793F84"/>
    <w:rsid w:val="0079449E"/>
    <w:rsid w:val="0079467A"/>
    <w:rsid w:val="00794EB7"/>
    <w:rsid w:val="00795CF6"/>
    <w:rsid w:val="007960C4"/>
    <w:rsid w:val="00796BFF"/>
    <w:rsid w:val="00796E09"/>
    <w:rsid w:val="00796EF4"/>
    <w:rsid w:val="007970DA"/>
    <w:rsid w:val="00797772"/>
    <w:rsid w:val="0079798B"/>
    <w:rsid w:val="007A038C"/>
    <w:rsid w:val="007A074D"/>
    <w:rsid w:val="007A163A"/>
    <w:rsid w:val="007A16BE"/>
    <w:rsid w:val="007A1813"/>
    <w:rsid w:val="007A2681"/>
    <w:rsid w:val="007A2C30"/>
    <w:rsid w:val="007A2ECA"/>
    <w:rsid w:val="007A3154"/>
    <w:rsid w:val="007A3960"/>
    <w:rsid w:val="007A3B48"/>
    <w:rsid w:val="007A3B63"/>
    <w:rsid w:val="007A412D"/>
    <w:rsid w:val="007A48DD"/>
    <w:rsid w:val="007A4DF8"/>
    <w:rsid w:val="007A4E96"/>
    <w:rsid w:val="007A5890"/>
    <w:rsid w:val="007A59AA"/>
    <w:rsid w:val="007A6E51"/>
    <w:rsid w:val="007A7B1A"/>
    <w:rsid w:val="007A7DAB"/>
    <w:rsid w:val="007B1562"/>
    <w:rsid w:val="007B27BF"/>
    <w:rsid w:val="007B3985"/>
    <w:rsid w:val="007B42B3"/>
    <w:rsid w:val="007B491B"/>
    <w:rsid w:val="007B511E"/>
    <w:rsid w:val="007B5AC5"/>
    <w:rsid w:val="007B5C13"/>
    <w:rsid w:val="007B696A"/>
    <w:rsid w:val="007B6D5F"/>
    <w:rsid w:val="007C008D"/>
    <w:rsid w:val="007C01EF"/>
    <w:rsid w:val="007C0439"/>
    <w:rsid w:val="007C0EAA"/>
    <w:rsid w:val="007C0ED3"/>
    <w:rsid w:val="007C100E"/>
    <w:rsid w:val="007C10B4"/>
    <w:rsid w:val="007C192D"/>
    <w:rsid w:val="007C39AF"/>
    <w:rsid w:val="007C422A"/>
    <w:rsid w:val="007C42F2"/>
    <w:rsid w:val="007C480E"/>
    <w:rsid w:val="007C4957"/>
    <w:rsid w:val="007C4A80"/>
    <w:rsid w:val="007C4EB1"/>
    <w:rsid w:val="007C5204"/>
    <w:rsid w:val="007C5E93"/>
    <w:rsid w:val="007C6948"/>
    <w:rsid w:val="007C6C15"/>
    <w:rsid w:val="007C6D21"/>
    <w:rsid w:val="007C75C2"/>
    <w:rsid w:val="007C7C73"/>
    <w:rsid w:val="007C7C83"/>
    <w:rsid w:val="007C7CF5"/>
    <w:rsid w:val="007C7D67"/>
    <w:rsid w:val="007D0168"/>
    <w:rsid w:val="007D05AD"/>
    <w:rsid w:val="007D091C"/>
    <w:rsid w:val="007D0D52"/>
    <w:rsid w:val="007D12A6"/>
    <w:rsid w:val="007D136E"/>
    <w:rsid w:val="007D1E19"/>
    <w:rsid w:val="007D22D7"/>
    <w:rsid w:val="007D2CEB"/>
    <w:rsid w:val="007D4412"/>
    <w:rsid w:val="007D5002"/>
    <w:rsid w:val="007D5EE1"/>
    <w:rsid w:val="007D6404"/>
    <w:rsid w:val="007D7E92"/>
    <w:rsid w:val="007E0A8F"/>
    <w:rsid w:val="007E0B81"/>
    <w:rsid w:val="007E1280"/>
    <w:rsid w:val="007E12A2"/>
    <w:rsid w:val="007E18B1"/>
    <w:rsid w:val="007E1C2E"/>
    <w:rsid w:val="007E1F86"/>
    <w:rsid w:val="007E2F5E"/>
    <w:rsid w:val="007E3118"/>
    <w:rsid w:val="007E3189"/>
    <w:rsid w:val="007E4133"/>
    <w:rsid w:val="007E4410"/>
    <w:rsid w:val="007E453B"/>
    <w:rsid w:val="007E4551"/>
    <w:rsid w:val="007E4997"/>
    <w:rsid w:val="007E54B7"/>
    <w:rsid w:val="007E566E"/>
    <w:rsid w:val="007E63FE"/>
    <w:rsid w:val="007E6520"/>
    <w:rsid w:val="007E753D"/>
    <w:rsid w:val="007E786A"/>
    <w:rsid w:val="007F0C44"/>
    <w:rsid w:val="007F0CE0"/>
    <w:rsid w:val="007F0D39"/>
    <w:rsid w:val="007F14BD"/>
    <w:rsid w:val="007F18F8"/>
    <w:rsid w:val="007F2298"/>
    <w:rsid w:val="007F28C7"/>
    <w:rsid w:val="007F2988"/>
    <w:rsid w:val="007F3A8F"/>
    <w:rsid w:val="007F4343"/>
    <w:rsid w:val="007F4576"/>
    <w:rsid w:val="007F6588"/>
    <w:rsid w:val="007F7018"/>
    <w:rsid w:val="007F7234"/>
    <w:rsid w:val="008003E6"/>
    <w:rsid w:val="008006F3"/>
    <w:rsid w:val="00800AE7"/>
    <w:rsid w:val="00801613"/>
    <w:rsid w:val="0080263D"/>
    <w:rsid w:val="00802741"/>
    <w:rsid w:val="008030E4"/>
    <w:rsid w:val="00803852"/>
    <w:rsid w:val="00804969"/>
    <w:rsid w:val="00804B62"/>
    <w:rsid w:val="00806080"/>
    <w:rsid w:val="00806F15"/>
    <w:rsid w:val="00807228"/>
    <w:rsid w:val="00807623"/>
    <w:rsid w:val="0081017B"/>
    <w:rsid w:val="0081067B"/>
    <w:rsid w:val="00810C22"/>
    <w:rsid w:val="008112E8"/>
    <w:rsid w:val="008113D4"/>
    <w:rsid w:val="008113F2"/>
    <w:rsid w:val="008121FC"/>
    <w:rsid w:val="0081260C"/>
    <w:rsid w:val="00812AE6"/>
    <w:rsid w:val="00812E75"/>
    <w:rsid w:val="00813ABC"/>
    <w:rsid w:val="0081419B"/>
    <w:rsid w:val="00814DD3"/>
    <w:rsid w:val="008158F0"/>
    <w:rsid w:val="00815A3F"/>
    <w:rsid w:val="00815BC9"/>
    <w:rsid w:val="00816E84"/>
    <w:rsid w:val="00817270"/>
    <w:rsid w:val="00817497"/>
    <w:rsid w:val="0082020F"/>
    <w:rsid w:val="008202F4"/>
    <w:rsid w:val="00820315"/>
    <w:rsid w:val="008204AA"/>
    <w:rsid w:val="008206B1"/>
    <w:rsid w:val="008209AB"/>
    <w:rsid w:val="00820F58"/>
    <w:rsid w:val="008210DD"/>
    <w:rsid w:val="0082180F"/>
    <w:rsid w:val="00821B68"/>
    <w:rsid w:val="008222A0"/>
    <w:rsid w:val="00822706"/>
    <w:rsid w:val="00822713"/>
    <w:rsid w:val="00822C64"/>
    <w:rsid w:val="0082453D"/>
    <w:rsid w:val="00825849"/>
    <w:rsid w:val="00825BC4"/>
    <w:rsid w:val="00825E10"/>
    <w:rsid w:val="00825E69"/>
    <w:rsid w:val="00826451"/>
    <w:rsid w:val="00826515"/>
    <w:rsid w:val="0082719D"/>
    <w:rsid w:val="00827706"/>
    <w:rsid w:val="008278D2"/>
    <w:rsid w:val="00827DB6"/>
    <w:rsid w:val="0083068F"/>
    <w:rsid w:val="008312BF"/>
    <w:rsid w:val="00831E7D"/>
    <w:rsid w:val="008322F4"/>
    <w:rsid w:val="00832914"/>
    <w:rsid w:val="00834A45"/>
    <w:rsid w:val="00835F57"/>
    <w:rsid w:val="00836369"/>
    <w:rsid w:val="008367C4"/>
    <w:rsid w:val="00836899"/>
    <w:rsid w:val="00837F42"/>
    <w:rsid w:val="00840E06"/>
    <w:rsid w:val="0084201D"/>
    <w:rsid w:val="0084217F"/>
    <w:rsid w:val="0084255D"/>
    <w:rsid w:val="00842777"/>
    <w:rsid w:val="00842D39"/>
    <w:rsid w:val="0084322E"/>
    <w:rsid w:val="008439AF"/>
    <w:rsid w:val="00843D19"/>
    <w:rsid w:val="00843E9B"/>
    <w:rsid w:val="00844429"/>
    <w:rsid w:val="00844E15"/>
    <w:rsid w:val="00844E45"/>
    <w:rsid w:val="008450BD"/>
    <w:rsid w:val="008456F5"/>
    <w:rsid w:val="00845B1C"/>
    <w:rsid w:val="00845C5F"/>
    <w:rsid w:val="00846CE5"/>
    <w:rsid w:val="00850257"/>
    <w:rsid w:val="008503FA"/>
    <w:rsid w:val="00850562"/>
    <w:rsid w:val="00850B8B"/>
    <w:rsid w:val="0085140B"/>
    <w:rsid w:val="00851AE0"/>
    <w:rsid w:val="00851C77"/>
    <w:rsid w:val="00852817"/>
    <w:rsid w:val="00852D12"/>
    <w:rsid w:val="0085399C"/>
    <w:rsid w:val="00853B72"/>
    <w:rsid w:val="00854487"/>
    <w:rsid w:val="0085478C"/>
    <w:rsid w:val="0085482B"/>
    <w:rsid w:val="00855060"/>
    <w:rsid w:val="008553A8"/>
    <w:rsid w:val="008553E2"/>
    <w:rsid w:val="0085679B"/>
    <w:rsid w:val="008574E0"/>
    <w:rsid w:val="00857E78"/>
    <w:rsid w:val="00860364"/>
    <w:rsid w:val="00860F20"/>
    <w:rsid w:val="008614B2"/>
    <w:rsid w:val="008617F6"/>
    <w:rsid w:val="00861886"/>
    <w:rsid w:val="008625D9"/>
    <w:rsid w:val="008631AB"/>
    <w:rsid w:val="00863245"/>
    <w:rsid w:val="0086341B"/>
    <w:rsid w:val="0086343F"/>
    <w:rsid w:val="00863AFC"/>
    <w:rsid w:val="008645B4"/>
    <w:rsid w:val="008650A5"/>
    <w:rsid w:val="0086536D"/>
    <w:rsid w:val="0086627A"/>
    <w:rsid w:val="00866635"/>
    <w:rsid w:val="00872136"/>
    <w:rsid w:val="0087243D"/>
    <w:rsid w:val="00872B9B"/>
    <w:rsid w:val="0087340E"/>
    <w:rsid w:val="0087351C"/>
    <w:rsid w:val="0087354A"/>
    <w:rsid w:val="00874107"/>
    <w:rsid w:val="00874223"/>
    <w:rsid w:val="008748B1"/>
    <w:rsid w:val="00874FA6"/>
    <w:rsid w:val="00875295"/>
    <w:rsid w:val="00875AAC"/>
    <w:rsid w:val="00875ABE"/>
    <w:rsid w:val="00875E35"/>
    <w:rsid w:val="0087609C"/>
    <w:rsid w:val="00876390"/>
    <w:rsid w:val="00877175"/>
    <w:rsid w:val="008776FA"/>
    <w:rsid w:val="008809A5"/>
    <w:rsid w:val="00880A49"/>
    <w:rsid w:val="00880DC1"/>
    <w:rsid w:val="00880E1C"/>
    <w:rsid w:val="00881841"/>
    <w:rsid w:val="0088189C"/>
    <w:rsid w:val="00881920"/>
    <w:rsid w:val="00881BE2"/>
    <w:rsid w:val="00882C4F"/>
    <w:rsid w:val="00883562"/>
    <w:rsid w:val="008838B0"/>
    <w:rsid w:val="00883C18"/>
    <w:rsid w:val="00884363"/>
    <w:rsid w:val="00884723"/>
    <w:rsid w:val="0088538E"/>
    <w:rsid w:val="00885B4A"/>
    <w:rsid w:val="00885F7C"/>
    <w:rsid w:val="00886233"/>
    <w:rsid w:val="00887272"/>
    <w:rsid w:val="00887512"/>
    <w:rsid w:val="0089045B"/>
    <w:rsid w:val="008907F5"/>
    <w:rsid w:val="00891065"/>
    <w:rsid w:val="00892676"/>
    <w:rsid w:val="00892D4E"/>
    <w:rsid w:val="00892D5D"/>
    <w:rsid w:val="00893D9E"/>
    <w:rsid w:val="00893E68"/>
    <w:rsid w:val="00894635"/>
    <w:rsid w:val="00894F97"/>
    <w:rsid w:val="00895ECE"/>
    <w:rsid w:val="008961D0"/>
    <w:rsid w:val="008962AD"/>
    <w:rsid w:val="00896908"/>
    <w:rsid w:val="00896A5C"/>
    <w:rsid w:val="008A04A8"/>
    <w:rsid w:val="008A0EC3"/>
    <w:rsid w:val="008A19DE"/>
    <w:rsid w:val="008A1FF9"/>
    <w:rsid w:val="008A2E88"/>
    <w:rsid w:val="008A30E0"/>
    <w:rsid w:val="008A33E5"/>
    <w:rsid w:val="008A33F4"/>
    <w:rsid w:val="008A3CA1"/>
    <w:rsid w:val="008A3D48"/>
    <w:rsid w:val="008A5278"/>
    <w:rsid w:val="008A634A"/>
    <w:rsid w:val="008A6F97"/>
    <w:rsid w:val="008A7B3E"/>
    <w:rsid w:val="008A7C2A"/>
    <w:rsid w:val="008B07E0"/>
    <w:rsid w:val="008B0EEE"/>
    <w:rsid w:val="008B26CB"/>
    <w:rsid w:val="008B2E11"/>
    <w:rsid w:val="008B3967"/>
    <w:rsid w:val="008B527E"/>
    <w:rsid w:val="008B670B"/>
    <w:rsid w:val="008B6CE3"/>
    <w:rsid w:val="008B6D31"/>
    <w:rsid w:val="008B6D9D"/>
    <w:rsid w:val="008B77A4"/>
    <w:rsid w:val="008B7863"/>
    <w:rsid w:val="008C0985"/>
    <w:rsid w:val="008C1248"/>
    <w:rsid w:val="008C19B0"/>
    <w:rsid w:val="008C1BA1"/>
    <w:rsid w:val="008C2C96"/>
    <w:rsid w:val="008C4028"/>
    <w:rsid w:val="008C4443"/>
    <w:rsid w:val="008C4BCD"/>
    <w:rsid w:val="008C4D82"/>
    <w:rsid w:val="008C6300"/>
    <w:rsid w:val="008C6498"/>
    <w:rsid w:val="008C655D"/>
    <w:rsid w:val="008C6BD9"/>
    <w:rsid w:val="008C6FF9"/>
    <w:rsid w:val="008C7162"/>
    <w:rsid w:val="008D02BD"/>
    <w:rsid w:val="008D05E5"/>
    <w:rsid w:val="008D0916"/>
    <w:rsid w:val="008D148F"/>
    <w:rsid w:val="008D229E"/>
    <w:rsid w:val="008D2529"/>
    <w:rsid w:val="008D261A"/>
    <w:rsid w:val="008D2696"/>
    <w:rsid w:val="008D272C"/>
    <w:rsid w:val="008D2AC9"/>
    <w:rsid w:val="008D2EA7"/>
    <w:rsid w:val="008D3135"/>
    <w:rsid w:val="008D4436"/>
    <w:rsid w:val="008D4AAD"/>
    <w:rsid w:val="008D55DC"/>
    <w:rsid w:val="008D5E17"/>
    <w:rsid w:val="008E02BC"/>
    <w:rsid w:val="008E0533"/>
    <w:rsid w:val="008E088C"/>
    <w:rsid w:val="008E10A0"/>
    <w:rsid w:val="008E1D73"/>
    <w:rsid w:val="008E231A"/>
    <w:rsid w:val="008E247F"/>
    <w:rsid w:val="008E35C1"/>
    <w:rsid w:val="008E363E"/>
    <w:rsid w:val="008E3C3E"/>
    <w:rsid w:val="008E4C33"/>
    <w:rsid w:val="008E50AA"/>
    <w:rsid w:val="008E5ABB"/>
    <w:rsid w:val="008E5C71"/>
    <w:rsid w:val="008E661B"/>
    <w:rsid w:val="008E6878"/>
    <w:rsid w:val="008E68BF"/>
    <w:rsid w:val="008E71E0"/>
    <w:rsid w:val="008E78DF"/>
    <w:rsid w:val="008E7CD4"/>
    <w:rsid w:val="008F0130"/>
    <w:rsid w:val="008F020D"/>
    <w:rsid w:val="008F1B17"/>
    <w:rsid w:val="008F2714"/>
    <w:rsid w:val="008F31A8"/>
    <w:rsid w:val="008F31C2"/>
    <w:rsid w:val="008F3B77"/>
    <w:rsid w:val="008F3E74"/>
    <w:rsid w:val="008F46B6"/>
    <w:rsid w:val="008F6013"/>
    <w:rsid w:val="008F6042"/>
    <w:rsid w:val="008F6430"/>
    <w:rsid w:val="008F66D7"/>
    <w:rsid w:val="008F6739"/>
    <w:rsid w:val="008F6D83"/>
    <w:rsid w:val="008F6FA3"/>
    <w:rsid w:val="008F762C"/>
    <w:rsid w:val="008F79BF"/>
    <w:rsid w:val="008F7C2B"/>
    <w:rsid w:val="008F7DB8"/>
    <w:rsid w:val="008F7DC3"/>
    <w:rsid w:val="009003F3"/>
    <w:rsid w:val="00900927"/>
    <w:rsid w:val="00900A81"/>
    <w:rsid w:val="0090191F"/>
    <w:rsid w:val="00901A05"/>
    <w:rsid w:val="00901A8A"/>
    <w:rsid w:val="00901CAB"/>
    <w:rsid w:val="00902273"/>
    <w:rsid w:val="00902543"/>
    <w:rsid w:val="00902C56"/>
    <w:rsid w:val="00902C7E"/>
    <w:rsid w:val="00902D95"/>
    <w:rsid w:val="009030C4"/>
    <w:rsid w:val="00903E5B"/>
    <w:rsid w:val="009048D5"/>
    <w:rsid w:val="00904FF6"/>
    <w:rsid w:val="0090548F"/>
    <w:rsid w:val="00905ECC"/>
    <w:rsid w:val="009060F3"/>
    <w:rsid w:val="00906D9A"/>
    <w:rsid w:val="009075A3"/>
    <w:rsid w:val="00907730"/>
    <w:rsid w:val="00907FA8"/>
    <w:rsid w:val="00910CCA"/>
    <w:rsid w:val="00910F96"/>
    <w:rsid w:val="00911562"/>
    <w:rsid w:val="00911C28"/>
    <w:rsid w:val="00912FEB"/>
    <w:rsid w:val="00912FED"/>
    <w:rsid w:val="00915332"/>
    <w:rsid w:val="00915570"/>
    <w:rsid w:val="00915765"/>
    <w:rsid w:val="00915CF1"/>
    <w:rsid w:val="0091623F"/>
    <w:rsid w:val="00916877"/>
    <w:rsid w:val="0091722B"/>
    <w:rsid w:val="0091749A"/>
    <w:rsid w:val="009174D9"/>
    <w:rsid w:val="009177CB"/>
    <w:rsid w:val="00917A91"/>
    <w:rsid w:val="00920BA8"/>
    <w:rsid w:val="00920F5C"/>
    <w:rsid w:val="009215F0"/>
    <w:rsid w:val="00921BEF"/>
    <w:rsid w:val="00922AC7"/>
    <w:rsid w:val="00922DB6"/>
    <w:rsid w:val="009245A9"/>
    <w:rsid w:val="00924776"/>
    <w:rsid w:val="00924B4F"/>
    <w:rsid w:val="00924FC3"/>
    <w:rsid w:val="00925053"/>
    <w:rsid w:val="00925253"/>
    <w:rsid w:val="0092530A"/>
    <w:rsid w:val="00925800"/>
    <w:rsid w:val="00931070"/>
    <w:rsid w:val="00931422"/>
    <w:rsid w:val="00931A9B"/>
    <w:rsid w:val="00933058"/>
    <w:rsid w:val="00933309"/>
    <w:rsid w:val="0093345D"/>
    <w:rsid w:val="00934A9E"/>
    <w:rsid w:val="00934B5E"/>
    <w:rsid w:val="00934E61"/>
    <w:rsid w:val="00935044"/>
    <w:rsid w:val="009357A0"/>
    <w:rsid w:val="009361F3"/>
    <w:rsid w:val="0093634A"/>
    <w:rsid w:val="0093769C"/>
    <w:rsid w:val="00940A85"/>
    <w:rsid w:val="00940D1C"/>
    <w:rsid w:val="00941198"/>
    <w:rsid w:val="00941601"/>
    <w:rsid w:val="00941736"/>
    <w:rsid w:val="00941AE8"/>
    <w:rsid w:val="00941CCB"/>
    <w:rsid w:val="00941CEB"/>
    <w:rsid w:val="00941FA7"/>
    <w:rsid w:val="0094254B"/>
    <w:rsid w:val="009428F9"/>
    <w:rsid w:val="0094328C"/>
    <w:rsid w:val="00943A00"/>
    <w:rsid w:val="00943C90"/>
    <w:rsid w:val="00943E8A"/>
    <w:rsid w:val="009444A0"/>
    <w:rsid w:val="009445DA"/>
    <w:rsid w:val="00944FA5"/>
    <w:rsid w:val="00945563"/>
    <w:rsid w:val="00945755"/>
    <w:rsid w:val="0094629A"/>
    <w:rsid w:val="0094642A"/>
    <w:rsid w:val="00947479"/>
    <w:rsid w:val="00947B86"/>
    <w:rsid w:val="00947EE9"/>
    <w:rsid w:val="00950474"/>
    <w:rsid w:val="00950860"/>
    <w:rsid w:val="00950CB9"/>
    <w:rsid w:val="0095162B"/>
    <w:rsid w:val="00951E4E"/>
    <w:rsid w:val="00952185"/>
    <w:rsid w:val="009524AD"/>
    <w:rsid w:val="00952726"/>
    <w:rsid w:val="00952DC8"/>
    <w:rsid w:val="00953630"/>
    <w:rsid w:val="00953697"/>
    <w:rsid w:val="00953B3C"/>
    <w:rsid w:val="00953ECB"/>
    <w:rsid w:val="009548B0"/>
    <w:rsid w:val="00954C24"/>
    <w:rsid w:val="009558AD"/>
    <w:rsid w:val="00955CA7"/>
    <w:rsid w:val="00955D67"/>
    <w:rsid w:val="00956563"/>
    <w:rsid w:val="009602C6"/>
    <w:rsid w:val="00960396"/>
    <w:rsid w:val="009604F6"/>
    <w:rsid w:val="00962C87"/>
    <w:rsid w:val="00963A9D"/>
    <w:rsid w:val="00964AD4"/>
    <w:rsid w:val="00964FBA"/>
    <w:rsid w:val="00965194"/>
    <w:rsid w:val="00966141"/>
    <w:rsid w:val="0096690A"/>
    <w:rsid w:val="0096691B"/>
    <w:rsid w:val="00966ADD"/>
    <w:rsid w:val="0096709C"/>
    <w:rsid w:val="009672D3"/>
    <w:rsid w:val="0097016B"/>
    <w:rsid w:val="00970363"/>
    <w:rsid w:val="00970537"/>
    <w:rsid w:val="00970594"/>
    <w:rsid w:val="0097072F"/>
    <w:rsid w:val="00970A9D"/>
    <w:rsid w:val="00970DB3"/>
    <w:rsid w:val="009711F1"/>
    <w:rsid w:val="00971DB6"/>
    <w:rsid w:val="00971E37"/>
    <w:rsid w:val="009732B8"/>
    <w:rsid w:val="009734D2"/>
    <w:rsid w:val="00973F91"/>
    <w:rsid w:val="00974210"/>
    <w:rsid w:val="009745F0"/>
    <w:rsid w:val="0097466D"/>
    <w:rsid w:val="009756FE"/>
    <w:rsid w:val="00975718"/>
    <w:rsid w:val="00975A88"/>
    <w:rsid w:val="00976621"/>
    <w:rsid w:val="009769D2"/>
    <w:rsid w:val="00976B0A"/>
    <w:rsid w:val="00976D6E"/>
    <w:rsid w:val="00976F6A"/>
    <w:rsid w:val="00977282"/>
    <w:rsid w:val="009775B2"/>
    <w:rsid w:val="00977FA8"/>
    <w:rsid w:val="0098014F"/>
    <w:rsid w:val="00980E93"/>
    <w:rsid w:val="0098147B"/>
    <w:rsid w:val="009814B1"/>
    <w:rsid w:val="00981681"/>
    <w:rsid w:val="00981AD8"/>
    <w:rsid w:val="00981D0C"/>
    <w:rsid w:val="00982129"/>
    <w:rsid w:val="009822FD"/>
    <w:rsid w:val="00982341"/>
    <w:rsid w:val="0098237D"/>
    <w:rsid w:val="009843AF"/>
    <w:rsid w:val="00985B3F"/>
    <w:rsid w:val="00985D02"/>
    <w:rsid w:val="0098618C"/>
    <w:rsid w:val="00986FFA"/>
    <w:rsid w:val="00987553"/>
    <w:rsid w:val="009877C3"/>
    <w:rsid w:val="00987F03"/>
    <w:rsid w:val="009904D5"/>
    <w:rsid w:val="00990FC2"/>
    <w:rsid w:val="00991494"/>
    <w:rsid w:val="00993698"/>
    <w:rsid w:val="00993BF0"/>
    <w:rsid w:val="009956FD"/>
    <w:rsid w:val="00996765"/>
    <w:rsid w:val="00996BA8"/>
    <w:rsid w:val="009A0037"/>
    <w:rsid w:val="009A0FF6"/>
    <w:rsid w:val="009A2DE7"/>
    <w:rsid w:val="009A36A8"/>
    <w:rsid w:val="009A4C55"/>
    <w:rsid w:val="009A5387"/>
    <w:rsid w:val="009A5740"/>
    <w:rsid w:val="009A5FBF"/>
    <w:rsid w:val="009A6009"/>
    <w:rsid w:val="009A7A86"/>
    <w:rsid w:val="009A7AC6"/>
    <w:rsid w:val="009A7C93"/>
    <w:rsid w:val="009A7DB7"/>
    <w:rsid w:val="009A7F89"/>
    <w:rsid w:val="009B1341"/>
    <w:rsid w:val="009B13A2"/>
    <w:rsid w:val="009B1A36"/>
    <w:rsid w:val="009B2007"/>
    <w:rsid w:val="009B22A3"/>
    <w:rsid w:val="009B23AC"/>
    <w:rsid w:val="009B3EE8"/>
    <w:rsid w:val="009B42A0"/>
    <w:rsid w:val="009B4325"/>
    <w:rsid w:val="009B5BFB"/>
    <w:rsid w:val="009B5CD3"/>
    <w:rsid w:val="009B5F57"/>
    <w:rsid w:val="009B652D"/>
    <w:rsid w:val="009B6772"/>
    <w:rsid w:val="009B6EB9"/>
    <w:rsid w:val="009B79EA"/>
    <w:rsid w:val="009C008E"/>
    <w:rsid w:val="009C01A9"/>
    <w:rsid w:val="009C07F1"/>
    <w:rsid w:val="009C0D8A"/>
    <w:rsid w:val="009C119E"/>
    <w:rsid w:val="009C1A8C"/>
    <w:rsid w:val="009C2664"/>
    <w:rsid w:val="009C294F"/>
    <w:rsid w:val="009C2F5C"/>
    <w:rsid w:val="009C2FAE"/>
    <w:rsid w:val="009C3C61"/>
    <w:rsid w:val="009C3CB5"/>
    <w:rsid w:val="009C3E03"/>
    <w:rsid w:val="009C43D8"/>
    <w:rsid w:val="009C44AE"/>
    <w:rsid w:val="009C47CB"/>
    <w:rsid w:val="009C585F"/>
    <w:rsid w:val="009C5F26"/>
    <w:rsid w:val="009C6637"/>
    <w:rsid w:val="009C6BCF"/>
    <w:rsid w:val="009C6EB7"/>
    <w:rsid w:val="009C7097"/>
    <w:rsid w:val="009C718A"/>
    <w:rsid w:val="009C72D2"/>
    <w:rsid w:val="009C73DB"/>
    <w:rsid w:val="009D019B"/>
    <w:rsid w:val="009D01C8"/>
    <w:rsid w:val="009D05D3"/>
    <w:rsid w:val="009D133B"/>
    <w:rsid w:val="009D23AC"/>
    <w:rsid w:val="009D2C3E"/>
    <w:rsid w:val="009D2D43"/>
    <w:rsid w:val="009D313B"/>
    <w:rsid w:val="009D39BC"/>
    <w:rsid w:val="009D6850"/>
    <w:rsid w:val="009D748F"/>
    <w:rsid w:val="009D7F5C"/>
    <w:rsid w:val="009E114D"/>
    <w:rsid w:val="009E135B"/>
    <w:rsid w:val="009E14C8"/>
    <w:rsid w:val="009E1B9E"/>
    <w:rsid w:val="009E1D72"/>
    <w:rsid w:val="009E1E26"/>
    <w:rsid w:val="009E2785"/>
    <w:rsid w:val="009E2975"/>
    <w:rsid w:val="009E3086"/>
    <w:rsid w:val="009E3B07"/>
    <w:rsid w:val="009E45D6"/>
    <w:rsid w:val="009E47DD"/>
    <w:rsid w:val="009E63F9"/>
    <w:rsid w:val="009E6A67"/>
    <w:rsid w:val="009E6A7B"/>
    <w:rsid w:val="009E6BD8"/>
    <w:rsid w:val="009E6D01"/>
    <w:rsid w:val="009E6D6A"/>
    <w:rsid w:val="009E6F1C"/>
    <w:rsid w:val="009E7526"/>
    <w:rsid w:val="009F0980"/>
    <w:rsid w:val="009F0F91"/>
    <w:rsid w:val="009F0FE8"/>
    <w:rsid w:val="009F273F"/>
    <w:rsid w:val="009F2F38"/>
    <w:rsid w:val="009F390A"/>
    <w:rsid w:val="009F3C5E"/>
    <w:rsid w:val="009F490A"/>
    <w:rsid w:val="009F4930"/>
    <w:rsid w:val="009F528B"/>
    <w:rsid w:val="009F5387"/>
    <w:rsid w:val="009F5603"/>
    <w:rsid w:val="009F593E"/>
    <w:rsid w:val="009F596A"/>
    <w:rsid w:val="009F5F8B"/>
    <w:rsid w:val="009F61A2"/>
    <w:rsid w:val="009F69A7"/>
    <w:rsid w:val="009F733B"/>
    <w:rsid w:val="009F7456"/>
    <w:rsid w:val="009F752F"/>
    <w:rsid w:val="009F783B"/>
    <w:rsid w:val="009F7F9A"/>
    <w:rsid w:val="00A00102"/>
    <w:rsid w:val="00A00BFE"/>
    <w:rsid w:val="00A00F69"/>
    <w:rsid w:val="00A0160D"/>
    <w:rsid w:val="00A0164F"/>
    <w:rsid w:val="00A0268A"/>
    <w:rsid w:val="00A032AA"/>
    <w:rsid w:val="00A037CD"/>
    <w:rsid w:val="00A038AE"/>
    <w:rsid w:val="00A03974"/>
    <w:rsid w:val="00A03A1F"/>
    <w:rsid w:val="00A0433F"/>
    <w:rsid w:val="00A04518"/>
    <w:rsid w:val="00A047C8"/>
    <w:rsid w:val="00A0484E"/>
    <w:rsid w:val="00A0495F"/>
    <w:rsid w:val="00A04BFA"/>
    <w:rsid w:val="00A04F25"/>
    <w:rsid w:val="00A06206"/>
    <w:rsid w:val="00A07033"/>
    <w:rsid w:val="00A07A61"/>
    <w:rsid w:val="00A10DA4"/>
    <w:rsid w:val="00A11078"/>
    <w:rsid w:val="00A1125B"/>
    <w:rsid w:val="00A1183A"/>
    <w:rsid w:val="00A11FE4"/>
    <w:rsid w:val="00A12271"/>
    <w:rsid w:val="00A12285"/>
    <w:rsid w:val="00A12635"/>
    <w:rsid w:val="00A12854"/>
    <w:rsid w:val="00A12922"/>
    <w:rsid w:val="00A12F15"/>
    <w:rsid w:val="00A13052"/>
    <w:rsid w:val="00A13109"/>
    <w:rsid w:val="00A13AF9"/>
    <w:rsid w:val="00A14573"/>
    <w:rsid w:val="00A1476E"/>
    <w:rsid w:val="00A14F3B"/>
    <w:rsid w:val="00A15C3C"/>
    <w:rsid w:val="00A16444"/>
    <w:rsid w:val="00A1667C"/>
    <w:rsid w:val="00A17196"/>
    <w:rsid w:val="00A209B9"/>
    <w:rsid w:val="00A20FFF"/>
    <w:rsid w:val="00A2167F"/>
    <w:rsid w:val="00A21893"/>
    <w:rsid w:val="00A248C0"/>
    <w:rsid w:val="00A24ABF"/>
    <w:rsid w:val="00A2550A"/>
    <w:rsid w:val="00A256A7"/>
    <w:rsid w:val="00A2698C"/>
    <w:rsid w:val="00A27076"/>
    <w:rsid w:val="00A27618"/>
    <w:rsid w:val="00A27ADC"/>
    <w:rsid w:val="00A27B44"/>
    <w:rsid w:val="00A30F7B"/>
    <w:rsid w:val="00A31C38"/>
    <w:rsid w:val="00A3215E"/>
    <w:rsid w:val="00A3224E"/>
    <w:rsid w:val="00A334B3"/>
    <w:rsid w:val="00A33A5A"/>
    <w:rsid w:val="00A34021"/>
    <w:rsid w:val="00A346D3"/>
    <w:rsid w:val="00A3488E"/>
    <w:rsid w:val="00A3507B"/>
    <w:rsid w:val="00A35366"/>
    <w:rsid w:val="00A35CF8"/>
    <w:rsid w:val="00A3687A"/>
    <w:rsid w:val="00A36D80"/>
    <w:rsid w:val="00A36DA9"/>
    <w:rsid w:val="00A36FDB"/>
    <w:rsid w:val="00A36FDD"/>
    <w:rsid w:val="00A3754C"/>
    <w:rsid w:val="00A405BB"/>
    <w:rsid w:val="00A40643"/>
    <w:rsid w:val="00A40CA7"/>
    <w:rsid w:val="00A41994"/>
    <w:rsid w:val="00A427B2"/>
    <w:rsid w:val="00A4367A"/>
    <w:rsid w:val="00A43E7B"/>
    <w:rsid w:val="00A43FD6"/>
    <w:rsid w:val="00A440E3"/>
    <w:rsid w:val="00A44523"/>
    <w:rsid w:val="00A4488C"/>
    <w:rsid w:val="00A44ADD"/>
    <w:rsid w:val="00A4500A"/>
    <w:rsid w:val="00A451E0"/>
    <w:rsid w:val="00A4701A"/>
    <w:rsid w:val="00A47263"/>
    <w:rsid w:val="00A47BF8"/>
    <w:rsid w:val="00A505F5"/>
    <w:rsid w:val="00A5069B"/>
    <w:rsid w:val="00A50DDD"/>
    <w:rsid w:val="00A51056"/>
    <w:rsid w:val="00A52BB2"/>
    <w:rsid w:val="00A52F2F"/>
    <w:rsid w:val="00A53640"/>
    <w:rsid w:val="00A53A4D"/>
    <w:rsid w:val="00A53EF7"/>
    <w:rsid w:val="00A553D7"/>
    <w:rsid w:val="00A56596"/>
    <w:rsid w:val="00A56910"/>
    <w:rsid w:val="00A569BB"/>
    <w:rsid w:val="00A57507"/>
    <w:rsid w:val="00A57A13"/>
    <w:rsid w:val="00A61970"/>
    <w:rsid w:val="00A61D50"/>
    <w:rsid w:val="00A625BE"/>
    <w:rsid w:val="00A62F12"/>
    <w:rsid w:val="00A63146"/>
    <w:rsid w:val="00A63241"/>
    <w:rsid w:val="00A63489"/>
    <w:rsid w:val="00A63C61"/>
    <w:rsid w:val="00A63F86"/>
    <w:rsid w:val="00A64044"/>
    <w:rsid w:val="00A64489"/>
    <w:rsid w:val="00A64FF4"/>
    <w:rsid w:val="00A653EE"/>
    <w:rsid w:val="00A6595A"/>
    <w:rsid w:val="00A65E2B"/>
    <w:rsid w:val="00A70206"/>
    <w:rsid w:val="00A703B3"/>
    <w:rsid w:val="00A706C4"/>
    <w:rsid w:val="00A70B94"/>
    <w:rsid w:val="00A70D81"/>
    <w:rsid w:val="00A71E4D"/>
    <w:rsid w:val="00A72271"/>
    <w:rsid w:val="00A73418"/>
    <w:rsid w:val="00A74F11"/>
    <w:rsid w:val="00A7551D"/>
    <w:rsid w:val="00A75864"/>
    <w:rsid w:val="00A75C5F"/>
    <w:rsid w:val="00A75CAD"/>
    <w:rsid w:val="00A75EE0"/>
    <w:rsid w:val="00A76042"/>
    <w:rsid w:val="00A80642"/>
    <w:rsid w:val="00A80E42"/>
    <w:rsid w:val="00A8141D"/>
    <w:rsid w:val="00A81D16"/>
    <w:rsid w:val="00A82123"/>
    <w:rsid w:val="00A823F9"/>
    <w:rsid w:val="00A82B29"/>
    <w:rsid w:val="00A830F7"/>
    <w:rsid w:val="00A841E3"/>
    <w:rsid w:val="00A845FA"/>
    <w:rsid w:val="00A84801"/>
    <w:rsid w:val="00A84D9B"/>
    <w:rsid w:val="00A85214"/>
    <w:rsid w:val="00A854D7"/>
    <w:rsid w:val="00A8585F"/>
    <w:rsid w:val="00A864BA"/>
    <w:rsid w:val="00A86988"/>
    <w:rsid w:val="00A86A6A"/>
    <w:rsid w:val="00A876D9"/>
    <w:rsid w:val="00A87822"/>
    <w:rsid w:val="00A878BE"/>
    <w:rsid w:val="00A9197A"/>
    <w:rsid w:val="00A91B25"/>
    <w:rsid w:val="00A9220F"/>
    <w:rsid w:val="00A92EE8"/>
    <w:rsid w:val="00A93026"/>
    <w:rsid w:val="00A937FB"/>
    <w:rsid w:val="00A94EAB"/>
    <w:rsid w:val="00A94FAF"/>
    <w:rsid w:val="00A94FDD"/>
    <w:rsid w:val="00A9541D"/>
    <w:rsid w:val="00A956F6"/>
    <w:rsid w:val="00A9666A"/>
    <w:rsid w:val="00A968AA"/>
    <w:rsid w:val="00A96AE5"/>
    <w:rsid w:val="00A96B7F"/>
    <w:rsid w:val="00A9764F"/>
    <w:rsid w:val="00AA0183"/>
    <w:rsid w:val="00AA01E8"/>
    <w:rsid w:val="00AA0A95"/>
    <w:rsid w:val="00AA12A2"/>
    <w:rsid w:val="00AA1808"/>
    <w:rsid w:val="00AA1CC3"/>
    <w:rsid w:val="00AA20B8"/>
    <w:rsid w:val="00AA35BF"/>
    <w:rsid w:val="00AA35E2"/>
    <w:rsid w:val="00AA3C84"/>
    <w:rsid w:val="00AA41FE"/>
    <w:rsid w:val="00AA4AA2"/>
    <w:rsid w:val="00AA4EB5"/>
    <w:rsid w:val="00AA538A"/>
    <w:rsid w:val="00AA560D"/>
    <w:rsid w:val="00AA5B3A"/>
    <w:rsid w:val="00AA6124"/>
    <w:rsid w:val="00AA64E8"/>
    <w:rsid w:val="00AA6641"/>
    <w:rsid w:val="00AA66E9"/>
    <w:rsid w:val="00AA6DE3"/>
    <w:rsid w:val="00AA6F94"/>
    <w:rsid w:val="00AA71E7"/>
    <w:rsid w:val="00AA76A9"/>
    <w:rsid w:val="00AA7A41"/>
    <w:rsid w:val="00AA7F4E"/>
    <w:rsid w:val="00AB049B"/>
    <w:rsid w:val="00AB05F6"/>
    <w:rsid w:val="00AB07C7"/>
    <w:rsid w:val="00AB09AF"/>
    <w:rsid w:val="00AB0A12"/>
    <w:rsid w:val="00AB18E2"/>
    <w:rsid w:val="00AB1A51"/>
    <w:rsid w:val="00AB1B6D"/>
    <w:rsid w:val="00AB2AD5"/>
    <w:rsid w:val="00AB3264"/>
    <w:rsid w:val="00AB4B02"/>
    <w:rsid w:val="00AB4C38"/>
    <w:rsid w:val="00AB5416"/>
    <w:rsid w:val="00AB5647"/>
    <w:rsid w:val="00AB6406"/>
    <w:rsid w:val="00AB6FF9"/>
    <w:rsid w:val="00AB75A2"/>
    <w:rsid w:val="00AB7C0B"/>
    <w:rsid w:val="00AC0DD3"/>
    <w:rsid w:val="00AC159A"/>
    <w:rsid w:val="00AC19FD"/>
    <w:rsid w:val="00AC1C6F"/>
    <w:rsid w:val="00AC2474"/>
    <w:rsid w:val="00AC4A7E"/>
    <w:rsid w:val="00AC5564"/>
    <w:rsid w:val="00AC5D7A"/>
    <w:rsid w:val="00AC625F"/>
    <w:rsid w:val="00AC66D0"/>
    <w:rsid w:val="00AC6A94"/>
    <w:rsid w:val="00AC7010"/>
    <w:rsid w:val="00AC70D2"/>
    <w:rsid w:val="00AC7182"/>
    <w:rsid w:val="00AC7F9B"/>
    <w:rsid w:val="00AD01CB"/>
    <w:rsid w:val="00AD05E9"/>
    <w:rsid w:val="00AD070B"/>
    <w:rsid w:val="00AD0E2F"/>
    <w:rsid w:val="00AD12D6"/>
    <w:rsid w:val="00AD15A5"/>
    <w:rsid w:val="00AD2265"/>
    <w:rsid w:val="00AD2662"/>
    <w:rsid w:val="00AD2F09"/>
    <w:rsid w:val="00AD392B"/>
    <w:rsid w:val="00AD3BC6"/>
    <w:rsid w:val="00AD4EDF"/>
    <w:rsid w:val="00AD50A5"/>
    <w:rsid w:val="00AD604B"/>
    <w:rsid w:val="00AD6A0F"/>
    <w:rsid w:val="00AD71C4"/>
    <w:rsid w:val="00AD76AD"/>
    <w:rsid w:val="00AD782A"/>
    <w:rsid w:val="00AD7C19"/>
    <w:rsid w:val="00AD7C54"/>
    <w:rsid w:val="00AD7EE3"/>
    <w:rsid w:val="00AD7F3C"/>
    <w:rsid w:val="00AE006B"/>
    <w:rsid w:val="00AE0D2C"/>
    <w:rsid w:val="00AE0DC3"/>
    <w:rsid w:val="00AE15E8"/>
    <w:rsid w:val="00AE16A9"/>
    <w:rsid w:val="00AE18AC"/>
    <w:rsid w:val="00AE1BD0"/>
    <w:rsid w:val="00AE2EDE"/>
    <w:rsid w:val="00AE3AC5"/>
    <w:rsid w:val="00AE4DF0"/>
    <w:rsid w:val="00AE5968"/>
    <w:rsid w:val="00AE6B7C"/>
    <w:rsid w:val="00AE7264"/>
    <w:rsid w:val="00AE7396"/>
    <w:rsid w:val="00AE7759"/>
    <w:rsid w:val="00AF081C"/>
    <w:rsid w:val="00AF088D"/>
    <w:rsid w:val="00AF0DF9"/>
    <w:rsid w:val="00AF19EC"/>
    <w:rsid w:val="00AF1EE2"/>
    <w:rsid w:val="00AF2CD2"/>
    <w:rsid w:val="00AF3073"/>
    <w:rsid w:val="00AF32A9"/>
    <w:rsid w:val="00AF3521"/>
    <w:rsid w:val="00AF3D80"/>
    <w:rsid w:val="00AF3FFC"/>
    <w:rsid w:val="00AF46D1"/>
    <w:rsid w:val="00AF4A9B"/>
    <w:rsid w:val="00AF4EDB"/>
    <w:rsid w:val="00AF4FA4"/>
    <w:rsid w:val="00AF56DA"/>
    <w:rsid w:val="00AF58EF"/>
    <w:rsid w:val="00AF6342"/>
    <w:rsid w:val="00AF63A0"/>
    <w:rsid w:val="00AF63AD"/>
    <w:rsid w:val="00AF71C9"/>
    <w:rsid w:val="00AF7742"/>
    <w:rsid w:val="00B006A0"/>
    <w:rsid w:val="00B013D8"/>
    <w:rsid w:val="00B0228A"/>
    <w:rsid w:val="00B02B75"/>
    <w:rsid w:val="00B032D9"/>
    <w:rsid w:val="00B03736"/>
    <w:rsid w:val="00B043D7"/>
    <w:rsid w:val="00B04D54"/>
    <w:rsid w:val="00B050B9"/>
    <w:rsid w:val="00B05978"/>
    <w:rsid w:val="00B076E9"/>
    <w:rsid w:val="00B0772E"/>
    <w:rsid w:val="00B1062C"/>
    <w:rsid w:val="00B1091F"/>
    <w:rsid w:val="00B10B52"/>
    <w:rsid w:val="00B10E04"/>
    <w:rsid w:val="00B113F5"/>
    <w:rsid w:val="00B11521"/>
    <w:rsid w:val="00B11770"/>
    <w:rsid w:val="00B11CB7"/>
    <w:rsid w:val="00B121C0"/>
    <w:rsid w:val="00B12566"/>
    <w:rsid w:val="00B12856"/>
    <w:rsid w:val="00B12C79"/>
    <w:rsid w:val="00B12DCD"/>
    <w:rsid w:val="00B136DB"/>
    <w:rsid w:val="00B14227"/>
    <w:rsid w:val="00B14368"/>
    <w:rsid w:val="00B146DC"/>
    <w:rsid w:val="00B14D0C"/>
    <w:rsid w:val="00B14D98"/>
    <w:rsid w:val="00B15213"/>
    <w:rsid w:val="00B1628B"/>
    <w:rsid w:val="00B16ED5"/>
    <w:rsid w:val="00B17694"/>
    <w:rsid w:val="00B177B3"/>
    <w:rsid w:val="00B2150D"/>
    <w:rsid w:val="00B222E2"/>
    <w:rsid w:val="00B22676"/>
    <w:rsid w:val="00B22D00"/>
    <w:rsid w:val="00B246AE"/>
    <w:rsid w:val="00B25E40"/>
    <w:rsid w:val="00B25E77"/>
    <w:rsid w:val="00B25FB0"/>
    <w:rsid w:val="00B2635B"/>
    <w:rsid w:val="00B2657C"/>
    <w:rsid w:val="00B26812"/>
    <w:rsid w:val="00B26B4D"/>
    <w:rsid w:val="00B26BA9"/>
    <w:rsid w:val="00B272C6"/>
    <w:rsid w:val="00B27C6B"/>
    <w:rsid w:val="00B30647"/>
    <w:rsid w:val="00B31469"/>
    <w:rsid w:val="00B31DA8"/>
    <w:rsid w:val="00B3225D"/>
    <w:rsid w:val="00B323E1"/>
    <w:rsid w:val="00B326EA"/>
    <w:rsid w:val="00B33E84"/>
    <w:rsid w:val="00B344DC"/>
    <w:rsid w:val="00B3528E"/>
    <w:rsid w:val="00B35373"/>
    <w:rsid w:val="00B35947"/>
    <w:rsid w:val="00B36D24"/>
    <w:rsid w:val="00B401DD"/>
    <w:rsid w:val="00B40278"/>
    <w:rsid w:val="00B40E6C"/>
    <w:rsid w:val="00B41C7A"/>
    <w:rsid w:val="00B41D9C"/>
    <w:rsid w:val="00B427BF"/>
    <w:rsid w:val="00B42955"/>
    <w:rsid w:val="00B439B2"/>
    <w:rsid w:val="00B43A38"/>
    <w:rsid w:val="00B44E71"/>
    <w:rsid w:val="00B463A1"/>
    <w:rsid w:val="00B469F5"/>
    <w:rsid w:val="00B477D1"/>
    <w:rsid w:val="00B47846"/>
    <w:rsid w:val="00B50915"/>
    <w:rsid w:val="00B50E8D"/>
    <w:rsid w:val="00B51184"/>
    <w:rsid w:val="00B51339"/>
    <w:rsid w:val="00B5192A"/>
    <w:rsid w:val="00B530F9"/>
    <w:rsid w:val="00B54BF6"/>
    <w:rsid w:val="00B54DB5"/>
    <w:rsid w:val="00B55BCC"/>
    <w:rsid w:val="00B55F12"/>
    <w:rsid w:val="00B56B6C"/>
    <w:rsid w:val="00B56F25"/>
    <w:rsid w:val="00B572CE"/>
    <w:rsid w:val="00B57CE1"/>
    <w:rsid w:val="00B57F2A"/>
    <w:rsid w:val="00B61F07"/>
    <w:rsid w:val="00B61F80"/>
    <w:rsid w:val="00B6293F"/>
    <w:rsid w:val="00B62B41"/>
    <w:rsid w:val="00B62DD4"/>
    <w:rsid w:val="00B630A8"/>
    <w:rsid w:val="00B64311"/>
    <w:rsid w:val="00B647EF"/>
    <w:rsid w:val="00B6495A"/>
    <w:rsid w:val="00B651CB"/>
    <w:rsid w:val="00B65654"/>
    <w:rsid w:val="00B65767"/>
    <w:rsid w:val="00B657DE"/>
    <w:rsid w:val="00B657EE"/>
    <w:rsid w:val="00B658CA"/>
    <w:rsid w:val="00B65912"/>
    <w:rsid w:val="00B660F3"/>
    <w:rsid w:val="00B668FB"/>
    <w:rsid w:val="00B66AEF"/>
    <w:rsid w:val="00B673A6"/>
    <w:rsid w:val="00B67775"/>
    <w:rsid w:val="00B67C07"/>
    <w:rsid w:val="00B67E45"/>
    <w:rsid w:val="00B70212"/>
    <w:rsid w:val="00B70353"/>
    <w:rsid w:val="00B70A66"/>
    <w:rsid w:val="00B711BA"/>
    <w:rsid w:val="00B71514"/>
    <w:rsid w:val="00B718FC"/>
    <w:rsid w:val="00B71CA1"/>
    <w:rsid w:val="00B726C7"/>
    <w:rsid w:val="00B72D17"/>
    <w:rsid w:val="00B738E2"/>
    <w:rsid w:val="00B741FF"/>
    <w:rsid w:val="00B744CF"/>
    <w:rsid w:val="00B74E62"/>
    <w:rsid w:val="00B750AB"/>
    <w:rsid w:val="00B76712"/>
    <w:rsid w:val="00B76B35"/>
    <w:rsid w:val="00B777EC"/>
    <w:rsid w:val="00B77AE0"/>
    <w:rsid w:val="00B80D9E"/>
    <w:rsid w:val="00B80E38"/>
    <w:rsid w:val="00B80F09"/>
    <w:rsid w:val="00B82B83"/>
    <w:rsid w:val="00B82FE5"/>
    <w:rsid w:val="00B83508"/>
    <w:rsid w:val="00B836B1"/>
    <w:rsid w:val="00B839B2"/>
    <w:rsid w:val="00B83D3C"/>
    <w:rsid w:val="00B840CC"/>
    <w:rsid w:val="00B85A57"/>
    <w:rsid w:val="00B87800"/>
    <w:rsid w:val="00B8790D"/>
    <w:rsid w:val="00B87F27"/>
    <w:rsid w:val="00B9051B"/>
    <w:rsid w:val="00B90617"/>
    <w:rsid w:val="00B9091D"/>
    <w:rsid w:val="00B90C23"/>
    <w:rsid w:val="00B90C30"/>
    <w:rsid w:val="00B9107F"/>
    <w:rsid w:val="00B91FE8"/>
    <w:rsid w:val="00B925DC"/>
    <w:rsid w:val="00B9411A"/>
    <w:rsid w:val="00B95EDF"/>
    <w:rsid w:val="00B96559"/>
    <w:rsid w:val="00B9673C"/>
    <w:rsid w:val="00B96CD8"/>
    <w:rsid w:val="00B96D37"/>
    <w:rsid w:val="00B96E29"/>
    <w:rsid w:val="00B97CC8"/>
    <w:rsid w:val="00BA00CF"/>
    <w:rsid w:val="00BA0281"/>
    <w:rsid w:val="00BA048C"/>
    <w:rsid w:val="00BA086B"/>
    <w:rsid w:val="00BA0E15"/>
    <w:rsid w:val="00BA1DD2"/>
    <w:rsid w:val="00BA239C"/>
    <w:rsid w:val="00BA2B5C"/>
    <w:rsid w:val="00BA3140"/>
    <w:rsid w:val="00BA32F7"/>
    <w:rsid w:val="00BA3739"/>
    <w:rsid w:val="00BA3801"/>
    <w:rsid w:val="00BA464F"/>
    <w:rsid w:val="00BA46E1"/>
    <w:rsid w:val="00BA46E9"/>
    <w:rsid w:val="00BA560A"/>
    <w:rsid w:val="00BA561D"/>
    <w:rsid w:val="00BA67E9"/>
    <w:rsid w:val="00BA683F"/>
    <w:rsid w:val="00BA69CF"/>
    <w:rsid w:val="00BA78C6"/>
    <w:rsid w:val="00BA7BBD"/>
    <w:rsid w:val="00BB0025"/>
    <w:rsid w:val="00BB0262"/>
    <w:rsid w:val="00BB12B7"/>
    <w:rsid w:val="00BB1491"/>
    <w:rsid w:val="00BB14BE"/>
    <w:rsid w:val="00BB1608"/>
    <w:rsid w:val="00BB196D"/>
    <w:rsid w:val="00BB1A9F"/>
    <w:rsid w:val="00BB1F78"/>
    <w:rsid w:val="00BB2153"/>
    <w:rsid w:val="00BB23E9"/>
    <w:rsid w:val="00BB259A"/>
    <w:rsid w:val="00BB2D11"/>
    <w:rsid w:val="00BB4456"/>
    <w:rsid w:val="00BB457F"/>
    <w:rsid w:val="00BB4EFB"/>
    <w:rsid w:val="00BB4FD1"/>
    <w:rsid w:val="00BB56EF"/>
    <w:rsid w:val="00BB5779"/>
    <w:rsid w:val="00BB63CD"/>
    <w:rsid w:val="00BB6AEE"/>
    <w:rsid w:val="00BB7506"/>
    <w:rsid w:val="00BB7533"/>
    <w:rsid w:val="00BB7951"/>
    <w:rsid w:val="00BC11C0"/>
    <w:rsid w:val="00BC2FBA"/>
    <w:rsid w:val="00BC361F"/>
    <w:rsid w:val="00BC39FD"/>
    <w:rsid w:val="00BC4B50"/>
    <w:rsid w:val="00BC5F63"/>
    <w:rsid w:val="00BC6D65"/>
    <w:rsid w:val="00BC7C5A"/>
    <w:rsid w:val="00BD0550"/>
    <w:rsid w:val="00BD0824"/>
    <w:rsid w:val="00BD0D12"/>
    <w:rsid w:val="00BD101F"/>
    <w:rsid w:val="00BD11B1"/>
    <w:rsid w:val="00BD17FB"/>
    <w:rsid w:val="00BD212F"/>
    <w:rsid w:val="00BD22E8"/>
    <w:rsid w:val="00BD2F37"/>
    <w:rsid w:val="00BD35E2"/>
    <w:rsid w:val="00BD3FDB"/>
    <w:rsid w:val="00BD4193"/>
    <w:rsid w:val="00BD4A55"/>
    <w:rsid w:val="00BD579A"/>
    <w:rsid w:val="00BD61E6"/>
    <w:rsid w:val="00BD6558"/>
    <w:rsid w:val="00BD6770"/>
    <w:rsid w:val="00BD68F8"/>
    <w:rsid w:val="00BD6C5B"/>
    <w:rsid w:val="00BD793F"/>
    <w:rsid w:val="00BD7C19"/>
    <w:rsid w:val="00BE0A4E"/>
    <w:rsid w:val="00BE105D"/>
    <w:rsid w:val="00BE17A6"/>
    <w:rsid w:val="00BE259E"/>
    <w:rsid w:val="00BE2746"/>
    <w:rsid w:val="00BE4E80"/>
    <w:rsid w:val="00BE5027"/>
    <w:rsid w:val="00BE5827"/>
    <w:rsid w:val="00BE5AE3"/>
    <w:rsid w:val="00BE5E50"/>
    <w:rsid w:val="00BE612C"/>
    <w:rsid w:val="00BE6CA6"/>
    <w:rsid w:val="00BE79F3"/>
    <w:rsid w:val="00BE7D97"/>
    <w:rsid w:val="00BF0D90"/>
    <w:rsid w:val="00BF1F49"/>
    <w:rsid w:val="00BF2E89"/>
    <w:rsid w:val="00BF340E"/>
    <w:rsid w:val="00BF40DF"/>
    <w:rsid w:val="00BF41A0"/>
    <w:rsid w:val="00BF4242"/>
    <w:rsid w:val="00BF44AE"/>
    <w:rsid w:val="00BF47D4"/>
    <w:rsid w:val="00BF4CD4"/>
    <w:rsid w:val="00BF5FEF"/>
    <w:rsid w:val="00BF6851"/>
    <w:rsid w:val="00BF692D"/>
    <w:rsid w:val="00BF719B"/>
    <w:rsid w:val="00C00168"/>
    <w:rsid w:val="00C00F56"/>
    <w:rsid w:val="00C01422"/>
    <w:rsid w:val="00C01C94"/>
    <w:rsid w:val="00C04FA6"/>
    <w:rsid w:val="00C05FFE"/>
    <w:rsid w:val="00C06524"/>
    <w:rsid w:val="00C07598"/>
    <w:rsid w:val="00C0765E"/>
    <w:rsid w:val="00C07B48"/>
    <w:rsid w:val="00C11507"/>
    <w:rsid w:val="00C1194C"/>
    <w:rsid w:val="00C13EE4"/>
    <w:rsid w:val="00C149D5"/>
    <w:rsid w:val="00C14E63"/>
    <w:rsid w:val="00C15912"/>
    <w:rsid w:val="00C159A1"/>
    <w:rsid w:val="00C15DFB"/>
    <w:rsid w:val="00C15E42"/>
    <w:rsid w:val="00C1744F"/>
    <w:rsid w:val="00C17BA8"/>
    <w:rsid w:val="00C17D22"/>
    <w:rsid w:val="00C20AA3"/>
    <w:rsid w:val="00C20C40"/>
    <w:rsid w:val="00C20CBF"/>
    <w:rsid w:val="00C2157A"/>
    <w:rsid w:val="00C22023"/>
    <w:rsid w:val="00C22136"/>
    <w:rsid w:val="00C2246E"/>
    <w:rsid w:val="00C23856"/>
    <w:rsid w:val="00C23C23"/>
    <w:rsid w:val="00C23F68"/>
    <w:rsid w:val="00C2474A"/>
    <w:rsid w:val="00C25F4A"/>
    <w:rsid w:val="00C2610A"/>
    <w:rsid w:val="00C2714C"/>
    <w:rsid w:val="00C273D8"/>
    <w:rsid w:val="00C30868"/>
    <w:rsid w:val="00C30891"/>
    <w:rsid w:val="00C30DBC"/>
    <w:rsid w:val="00C31CD3"/>
    <w:rsid w:val="00C31D1B"/>
    <w:rsid w:val="00C31D2B"/>
    <w:rsid w:val="00C31F34"/>
    <w:rsid w:val="00C327AE"/>
    <w:rsid w:val="00C32A63"/>
    <w:rsid w:val="00C32E22"/>
    <w:rsid w:val="00C344E0"/>
    <w:rsid w:val="00C35854"/>
    <w:rsid w:val="00C35DE0"/>
    <w:rsid w:val="00C35F2A"/>
    <w:rsid w:val="00C37080"/>
    <w:rsid w:val="00C37B92"/>
    <w:rsid w:val="00C37C20"/>
    <w:rsid w:val="00C37FF4"/>
    <w:rsid w:val="00C40EF3"/>
    <w:rsid w:val="00C40FAF"/>
    <w:rsid w:val="00C416A2"/>
    <w:rsid w:val="00C41E38"/>
    <w:rsid w:val="00C41F57"/>
    <w:rsid w:val="00C4208E"/>
    <w:rsid w:val="00C421C1"/>
    <w:rsid w:val="00C4283D"/>
    <w:rsid w:val="00C42929"/>
    <w:rsid w:val="00C42BD9"/>
    <w:rsid w:val="00C42D17"/>
    <w:rsid w:val="00C42FCE"/>
    <w:rsid w:val="00C43148"/>
    <w:rsid w:val="00C44FCC"/>
    <w:rsid w:val="00C45FF9"/>
    <w:rsid w:val="00C46057"/>
    <w:rsid w:val="00C4654E"/>
    <w:rsid w:val="00C46606"/>
    <w:rsid w:val="00C47087"/>
    <w:rsid w:val="00C504DF"/>
    <w:rsid w:val="00C50679"/>
    <w:rsid w:val="00C50F66"/>
    <w:rsid w:val="00C51EA9"/>
    <w:rsid w:val="00C51F0E"/>
    <w:rsid w:val="00C520DE"/>
    <w:rsid w:val="00C52DE0"/>
    <w:rsid w:val="00C536D0"/>
    <w:rsid w:val="00C53B90"/>
    <w:rsid w:val="00C53B92"/>
    <w:rsid w:val="00C53DB3"/>
    <w:rsid w:val="00C549E9"/>
    <w:rsid w:val="00C56566"/>
    <w:rsid w:val="00C565FA"/>
    <w:rsid w:val="00C56BCF"/>
    <w:rsid w:val="00C5724F"/>
    <w:rsid w:val="00C57E9B"/>
    <w:rsid w:val="00C604B0"/>
    <w:rsid w:val="00C60BF1"/>
    <w:rsid w:val="00C60FAE"/>
    <w:rsid w:val="00C61454"/>
    <w:rsid w:val="00C61992"/>
    <w:rsid w:val="00C61BFA"/>
    <w:rsid w:val="00C628E7"/>
    <w:rsid w:val="00C62BD9"/>
    <w:rsid w:val="00C62C7E"/>
    <w:rsid w:val="00C62F3C"/>
    <w:rsid w:val="00C63A1C"/>
    <w:rsid w:val="00C63B4D"/>
    <w:rsid w:val="00C63D7B"/>
    <w:rsid w:val="00C644B3"/>
    <w:rsid w:val="00C644F5"/>
    <w:rsid w:val="00C64BC0"/>
    <w:rsid w:val="00C64F63"/>
    <w:rsid w:val="00C650C6"/>
    <w:rsid w:val="00C65221"/>
    <w:rsid w:val="00C6669F"/>
    <w:rsid w:val="00C66821"/>
    <w:rsid w:val="00C66899"/>
    <w:rsid w:val="00C66CE7"/>
    <w:rsid w:val="00C6715F"/>
    <w:rsid w:val="00C673D8"/>
    <w:rsid w:val="00C7027E"/>
    <w:rsid w:val="00C704EB"/>
    <w:rsid w:val="00C70CED"/>
    <w:rsid w:val="00C718DC"/>
    <w:rsid w:val="00C71F69"/>
    <w:rsid w:val="00C7255E"/>
    <w:rsid w:val="00C732AF"/>
    <w:rsid w:val="00C738B3"/>
    <w:rsid w:val="00C739A3"/>
    <w:rsid w:val="00C73F76"/>
    <w:rsid w:val="00C74AEF"/>
    <w:rsid w:val="00C74FEB"/>
    <w:rsid w:val="00C76500"/>
    <w:rsid w:val="00C76E82"/>
    <w:rsid w:val="00C76EB1"/>
    <w:rsid w:val="00C80C4C"/>
    <w:rsid w:val="00C8116C"/>
    <w:rsid w:val="00C814B6"/>
    <w:rsid w:val="00C823FD"/>
    <w:rsid w:val="00C82632"/>
    <w:rsid w:val="00C82F9F"/>
    <w:rsid w:val="00C82FCD"/>
    <w:rsid w:val="00C843BC"/>
    <w:rsid w:val="00C85357"/>
    <w:rsid w:val="00C853AE"/>
    <w:rsid w:val="00C85D74"/>
    <w:rsid w:val="00C875BC"/>
    <w:rsid w:val="00C90910"/>
    <w:rsid w:val="00C9110A"/>
    <w:rsid w:val="00C91AEB"/>
    <w:rsid w:val="00C92C0B"/>
    <w:rsid w:val="00C92FBB"/>
    <w:rsid w:val="00C936D2"/>
    <w:rsid w:val="00C937A7"/>
    <w:rsid w:val="00C94B17"/>
    <w:rsid w:val="00C94FE1"/>
    <w:rsid w:val="00C952BF"/>
    <w:rsid w:val="00C95395"/>
    <w:rsid w:val="00C95653"/>
    <w:rsid w:val="00C95ABE"/>
    <w:rsid w:val="00C95BE5"/>
    <w:rsid w:val="00C95F1A"/>
    <w:rsid w:val="00CA0391"/>
    <w:rsid w:val="00CA0A88"/>
    <w:rsid w:val="00CA0B2E"/>
    <w:rsid w:val="00CA17BF"/>
    <w:rsid w:val="00CA267B"/>
    <w:rsid w:val="00CA3460"/>
    <w:rsid w:val="00CA3AEC"/>
    <w:rsid w:val="00CA40FA"/>
    <w:rsid w:val="00CA4507"/>
    <w:rsid w:val="00CA6228"/>
    <w:rsid w:val="00CA6ABE"/>
    <w:rsid w:val="00CA6B7B"/>
    <w:rsid w:val="00CA7B5F"/>
    <w:rsid w:val="00CB0991"/>
    <w:rsid w:val="00CB0F6E"/>
    <w:rsid w:val="00CB1672"/>
    <w:rsid w:val="00CB1801"/>
    <w:rsid w:val="00CB1B26"/>
    <w:rsid w:val="00CB2170"/>
    <w:rsid w:val="00CB240F"/>
    <w:rsid w:val="00CB3754"/>
    <w:rsid w:val="00CB3C0A"/>
    <w:rsid w:val="00CB45BE"/>
    <w:rsid w:val="00CB5D58"/>
    <w:rsid w:val="00CB5D6C"/>
    <w:rsid w:val="00CB5E94"/>
    <w:rsid w:val="00CB6518"/>
    <w:rsid w:val="00CB6EB4"/>
    <w:rsid w:val="00CB7171"/>
    <w:rsid w:val="00CC0777"/>
    <w:rsid w:val="00CC07A1"/>
    <w:rsid w:val="00CC13C8"/>
    <w:rsid w:val="00CC1844"/>
    <w:rsid w:val="00CC2741"/>
    <w:rsid w:val="00CC2800"/>
    <w:rsid w:val="00CC3D36"/>
    <w:rsid w:val="00CC45D8"/>
    <w:rsid w:val="00CC4B16"/>
    <w:rsid w:val="00CC4F10"/>
    <w:rsid w:val="00CC508C"/>
    <w:rsid w:val="00CC5264"/>
    <w:rsid w:val="00CC5799"/>
    <w:rsid w:val="00CC57CA"/>
    <w:rsid w:val="00CC6056"/>
    <w:rsid w:val="00CC6F47"/>
    <w:rsid w:val="00CC7A2C"/>
    <w:rsid w:val="00CC7B18"/>
    <w:rsid w:val="00CC7C2A"/>
    <w:rsid w:val="00CD02A2"/>
    <w:rsid w:val="00CD1131"/>
    <w:rsid w:val="00CD1861"/>
    <w:rsid w:val="00CD2983"/>
    <w:rsid w:val="00CD3298"/>
    <w:rsid w:val="00CD4E6C"/>
    <w:rsid w:val="00CD57C7"/>
    <w:rsid w:val="00CD58B6"/>
    <w:rsid w:val="00CD58E4"/>
    <w:rsid w:val="00CD628E"/>
    <w:rsid w:val="00CD74A3"/>
    <w:rsid w:val="00CD7B0B"/>
    <w:rsid w:val="00CD7F9E"/>
    <w:rsid w:val="00CE0A97"/>
    <w:rsid w:val="00CE1334"/>
    <w:rsid w:val="00CE1A9F"/>
    <w:rsid w:val="00CE1B0D"/>
    <w:rsid w:val="00CE20B8"/>
    <w:rsid w:val="00CE24BD"/>
    <w:rsid w:val="00CE26CA"/>
    <w:rsid w:val="00CE37C4"/>
    <w:rsid w:val="00CE3C31"/>
    <w:rsid w:val="00CE480B"/>
    <w:rsid w:val="00CE4EA1"/>
    <w:rsid w:val="00CE57CF"/>
    <w:rsid w:val="00CE582F"/>
    <w:rsid w:val="00CE5C14"/>
    <w:rsid w:val="00CE6BFF"/>
    <w:rsid w:val="00CE6DA0"/>
    <w:rsid w:val="00CE6F2C"/>
    <w:rsid w:val="00CE725E"/>
    <w:rsid w:val="00CE729B"/>
    <w:rsid w:val="00CF1A60"/>
    <w:rsid w:val="00CF2BA4"/>
    <w:rsid w:val="00CF344D"/>
    <w:rsid w:val="00CF3E7F"/>
    <w:rsid w:val="00CF43B6"/>
    <w:rsid w:val="00CF5B7F"/>
    <w:rsid w:val="00CF6ACD"/>
    <w:rsid w:val="00CF72E1"/>
    <w:rsid w:val="00CF7EA9"/>
    <w:rsid w:val="00D00084"/>
    <w:rsid w:val="00D01D40"/>
    <w:rsid w:val="00D0254D"/>
    <w:rsid w:val="00D02B83"/>
    <w:rsid w:val="00D02D46"/>
    <w:rsid w:val="00D04B42"/>
    <w:rsid w:val="00D04C52"/>
    <w:rsid w:val="00D04CBE"/>
    <w:rsid w:val="00D04F80"/>
    <w:rsid w:val="00D07524"/>
    <w:rsid w:val="00D0777F"/>
    <w:rsid w:val="00D1022C"/>
    <w:rsid w:val="00D10948"/>
    <w:rsid w:val="00D10FC5"/>
    <w:rsid w:val="00D110D9"/>
    <w:rsid w:val="00D111A9"/>
    <w:rsid w:val="00D11252"/>
    <w:rsid w:val="00D11632"/>
    <w:rsid w:val="00D1179D"/>
    <w:rsid w:val="00D1195C"/>
    <w:rsid w:val="00D11A17"/>
    <w:rsid w:val="00D11C24"/>
    <w:rsid w:val="00D12070"/>
    <w:rsid w:val="00D1287F"/>
    <w:rsid w:val="00D136D2"/>
    <w:rsid w:val="00D13A49"/>
    <w:rsid w:val="00D1493F"/>
    <w:rsid w:val="00D14B8F"/>
    <w:rsid w:val="00D14F4A"/>
    <w:rsid w:val="00D150BE"/>
    <w:rsid w:val="00D15D48"/>
    <w:rsid w:val="00D15F24"/>
    <w:rsid w:val="00D169B1"/>
    <w:rsid w:val="00D179E2"/>
    <w:rsid w:val="00D17E4A"/>
    <w:rsid w:val="00D17E87"/>
    <w:rsid w:val="00D20366"/>
    <w:rsid w:val="00D20BCD"/>
    <w:rsid w:val="00D20F67"/>
    <w:rsid w:val="00D21613"/>
    <w:rsid w:val="00D2166D"/>
    <w:rsid w:val="00D22E52"/>
    <w:rsid w:val="00D23853"/>
    <w:rsid w:val="00D23B10"/>
    <w:rsid w:val="00D23C7C"/>
    <w:rsid w:val="00D23CA5"/>
    <w:rsid w:val="00D2414B"/>
    <w:rsid w:val="00D247AE"/>
    <w:rsid w:val="00D24AC8"/>
    <w:rsid w:val="00D24E13"/>
    <w:rsid w:val="00D25908"/>
    <w:rsid w:val="00D25A7C"/>
    <w:rsid w:val="00D25CE8"/>
    <w:rsid w:val="00D26289"/>
    <w:rsid w:val="00D262FE"/>
    <w:rsid w:val="00D2643C"/>
    <w:rsid w:val="00D264CE"/>
    <w:rsid w:val="00D27A3F"/>
    <w:rsid w:val="00D304B3"/>
    <w:rsid w:val="00D3057B"/>
    <w:rsid w:val="00D308F5"/>
    <w:rsid w:val="00D30CCA"/>
    <w:rsid w:val="00D310AA"/>
    <w:rsid w:val="00D32239"/>
    <w:rsid w:val="00D32959"/>
    <w:rsid w:val="00D3313D"/>
    <w:rsid w:val="00D334F1"/>
    <w:rsid w:val="00D34939"/>
    <w:rsid w:val="00D35788"/>
    <w:rsid w:val="00D35AA8"/>
    <w:rsid w:val="00D35DC0"/>
    <w:rsid w:val="00D360C5"/>
    <w:rsid w:val="00D36501"/>
    <w:rsid w:val="00D37119"/>
    <w:rsid w:val="00D37DD9"/>
    <w:rsid w:val="00D40957"/>
    <w:rsid w:val="00D41F24"/>
    <w:rsid w:val="00D41F5A"/>
    <w:rsid w:val="00D42BB0"/>
    <w:rsid w:val="00D43A9B"/>
    <w:rsid w:val="00D43AA7"/>
    <w:rsid w:val="00D43AC3"/>
    <w:rsid w:val="00D43B28"/>
    <w:rsid w:val="00D441CD"/>
    <w:rsid w:val="00D44230"/>
    <w:rsid w:val="00D446D6"/>
    <w:rsid w:val="00D4592D"/>
    <w:rsid w:val="00D46224"/>
    <w:rsid w:val="00D462A5"/>
    <w:rsid w:val="00D465D9"/>
    <w:rsid w:val="00D46E34"/>
    <w:rsid w:val="00D47A63"/>
    <w:rsid w:val="00D5005B"/>
    <w:rsid w:val="00D50610"/>
    <w:rsid w:val="00D50A46"/>
    <w:rsid w:val="00D50B23"/>
    <w:rsid w:val="00D50F13"/>
    <w:rsid w:val="00D513F7"/>
    <w:rsid w:val="00D5159A"/>
    <w:rsid w:val="00D5303B"/>
    <w:rsid w:val="00D53204"/>
    <w:rsid w:val="00D53553"/>
    <w:rsid w:val="00D53B4F"/>
    <w:rsid w:val="00D53D98"/>
    <w:rsid w:val="00D53E13"/>
    <w:rsid w:val="00D5431E"/>
    <w:rsid w:val="00D55371"/>
    <w:rsid w:val="00D55840"/>
    <w:rsid w:val="00D559EB"/>
    <w:rsid w:val="00D5613F"/>
    <w:rsid w:val="00D561E4"/>
    <w:rsid w:val="00D56F19"/>
    <w:rsid w:val="00D5786C"/>
    <w:rsid w:val="00D57E56"/>
    <w:rsid w:val="00D603F5"/>
    <w:rsid w:val="00D607D5"/>
    <w:rsid w:val="00D60F17"/>
    <w:rsid w:val="00D61E07"/>
    <w:rsid w:val="00D63699"/>
    <w:rsid w:val="00D63FD3"/>
    <w:rsid w:val="00D64406"/>
    <w:rsid w:val="00D6465E"/>
    <w:rsid w:val="00D65B45"/>
    <w:rsid w:val="00D664E8"/>
    <w:rsid w:val="00D66743"/>
    <w:rsid w:val="00D66F41"/>
    <w:rsid w:val="00D703E2"/>
    <w:rsid w:val="00D70C2A"/>
    <w:rsid w:val="00D70D47"/>
    <w:rsid w:val="00D714AC"/>
    <w:rsid w:val="00D7266E"/>
    <w:rsid w:val="00D72892"/>
    <w:rsid w:val="00D74219"/>
    <w:rsid w:val="00D74380"/>
    <w:rsid w:val="00D744A0"/>
    <w:rsid w:val="00D744BF"/>
    <w:rsid w:val="00D74C98"/>
    <w:rsid w:val="00D759EB"/>
    <w:rsid w:val="00D76213"/>
    <w:rsid w:val="00D76576"/>
    <w:rsid w:val="00D765F5"/>
    <w:rsid w:val="00D77402"/>
    <w:rsid w:val="00D77824"/>
    <w:rsid w:val="00D8004D"/>
    <w:rsid w:val="00D803AB"/>
    <w:rsid w:val="00D80914"/>
    <w:rsid w:val="00D8127A"/>
    <w:rsid w:val="00D81BD0"/>
    <w:rsid w:val="00D81D70"/>
    <w:rsid w:val="00D81D8B"/>
    <w:rsid w:val="00D83305"/>
    <w:rsid w:val="00D8359B"/>
    <w:rsid w:val="00D838A9"/>
    <w:rsid w:val="00D845AB"/>
    <w:rsid w:val="00D84976"/>
    <w:rsid w:val="00D85070"/>
    <w:rsid w:val="00D8512A"/>
    <w:rsid w:val="00D85554"/>
    <w:rsid w:val="00D85939"/>
    <w:rsid w:val="00D86421"/>
    <w:rsid w:val="00D86E0C"/>
    <w:rsid w:val="00D87642"/>
    <w:rsid w:val="00D87C3B"/>
    <w:rsid w:val="00D87E90"/>
    <w:rsid w:val="00D90605"/>
    <w:rsid w:val="00D9087B"/>
    <w:rsid w:val="00D91198"/>
    <w:rsid w:val="00D91700"/>
    <w:rsid w:val="00D91989"/>
    <w:rsid w:val="00D92055"/>
    <w:rsid w:val="00D921A5"/>
    <w:rsid w:val="00D92B34"/>
    <w:rsid w:val="00D92D4D"/>
    <w:rsid w:val="00D92DF9"/>
    <w:rsid w:val="00D933AF"/>
    <w:rsid w:val="00D93700"/>
    <w:rsid w:val="00D9427B"/>
    <w:rsid w:val="00D9444C"/>
    <w:rsid w:val="00D945A4"/>
    <w:rsid w:val="00D94BC3"/>
    <w:rsid w:val="00D94E29"/>
    <w:rsid w:val="00D953AF"/>
    <w:rsid w:val="00D955FF"/>
    <w:rsid w:val="00D95D89"/>
    <w:rsid w:val="00D97F2B"/>
    <w:rsid w:val="00D97F79"/>
    <w:rsid w:val="00D97FAE"/>
    <w:rsid w:val="00DA0331"/>
    <w:rsid w:val="00DA16F8"/>
    <w:rsid w:val="00DA1F15"/>
    <w:rsid w:val="00DA212D"/>
    <w:rsid w:val="00DA215B"/>
    <w:rsid w:val="00DA272B"/>
    <w:rsid w:val="00DA2C5C"/>
    <w:rsid w:val="00DA2E37"/>
    <w:rsid w:val="00DA3670"/>
    <w:rsid w:val="00DA3DAE"/>
    <w:rsid w:val="00DA4162"/>
    <w:rsid w:val="00DA43E7"/>
    <w:rsid w:val="00DA5A52"/>
    <w:rsid w:val="00DA5C40"/>
    <w:rsid w:val="00DA66DA"/>
    <w:rsid w:val="00DA71D4"/>
    <w:rsid w:val="00DA77AF"/>
    <w:rsid w:val="00DA7CC9"/>
    <w:rsid w:val="00DB07DA"/>
    <w:rsid w:val="00DB09D9"/>
    <w:rsid w:val="00DB0B00"/>
    <w:rsid w:val="00DB27DC"/>
    <w:rsid w:val="00DB4D85"/>
    <w:rsid w:val="00DB5525"/>
    <w:rsid w:val="00DB5E55"/>
    <w:rsid w:val="00DB6667"/>
    <w:rsid w:val="00DB6ED5"/>
    <w:rsid w:val="00DB72E7"/>
    <w:rsid w:val="00DB748B"/>
    <w:rsid w:val="00DB794F"/>
    <w:rsid w:val="00DB7C40"/>
    <w:rsid w:val="00DC046B"/>
    <w:rsid w:val="00DC0FA6"/>
    <w:rsid w:val="00DC2EF4"/>
    <w:rsid w:val="00DC3084"/>
    <w:rsid w:val="00DC4141"/>
    <w:rsid w:val="00DC44A0"/>
    <w:rsid w:val="00DC5228"/>
    <w:rsid w:val="00DC53AD"/>
    <w:rsid w:val="00DC56CF"/>
    <w:rsid w:val="00DC6925"/>
    <w:rsid w:val="00DC7945"/>
    <w:rsid w:val="00DC7AE6"/>
    <w:rsid w:val="00DD057B"/>
    <w:rsid w:val="00DD131A"/>
    <w:rsid w:val="00DD3392"/>
    <w:rsid w:val="00DD3505"/>
    <w:rsid w:val="00DD508A"/>
    <w:rsid w:val="00DD515F"/>
    <w:rsid w:val="00DD5C14"/>
    <w:rsid w:val="00DD5D31"/>
    <w:rsid w:val="00DD5F50"/>
    <w:rsid w:val="00DD7205"/>
    <w:rsid w:val="00DE060E"/>
    <w:rsid w:val="00DE0A97"/>
    <w:rsid w:val="00DE0FC9"/>
    <w:rsid w:val="00DE1BB7"/>
    <w:rsid w:val="00DE1CF8"/>
    <w:rsid w:val="00DE1D6B"/>
    <w:rsid w:val="00DE1DB2"/>
    <w:rsid w:val="00DE1F8E"/>
    <w:rsid w:val="00DE23CB"/>
    <w:rsid w:val="00DE2653"/>
    <w:rsid w:val="00DE2BF3"/>
    <w:rsid w:val="00DE3494"/>
    <w:rsid w:val="00DE38C8"/>
    <w:rsid w:val="00DE3D97"/>
    <w:rsid w:val="00DE50D5"/>
    <w:rsid w:val="00DE544C"/>
    <w:rsid w:val="00DE596E"/>
    <w:rsid w:val="00DE59AF"/>
    <w:rsid w:val="00DE5A6C"/>
    <w:rsid w:val="00DE5E91"/>
    <w:rsid w:val="00DE6596"/>
    <w:rsid w:val="00DE6691"/>
    <w:rsid w:val="00DE74A4"/>
    <w:rsid w:val="00DE7819"/>
    <w:rsid w:val="00DE7C3C"/>
    <w:rsid w:val="00DF192F"/>
    <w:rsid w:val="00DF1A2D"/>
    <w:rsid w:val="00DF1A43"/>
    <w:rsid w:val="00DF2B36"/>
    <w:rsid w:val="00DF2DAB"/>
    <w:rsid w:val="00DF325B"/>
    <w:rsid w:val="00DF3A23"/>
    <w:rsid w:val="00DF3ACD"/>
    <w:rsid w:val="00DF459D"/>
    <w:rsid w:val="00DF4711"/>
    <w:rsid w:val="00DF52F7"/>
    <w:rsid w:val="00DF5C27"/>
    <w:rsid w:val="00DF6326"/>
    <w:rsid w:val="00DF6DE6"/>
    <w:rsid w:val="00DF7571"/>
    <w:rsid w:val="00DF761F"/>
    <w:rsid w:val="00E001E7"/>
    <w:rsid w:val="00E0037B"/>
    <w:rsid w:val="00E00FE4"/>
    <w:rsid w:val="00E0105B"/>
    <w:rsid w:val="00E019DB"/>
    <w:rsid w:val="00E0241B"/>
    <w:rsid w:val="00E02BFF"/>
    <w:rsid w:val="00E03053"/>
    <w:rsid w:val="00E03420"/>
    <w:rsid w:val="00E0381B"/>
    <w:rsid w:val="00E03915"/>
    <w:rsid w:val="00E04C29"/>
    <w:rsid w:val="00E0530E"/>
    <w:rsid w:val="00E0567B"/>
    <w:rsid w:val="00E0597D"/>
    <w:rsid w:val="00E05A9A"/>
    <w:rsid w:val="00E06440"/>
    <w:rsid w:val="00E06CBB"/>
    <w:rsid w:val="00E07499"/>
    <w:rsid w:val="00E07B7B"/>
    <w:rsid w:val="00E07CED"/>
    <w:rsid w:val="00E10AA4"/>
    <w:rsid w:val="00E10C3C"/>
    <w:rsid w:val="00E11296"/>
    <w:rsid w:val="00E113C8"/>
    <w:rsid w:val="00E11A36"/>
    <w:rsid w:val="00E11CCA"/>
    <w:rsid w:val="00E1248D"/>
    <w:rsid w:val="00E128A3"/>
    <w:rsid w:val="00E1376D"/>
    <w:rsid w:val="00E13CDE"/>
    <w:rsid w:val="00E14300"/>
    <w:rsid w:val="00E149D8"/>
    <w:rsid w:val="00E14ABD"/>
    <w:rsid w:val="00E15C2D"/>
    <w:rsid w:val="00E17359"/>
    <w:rsid w:val="00E1771B"/>
    <w:rsid w:val="00E203BB"/>
    <w:rsid w:val="00E205CA"/>
    <w:rsid w:val="00E20F79"/>
    <w:rsid w:val="00E21479"/>
    <w:rsid w:val="00E22088"/>
    <w:rsid w:val="00E22542"/>
    <w:rsid w:val="00E22B14"/>
    <w:rsid w:val="00E22E27"/>
    <w:rsid w:val="00E24089"/>
    <w:rsid w:val="00E24B44"/>
    <w:rsid w:val="00E24DE4"/>
    <w:rsid w:val="00E257B0"/>
    <w:rsid w:val="00E26341"/>
    <w:rsid w:val="00E26840"/>
    <w:rsid w:val="00E270D8"/>
    <w:rsid w:val="00E279CE"/>
    <w:rsid w:val="00E318D6"/>
    <w:rsid w:val="00E32242"/>
    <w:rsid w:val="00E32708"/>
    <w:rsid w:val="00E353F5"/>
    <w:rsid w:val="00E3635C"/>
    <w:rsid w:val="00E36743"/>
    <w:rsid w:val="00E3718C"/>
    <w:rsid w:val="00E40ACB"/>
    <w:rsid w:val="00E4191E"/>
    <w:rsid w:val="00E42DE3"/>
    <w:rsid w:val="00E433CF"/>
    <w:rsid w:val="00E434E5"/>
    <w:rsid w:val="00E448F6"/>
    <w:rsid w:val="00E44FB5"/>
    <w:rsid w:val="00E45927"/>
    <w:rsid w:val="00E45D7C"/>
    <w:rsid w:val="00E45E54"/>
    <w:rsid w:val="00E46628"/>
    <w:rsid w:val="00E46F5C"/>
    <w:rsid w:val="00E47667"/>
    <w:rsid w:val="00E4788B"/>
    <w:rsid w:val="00E47DF6"/>
    <w:rsid w:val="00E50450"/>
    <w:rsid w:val="00E507E8"/>
    <w:rsid w:val="00E50A15"/>
    <w:rsid w:val="00E51B59"/>
    <w:rsid w:val="00E51F66"/>
    <w:rsid w:val="00E52372"/>
    <w:rsid w:val="00E5238D"/>
    <w:rsid w:val="00E53005"/>
    <w:rsid w:val="00E53058"/>
    <w:rsid w:val="00E53829"/>
    <w:rsid w:val="00E53C4C"/>
    <w:rsid w:val="00E54493"/>
    <w:rsid w:val="00E5462A"/>
    <w:rsid w:val="00E552C8"/>
    <w:rsid w:val="00E56269"/>
    <w:rsid w:val="00E56388"/>
    <w:rsid w:val="00E56FE2"/>
    <w:rsid w:val="00E5772B"/>
    <w:rsid w:val="00E577FF"/>
    <w:rsid w:val="00E57E25"/>
    <w:rsid w:val="00E605BD"/>
    <w:rsid w:val="00E60A88"/>
    <w:rsid w:val="00E610FA"/>
    <w:rsid w:val="00E616F8"/>
    <w:rsid w:val="00E61A5F"/>
    <w:rsid w:val="00E61EC2"/>
    <w:rsid w:val="00E61FFF"/>
    <w:rsid w:val="00E63608"/>
    <w:rsid w:val="00E6408D"/>
    <w:rsid w:val="00E640A0"/>
    <w:rsid w:val="00E6417D"/>
    <w:rsid w:val="00E647DD"/>
    <w:rsid w:val="00E64AF1"/>
    <w:rsid w:val="00E64EA2"/>
    <w:rsid w:val="00E650A8"/>
    <w:rsid w:val="00E65D2A"/>
    <w:rsid w:val="00E65DDE"/>
    <w:rsid w:val="00E65EF4"/>
    <w:rsid w:val="00E662EC"/>
    <w:rsid w:val="00E6647B"/>
    <w:rsid w:val="00E6680F"/>
    <w:rsid w:val="00E66A80"/>
    <w:rsid w:val="00E6707E"/>
    <w:rsid w:val="00E678ED"/>
    <w:rsid w:val="00E67DE8"/>
    <w:rsid w:val="00E709AB"/>
    <w:rsid w:val="00E70C63"/>
    <w:rsid w:val="00E70D39"/>
    <w:rsid w:val="00E715C2"/>
    <w:rsid w:val="00E7181C"/>
    <w:rsid w:val="00E7193D"/>
    <w:rsid w:val="00E72135"/>
    <w:rsid w:val="00E72139"/>
    <w:rsid w:val="00E72839"/>
    <w:rsid w:val="00E728DE"/>
    <w:rsid w:val="00E72FE9"/>
    <w:rsid w:val="00E73C9F"/>
    <w:rsid w:val="00E73ED6"/>
    <w:rsid w:val="00E7417D"/>
    <w:rsid w:val="00E75118"/>
    <w:rsid w:val="00E756C8"/>
    <w:rsid w:val="00E759AF"/>
    <w:rsid w:val="00E75CFA"/>
    <w:rsid w:val="00E762C0"/>
    <w:rsid w:val="00E762F2"/>
    <w:rsid w:val="00E763E7"/>
    <w:rsid w:val="00E76FC5"/>
    <w:rsid w:val="00E776B5"/>
    <w:rsid w:val="00E779E4"/>
    <w:rsid w:val="00E77EDD"/>
    <w:rsid w:val="00E800E6"/>
    <w:rsid w:val="00E802AE"/>
    <w:rsid w:val="00E80582"/>
    <w:rsid w:val="00E80C16"/>
    <w:rsid w:val="00E80D44"/>
    <w:rsid w:val="00E80DD8"/>
    <w:rsid w:val="00E81C0E"/>
    <w:rsid w:val="00E82180"/>
    <w:rsid w:val="00E8364B"/>
    <w:rsid w:val="00E84AA6"/>
    <w:rsid w:val="00E84FE0"/>
    <w:rsid w:val="00E855EE"/>
    <w:rsid w:val="00E859AC"/>
    <w:rsid w:val="00E85E74"/>
    <w:rsid w:val="00E85FDA"/>
    <w:rsid w:val="00E86E46"/>
    <w:rsid w:val="00E870C0"/>
    <w:rsid w:val="00E874B9"/>
    <w:rsid w:val="00E87D60"/>
    <w:rsid w:val="00E908A8"/>
    <w:rsid w:val="00E9099A"/>
    <w:rsid w:val="00E90A19"/>
    <w:rsid w:val="00E91C79"/>
    <w:rsid w:val="00E91F36"/>
    <w:rsid w:val="00E922A6"/>
    <w:rsid w:val="00E928BF"/>
    <w:rsid w:val="00E928CF"/>
    <w:rsid w:val="00E92B95"/>
    <w:rsid w:val="00E93E1C"/>
    <w:rsid w:val="00E93F50"/>
    <w:rsid w:val="00E94277"/>
    <w:rsid w:val="00E94E24"/>
    <w:rsid w:val="00E95052"/>
    <w:rsid w:val="00E95099"/>
    <w:rsid w:val="00E959F8"/>
    <w:rsid w:val="00E95C0F"/>
    <w:rsid w:val="00E963DB"/>
    <w:rsid w:val="00E96402"/>
    <w:rsid w:val="00E96DFA"/>
    <w:rsid w:val="00E9751A"/>
    <w:rsid w:val="00E979EE"/>
    <w:rsid w:val="00EA00BE"/>
    <w:rsid w:val="00EA0307"/>
    <w:rsid w:val="00EA0742"/>
    <w:rsid w:val="00EA09E7"/>
    <w:rsid w:val="00EA1151"/>
    <w:rsid w:val="00EA1997"/>
    <w:rsid w:val="00EA1F87"/>
    <w:rsid w:val="00EA2208"/>
    <w:rsid w:val="00EA228B"/>
    <w:rsid w:val="00EA3B41"/>
    <w:rsid w:val="00EA58EF"/>
    <w:rsid w:val="00EA665F"/>
    <w:rsid w:val="00EA6D7C"/>
    <w:rsid w:val="00EA7432"/>
    <w:rsid w:val="00EA784A"/>
    <w:rsid w:val="00EA7D10"/>
    <w:rsid w:val="00EB0501"/>
    <w:rsid w:val="00EB0932"/>
    <w:rsid w:val="00EB1D3B"/>
    <w:rsid w:val="00EB1D51"/>
    <w:rsid w:val="00EB2908"/>
    <w:rsid w:val="00EB3201"/>
    <w:rsid w:val="00EB3B37"/>
    <w:rsid w:val="00EB3B9C"/>
    <w:rsid w:val="00EB3F3C"/>
    <w:rsid w:val="00EB43F4"/>
    <w:rsid w:val="00EB54A9"/>
    <w:rsid w:val="00EB58CE"/>
    <w:rsid w:val="00EB5CD7"/>
    <w:rsid w:val="00EB6608"/>
    <w:rsid w:val="00EB70E4"/>
    <w:rsid w:val="00EB79B7"/>
    <w:rsid w:val="00EB7A4C"/>
    <w:rsid w:val="00EB7F91"/>
    <w:rsid w:val="00EC1CBC"/>
    <w:rsid w:val="00EC259E"/>
    <w:rsid w:val="00EC3CB1"/>
    <w:rsid w:val="00EC4162"/>
    <w:rsid w:val="00EC59D7"/>
    <w:rsid w:val="00EC5BA8"/>
    <w:rsid w:val="00EC66ED"/>
    <w:rsid w:val="00EC6A89"/>
    <w:rsid w:val="00EC7890"/>
    <w:rsid w:val="00EC7CDC"/>
    <w:rsid w:val="00ED01B4"/>
    <w:rsid w:val="00ED1022"/>
    <w:rsid w:val="00ED156E"/>
    <w:rsid w:val="00ED1F1B"/>
    <w:rsid w:val="00ED2719"/>
    <w:rsid w:val="00ED2DCE"/>
    <w:rsid w:val="00ED3BA5"/>
    <w:rsid w:val="00ED47EB"/>
    <w:rsid w:val="00ED49E2"/>
    <w:rsid w:val="00ED5488"/>
    <w:rsid w:val="00ED5B39"/>
    <w:rsid w:val="00ED6735"/>
    <w:rsid w:val="00ED6DAB"/>
    <w:rsid w:val="00ED784B"/>
    <w:rsid w:val="00ED791A"/>
    <w:rsid w:val="00EE077C"/>
    <w:rsid w:val="00EE10D1"/>
    <w:rsid w:val="00EE1587"/>
    <w:rsid w:val="00EE268C"/>
    <w:rsid w:val="00EE2888"/>
    <w:rsid w:val="00EE2A3E"/>
    <w:rsid w:val="00EE2F74"/>
    <w:rsid w:val="00EE3241"/>
    <w:rsid w:val="00EE40DF"/>
    <w:rsid w:val="00EE49AA"/>
    <w:rsid w:val="00EE4BC4"/>
    <w:rsid w:val="00EE4D28"/>
    <w:rsid w:val="00EE506A"/>
    <w:rsid w:val="00EE593B"/>
    <w:rsid w:val="00EE6375"/>
    <w:rsid w:val="00EE6F8A"/>
    <w:rsid w:val="00EF1992"/>
    <w:rsid w:val="00EF1A64"/>
    <w:rsid w:val="00EF1AF1"/>
    <w:rsid w:val="00EF1FFE"/>
    <w:rsid w:val="00EF2817"/>
    <w:rsid w:val="00EF3BA1"/>
    <w:rsid w:val="00EF428C"/>
    <w:rsid w:val="00EF50EB"/>
    <w:rsid w:val="00EF5306"/>
    <w:rsid w:val="00EF56FD"/>
    <w:rsid w:val="00EF5CA6"/>
    <w:rsid w:val="00EF6E3F"/>
    <w:rsid w:val="00EF713D"/>
    <w:rsid w:val="00F00343"/>
    <w:rsid w:val="00F00489"/>
    <w:rsid w:val="00F0057C"/>
    <w:rsid w:val="00F00AF9"/>
    <w:rsid w:val="00F034AD"/>
    <w:rsid w:val="00F0467C"/>
    <w:rsid w:val="00F0489F"/>
    <w:rsid w:val="00F05B78"/>
    <w:rsid w:val="00F07A22"/>
    <w:rsid w:val="00F116C9"/>
    <w:rsid w:val="00F11C31"/>
    <w:rsid w:val="00F11EBC"/>
    <w:rsid w:val="00F123E8"/>
    <w:rsid w:val="00F1259A"/>
    <w:rsid w:val="00F13791"/>
    <w:rsid w:val="00F13969"/>
    <w:rsid w:val="00F1427C"/>
    <w:rsid w:val="00F149B1"/>
    <w:rsid w:val="00F15A1A"/>
    <w:rsid w:val="00F15CA1"/>
    <w:rsid w:val="00F16413"/>
    <w:rsid w:val="00F164BF"/>
    <w:rsid w:val="00F168C0"/>
    <w:rsid w:val="00F16ED9"/>
    <w:rsid w:val="00F175D7"/>
    <w:rsid w:val="00F17A75"/>
    <w:rsid w:val="00F17C32"/>
    <w:rsid w:val="00F200A1"/>
    <w:rsid w:val="00F20A94"/>
    <w:rsid w:val="00F2178E"/>
    <w:rsid w:val="00F21DA4"/>
    <w:rsid w:val="00F224FF"/>
    <w:rsid w:val="00F22A1E"/>
    <w:rsid w:val="00F22C7B"/>
    <w:rsid w:val="00F2305F"/>
    <w:rsid w:val="00F232BA"/>
    <w:rsid w:val="00F23720"/>
    <w:rsid w:val="00F237EE"/>
    <w:rsid w:val="00F24653"/>
    <w:rsid w:val="00F24F47"/>
    <w:rsid w:val="00F2526D"/>
    <w:rsid w:val="00F257B1"/>
    <w:rsid w:val="00F25D0A"/>
    <w:rsid w:val="00F25E66"/>
    <w:rsid w:val="00F26E9B"/>
    <w:rsid w:val="00F27731"/>
    <w:rsid w:val="00F304CB"/>
    <w:rsid w:val="00F30884"/>
    <w:rsid w:val="00F309BF"/>
    <w:rsid w:val="00F30CD3"/>
    <w:rsid w:val="00F31981"/>
    <w:rsid w:val="00F319BD"/>
    <w:rsid w:val="00F31BB5"/>
    <w:rsid w:val="00F32502"/>
    <w:rsid w:val="00F32753"/>
    <w:rsid w:val="00F32AFA"/>
    <w:rsid w:val="00F33A26"/>
    <w:rsid w:val="00F33BE9"/>
    <w:rsid w:val="00F33D83"/>
    <w:rsid w:val="00F3401E"/>
    <w:rsid w:val="00F34916"/>
    <w:rsid w:val="00F3498B"/>
    <w:rsid w:val="00F34C72"/>
    <w:rsid w:val="00F351BA"/>
    <w:rsid w:val="00F35C11"/>
    <w:rsid w:val="00F362A8"/>
    <w:rsid w:val="00F365E8"/>
    <w:rsid w:val="00F368C8"/>
    <w:rsid w:val="00F36AC1"/>
    <w:rsid w:val="00F36E43"/>
    <w:rsid w:val="00F3738E"/>
    <w:rsid w:val="00F37718"/>
    <w:rsid w:val="00F40CBE"/>
    <w:rsid w:val="00F41CF3"/>
    <w:rsid w:val="00F41F14"/>
    <w:rsid w:val="00F42D36"/>
    <w:rsid w:val="00F449B0"/>
    <w:rsid w:val="00F44E14"/>
    <w:rsid w:val="00F45989"/>
    <w:rsid w:val="00F45CEF"/>
    <w:rsid w:val="00F461F1"/>
    <w:rsid w:val="00F4647F"/>
    <w:rsid w:val="00F46524"/>
    <w:rsid w:val="00F472A2"/>
    <w:rsid w:val="00F479DF"/>
    <w:rsid w:val="00F47A99"/>
    <w:rsid w:val="00F50651"/>
    <w:rsid w:val="00F50C8F"/>
    <w:rsid w:val="00F51563"/>
    <w:rsid w:val="00F51852"/>
    <w:rsid w:val="00F521A7"/>
    <w:rsid w:val="00F52BEA"/>
    <w:rsid w:val="00F53642"/>
    <w:rsid w:val="00F541B9"/>
    <w:rsid w:val="00F54378"/>
    <w:rsid w:val="00F56015"/>
    <w:rsid w:val="00F5630C"/>
    <w:rsid w:val="00F5638A"/>
    <w:rsid w:val="00F56AD6"/>
    <w:rsid w:val="00F57023"/>
    <w:rsid w:val="00F5778E"/>
    <w:rsid w:val="00F57D0B"/>
    <w:rsid w:val="00F6094A"/>
    <w:rsid w:val="00F60CC3"/>
    <w:rsid w:val="00F60DB2"/>
    <w:rsid w:val="00F615B9"/>
    <w:rsid w:val="00F61CE0"/>
    <w:rsid w:val="00F61ED1"/>
    <w:rsid w:val="00F629A2"/>
    <w:rsid w:val="00F62C85"/>
    <w:rsid w:val="00F63B1B"/>
    <w:rsid w:val="00F644D8"/>
    <w:rsid w:val="00F64B5B"/>
    <w:rsid w:val="00F65749"/>
    <w:rsid w:val="00F66300"/>
    <w:rsid w:val="00F6652E"/>
    <w:rsid w:val="00F6685B"/>
    <w:rsid w:val="00F66AD0"/>
    <w:rsid w:val="00F679D9"/>
    <w:rsid w:val="00F7147D"/>
    <w:rsid w:val="00F71A79"/>
    <w:rsid w:val="00F71DDD"/>
    <w:rsid w:val="00F73555"/>
    <w:rsid w:val="00F736AA"/>
    <w:rsid w:val="00F74DD0"/>
    <w:rsid w:val="00F751E7"/>
    <w:rsid w:val="00F76953"/>
    <w:rsid w:val="00F76A56"/>
    <w:rsid w:val="00F771B0"/>
    <w:rsid w:val="00F77E3D"/>
    <w:rsid w:val="00F8141D"/>
    <w:rsid w:val="00F82470"/>
    <w:rsid w:val="00F824A1"/>
    <w:rsid w:val="00F828F9"/>
    <w:rsid w:val="00F83C59"/>
    <w:rsid w:val="00F842CF"/>
    <w:rsid w:val="00F84D28"/>
    <w:rsid w:val="00F85520"/>
    <w:rsid w:val="00F8586B"/>
    <w:rsid w:val="00F861C1"/>
    <w:rsid w:val="00F8633F"/>
    <w:rsid w:val="00F8752E"/>
    <w:rsid w:val="00F90459"/>
    <w:rsid w:val="00F90EB8"/>
    <w:rsid w:val="00F9150A"/>
    <w:rsid w:val="00F9157B"/>
    <w:rsid w:val="00F91669"/>
    <w:rsid w:val="00F91E3B"/>
    <w:rsid w:val="00F921D4"/>
    <w:rsid w:val="00F923BC"/>
    <w:rsid w:val="00F92420"/>
    <w:rsid w:val="00F92773"/>
    <w:rsid w:val="00F933B9"/>
    <w:rsid w:val="00F93E8F"/>
    <w:rsid w:val="00F93F6B"/>
    <w:rsid w:val="00F942DC"/>
    <w:rsid w:val="00F943E6"/>
    <w:rsid w:val="00F945A5"/>
    <w:rsid w:val="00F94B31"/>
    <w:rsid w:val="00F94C08"/>
    <w:rsid w:val="00F94D7C"/>
    <w:rsid w:val="00F957C0"/>
    <w:rsid w:val="00F959F5"/>
    <w:rsid w:val="00F96209"/>
    <w:rsid w:val="00F9690E"/>
    <w:rsid w:val="00F96A3E"/>
    <w:rsid w:val="00F96DBF"/>
    <w:rsid w:val="00F97B6A"/>
    <w:rsid w:val="00F97BBE"/>
    <w:rsid w:val="00F97D9B"/>
    <w:rsid w:val="00FA0062"/>
    <w:rsid w:val="00FA01DC"/>
    <w:rsid w:val="00FA1C60"/>
    <w:rsid w:val="00FA20B1"/>
    <w:rsid w:val="00FA235E"/>
    <w:rsid w:val="00FA2951"/>
    <w:rsid w:val="00FA2A21"/>
    <w:rsid w:val="00FA33DB"/>
    <w:rsid w:val="00FA3551"/>
    <w:rsid w:val="00FA4D76"/>
    <w:rsid w:val="00FA53D4"/>
    <w:rsid w:val="00FA5944"/>
    <w:rsid w:val="00FA5E4D"/>
    <w:rsid w:val="00FA6BFD"/>
    <w:rsid w:val="00FA75A6"/>
    <w:rsid w:val="00FA7D8F"/>
    <w:rsid w:val="00FB0956"/>
    <w:rsid w:val="00FB13B2"/>
    <w:rsid w:val="00FB22B6"/>
    <w:rsid w:val="00FB2E08"/>
    <w:rsid w:val="00FB3489"/>
    <w:rsid w:val="00FB3754"/>
    <w:rsid w:val="00FB43BE"/>
    <w:rsid w:val="00FB5091"/>
    <w:rsid w:val="00FB5A99"/>
    <w:rsid w:val="00FB5C0F"/>
    <w:rsid w:val="00FB671D"/>
    <w:rsid w:val="00FB73A2"/>
    <w:rsid w:val="00FB73C9"/>
    <w:rsid w:val="00FB7622"/>
    <w:rsid w:val="00FB7C05"/>
    <w:rsid w:val="00FB7D19"/>
    <w:rsid w:val="00FC130A"/>
    <w:rsid w:val="00FC1E4B"/>
    <w:rsid w:val="00FC2B5B"/>
    <w:rsid w:val="00FC33FA"/>
    <w:rsid w:val="00FC3949"/>
    <w:rsid w:val="00FC3E2F"/>
    <w:rsid w:val="00FC4BA6"/>
    <w:rsid w:val="00FC4BA8"/>
    <w:rsid w:val="00FC4DE7"/>
    <w:rsid w:val="00FC5146"/>
    <w:rsid w:val="00FC5503"/>
    <w:rsid w:val="00FC61CF"/>
    <w:rsid w:val="00FC62C4"/>
    <w:rsid w:val="00FC6DEF"/>
    <w:rsid w:val="00FC7172"/>
    <w:rsid w:val="00FC7707"/>
    <w:rsid w:val="00FC7DFF"/>
    <w:rsid w:val="00FD16CA"/>
    <w:rsid w:val="00FD18A8"/>
    <w:rsid w:val="00FD1F3A"/>
    <w:rsid w:val="00FD263D"/>
    <w:rsid w:val="00FD2818"/>
    <w:rsid w:val="00FD2F79"/>
    <w:rsid w:val="00FD3CE3"/>
    <w:rsid w:val="00FD4D3E"/>
    <w:rsid w:val="00FD526C"/>
    <w:rsid w:val="00FD545F"/>
    <w:rsid w:val="00FD7708"/>
    <w:rsid w:val="00FD79D3"/>
    <w:rsid w:val="00FD7DE4"/>
    <w:rsid w:val="00FE0B8E"/>
    <w:rsid w:val="00FE0DE6"/>
    <w:rsid w:val="00FE101C"/>
    <w:rsid w:val="00FE13D8"/>
    <w:rsid w:val="00FE1734"/>
    <w:rsid w:val="00FE1B2F"/>
    <w:rsid w:val="00FE1D35"/>
    <w:rsid w:val="00FE2D3E"/>
    <w:rsid w:val="00FE35AB"/>
    <w:rsid w:val="00FE362C"/>
    <w:rsid w:val="00FE4EFF"/>
    <w:rsid w:val="00FE5184"/>
    <w:rsid w:val="00FE53FD"/>
    <w:rsid w:val="00FE5D06"/>
    <w:rsid w:val="00FF01B8"/>
    <w:rsid w:val="00FF02EE"/>
    <w:rsid w:val="00FF0FD2"/>
    <w:rsid w:val="00FF1637"/>
    <w:rsid w:val="00FF1B9E"/>
    <w:rsid w:val="00FF3795"/>
    <w:rsid w:val="00FF3D3C"/>
    <w:rsid w:val="00FF48C9"/>
    <w:rsid w:val="00FF4FAB"/>
    <w:rsid w:val="00FF5949"/>
    <w:rsid w:val="00FF5DF1"/>
    <w:rsid w:val="00FF60B7"/>
    <w:rsid w:val="00FF6137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81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9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2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CB1B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B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B95"/>
    <w:rPr>
      <w:b/>
      <w:bCs/>
      <w:sz w:val="32"/>
      <w:szCs w:val="32"/>
    </w:rPr>
  </w:style>
  <w:style w:type="table" w:styleId="a5">
    <w:name w:val="Table Grid"/>
    <w:basedOn w:val="a1"/>
    <w:uiPriority w:val="59"/>
    <w:rsid w:val="00500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8F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7DB8"/>
    <w:rPr>
      <w:sz w:val="18"/>
      <w:szCs w:val="18"/>
    </w:rPr>
  </w:style>
  <w:style w:type="paragraph" w:styleId="a7">
    <w:name w:val="footer"/>
    <w:basedOn w:val="a"/>
    <w:link w:val="Char1"/>
    <w:unhideWhenUsed/>
    <w:rsid w:val="008F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F7DB8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4D69D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4D69D8"/>
    <w:rPr>
      <w:sz w:val="24"/>
    </w:rPr>
  </w:style>
  <w:style w:type="character" w:customStyle="1" w:styleId="4Char">
    <w:name w:val="标题 4 Char"/>
    <w:basedOn w:val="a0"/>
    <w:link w:val="4"/>
    <w:uiPriority w:val="9"/>
    <w:rsid w:val="007C0439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0">
    <w:name w:val="网格型1"/>
    <w:basedOn w:val="a1"/>
    <w:next w:val="a5"/>
    <w:uiPriority w:val="59"/>
    <w:rsid w:val="00394721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C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81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92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2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CB1B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B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B95"/>
    <w:rPr>
      <w:b/>
      <w:bCs/>
      <w:sz w:val="32"/>
      <w:szCs w:val="32"/>
    </w:rPr>
  </w:style>
  <w:style w:type="table" w:styleId="a5">
    <w:name w:val="Table Grid"/>
    <w:basedOn w:val="a1"/>
    <w:uiPriority w:val="59"/>
    <w:rsid w:val="00500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8F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7DB8"/>
    <w:rPr>
      <w:sz w:val="18"/>
      <w:szCs w:val="18"/>
    </w:rPr>
  </w:style>
  <w:style w:type="paragraph" w:styleId="a7">
    <w:name w:val="footer"/>
    <w:basedOn w:val="a"/>
    <w:link w:val="Char1"/>
    <w:unhideWhenUsed/>
    <w:rsid w:val="008F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F7DB8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4D69D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4D69D8"/>
    <w:rPr>
      <w:sz w:val="24"/>
    </w:rPr>
  </w:style>
  <w:style w:type="character" w:customStyle="1" w:styleId="4Char">
    <w:name w:val="标题 4 Char"/>
    <w:basedOn w:val="a0"/>
    <w:link w:val="4"/>
    <w:uiPriority w:val="9"/>
    <w:rsid w:val="007C0439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0">
    <w:name w:val="网格型1"/>
    <w:basedOn w:val="a1"/>
    <w:next w:val="a5"/>
    <w:uiPriority w:val="59"/>
    <w:rsid w:val="00394721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C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F4E4D-4BCD-401F-A7EE-111AE836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78434</TotalTime>
  <Pages>36</Pages>
  <Words>3232</Words>
  <Characters>18424</Characters>
  <Application>Microsoft Office Word</Application>
  <DocSecurity>0</DocSecurity>
  <Lines>153</Lines>
  <Paragraphs>43</Paragraphs>
  <ScaleCrop>false</ScaleCrop>
  <Company>z</Company>
  <LinksUpToDate>false</LinksUpToDate>
  <CharactersWithSpaces>21613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yonker</dc:creator>
  <cp:lastModifiedBy>yzyong</cp:lastModifiedBy>
  <cp:revision>4753</cp:revision>
  <cp:lastPrinted>2016-03-07T08:55:00Z</cp:lastPrinted>
  <dcterms:created xsi:type="dcterms:W3CDTF">2013-06-14T09:01:00Z</dcterms:created>
  <dcterms:modified xsi:type="dcterms:W3CDTF">2016-09-05T06:21:00Z</dcterms:modified>
</cp:coreProperties>
</file>