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/>
          <w:color w:val="7F7F7F" w:themeColor="text1" w:themeTint="80"/>
          <w:sz w:val="21"/>
          <w:szCs w:val="21"/>
          <w:lang w:eastAsia="zh-CN"/>
        </w:rPr>
        <w:id w:val="23719143"/>
        <w:docPartObj>
          <w:docPartGallery w:val="Cover Pages"/>
          <w:docPartUnique/>
        </w:docPartObj>
      </w:sdtPr>
      <w:sdtEndPr>
        <w:rPr>
          <w:caps/>
          <w:color w:val="auto"/>
          <w:sz w:val="20"/>
          <w:szCs w:val="20"/>
        </w:rPr>
      </w:sdtEndPr>
      <w:sdtContent>
        <w:p w:rsidR="00A37D32" w:rsidRPr="00B0633A" w:rsidRDefault="00835C71">
          <w:pPr>
            <w:jc w:val="right"/>
            <w:rPr>
              <w:rFonts w:ascii="微软雅黑" w:eastAsia="微软雅黑" w:hAnsi="微软雅黑"/>
              <w:color w:val="7F7F7F" w:themeColor="text1" w:themeTint="80"/>
              <w:sz w:val="21"/>
              <w:szCs w:val="21"/>
              <w:lang w:eastAsia="zh-CN"/>
            </w:rPr>
          </w:pPr>
          <w:sdt>
            <w:sdtPr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1"/>
                <w:lang w:eastAsia="zh-CN"/>
              </w:rPr>
              <w:alias w:val="日期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5-07-14T00:00:00Z">
                <w:dateFormat w:val="yyyy/M/d"/>
                <w:lid w:val="zh-CN"/>
                <w:storeMappedDataAs w:val="dateTime"/>
                <w:calendar w:val="gregorian"/>
              </w:date>
            </w:sdtPr>
            <w:sdtEndPr/>
            <w:sdtContent>
              <w:r w:rsidR="00601805" w:rsidRPr="00B0633A">
                <w:rPr>
                  <w:rFonts w:ascii="微软雅黑" w:eastAsia="微软雅黑" w:hAnsi="微软雅黑" w:hint="eastAsia"/>
                  <w:color w:val="7F7F7F" w:themeColor="text1" w:themeTint="80"/>
                  <w:sz w:val="21"/>
                  <w:szCs w:val="21"/>
                  <w:lang w:eastAsia="zh-CN"/>
                </w:rPr>
                <w:t>2015/7/14</w:t>
              </w:r>
            </w:sdtContent>
          </w:sdt>
          <w:r w:rsidR="00000A9B" w:rsidRPr="00B0633A">
            <w:rPr>
              <w:rFonts w:ascii="微软雅黑" w:eastAsia="微软雅黑" w:hAnsi="微软雅黑"/>
              <w:noProof/>
              <w:color w:val="C4BC96" w:themeColor="background2" w:themeShade="BF"/>
              <w:sz w:val="21"/>
              <w:szCs w:val="21"/>
              <w:lang w:eastAsia="zh-CN" w:bidi="ar-S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0" allowOverlap="1" wp14:anchorId="4B2DC600" wp14:editId="3611CA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58405" cy="10688320"/>
                    <wp:effectExtent l="0" t="0" r="1905" b="3810"/>
                    <wp:wrapNone/>
                    <wp:docPr id="3" name="Group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58405" cy="10688320"/>
                              <a:chOff x="0" y="0"/>
                              <a:chExt cx="12240" cy="15840"/>
                            </a:xfrm>
                          </wpg:grpSpPr>
                          <wps:wsp>
                            <wps:cNvPr id="5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" o:spid="_x0000_s1026" style="position:absolute;left:0;text-align:left;margin-left:0;margin-top:0;width:595.15pt;height:841.6pt;z-index:-251656192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" o:allowincell="f">
                    <v:rect id="Rectangle 5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G38EA&#10;AADaAAAADwAAAGRycy9kb3ducmV2LnhtbESPQYvCMBSE7wv+h/AEb2uq0iLVKCoICsviuh48Pppn&#10;W2xeShK1/nuzsOBxmJlvmPmyM424k/O1ZQWjYQKCuLC65lLB6Xf7OQXhA7LGxjIpeJKH5aL3Mcdc&#10;2wf/0P0YShEh7HNUUIXQ5lL6oiKDfmhb4uhdrDMYonSl1A4fEW4aOU6STBqsOS5U2NKmouJ6vBkF&#10;m7OTKU2/dnWn95PvYLLDOs2UGvS71QxEoC68w//tnVaQwt+VeAP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Uxt/BAAAA2gAAAA8AAAAAAAAAAAAAAAAAmAIAAGRycy9kb3du&#10;cmV2LnhtbFBLBQYAAAAABAAEAPUAAACGAwAAAAA=&#10;" fillcolor="#5f497a [2407]" stroked="f"/>
                    <v:rect id="Rectangle 6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OIVcEA&#10;AADaAAAADwAAAGRycy9kb3ducmV2LnhtbERPy2rCQBTdC/2H4Rbc6aQuRKKjtNVIEFyoLe3ykrlN&#10;QjN3Ymby8O+dheDycN6rzWAq0VHjSssK3qYRCOLM6pJzBV+XZLIA4TyyxsoyKbiRg836ZbTCWNue&#10;T9SdfS5CCLsYFRTe17GULivIoJvamjhwf7Yx6ANscqkb7EO4qeQsiubSYMmhocCaPgvK/s+tUbA7&#10;bGe/P99p7dOk/XDpgMf97qrU+HV4X4LwNPin+OFOtYKwNVwJN0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ziFXBAAAA2gAAAA8AAAAAAAAAAAAAAAAAmAIAAGRycy9kb3du&#10;cmV2LnhtbFBLBQYAAAAABAAEAPUAAACGAwAAAAA=&#10;" fillcolor="white [3212]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522"/>
          </w:tblGrid>
          <w:tr w:rsidR="00A37D32" w:rsidRPr="00B0633A" w:rsidTr="00A37D32">
            <w:tc>
              <w:tcPr>
                <w:tcW w:w="8522" w:type="dxa"/>
              </w:tcPr>
              <w:p w:rsidR="00A37D32" w:rsidRPr="00B0633A" w:rsidRDefault="00835C71" w:rsidP="00041C62">
                <w:pPr>
                  <w:pStyle w:val="ab"/>
                  <w:jc w:val="center"/>
                  <w:rPr>
                    <w:rFonts w:ascii="微软雅黑" w:eastAsia="微软雅黑" w:hAnsi="微软雅黑"/>
                    <w:color w:val="7F7F7F" w:themeColor="text1" w:themeTint="80"/>
                    <w:sz w:val="32"/>
                    <w:szCs w:val="32"/>
                    <w:lang w:eastAsia="zh-CN"/>
                  </w:rPr>
                </w:pPr>
                <w:sdt>
                  <w:sdtPr>
                    <w:rPr>
                      <w:rFonts w:ascii="微软雅黑" w:eastAsia="微软雅黑" w:hAnsi="微软雅黑"/>
                      <w:color w:val="7F7F7F" w:themeColor="text1" w:themeTint="80"/>
                      <w:sz w:val="32"/>
                      <w:szCs w:val="32"/>
                    </w:rPr>
                    <w:alias w:val="副标题"/>
                    <w:id w:val="19000717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041C62" w:rsidRPr="00B0633A">
                      <w:rPr>
                        <w:rFonts w:ascii="微软雅黑" w:eastAsia="微软雅黑" w:hAnsi="微软雅黑"/>
                        <w:color w:val="7F7F7F" w:themeColor="text1" w:themeTint="80"/>
                        <w:sz w:val="32"/>
                        <w:szCs w:val="32"/>
                        <w:lang w:eastAsia="zh-CN"/>
                      </w:rPr>
                      <w:t xml:space="preserve">     </w:t>
                    </w:r>
                  </w:sdtContent>
                </w:sdt>
                <w:r w:rsidR="00A37D32" w:rsidRPr="00B0633A">
                  <w:rPr>
                    <w:rFonts w:ascii="微软雅黑" w:eastAsia="微软雅黑" w:hAnsi="微软雅黑"/>
                    <w:color w:val="7F7F7F" w:themeColor="text1" w:themeTint="80"/>
                    <w:sz w:val="32"/>
                    <w:szCs w:val="32"/>
                    <w:lang w:eastAsia="zh-CN"/>
                  </w:rPr>
                  <w:t xml:space="preserve"> | </w:t>
                </w:r>
                <w:sdt>
                  <w:sdtPr>
                    <w:rPr>
                      <w:rFonts w:ascii="微软雅黑" w:eastAsia="微软雅黑" w:hAnsi="微软雅黑"/>
                      <w:color w:val="7F7F7F" w:themeColor="text1" w:themeTint="80"/>
                      <w:sz w:val="32"/>
                      <w:szCs w:val="32"/>
                      <w:lang w:eastAsia="zh-CN"/>
                    </w:rPr>
                    <w:alias w:val="作者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E1F89" w:rsidRPr="00B0633A">
                      <w:rPr>
                        <w:rFonts w:ascii="微软雅黑" w:eastAsia="微软雅黑" w:hAnsi="微软雅黑" w:hint="eastAsia"/>
                        <w:color w:val="7F7F7F" w:themeColor="text1" w:themeTint="80"/>
                        <w:sz w:val="32"/>
                        <w:szCs w:val="32"/>
                        <w:lang w:eastAsia="zh-CN"/>
                      </w:rPr>
                      <w:t>无锡</w:t>
                    </w:r>
                    <w:r w:rsidR="002E4066" w:rsidRPr="00B0633A">
                      <w:rPr>
                        <w:rFonts w:ascii="微软雅黑" w:eastAsia="微软雅黑" w:hAnsi="微软雅黑" w:hint="eastAsia"/>
                        <w:color w:val="7F7F7F" w:themeColor="text1" w:themeTint="80"/>
                        <w:sz w:val="32"/>
                        <w:szCs w:val="32"/>
                        <w:lang w:eastAsia="zh-CN"/>
                      </w:rPr>
                      <w:t>蝶和</w:t>
                    </w:r>
                    <w:r w:rsidR="00C57587" w:rsidRPr="00B0633A">
                      <w:rPr>
                        <w:rFonts w:ascii="微软雅黑" w:eastAsia="微软雅黑" w:hAnsi="微软雅黑" w:hint="eastAsia"/>
                        <w:color w:val="7F7F7F" w:themeColor="text1" w:themeTint="80"/>
                        <w:sz w:val="32"/>
                        <w:szCs w:val="32"/>
                        <w:lang w:eastAsia="zh-CN"/>
                      </w:rPr>
                      <w:t>科技有限公司</w:t>
                    </w:r>
                  </w:sdtContent>
                </w:sdt>
              </w:p>
            </w:tc>
          </w:tr>
        </w:tbl>
        <w:p w:rsidR="00A37D32" w:rsidRPr="00B0633A" w:rsidRDefault="00000A9B">
          <w:pPr>
            <w:jc w:val="right"/>
            <w:rPr>
              <w:rFonts w:ascii="微软雅黑" w:eastAsia="微软雅黑" w:hAnsi="微软雅黑"/>
              <w:color w:val="7F7F7F" w:themeColor="text1" w:themeTint="80"/>
              <w:sz w:val="32"/>
              <w:szCs w:val="32"/>
              <w:lang w:eastAsia="zh-CN"/>
            </w:rPr>
          </w:pPr>
          <w:r w:rsidRPr="00B0633A">
            <w:rPr>
              <w:rFonts w:ascii="微软雅黑" w:eastAsia="微软雅黑" w:hAnsi="微软雅黑"/>
              <w:noProof/>
              <w:color w:val="C4BC96" w:themeColor="background2" w:themeShade="BF"/>
              <w:sz w:val="32"/>
              <w:szCs w:val="32"/>
              <w:lang w:eastAsia="zh-CN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39C6FBB" wp14:editId="0377516C">
                    <wp:simplePos x="0" y="0"/>
                    <wp:positionH relativeFrom="page">
                      <wp:posOffset>319405</wp:posOffset>
                    </wp:positionH>
                    <wp:positionV relativeFrom="page">
                      <wp:posOffset>4349750</wp:posOffset>
                    </wp:positionV>
                    <wp:extent cx="6792595" cy="694690"/>
                    <wp:effectExtent l="5080" t="6350" r="6350" b="1905"/>
                    <wp:wrapNone/>
                    <wp:docPr id="1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2595" cy="6946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  <a:alpha val="89999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42"/>
                                  <w:gridCol w:w="8570"/>
                                </w:tblGrid>
                                <w:tr w:rsidR="000F2E22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公司"/>
                                      <w:id w:val="23719147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0F2E22" w:rsidRDefault="000F2E22" w:rsidP="00A37D32">
                                          <w:pPr>
                                            <w:pStyle w:val="ab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蝶和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alias w:val="标题"/>
                                      <w:id w:val="2371914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0F2E22" w:rsidRDefault="000F2E22" w:rsidP="00BA6F3C">
                                          <w:pPr>
                                            <w:pStyle w:val="ab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  <w:lang w:eastAsia="zh-CN"/>
                                            </w:rPr>
                                          </w:pPr>
                                          <w:r w:rsidRPr="00D53601">
                                            <w:rPr>
                                              <w:rFonts w:hint="eastAsia"/>
                                              <w:smallCaps/>
                                              <w:color w:val="FFFFFF" w:themeColor="background1"/>
                                              <w:sz w:val="36"/>
                                              <w:szCs w:val="36"/>
                                              <w:lang w:eastAsia="zh-CN"/>
                                            </w:rPr>
                                            <w:t>玉溪市人民医院自动化药房数据接口流程方案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0F2E22" w:rsidRDefault="000F2E22">
                                <w:pPr>
                                  <w:pStyle w:val="ab"/>
                                  <w:spacing w:line="14" w:lineRule="exact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left:0;text-align:left;margin-left:25.15pt;margin-top:342.5pt;width:534.85pt;height:54.7pt;z-index:2516613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" o:allowincell="f" fillcolor="#a5a5a5 [2092]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142"/>
                            <w:gridCol w:w="8570"/>
                          </w:tblGrid>
                          <w:tr w:rsidR="000F2E22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公司"/>
                                <w:id w:val="23719147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0F2E22" w:rsidRDefault="000F2E22" w:rsidP="00A37D32">
                                    <w:pPr>
                                      <w:pStyle w:val="ab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smallCaps/>
                                        <w:sz w:val="40"/>
                                        <w:szCs w:val="40"/>
                                      </w:rPr>
                                      <w:t>蝶和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36"/>
                                  <w:szCs w:val="36"/>
                                  <w:lang w:eastAsia="zh-CN"/>
                                </w:rPr>
                                <w:alias w:val="标题"/>
                                <w:id w:val="2371914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0F2E22" w:rsidRDefault="000F2E22" w:rsidP="00BA6F3C">
                                    <w:pPr>
                                      <w:pStyle w:val="ab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  <w:lang w:eastAsia="zh-CN"/>
                                      </w:rPr>
                                    </w:pPr>
                                    <w:r w:rsidRPr="00D53601">
                                      <w:rPr>
                                        <w:rFonts w:hint="eastAsia"/>
                                        <w:smallCaps/>
                                        <w:color w:val="FFFFFF" w:themeColor="background1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玉溪市人民医院自动化药房数据接口流程方案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0F2E22" w:rsidRDefault="000F2E22">
                          <w:pPr>
                            <w:pStyle w:val="ab"/>
                            <w:spacing w:line="14" w:lineRule="exact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37D32" w:rsidRPr="00B0633A">
            <w:rPr>
              <w:rFonts w:ascii="微软雅黑" w:eastAsia="微软雅黑" w:hAnsi="微软雅黑"/>
              <w:noProof/>
              <w:color w:val="7F7F7F" w:themeColor="text1" w:themeTint="80"/>
              <w:sz w:val="32"/>
              <w:szCs w:val="32"/>
              <w:lang w:eastAsia="zh-CN" w:bidi="ar-SA"/>
            </w:rPr>
            <w:drawing>
              <wp:inline distT="0" distB="0" distL="0" distR="0" wp14:anchorId="137B52B6" wp14:editId="7D20C59D">
                <wp:extent cx="5274310" cy="3101709"/>
                <wp:effectExtent l="19050" t="0" r="2540" b="0"/>
                <wp:docPr id="16" name="图片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72" name="内容占位符 3"/>
                        <pic:cNvPicPr>
                          <a:picLocks noChangeAspect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31017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37D32" w:rsidRPr="00B0633A" w:rsidRDefault="0096311F">
          <w:pPr>
            <w:rPr>
              <w:rFonts w:ascii="微软雅黑" w:eastAsia="微软雅黑" w:hAnsi="微软雅黑"/>
              <w:lang w:eastAsia="zh-CN"/>
            </w:rPr>
          </w:pPr>
          <w:r w:rsidRPr="00B0633A">
            <w:rPr>
              <w:rFonts w:ascii="微软雅黑" w:eastAsia="微软雅黑" w:hAnsi="微软雅黑"/>
              <w:caps/>
              <w:noProof/>
              <w:lang w:eastAsia="zh-CN" w:bidi="ar-SA"/>
            </w:rPr>
            <w:drawing>
              <wp:inline distT="0" distB="0" distL="0" distR="0" wp14:anchorId="6D4A0C65" wp14:editId="4CCA8257">
                <wp:extent cx="5274310" cy="1969930"/>
                <wp:effectExtent l="19050" t="0" r="2540" b="0"/>
                <wp:docPr id="19" name="图片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内容占位符 3"/>
                        <pic:cNvPicPr>
                          <a:picLocks noChangeAspect="1"/>
                        </pic:cNvPicPr>
                      </pic:nvPicPr>
                      <pic:blipFill>
                        <a:blip r:embed="rId1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196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A37D32" w:rsidRPr="00B0633A">
            <w:rPr>
              <w:rFonts w:ascii="微软雅黑" w:eastAsia="微软雅黑" w:hAnsi="微软雅黑"/>
              <w:caps/>
              <w:lang w:eastAsia="zh-CN"/>
            </w:rPr>
            <w:br w:type="page"/>
          </w:r>
        </w:p>
      </w:sdtContent>
    </w:sdt>
    <w:sdt>
      <w:sdtPr>
        <w:rPr>
          <w:rFonts w:ascii="微软雅黑" w:eastAsia="微软雅黑" w:hAnsi="微软雅黑"/>
          <w:b w:val="0"/>
          <w:bCs w:val="0"/>
          <w:caps w:val="0"/>
          <w:color w:val="auto"/>
          <w:spacing w:val="0"/>
          <w:sz w:val="20"/>
          <w:szCs w:val="20"/>
          <w:lang w:val="zh-CN" w:eastAsia="zh-CN"/>
        </w:rPr>
        <w:id w:val="-1089932902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085BA0" w:rsidRPr="00B0633A" w:rsidRDefault="00085BA0">
          <w:pPr>
            <w:pStyle w:val="TOC"/>
            <w:rPr>
              <w:rFonts w:ascii="微软雅黑" w:eastAsia="微软雅黑" w:hAnsi="微软雅黑"/>
            </w:rPr>
          </w:pPr>
          <w:r w:rsidRPr="00B0633A">
            <w:rPr>
              <w:rFonts w:ascii="微软雅黑" w:eastAsia="微软雅黑" w:hAnsi="微软雅黑"/>
              <w:lang w:val="zh-CN" w:eastAsia="zh-CN"/>
            </w:rPr>
            <w:t>目录</w:t>
          </w:r>
        </w:p>
        <w:p w:rsidR="00085BA0" w:rsidRPr="00B0633A" w:rsidRDefault="00085BA0">
          <w:pPr>
            <w:pStyle w:val="10"/>
            <w:rPr>
              <w:rFonts w:ascii="微软雅黑" w:eastAsia="微软雅黑" w:hAnsi="微软雅黑"/>
              <w:noProof/>
              <w:kern w:val="2"/>
              <w:sz w:val="21"/>
              <w:szCs w:val="22"/>
              <w:lang w:eastAsia="zh-CN" w:bidi="ar-SA"/>
            </w:rPr>
          </w:pPr>
          <w:r w:rsidRPr="00B0633A">
            <w:rPr>
              <w:rFonts w:ascii="微软雅黑" w:eastAsia="微软雅黑" w:hAnsi="微软雅黑"/>
            </w:rPr>
            <w:fldChar w:fldCharType="begin"/>
          </w:r>
          <w:r w:rsidRPr="00B0633A">
            <w:rPr>
              <w:rFonts w:ascii="微软雅黑" w:eastAsia="微软雅黑" w:hAnsi="微软雅黑"/>
            </w:rPr>
            <w:instrText xml:space="preserve"> TOC \o "1-3" \h \z \u </w:instrText>
          </w:r>
          <w:r w:rsidRPr="00B0633A">
            <w:rPr>
              <w:rFonts w:ascii="微软雅黑" w:eastAsia="微软雅黑" w:hAnsi="微软雅黑"/>
            </w:rPr>
            <w:fldChar w:fldCharType="separate"/>
          </w:r>
          <w:hyperlink w:anchor="_Toc425343223" w:history="1">
            <w:r w:rsidRPr="00B0633A">
              <w:rPr>
                <w:rStyle w:val="af4"/>
                <w:rFonts w:ascii="微软雅黑" w:eastAsia="微软雅黑" w:hAnsi="微软雅黑" w:hint="eastAsia"/>
                <w:noProof/>
                <w:lang w:eastAsia="zh-CN"/>
              </w:rPr>
              <w:t>一、门诊药房自动流程方案</w:t>
            </w:r>
            <w:r w:rsidRPr="00B0633A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B0633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B0633A">
              <w:rPr>
                <w:rFonts w:ascii="微软雅黑" w:eastAsia="微软雅黑" w:hAnsi="微软雅黑"/>
                <w:noProof/>
                <w:webHidden/>
              </w:rPr>
              <w:instrText xml:space="preserve"> PAGEREF _Toc425343223 \h </w:instrText>
            </w:r>
            <w:r w:rsidRPr="00B0633A">
              <w:rPr>
                <w:rFonts w:ascii="微软雅黑" w:eastAsia="微软雅黑" w:hAnsi="微软雅黑"/>
                <w:noProof/>
                <w:webHidden/>
              </w:rPr>
            </w:r>
            <w:r w:rsidRPr="00B0633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B0633A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B0633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085BA0" w:rsidRPr="00B0633A" w:rsidRDefault="00835C71">
          <w:pPr>
            <w:pStyle w:val="10"/>
            <w:rPr>
              <w:rFonts w:ascii="微软雅黑" w:eastAsia="微软雅黑" w:hAnsi="微软雅黑"/>
              <w:noProof/>
              <w:kern w:val="2"/>
              <w:sz w:val="21"/>
              <w:szCs w:val="22"/>
              <w:lang w:eastAsia="zh-CN" w:bidi="ar-SA"/>
            </w:rPr>
          </w:pPr>
          <w:hyperlink w:anchor="_Toc425343224" w:history="1">
            <w:r w:rsidR="00085BA0" w:rsidRPr="00B0633A">
              <w:rPr>
                <w:rStyle w:val="af4"/>
                <w:rFonts w:ascii="微软雅黑" w:eastAsia="微软雅黑" w:hAnsi="微软雅黑" w:hint="eastAsia"/>
                <w:noProof/>
                <w:lang w:eastAsia="zh-CN"/>
              </w:rPr>
              <w:t>二、无锡蝶和医疗与中联</w:t>
            </w:r>
            <w:r w:rsidR="00085BA0" w:rsidRPr="00B0633A">
              <w:rPr>
                <w:rStyle w:val="af4"/>
                <w:rFonts w:ascii="微软雅黑" w:eastAsia="微软雅黑" w:hAnsi="微软雅黑"/>
                <w:noProof/>
                <w:lang w:eastAsia="zh-CN"/>
              </w:rPr>
              <w:t xml:space="preserve"> </w:t>
            </w:r>
            <w:r w:rsidR="00085BA0" w:rsidRPr="00B0633A">
              <w:rPr>
                <w:rStyle w:val="af4"/>
                <w:rFonts w:ascii="微软雅黑" w:eastAsia="微软雅黑" w:hAnsi="微软雅黑" w:hint="eastAsia"/>
                <w:noProof/>
                <w:lang w:eastAsia="zh-CN"/>
              </w:rPr>
              <w:t>门诊自动化接口方案约定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ab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instrText xml:space="preserve"> PAGEREF _Toc425343224 \h </w:instrTex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085BA0" w:rsidRPr="00B0633A" w:rsidRDefault="00835C71" w:rsidP="00085BA0">
          <w:pPr>
            <w:pStyle w:val="20"/>
            <w:tabs>
              <w:tab w:val="right" w:leader="dot" w:pos="8296"/>
            </w:tabs>
            <w:ind w:left="400"/>
            <w:rPr>
              <w:rFonts w:ascii="微软雅黑" w:eastAsia="微软雅黑" w:hAnsi="微软雅黑"/>
              <w:noProof/>
              <w:kern w:val="2"/>
              <w:sz w:val="21"/>
              <w:szCs w:val="22"/>
              <w:lang w:eastAsia="zh-CN" w:bidi="ar-SA"/>
            </w:rPr>
          </w:pPr>
          <w:hyperlink w:anchor="_Toc425343225" w:history="1">
            <w:r w:rsidR="00085BA0" w:rsidRPr="00B0633A">
              <w:rPr>
                <w:rStyle w:val="af4"/>
                <w:rFonts w:ascii="微软雅黑" w:eastAsia="微软雅黑" w:hAnsi="微软雅黑"/>
                <w:noProof/>
                <w:lang w:eastAsia="zh-CN"/>
              </w:rPr>
              <w:t xml:space="preserve">2.1 </w:t>
            </w:r>
            <w:r w:rsidR="00085BA0" w:rsidRPr="00B0633A">
              <w:rPr>
                <w:rStyle w:val="af4"/>
                <w:rFonts w:ascii="微软雅黑" w:eastAsia="微软雅黑" w:hAnsi="微软雅黑" w:hint="eastAsia"/>
                <w:noProof/>
                <w:lang w:eastAsia="zh-CN"/>
              </w:rPr>
              <w:t>正常处方单的接口约定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ab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instrText xml:space="preserve"> PAGEREF _Toc425343225 \h </w:instrTex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085BA0" w:rsidRPr="00B0633A" w:rsidRDefault="00835C71" w:rsidP="00085BA0">
          <w:pPr>
            <w:pStyle w:val="20"/>
            <w:tabs>
              <w:tab w:val="right" w:leader="dot" w:pos="8296"/>
            </w:tabs>
            <w:ind w:left="400"/>
            <w:rPr>
              <w:rFonts w:ascii="微软雅黑" w:eastAsia="微软雅黑" w:hAnsi="微软雅黑"/>
              <w:noProof/>
              <w:kern w:val="2"/>
              <w:sz w:val="21"/>
              <w:szCs w:val="22"/>
              <w:lang w:eastAsia="zh-CN" w:bidi="ar-SA"/>
            </w:rPr>
          </w:pPr>
          <w:hyperlink w:anchor="_Toc425343226" w:history="1">
            <w:r w:rsidR="00085BA0" w:rsidRPr="00B0633A">
              <w:rPr>
                <w:rStyle w:val="af4"/>
                <w:rFonts w:ascii="微软雅黑" w:eastAsia="微软雅黑" w:hAnsi="微软雅黑"/>
                <w:noProof/>
                <w:lang w:eastAsia="zh-CN"/>
              </w:rPr>
              <w:t xml:space="preserve">2.2 </w:t>
            </w:r>
            <w:r w:rsidR="00085BA0" w:rsidRPr="00B0633A">
              <w:rPr>
                <w:rStyle w:val="af4"/>
                <w:rFonts w:ascii="微软雅黑" w:eastAsia="微软雅黑" w:hAnsi="微软雅黑" w:hint="eastAsia"/>
                <w:noProof/>
                <w:lang w:eastAsia="zh-CN"/>
              </w:rPr>
              <w:t>手工处方</w:t>
            </w:r>
            <w:r w:rsidR="00085BA0" w:rsidRPr="00B0633A">
              <w:rPr>
                <w:rStyle w:val="af4"/>
                <w:rFonts w:ascii="微软雅黑" w:eastAsia="微软雅黑" w:hAnsi="微软雅黑"/>
                <w:noProof/>
                <w:lang w:eastAsia="zh-CN"/>
              </w:rPr>
              <w:t>/</w:t>
            </w:r>
            <w:r w:rsidR="00085BA0" w:rsidRPr="00B0633A">
              <w:rPr>
                <w:rStyle w:val="af4"/>
                <w:rFonts w:ascii="微软雅黑" w:eastAsia="微软雅黑" w:hAnsi="微软雅黑" w:hint="eastAsia"/>
                <w:noProof/>
                <w:lang w:eastAsia="zh-CN"/>
              </w:rPr>
              <w:t>修改处方的处方单据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ab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instrText xml:space="preserve"> PAGEREF _Toc425343226 \h </w:instrTex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085BA0" w:rsidRPr="00B0633A" w:rsidRDefault="00835C71">
          <w:pPr>
            <w:pStyle w:val="10"/>
            <w:rPr>
              <w:rFonts w:ascii="微软雅黑" w:eastAsia="微软雅黑" w:hAnsi="微软雅黑"/>
              <w:noProof/>
              <w:kern w:val="2"/>
              <w:sz w:val="21"/>
              <w:szCs w:val="22"/>
              <w:lang w:eastAsia="zh-CN" w:bidi="ar-SA"/>
            </w:rPr>
          </w:pPr>
          <w:hyperlink w:anchor="_Toc425343227" w:history="1">
            <w:r w:rsidR="00085BA0" w:rsidRPr="00B0633A">
              <w:rPr>
                <w:rStyle w:val="af4"/>
                <w:rFonts w:ascii="微软雅黑" w:eastAsia="微软雅黑" w:hAnsi="微软雅黑" w:hint="eastAsia"/>
                <w:noProof/>
                <w:lang w:eastAsia="zh-CN"/>
              </w:rPr>
              <w:t>三、业务流程图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ab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instrText xml:space="preserve"> PAGEREF _Toc425343227 \h </w:instrTex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085BA0" w:rsidRPr="00B0633A" w:rsidRDefault="00835C71" w:rsidP="00085BA0">
          <w:pPr>
            <w:pStyle w:val="20"/>
            <w:tabs>
              <w:tab w:val="right" w:leader="dot" w:pos="8296"/>
            </w:tabs>
            <w:ind w:left="400"/>
            <w:rPr>
              <w:rFonts w:ascii="微软雅黑" w:eastAsia="微软雅黑" w:hAnsi="微软雅黑"/>
              <w:noProof/>
              <w:kern w:val="2"/>
              <w:sz w:val="21"/>
              <w:szCs w:val="22"/>
              <w:lang w:eastAsia="zh-CN" w:bidi="ar-SA"/>
            </w:rPr>
          </w:pPr>
          <w:hyperlink w:anchor="_Toc425343228" w:history="1">
            <w:r w:rsidR="00085BA0" w:rsidRPr="00B0633A">
              <w:rPr>
                <w:rStyle w:val="af4"/>
                <w:rFonts w:ascii="微软雅黑" w:eastAsia="微软雅黑" w:hAnsi="微软雅黑"/>
                <w:noProof/>
                <w:lang w:eastAsia="zh-CN"/>
              </w:rPr>
              <w:t xml:space="preserve">3.1 </w:t>
            </w:r>
            <w:r w:rsidR="00085BA0" w:rsidRPr="00B0633A">
              <w:rPr>
                <w:rStyle w:val="af4"/>
                <w:rFonts w:ascii="微软雅黑" w:eastAsia="微软雅黑" w:hAnsi="微软雅黑" w:hint="eastAsia"/>
                <w:noProof/>
                <w:lang w:eastAsia="zh-CN"/>
              </w:rPr>
              <w:t>总体业务流程图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ab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instrText xml:space="preserve"> PAGEREF _Toc425343228 \h </w:instrTex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085BA0" w:rsidRPr="00B0633A" w:rsidRDefault="00835C71" w:rsidP="00085BA0">
          <w:pPr>
            <w:pStyle w:val="20"/>
            <w:tabs>
              <w:tab w:val="right" w:leader="dot" w:pos="8296"/>
            </w:tabs>
            <w:ind w:left="400"/>
            <w:rPr>
              <w:rFonts w:ascii="微软雅黑" w:eastAsia="微软雅黑" w:hAnsi="微软雅黑"/>
              <w:noProof/>
              <w:kern w:val="2"/>
              <w:sz w:val="21"/>
              <w:szCs w:val="22"/>
              <w:lang w:eastAsia="zh-CN" w:bidi="ar-SA"/>
            </w:rPr>
          </w:pPr>
          <w:hyperlink w:anchor="_Toc425343229" w:history="1">
            <w:r w:rsidR="00085BA0" w:rsidRPr="00B0633A">
              <w:rPr>
                <w:rStyle w:val="af4"/>
                <w:rFonts w:ascii="微软雅黑" w:eastAsia="微软雅黑" w:hAnsi="微软雅黑"/>
                <w:noProof/>
                <w:lang w:eastAsia="zh-CN"/>
              </w:rPr>
              <w:t>3.2</w:t>
            </w:r>
            <w:r w:rsidR="00085BA0" w:rsidRPr="00B0633A">
              <w:rPr>
                <w:rStyle w:val="af4"/>
                <w:rFonts w:ascii="微软雅黑" w:eastAsia="微软雅黑" w:hAnsi="微软雅黑" w:hint="eastAsia"/>
                <w:noProof/>
                <w:lang w:eastAsia="zh-CN"/>
              </w:rPr>
              <w:t>详细流程说明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ab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instrText xml:space="preserve"> PAGEREF _Toc425343229 \h </w:instrTex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085BA0" w:rsidRPr="00B0633A" w:rsidRDefault="00835C71">
          <w:pPr>
            <w:pStyle w:val="10"/>
            <w:rPr>
              <w:rFonts w:ascii="微软雅黑" w:eastAsia="微软雅黑" w:hAnsi="微软雅黑"/>
              <w:noProof/>
              <w:kern w:val="2"/>
              <w:sz w:val="21"/>
              <w:szCs w:val="22"/>
              <w:lang w:eastAsia="zh-CN" w:bidi="ar-SA"/>
            </w:rPr>
          </w:pPr>
          <w:hyperlink w:anchor="_Toc425343230" w:history="1">
            <w:r w:rsidR="00085BA0" w:rsidRPr="00B0633A">
              <w:rPr>
                <w:rStyle w:val="af4"/>
                <w:rFonts w:ascii="微软雅黑" w:eastAsia="微软雅黑" w:hAnsi="微软雅黑" w:hint="eastAsia"/>
                <w:noProof/>
                <w:lang w:eastAsia="zh-CN"/>
              </w:rPr>
              <w:t>四、蝶和数据提供说明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ab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instrText xml:space="preserve"> PAGEREF _Toc425343230 \h </w:instrTex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085BA0" w:rsidRPr="00B0633A" w:rsidRDefault="00835C71" w:rsidP="00085BA0">
          <w:pPr>
            <w:pStyle w:val="20"/>
            <w:tabs>
              <w:tab w:val="right" w:leader="dot" w:pos="8296"/>
            </w:tabs>
            <w:ind w:left="400"/>
            <w:rPr>
              <w:rFonts w:ascii="微软雅黑" w:eastAsia="微软雅黑" w:hAnsi="微软雅黑"/>
              <w:noProof/>
              <w:kern w:val="2"/>
              <w:sz w:val="21"/>
              <w:szCs w:val="22"/>
              <w:lang w:eastAsia="zh-CN" w:bidi="ar-SA"/>
            </w:rPr>
          </w:pPr>
          <w:hyperlink w:anchor="_Toc425343231" w:history="1">
            <w:r w:rsidR="00085BA0" w:rsidRPr="00B0633A">
              <w:rPr>
                <w:rStyle w:val="af4"/>
                <w:rFonts w:ascii="微软雅黑" w:eastAsia="微软雅黑" w:hAnsi="微软雅黑"/>
                <w:noProof/>
                <w:lang w:eastAsia="zh-CN"/>
              </w:rPr>
              <w:t xml:space="preserve">4.1. </w:t>
            </w:r>
            <w:r w:rsidR="00085BA0" w:rsidRPr="00B0633A">
              <w:rPr>
                <w:rStyle w:val="af4"/>
                <w:rFonts w:ascii="微软雅黑" w:eastAsia="微软雅黑" w:hAnsi="微软雅黑" w:hint="eastAsia"/>
                <w:noProof/>
                <w:lang w:eastAsia="zh-CN"/>
              </w:rPr>
              <w:t>基础字典数据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ab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instrText xml:space="preserve"> PAGEREF _Toc425343231 \h </w:instrTex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>6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085BA0" w:rsidRPr="00B0633A" w:rsidRDefault="00835C71" w:rsidP="00085BA0">
          <w:pPr>
            <w:pStyle w:val="20"/>
            <w:tabs>
              <w:tab w:val="right" w:leader="dot" w:pos="8296"/>
            </w:tabs>
            <w:ind w:left="400"/>
            <w:rPr>
              <w:rFonts w:ascii="微软雅黑" w:eastAsia="微软雅黑" w:hAnsi="微软雅黑"/>
              <w:noProof/>
              <w:kern w:val="2"/>
              <w:sz w:val="21"/>
              <w:szCs w:val="22"/>
              <w:lang w:eastAsia="zh-CN" w:bidi="ar-SA"/>
            </w:rPr>
          </w:pPr>
          <w:hyperlink w:anchor="_Toc425343232" w:history="1">
            <w:r w:rsidR="00085BA0" w:rsidRPr="00B0633A">
              <w:rPr>
                <w:rStyle w:val="af4"/>
                <w:rFonts w:ascii="微软雅黑" w:eastAsia="微软雅黑" w:hAnsi="微软雅黑"/>
                <w:noProof/>
              </w:rPr>
              <w:t xml:space="preserve">4.2. </w:t>
            </w:r>
            <w:r w:rsidR="00085BA0" w:rsidRPr="00B0633A">
              <w:rPr>
                <w:rStyle w:val="af4"/>
                <w:rFonts w:ascii="微软雅黑" w:eastAsia="微软雅黑" w:hAnsi="微软雅黑" w:hint="eastAsia"/>
                <w:noProof/>
              </w:rPr>
              <w:t>处方业务数据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ab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instrText xml:space="preserve"> PAGEREF _Toc425343232 \h </w:instrTex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>6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085BA0" w:rsidRPr="00B0633A" w:rsidRDefault="00835C71" w:rsidP="00085BA0">
          <w:pPr>
            <w:pStyle w:val="30"/>
            <w:tabs>
              <w:tab w:val="right" w:leader="dot" w:pos="8296"/>
            </w:tabs>
            <w:ind w:left="800"/>
            <w:rPr>
              <w:rFonts w:ascii="微软雅黑" w:eastAsia="微软雅黑" w:hAnsi="微软雅黑"/>
              <w:noProof/>
              <w:kern w:val="2"/>
              <w:sz w:val="21"/>
              <w:szCs w:val="22"/>
              <w:lang w:eastAsia="zh-CN" w:bidi="ar-SA"/>
            </w:rPr>
          </w:pPr>
          <w:hyperlink w:anchor="_Toc425343233" w:history="1">
            <w:r w:rsidR="00085BA0" w:rsidRPr="00B0633A">
              <w:rPr>
                <w:rStyle w:val="af4"/>
                <w:rFonts w:ascii="微软雅黑" w:eastAsia="微软雅黑" w:hAnsi="微软雅黑" w:hint="eastAsia"/>
                <w:noProof/>
                <w:w w:val="98"/>
                <w:lang w:eastAsia="zh-CN"/>
              </w:rPr>
              <w:t>附件一</w:t>
            </w:r>
            <w:r w:rsidR="00085BA0" w:rsidRPr="00B0633A">
              <w:rPr>
                <w:rStyle w:val="af4"/>
                <w:rFonts w:ascii="微软雅黑" w:eastAsia="微软雅黑" w:hAnsi="微软雅黑"/>
                <w:noProof/>
                <w:w w:val="98"/>
                <w:lang w:eastAsia="zh-CN"/>
              </w:rPr>
              <w:t xml:space="preserve">. </w:t>
            </w:r>
            <w:r w:rsidR="00085BA0" w:rsidRPr="00B0633A">
              <w:rPr>
                <w:rStyle w:val="af4"/>
                <w:rFonts w:ascii="微软雅黑" w:eastAsia="微软雅黑" w:hAnsi="微软雅黑" w:hint="eastAsia"/>
                <w:noProof/>
                <w:w w:val="98"/>
                <w:lang w:eastAsia="zh-CN"/>
              </w:rPr>
              <w:t>视图</w:t>
            </w:r>
            <w:r w:rsidR="00085BA0" w:rsidRPr="00B0633A">
              <w:rPr>
                <w:rStyle w:val="af4"/>
                <w:rFonts w:ascii="微软雅黑" w:eastAsia="微软雅黑" w:hAnsi="微软雅黑"/>
                <w:noProof/>
                <w:w w:val="98"/>
                <w:lang w:eastAsia="zh-CN"/>
              </w:rPr>
              <w:t>/</w:t>
            </w:r>
            <w:r w:rsidR="00085BA0" w:rsidRPr="00B0633A">
              <w:rPr>
                <w:rStyle w:val="af4"/>
                <w:rFonts w:ascii="微软雅黑" w:eastAsia="微软雅黑" w:hAnsi="微软雅黑" w:hint="eastAsia"/>
                <w:noProof/>
                <w:w w:val="98"/>
                <w:lang w:eastAsia="zh-CN"/>
              </w:rPr>
              <w:t>中间表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ab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instrText xml:space="preserve"> PAGEREF _Toc425343233 \h </w:instrTex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>6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085BA0" w:rsidRPr="00B0633A" w:rsidRDefault="00835C71" w:rsidP="00085BA0">
          <w:pPr>
            <w:pStyle w:val="30"/>
            <w:tabs>
              <w:tab w:val="right" w:leader="dot" w:pos="8296"/>
            </w:tabs>
            <w:ind w:left="800"/>
            <w:rPr>
              <w:rFonts w:ascii="微软雅黑" w:eastAsia="微软雅黑" w:hAnsi="微软雅黑"/>
              <w:noProof/>
              <w:kern w:val="2"/>
              <w:sz w:val="21"/>
              <w:szCs w:val="22"/>
              <w:lang w:eastAsia="zh-CN" w:bidi="ar-SA"/>
            </w:rPr>
          </w:pPr>
          <w:hyperlink w:anchor="_Toc425343234" w:history="1">
            <w:r w:rsidR="00085BA0" w:rsidRPr="00B0633A">
              <w:rPr>
                <w:rStyle w:val="af4"/>
                <w:rFonts w:ascii="微软雅黑" w:eastAsia="微软雅黑" w:hAnsi="微软雅黑" w:hint="eastAsia"/>
                <w:noProof/>
              </w:rPr>
              <w:t>附件二</w:t>
            </w:r>
            <w:r w:rsidR="00085BA0" w:rsidRPr="00B0633A">
              <w:rPr>
                <w:rStyle w:val="af4"/>
                <w:rFonts w:ascii="微软雅黑" w:eastAsia="微软雅黑" w:hAnsi="微软雅黑"/>
                <w:noProof/>
              </w:rPr>
              <w:t>. Webservice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ab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instrText xml:space="preserve"> PAGEREF _Toc425343234 \h </w:instrTex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>13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085BA0" w:rsidRPr="00B0633A" w:rsidRDefault="00835C71" w:rsidP="00085BA0">
          <w:pPr>
            <w:pStyle w:val="30"/>
            <w:tabs>
              <w:tab w:val="right" w:leader="dot" w:pos="8296"/>
            </w:tabs>
            <w:ind w:left="800"/>
            <w:rPr>
              <w:rFonts w:ascii="微软雅黑" w:eastAsia="微软雅黑" w:hAnsi="微软雅黑"/>
              <w:noProof/>
              <w:kern w:val="2"/>
              <w:sz w:val="21"/>
              <w:szCs w:val="22"/>
              <w:lang w:eastAsia="zh-CN" w:bidi="ar-SA"/>
            </w:rPr>
          </w:pPr>
          <w:hyperlink w:anchor="_Toc425343235" w:history="1">
            <w:r w:rsidR="00085BA0" w:rsidRPr="00B0633A">
              <w:rPr>
                <w:rStyle w:val="af4"/>
                <w:rFonts w:ascii="微软雅黑" w:eastAsia="微软雅黑" w:hAnsi="微软雅黑" w:hint="eastAsia"/>
                <w:noProof/>
                <w:lang w:eastAsia="zh-CN"/>
              </w:rPr>
              <w:t>附件三：玉溪市人民医院接口统计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ab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instrText xml:space="preserve"> PAGEREF _Toc425343235 \h </w:instrTex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t>21</w:t>
            </w:r>
            <w:r w:rsidR="00085BA0" w:rsidRPr="00B0633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085BA0" w:rsidRPr="00B0633A" w:rsidRDefault="00085BA0">
          <w:pPr>
            <w:rPr>
              <w:rFonts w:ascii="微软雅黑" w:eastAsia="微软雅黑" w:hAnsi="微软雅黑"/>
            </w:rPr>
          </w:pPr>
          <w:r w:rsidRPr="00B0633A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A37D32" w:rsidRPr="00B0633A" w:rsidRDefault="00A37D32" w:rsidP="00A37D32">
      <w:pPr>
        <w:rPr>
          <w:rFonts w:ascii="微软雅黑" w:eastAsia="微软雅黑" w:hAnsi="微软雅黑"/>
          <w:sz w:val="18"/>
          <w:szCs w:val="18"/>
          <w:lang w:eastAsia="zh-CN"/>
        </w:rPr>
      </w:pPr>
    </w:p>
    <w:p w:rsidR="00A37D32" w:rsidRPr="00B0633A" w:rsidRDefault="00A37D32">
      <w:pPr>
        <w:rPr>
          <w:rFonts w:ascii="微软雅黑" w:eastAsia="微软雅黑" w:hAnsi="微软雅黑"/>
          <w:b/>
          <w:bCs/>
          <w:caps/>
          <w:color w:val="FFFFFF" w:themeColor="background1"/>
          <w:spacing w:val="15"/>
          <w:sz w:val="18"/>
          <w:szCs w:val="18"/>
          <w:lang w:eastAsia="zh-CN"/>
        </w:rPr>
      </w:pPr>
      <w:r w:rsidRPr="00B0633A">
        <w:rPr>
          <w:rFonts w:ascii="微软雅黑" w:eastAsia="微软雅黑" w:hAnsi="微软雅黑"/>
          <w:sz w:val="18"/>
          <w:szCs w:val="18"/>
          <w:lang w:eastAsia="zh-CN"/>
        </w:rPr>
        <w:lastRenderedPageBreak/>
        <w:br w:type="page"/>
      </w:r>
    </w:p>
    <w:p w:rsidR="00EF7DCB" w:rsidRPr="00B0633A" w:rsidRDefault="00EF7DCB" w:rsidP="00EF7DCB">
      <w:pPr>
        <w:pStyle w:val="1"/>
        <w:rPr>
          <w:rFonts w:ascii="微软雅黑" w:eastAsia="微软雅黑" w:hAnsi="微软雅黑"/>
          <w:sz w:val="21"/>
          <w:szCs w:val="21"/>
          <w:lang w:eastAsia="zh-CN"/>
        </w:rPr>
      </w:pPr>
      <w:bookmarkStart w:id="0" w:name="_Toc425254275"/>
      <w:bookmarkStart w:id="1" w:name="_Toc425343223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一、门诊药房自动流程方案</w:t>
      </w:r>
      <w:bookmarkEnd w:id="0"/>
      <w:bookmarkEnd w:id="1"/>
    </w:p>
    <w:p w:rsidR="00EF7DCB" w:rsidRPr="00B0633A" w:rsidRDefault="00EF7DCB" w:rsidP="00EF7DCB">
      <w:pPr>
        <w:spacing w:before="100" w:beforeAutospacing="1" w:after="100" w:afterAutospacing="1" w:line="360" w:lineRule="auto"/>
        <w:ind w:rightChars="150" w:right="300" w:firstLineChars="200" w:firstLine="420"/>
        <w:jc w:val="both"/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玉溪市人民医院</w:t>
      </w:r>
      <w:r w:rsidRPr="00B0633A">
        <w:rPr>
          <w:rFonts w:ascii="微软雅黑" w:eastAsia="微软雅黑" w:hAnsi="微软雅黑"/>
          <w:sz w:val="21"/>
          <w:szCs w:val="21"/>
          <w:lang w:eastAsia="zh-CN"/>
        </w:rPr>
        <w:t>门诊药房的规划流程</w:t>
      </w: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：患者在医生工作站开处方</w:t>
      </w:r>
      <w:r w:rsidR="000F2E22" w:rsidRPr="00B0633A">
        <w:rPr>
          <w:rFonts w:ascii="微软雅黑" w:eastAsia="微软雅黑" w:hAnsi="微软雅黑"/>
          <w:sz w:val="21"/>
          <w:szCs w:val="21"/>
          <w:lang w:eastAsia="zh-CN"/>
        </w:rPr>
        <w:t>，</w:t>
      </w:r>
      <w:r w:rsidR="000F2E22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到收费处缴费时将处方数据</w:t>
      </w:r>
      <w:proofErr w:type="gramStart"/>
      <w:r w:rsidR="000F2E22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传输给蝶和</w:t>
      </w:r>
      <w:proofErr w:type="gramEnd"/>
      <w:r w:rsidR="000F2E22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，蝶和返给中联HIS窗口号</w:t>
      </w:r>
      <w:r w:rsidR="008072DD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="00F10346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中联HIS</w:t>
      </w:r>
      <w:r w:rsidR="008072DD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完成收费并将窗口号打印在</w:t>
      </w:r>
      <w:r w:rsidR="000F2E22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发票上。</w:t>
      </w:r>
      <w:r w:rsidR="000F2E22" w:rsidRPr="00B0633A">
        <w:rPr>
          <w:rFonts w:ascii="微软雅黑" w:eastAsia="微软雅黑" w:hAnsi="微软雅黑"/>
          <w:sz w:val="21"/>
          <w:szCs w:val="21"/>
          <w:lang w:eastAsia="zh-CN"/>
        </w:rPr>
        <w:t>门诊调剂服务器将</w:t>
      </w:r>
      <w:r w:rsidR="00667D40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已缴费报到</w:t>
      </w: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处方</w:t>
      </w:r>
      <w:r w:rsidR="000F2E22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 w:rsidRPr="00B0633A">
        <w:rPr>
          <w:rFonts w:ascii="微软雅黑" w:eastAsia="微软雅黑" w:hAnsi="微软雅黑"/>
          <w:sz w:val="21"/>
          <w:szCs w:val="21"/>
          <w:lang w:eastAsia="zh-CN"/>
        </w:rPr>
        <w:t>向智能设备发送出药指令，智能设备开始自动出药，并将药品输出到出药口位置。调剂药师参照调剂服务器</w:t>
      </w: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分解分配后</w:t>
      </w:r>
      <w:r w:rsidRPr="00B0633A">
        <w:rPr>
          <w:rFonts w:ascii="微软雅黑" w:eastAsia="微软雅黑" w:hAnsi="微软雅黑"/>
          <w:sz w:val="21"/>
          <w:szCs w:val="21"/>
          <w:lang w:eastAsia="zh-CN"/>
        </w:rPr>
        <w:t>打印出的处方调剂签，根据指示到不同药品的存储处拿取药品，并将处方合并成完整处方。调剂药师将药品整合后，送至前台窗口发药药师身后的智能配发系统上。</w:t>
      </w:r>
      <w:r w:rsidR="008072DD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患者取药时，</w:t>
      </w:r>
      <w:r w:rsidRPr="00B0633A">
        <w:rPr>
          <w:rFonts w:ascii="微软雅黑" w:eastAsia="微软雅黑" w:hAnsi="微软雅黑"/>
          <w:sz w:val="21"/>
          <w:szCs w:val="21"/>
          <w:lang w:eastAsia="zh-CN"/>
        </w:rPr>
        <w:t>前台药师</w:t>
      </w: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刷处方</w:t>
      </w:r>
      <w:r w:rsidR="000F2E22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或就诊卡、</w:t>
      </w:r>
      <w:r w:rsidR="00F10346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健康卡、</w:t>
      </w:r>
      <w:r w:rsidR="000F2E22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身份证等第三方介质时</w:t>
      </w:r>
      <w:r w:rsidRPr="00B0633A">
        <w:rPr>
          <w:rFonts w:ascii="微软雅黑" w:eastAsia="微软雅黑" w:hAnsi="微软雅黑"/>
          <w:sz w:val="21"/>
          <w:szCs w:val="21"/>
          <w:lang w:eastAsia="zh-CN"/>
        </w:rPr>
        <w:t>，智能配发系统自动提示药品位置，发药药剂师进行拿取，核对无误后，将药品发给患者，交代用药注意事项，完成发药工作。</w:t>
      </w:r>
    </w:p>
    <w:p w:rsidR="00EF7DCB" w:rsidRPr="00B0633A" w:rsidRDefault="00EF7DCB" w:rsidP="00EF7DCB">
      <w:pPr>
        <w:pStyle w:val="1"/>
        <w:rPr>
          <w:rFonts w:ascii="微软雅黑" w:eastAsia="微软雅黑" w:hAnsi="微软雅黑"/>
          <w:sz w:val="21"/>
          <w:szCs w:val="21"/>
          <w:lang w:eastAsia="zh-CN"/>
        </w:rPr>
      </w:pPr>
      <w:bookmarkStart w:id="2" w:name="_Toc425254276"/>
      <w:bookmarkStart w:id="3" w:name="_Toc425343224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二、无锡蝶和医疗与中联 门诊自动化接口方案约定</w:t>
      </w:r>
      <w:bookmarkEnd w:id="2"/>
      <w:bookmarkEnd w:id="3"/>
    </w:p>
    <w:p w:rsidR="00EF7DCB" w:rsidRPr="00B0633A" w:rsidRDefault="00EF7DCB" w:rsidP="00EF7DCB">
      <w:pPr>
        <w:pStyle w:val="2"/>
        <w:rPr>
          <w:rFonts w:ascii="微软雅黑" w:eastAsia="微软雅黑" w:hAnsi="微软雅黑"/>
          <w:sz w:val="21"/>
          <w:szCs w:val="21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bookmarkStart w:id="4" w:name="_Toc425254277"/>
      <w:bookmarkStart w:id="5" w:name="_Toc425343225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2.1 正常处方单的接口约定</w:t>
      </w:r>
      <w:bookmarkEnd w:id="4"/>
      <w:bookmarkEnd w:id="5"/>
    </w:p>
    <w:p w:rsidR="00EF7DCB" w:rsidRPr="00B0633A" w:rsidRDefault="00EF7DCB" w:rsidP="00EF7DCB">
      <w:pPr>
        <w:pStyle w:val="ac"/>
        <w:numPr>
          <w:ilvl w:val="1"/>
          <w:numId w:val="24"/>
        </w:numPr>
        <w:ind w:rightChars="100" w:right="200"/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结合医院门诊自动化流程，中联HIS需在处方单标注“二维码”；目的是“患者取药时，扫描电子处方二维码，定位患者药篮；</w:t>
      </w:r>
    </w:p>
    <w:p w:rsidR="00EF7DCB" w:rsidRPr="00B0633A" w:rsidRDefault="00EF7DCB" w:rsidP="00EF7DCB">
      <w:pPr>
        <w:pStyle w:val="ac"/>
        <w:numPr>
          <w:ilvl w:val="1"/>
          <w:numId w:val="24"/>
        </w:numPr>
        <w:ind w:rightChars="100" w:right="200"/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中联HIS告知 DIH 药房流程平台</w:t>
      </w:r>
      <w:proofErr w:type="gram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“</w:t>
      </w:r>
      <w:proofErr w:type="gramEnd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窗口的开启、暂停、关闭“三个状态，有利于 DIH 药房流程平台对当前窗口的分配、暂停、停止任务；</w:t>
      </w:r>
    </w:p>
    <w:p w:rsidR="00F10346" w:rsidRPr="00716DF1" w:rsidRDefault="00EF7DCB" w:rsidP="00716DF1">
      <w:pPr>
        <w:pStyle w:val="ac"/>
        <w:numPr>
          <w:ilvl w:val="1"/>
          <w:numId w:val="24"/>
        </w:numPr>
        <w:ind w:rightChars="100" w:right="200"/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中联HIS将</w:t>
      </w:r>
      <w:proofErr w:type="gram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“</w:t>
      </w:r>
      <w:proofErr w:type="gramEnd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缴费后门诊药品处方“传送给 DIH 药房流程平台， DIH 药房流程平台自动分析处方是否直发或预配，如直发处方： </w:t>
      </w:r>
    </w:p>
    <w:p w:rsidR="00F10346" w:rsidRPr="00B0633A" w:rsidRDefault="00F10346" w:rsidP="00F10346">
      <w:pPr>
        <w:pStyle w:val="ac"/>
        <w:numPr>
          <w:ilvl w:val="2"/>
          <w:numId w:val="27"/>
        </w:numPr>
        <w:spacing w:line="360" w:lineRule="auto"/>
        <w:ind w:left="1259" w:rightChars="100" w:right="200"/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体" w:hint="eastAsia"/>
          <w:b/>
          <w:bCs/>
          <w:sz w:val="21"/>
          <w:szCs w:val="21"/>
          <w:lang w:eastAsia="zh-CN"/>
        </w:rPr>
        <w:lastRenderedPageBreak/>
        <w:t xml:space="preserve">直发处方分配到1号窗口时，设备不出药。 </w:t>
      </w:r>
      <w:r w:rsidRPr="00B0633A">
        <w:rPr>
          <w:rFonts w:ascii="微软雅黑" w:eastAsia="微软雅黑" w:hAnsi="微软雅黑" w:cs="宋体" w:hint="eastAsia"/>
          <w:sz w:val="21"/>
          <w:szCs w:val="21"/>
          <w:lang w:eastAsia="zh-CN"/>
        </w:rPr>
        <w:t>患者到达窗口，发药药师</w:t>
      </w:r>
      <w:proofErr w:type="gramStart"/>
      <w:r w:rsidRPr="00B0633A">
        <w:rPr>
          <w:rFonts w:ascii="微软雅黑" w:eastAsia="微软雅黑" w:hAnsi="微软雅黑" w:cs="宋体" w:hint="eastAsia"/>
          <w:sz w:val="21"/>
          <w:szCs w:val="21"/>
          <w:lang w:eastAsia="zh-CN"/>
        </w:rPr>
        <w:t>刷患者</w:t>
      </w:r>
      <w:proofErr w:type="gramEnd"/>
      <w:r w:rsidRPr="00B0633A">
        <w:rPr>
          <w:rFonts w:ascii="微软雅黑" w:eastAsia="微软雅黑" w:hAnsi="微软雅黑" w:cs="宋体" w:hint="eastAsia"/>
          <w:sz w:val="21"/>
          <w:szCs w:val="21"/>
          <w:lang w:eastAsia="zh-CN"/>
        </w:rPr>
        <w:t>的处方或就诊卡、健康卡、身份证等第三方介质时，设备运行配药，出药完成，发药药师核对发票与处方单，核对无误将药品发给患者。</w:t>
      </w:r>
    </w:p>
    <w:p w:rsidR="00EF7DCB" w:rsidRPr="00B0633A" w:rsidRDefault="00EF7DCB" w:rsidP="00F10346">
      <w:pPr>
        <w:pStyle w:val="ac"/>
        <w:numPr>
          <w:ilvl w:val="2"/>
          <w:numId w:val="27"/>
        </w:numPr>
        <w:spacing w:line="360" w:lineRule="auto"/>
        <w:ind w:left="1259" w:rightChars="100" w:right="200"/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DIH 药房流程平台将“配药完成的处方信息”通知中联HIS上屏呼叫患者，引导患者到正确的窗口取药；</w:t>
      </w:r>
    </w:p>
    <w:p w:rsidR="00EF7DCB" w:rsidRPr="00B0633A" w:rsidRDefault="00EF7DCB" w:rsidP="00F10346">
      <w:pPr>
        <w:pStyle w:val="ac"/>
        <w:numPr>
          <w:ilvl w:val="2"/>
          <w:numId w:val="27"/>
        </w:numPr>
        <w:spacing w:line="360" w:lineRule="auto"/>
        <w:ind w:left="1259" w:rightChars="100" w:right="200"/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中联HIS通过</w:t>
      </w: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扫描处方二</w:t>
      </w:r>
      <w:proofErr w:type="gram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维码</w:t>
      </w:r>
      <w:r w:rsidR="000F2E22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或刷</w:t>
      </w:r>
      <w:proofErr w:type="gramEnd"/>
      <w:r w:rsidR="000F2E22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就诊卡、</w:t>
      </w:r>
      <w:r w:rsidR="00F10346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健康卡、</w:t>
      </w:r>
      <w:r w:rsidR="000F2E22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身份证等第三方介质时</w:t>
      </w: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将</w:t>
      </w:r>
      <w:proofErr w:type="gram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“</w:t>
      </w:r>
      <w:proofErr w:type="gramEnd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配药完成的处方信息“传送给 DIH 药房流程平台，设备启动发药并核对正确发药；</w:t>
      </w:r>
    </w:p>
    <w:p w:rsidR="00EF7DCB" w:rsidRPr="00B0633A" w:rsidRDefault="00EF7DCB" w:rsidP="00F6632A">
      <w:pPr>
        <w:ind w:leftChars="1700" w:left="3400" w:rightChars="100" w:right="200" w:firstLineChars="400" w:firstLine="840"/>
        <w:rPr>
          <w:rFonts w:ascii="微软雅黑" w:eastAsia="微软雅黑" w:hAnsi="微软雅黑"/>
          <w:sz w:val="21"/>
          <w:szCs w:val="21"/>
          <w:lang w:eastAsia="zh-CN"/>
        </w:rPr>
      </w:pPr>
      <w:proofErr w:type="gram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如预配发</w:t>
      </w:r>
      <w:proofErr w:type="gramEnd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处方：</w:t>
      </w:r>
    </w:p>
    <w:p w:rsidR="00EF7DCB" w:rsidRPr="00B0633A" w:rsidRDefault="00EF7DCB" w:rsidP="00EF7DCB">
      <w:pPr>
        <w:pStyle w:val="ac"/>
        <w:numPr>
          <w:ilvl w:val="0"/>
          <w:numId w:val="28"/>
        </w:numPr>
        <w:ind w:rightChars="100" w:right="200"/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DIH 药房流程平台将“配药完成的处方信息”通知中联HIS上屏呼叫患者，引导患者到正确的窗口取药；</w:t>
      </w:r>
    </w:p>
    <w:p w:rsidR="00EF7DCB" w:rsidRPr="00B0633A" w:rsidRDefault="00EF7DCB" w:rsidP="00EF7DCB">
      <w:pPr>
        <w:pStyle w:val="ac"/>
        <w:numPr>
          <w:ilvl w:val="0"/>
          <w:numId w:val="28"/>
        </w:numPr>
        <w:ind w:rightChars="100" w:right="200"/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color w:val="000000" w:themeColor="text1"/>
          <w:sz w:val="21"/>
          <w:szCs w:val="21"/>
          <w:lang w:eastAsia="zh-CN"/>
        </w:rPr>
        <w:t>中联HIS通过</w:t>
      </w: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扫描处方二</w:t>
      </w:r>
      <w:proofErr w:type="gram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维码</w:t>
      </w:r>
      <w:r w:rsidR="000F2E22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或刷</w:t>
      </w:r>
      <w:proofErr w:type="gramEnd"/>
      <w:r w:rsidR="000F2E22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就诊卡、身份证等第三方介质时</w:t>
      </w: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将</w:t>
      </w:r>
      <w:proofErr w:type="gram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“</w:t>
      </w:r>
      <w:proofErr w:type="gramEnd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配药完成的处方信息“传送给 DIH 药房流程平台，引导发药老师正确拿取药篮并核对正确发药；</w:t>
      </w:r>
    </w:p>
    <w:p w:rsidR="00EF7DCB" w:rsidRPr="00B0633A" w:rsidRDefault="00EF7DCB" w:rsidP="00EF7DCB">
      <w:pPr>
        <w:pStyle w:val="ac"/>
        <w:numPr>
          <w:ilvl w:val="0"/>
          <w:numId w:val="28"/>
        </w:numPr>
        <w:ind w:rightChars="100" w:right="200"/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中联HIS将“已发药完成的处方信息”传送给 DIH 药房流程平台，目的告知 DIH 药房流程平台确认发药，</w:t>
      </w:r>
      <w:proofErr w:type="gram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且蝶和</w:t>
      </w:r>
      <w:proofErr w:type="gramEnd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平台</w:t>
      </w:r>
      <w:proofErr w:type="gram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解除药篮绑定</w:t>
      </w:r>
      <w:proofErr w:type="gramEnd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:rsidR="00EF7DCB" w:rsidRPr="00B0633A" w:rsidRDefault="00EF7DCB" w:rsidP="00EF7DCB">
      <w:pPr>
        <w:ind w:left="200" w:rightChars="100" w:right="200"/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（4）.退药/</w:t>
      </w:r>
      <w:proofErr w:type="gram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过号流程</w:t>
      </w:r>
      <w:proofErr w:type="gramEnd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因不涉及门诊自动化流程，由中联HIS依照原流程处理完成；</w:t>
      </w:r>
    </w:p>
    <w:p w:rsidR="00EF7DCB" w:rsidRPr="00B0633A" w:rsidRDefault="00EF7DCB" w:rsidP="00EF7DCB">
      <w:pPr>
        <w:pStyle w:val="2"/>
        <w:rPr>
          <w:rFonts w:ascii="微软雅黑" w:eastAsia="微软雅黑" w:hAnsi="微软雅黑"/>
          <w:sz w:val="21"/>
          <w:szCs w:val="21"/>
          <w:lang w:eastAsia="zh-CN"/>
        </w:rPr>
      </w:pPr>
      <w:bookmarkStart w:id="6" w:name="_Toc425254278"/>
      <w:bookmarkStart w:id="7" w:name="_Toc425343226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2.2 手工处方/修改处方的处方单据</w:t>
      </w:r>
      <w:bookmarkEnd w:id="6"/>
      <w:bookmarkEnd w:id="7"/>
    </w:p>
    <w:p w:rsidR="00EF7DCB" w:rsidRPr="00B0633A" w:rsidRDefault="00EF7DCB" w:rsidP="00EF7DCB">
      <w:pPr>
        <w:pStyle w:val="ac"/>
        <w:numPr>
          <w:ilvl w:val="0"/>
          <w:numId w:val="30"/>
        </w:numPr>
        <w:ind w:rightChars="100" w:right="200"/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结合医院现实情况，中联HIS需将缴费后的“手工处方/修改处方”的处方信息传送给 DIH 药房流程平台，设备启动发药；</w:t>
      </w:r>
    </w:p>
    <w:p w:rsidR="00EF7DCB" w:rsidRPr="00B0633A" w:rsidRDefault="00EF7DCB" w:rsidP="00EF7DCB">
      <w:pPr>
        <w:pStyle w:val="ac"/>
        <w:numPr>
          <w:ilvl w:val="0"/>
          <w:numId w:val="30"/>
        </w:numPr>
        <w:ind w:rightChars="100" w:right="200"/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DIH 药房流程平台将“配药完成的处方信息”通知中联HIS上屏呼叫患者，引导患者到正确的窗口取药；</w:t>
      </w:r>
    </w:p>
    <w:p w:rsidR="00EF7DCB" w:rsidRPr="00B0633A" w:rsidRDefault="00EF7DCB" w:rsidP="00EF7DCB">
      <w:pPr>
        <w:pStyle w:val="ac"/>
        <w:numPr>
          <w:ilvl w:val="0"/>
          <w:numId w:val="30"/>
        </w:numPr>
        <w:ind w:rightChars="100" w:right="200"/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发药老师需手工录入“手工处方/修改处方的单据号”进行查询，中联HIS将</w:t>
      </w:r>
      <w:proofErr w:type="gram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“</w:t>
      </w:r>
      <w:proofErr w:type="gramEnd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已配药完成的处方信息“传送给 DIH 药房流程平台，引导发药老师正确拿取药篮并核对正确发药；</w:t>
      </w:r>
    </w:p>
    <w:p w:rsidR="00EF7DCB" w:rsidRPr="00B0633A" w:rsidRDefault="00EF7DCB" w:rsidP="00EF7DCB">
      <w:pPr>
        <w:pStyle w:val="ac"/>
        <w:numPr>
          <w:ilvl w:val="0"/>
          <w:numId w:val="30"/>
        </w:numPr>
        <w:ind w:rightChars="100" w:right="200"/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中联HIS将“已发药完成的处方信息”传送给 DIH 药房流程平台，目的告知 DIH 药房流程平台确认发药，</w:t>
      </w:r>
      <w:proofErr w:type="gram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且蝶和</w:t>
      </w:r>
      <w:proofErr w:type="gramEnd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平台</w:t>
      </w:r>
      <w:proofErr w:type="gram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解除药篮绑定</w:t>
      </w:r>
      <w:proofErr w:type="gramEnd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:rsidR="00EF7DCB" w:rsidRPr="00B0633A" w:rsidRDefault="00EF7DCB" w:rsidP="00EF7DCB">
      <w:pPr>
        <w:pStyle w:val="ac"/>
        <w:numPr>
          <w:ilvl w:val="0"/>
          <w:numId w:val="30"/>
        </w:numPr>
        <w:ind w:rightChars="100" w:right="200"/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退药/</w:t>
      </w:r>
      <w:proofErr w:type="gram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过号流程</w:t>
      </w:r>
      <w:proofErr w:type="gramEnd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因不涉及门诊自动化流程，由中联HIS依照原流程处理完成；</w:t>
      </w:r>
    </w:p>
    <w:p w:rsidR="00EF7DCB" w:rsidRPr="00B0633A" w:rsidRDefault="00EF7DCB" w:rsidP="00F6632A">
      <w:pPr>
        <w:pStyle w:val="1"/>
        <w:rPr>
          <w:rFonts w:ascii="微软雅黑" w:eastAsia="微软雅黑" w:hAnsi="微软雅黑"/>
          <w:sz w:val="21"/>
          <w:szCs w:val="21"/>
          <w:lang w:eastAsia="zh-CN"/>
        </w:rPr>
      </w:pPr>
      <w:bookmarkStart w:id="8" w:name="_Toc425254279"/>
      <w:bookmarkStart w:id="9" w:name="_Toc425343227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三、业务流程图</w:t>
      </w:r>
      <w:bookmarkEnd w:id="8"/>
      <w:bookmarkEnd w:id="9"/>
    </w:p>
    <w:p w:rsidR="00EF7DCB" w:rsidRPr="00B0633A" w:rsidRDefault="00EF7DCB" w:rsidP="00F6632A">
      <w:pPr>
        <w:pStyle w:val="2"/>
        <w:rPr>
          <w:rFonts w:ascii="微软雅黑" w:eastAsia="微软雅黑" w:hAnsi="微软雅黑"/>
          <w:sz w:val="21"/>
          <w:szCs w:val="21"/>
          <w:lang w:eastAsia="zh-CN"/>
        </w:rPr>
      </w:pPr>
      <w:bookmarkStart w:id="10" w:name="_Toc425254280"/>
      <w:bookmarkStart w:id="11" w:name="_Toc425343228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3.1 总体业务流程图</w:t>
      </w:r>
      <w:bookmarkEnd w:id="10"/>
      <w:bookmarkEnd w:id="11"/>
    </w:p>
    <w:p w:rsidR="00341A47" w:rsidRPr="00B0633A" w:rsidRDefault="00341A47" w:rsidP="00341A4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微软雅黑" w:eastAsia="微软雅黑" w:hAnsi="微软雅黑"/>
          <w:sz w:val="21"/>
          <w:szCs w:val="21"/>
          <w:lang w:eastAsia="zh-CN"/>
        </w:rPr>
      </w:pPr>
    </w:p>
    <w:p w:rsidR="00F6632A" w:rsidRPr="00B0633A" w:rsidRDefault="00F6632A" w:rsidP="00341A4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微软雅黑" w:eastAsia="微软雅黑" w:hAnsi="微软雅黑"/>
          <w:sz w:val="21"/>
          <w:szCs w:val="21"/>
          <w:lang w:eastAsia="zh-CN"/>
        </w:rPr>
      </w:pPr>
    </w:p>
    <w:p w:rsidR="00F6632A" w:rsidRPr="00B0633A" w:rsidRDefault="008072DD" w:rsidP="00341A47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/>
          <w:sz w:val="21"/>
          <w:szCs w:val="21"/>
        </w:rPr>
        <w:object w:dxaOrig="16874" w:dyaOrig="12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34.4pt" o:ole="">
            <v:imagedata r:id="rId12" o:title=""/>
          </v:shape>
          <o:OLEObject Type="Embed" ProgID="Visio.Drawing.11" ShapeID="_x0000_i1025" DrawAspect="Content" ObjectID="_1507929587" r:id="rId13"/>
        </w:object>
      </w:r>
    </w:p>
    <w:p w:rsidR="00F6632A" w:rsidRPr="00B0633A" w:rsidRDefault="00F6632A" w:rsidP="00F6632A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备注：  红色线所示为中联HIS传送数据流向图；</w:t>
      </w:r>
    </w:p>
    <w:p w:rsidR="00F6632A" w:rsidRPr="00B0633A" w:rsidRDefault="00F6632A" w:rsidP="00F6632A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       黑色线所示为 DIH 药房流程平台的数据流向图；</w:t>
      </w:r>
    </w:p>
    <w:p w:rsidR="00F6632A" w:rsidRPr="00B0633A" w:rsidRDefault="00F6632A" w:rsidP="00F6632A">
      <w:pPr>
        <w:pStyle w:val="2"/>
        <w:rPr>
          <w:rFonts w:ascii="微软雅黑" w:eastAsia="微软雅黑" w:hAnsi="微软雅黑"/>
          <w:sz w:val="21"/>
          <w:szCs w:val="21"/>
          <w:lang w:eastAsia="zh-CN"/>
        </w:rPr>
      </w:pPr>
      <w:bookmarkStart w:id="12" w:name="_Toc425254281"/>
      <w:bookmarkStart w:id="13" w:name="_Toc425343229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3.2详细流程说明</w:t>
      </w:r>
      <w:bookmarkEnd w:id="12"/>
      <w:bookmarkEnd w:id="13"/>
    </w:p>
    <w:p w:rsidR="00F6632A" w:rsidRPr="00B0633A" w:rsidRDefault="008072DD" w:rsidP="00F6632A">
      <w:pPr>
        <w:pStyle w:val="ac"/>
        <w:numPr>
          <w:ilvl w:val="0"/>
          <w:numId w:val="31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患者在收费处缴纳费用并打印窗口号在发票上</w:t>
      </w:r>
      <w:r w:rsidR="00F6632A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：中联HIS需以</w:t>
      </w:r>
      <w:proofErr w:type="gramStart"/>
      <w:r w:rsidR="00F6632A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“</w:t>
      </w:r>
      <w:proofErr w:type="gramEnd"/>
      <w:r w:rsidR="00F6632A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“</w:t>
      </w:r>
      <w:proofErr w:type="spellStart"/>
      <w:r w:rsidR="00F6632A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Webservice</w:t>
      </w:r>
      <w:proofErr w:type="spellEnd"/>
      <w:r w:rsidR="00F6632A" w:rsidRPr="00B0633A">
        <w:rPr>
          <w:rFonts w:ascii="微软雅黑" w:eastAsia="微软雅黑" w:hAnsi="微软雅黑"/>
          <w:sz w:val="21"/>
          <w:szCs w:val="21"/>
          <w:lang w:eastAsia="zh-CN"/>
        </w:rPr>
        <w:t>”</w:t>
      </w:r>
      <w:r w:rsidR="00F6632A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形式传送</w:t>
      </w: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收费</w:t>
      </w:r>
      <w:r w:rsidR="00F6632A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处方信息给予 DIH 药房流程平台</w:t>
      </w: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，DIH流程平台返回窗口号给中联HIS</w:t>
      </w:r>
      <w:r w:rsidR="00F6632A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:rsidR="00F6632A" w:rsidRPr="00B0633A" w:rsidRDefault="00F6632A" w:rsidP="00F6632A">
      <w:pPr>
        <w:pStyle w:val="ac"/>
        <w:numPr>
          <w:ilvl w:val="0"/>
          <w:numId w:val="31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患者门诊大厅等候排队系统叫号取药；</w:t>
      </w:r>
    </w:p>
    <w:p w:rsidR="00F6632A" w:rsidRPr="00B0633A" w:rsidRDefault="00F6632A" w:rsidP="00F6632A">
      <w:pPr>
        <w:pStyle w:val="ac"/>
        <w:numPr>
          <w:ilvl w:val="0"/>
          <w:numId w:val="31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摆药： DIH 药房流程平台对处方信息进行分解， DIH 药房流程平台发布设备出药指令，蝶和设备绑定台打印配药单，配药老师拿取配药单，按照配药单的指示信息进行摆药；</w:t>
      </w:r>
    </w:p>
    <w:p w:rsidR="00F6632A" w:rsidRPr="00B0633A" w:rsidRDefault="008072DD" w:rsidP="00F6632A">
      <w:pPr>
        <w:pStyle w:val="ac"/>
        <w:numPr>
          <w:ilvl w:val="0"/>
          <w:numId w:val="31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上屏叫号：配药结束，配药老师依据相应的窗口号摆放在预配发系统上（智能</w:t>
      </w:r>
      <w:proofErr w:type="gram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药蓝架</w:t>
      </w:r>
      <w:proofErr w:type="gramEnd"/>
      <w:r w:rsidR="00F6632A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）， DIH 药房流程平台以“</w:t>
      </w:r>
      <w:proofErr w:type="spellStart"/>
      <w:r w:rsidR="00F6632A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Webservice</w:t>
      </w:r>
      <w:proofErr w:type="spellEnd"/>
      <w:r w:rsidR="00F6632A" w:rsidRPr="00B0633A">
        <w:rPr>
          <w:rFonts w:ascii="微软雅黑" w:eastAsia="微软雅黑" w:hAnsi="微软雅黑"/>
          <w:sz w:val="21"/>
          <w:szCs w:val="21"/>
          <w:lang w:eastAsia="zh-CN"/>
        </w:rPr>
        <w:t>”</w:t>
      </w:r>
      <w:r w:rsidR="00F6632A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的方式将“配药完成的处方信息”通知中联HIS上屏呼叫患者，引导患者到正确的窗口取药；</w:t>
      </w:r>
    </w:p>
    <w:p w:rsidR="00F6632A" w:rsidRPr="00B0633A" w:rsidRDefault="00F6632A" w:rsidP="00F6632A">
      <w:pPr>
        <w:pStyle w:val="ac"/>
        <w:numPr>
          <w:ilvl w:val="0"/>
          <w:numId w:val="31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患者取药： 患者到取药窗口，将处方单交予发药老师，发药老师扫描处方单</w:t>
      </w:r>
      <w:proofErr w:type="gram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二维码</w:t>
      </w:r>
      <w:r w:rsidR="00AF573C" w:rsidRPr="00B0633A">
        <w:rPr>
          <w:rFonts w:ascii="微软雅黑" w:eastAsia="微软雅黑" w:hAnsi="微软雅黑" w:cs="宋体" w:hint="eastAsia"/>
          <w:sz w:val="21"/>
          <w:szCs w:val="21"/>
          <w:lang w:eastAsia="zh-CN"/>
        </w:rPr>
        <w:t>或</w:t>
      </w:r>
      <w:proofErr w:type="gramEnd"/>
      <w:r w:rsidR="00AF573C" w:rsidRPr="00B0633A">
        <w:rPr>
          <w:rFonts w:ascii="微软雅黑" w:eastAsia="微软雅黑" w:hAnsi="微软雅黑" w:cs="宋体" w:hint="eastAsia"/>
          <w:sz w:val="21"/>
          <w:szCs w:val="21"/>
          <w:lang w:eastAsia="zh-CN"/>
        </w:rPr>
        <w:t>就诊卡、健康卡、身份证等第三方介质时</w:t>
      </w: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，中联HIS以“</w:t>
      </w:r>
      <w:proofErr w:type="spell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Webservice</w:t>
      </w:r>
      <w:proofErr w:type="spellEnd"/>
      <w:r w:rsidRPr="00B0633A">
        <w:rPr>
          <w:rFonts w:ascii="微软雅黑" w:eastAsia="微软雅黑" w:hAnsi="微软雅黑"/>
          <w:sz w:val="21"/>
          <w:szCs w:val="21"/>
          <w:lang w:eastAsia="zh-CN"/>
        </w:rPr>
        <w:t>”</w:t>
      </w: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的方式将</w:t>
      </w:r>
      <w:proofErr w:type="gram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“</w:t>
      </w:r>
      <w:proofErr w:type="gramEnd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配药完成的处方信息“传送给 DIH 药房流程平台，智能药篮灯闪速并引导发药老师正确拿取药篮与核对发药；</w:t>
      </w:r>
    </w:p>
    <w:p w:rsidR="00F6632A" w:rsidRPr="00B0633A" w:rsidRDefault="00F6632A" w:rsidP="00F6632A">
      <w:pPr>
        <w:pStyle w:val="ac"/>
        <w:numPr>
          <w:ilvl w:val="0"/>
          <w:numId w:val="31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患者取药完成：患者取药结束，中联HIS以“</w:t>
      </w:r>
      <w:proofErr w:type="spell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Webservice</w:t>
      </w:r>
      <w:proofErr w:type="spellEnd"/>
      <w:r w:rsidRPr="00B0633A">
        <w:rPr>
          <w:rFonts w:ascii="微软雅黑" w:eastAsia="微软雅黑" w:hAnsi="微软雅黑"/>
          <w:sz w:val="21"/>
          <w:szCs w:val="21"/>
          <w:lang w:eastAsia="zh-CN"/>
        </w:rPr>
        <w:t>”</w:t>
      </w: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的方式将“已发药完成的处方信息”传送给 DIH 药房流程平台，目的告知 DIH 药房流程平台确认发药，</w:t>
      </w:r>
      <w:proofErr w:type="gram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且蝶和</w:t>
      </w:r>
      <w:proofErr w:type="gramEnd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平台</w:t>
      </w:r>
      <w:proofErr w:type="gramStart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解除药篮绑定</w:t>
      </w:r>
      <w:proofErr w:type="gramEnd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:rsidR="00667D40" w:rsidRPr="00716DF1" w:rsidRDefault="00667D40" w:rsidP="00716DF1">
      <w:pPr>
        <w:pStyle w:val="ac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备注：患者到取药窗口，将处方单交予发药老师，发药老师扫描处方单二维码</w:t>
      </w:r>
      <w:r w:rsidR="00AF573C" w:rsidRPr="00B0633A">
        <w:rPr>
          <w:rFonts w:ascii="微软雅黑" w:eastAsia="微软雅黑" w:hAnsi="微软雅黑" w:cs="宋体" w:hint="eastAsia"/>
          <w:sz w:val="21"/>
          <w:szCs w:val="21"/>
          <w:lang w:eastAsia="zh-CN"/>
        </w:rPr>
        <w:t>或就诊卡、健康卡、身份证等第三方介质时</w:t>
      </w:r>
      <w:r w:rsidR="00AF573C"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，蝶和依照合同提供扫码枪，扫码枪的扫描驱动程序和读卡器、就诊卡及身份证的读卡器和程序，需信息科</w:t>
      </w:r>
      <w:r w:rsidR="00716DF1">
        <w:rPr>
          <w:rFonts w:ascii="微软雅黑" w:eastAsia="微软雅黑" w:hAnsi="微软雅黑" w:hint="eastAsia"/>
          <w:sz w:val="21"/>
          <w:szCs w:val="21"/>
          <w:lang w:eastAsia="zh-CN"/>
        </w:rPr>
        <w:t>、中联HIS或院方提供</w:t>
      </w:r>
      <w:r w:rsidR="00AF573C" w:rsidRPr="00716DF1">
        <w:rPr>
          <w:rFonts w:ascii="微软雅黑" w:eastAsia="微软雅黑" w:hAnsi="微软雅黑" w:hint="eastAsia"/>
          <w:sz w:val="21"/>
          <w:szCs w:val="21"/>
          <w:lang w:eastAsia="zh-CN"/>
        </w:rPr>
        <w:t>开发</w:t>
      </w:r>
      <w:r w:rsidR="00716DF1">
        <w:rPr>
          <w:rFonts w:ascii="微软雅黑" w:eastAsia="微软雅黑" w:hAnsi="微软雅黑" w:hint="eastAsia"/>
          <w:sz w:val="21"/>
          <w:szCs w:val="21"/>
          <w:lang w:eastAsia="zh-CN"/>
        </w:rPr>
        <w:t>并解决</w:t>
      </w:r>
      <w:bookmarkStart w:id="14" w:name="_GoBack"/>
      <w:bookmarkEnd w:id="14"/>
      <w:r w:rsidR="00782507" w:rsidRPr="00716DF1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:rsidR="00F6632A" w:rsidRPr="00B0633A" w:rsidRDefault="00F6632A" w:rsidP="00F6632A">
      <w:pPr>
        <w:pStyle w:val="1"/>
        <w:rPr>
          <w:rFonts w:ascii="微软雅黑" w:eastAsia="微软雅黑" w:hAnsi="微软雅黑"/>
          <w:sz w:val="21"/>
          <w:szCs w:val="21"/>
          <w:lang w:eastAsia="zh-CN"/>
        </w:rPr>
      </w:pPr>
      <w:bookmarkStart w:id="15" w:name="_Toc425254282"/>
      <w:bookmarkStart w:id="16" w:name="_Toc425343230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四、蝶和数据提供说明</w:t>
      </w:r>
      <w:bookmarkEnd w:id="15"/>
      <w:bookmarkEnd w:id="16"/>
    </w:p>
    <w:p w:rsidR="00F6632A" w:rsidRPr="00B0633A" w:rsidRDefault="00F6632A" w:rsidP="00F6632A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DIH 流程平台定义的接口包含以下几部分内容，各接口的详细说明和数据结构内容定义请参见后面的附件一、附件二中的具体描述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；</w:t>
      </w:r>
    </w:p>
    <w:p w:rsidR="00F6632A" w:rsidRPr="00B0633A" w:rsidRDefault="00F6632A" w:rsidP="00F6632A">
      <w:pPr>
        <w:pStyle w:val="2"/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bookmarkStart w:id="17" w:name="_Toc425254283"/>
      <w:bookmarkStart w:id="18" w:name="_Toc425343231"/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>4</w:t>
      </w:r>
      <w:r w:rsidRPr="00B0633A">
        <w:rPr>
          <w:rFonts w:ascii="微软雅黑" w:eastAsia="微软雅黑" w:hAnsi="微软雅黑"/>
          <w:sz w:val="21"/>
          <w:szCs w:val="21"/>
          <w:lang w:eastAsia="zh-CN"/>
        </w:rPr>
        <w:t>.1. 基础字典数据</w:t>
      </w:r>
      <w:bookmarkEnd w:id="17"/>
      <w:bookmarkEnd w:id="18"/>
    </w:p>
    <w:p w:rsidR="00F6632A" w:rsidRPr="00B0633A" w:rsidRDefault="00F6632A" w:rsidP="00F6632A">
      <w:pPr>
        <w:pStyle w:val="ac"/>
        <w:numPr>
          <w:ilvl w:val="0"/>
          <w:numId w:val="32"/>
        </w:num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药品字典</w:t>
      </w:r>
    </w:p>
    <w:p w:rsidR="00F6632A" w:rsidRPr="00B0633A" w:rsidRDefault="00F6632A" w:rsidP="00F6632A">
      <w:pPr>
        <w:pStyle w:val="ac"/>
        <w:numPr>
          <w:ilvl w:val="0"/>
          <w:numId w:val="32"/>
        </w:num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lastRenderedPageBreak/>
        <w:t>药房字典</w:t>
      </w:r>
    </w:p>
    <w:p w:rsidR="00AF573C" w:rsidRPr="00B0633A" w:rsidRDefault="00F6632A" w:rsidP="00111D45">
      <w:pPr>
        <w:pStyle w:val="ac"/>
        <w:numPr>
          <w:ilvl w:val="0"/>
          <w:numId w:val="32"/>
        </w:numPr>
        <w:spacing w:line="360" w:lineRule="auto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科室字典</w:t>
      </w:r>
    </w:p>
    <w:p w:rsidR="00AF573C" w:rsidRPr="00B0633A" w:rsidRDefault="00AF573C" w:rsidP="00111D45">
      <w:pPr>
        <w:pStyle w:val="11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/>
          <w:bCs/>
          <w:szCs w:val="21"/>
        </w:rPr>
      </w:pPr>
      <w:r w:rsidRPr="00B0633A">
        <w:rPr>
          <w:rFonts w:ascii="微软雅黑" w:eastAsia="微软雅黑" w:hAnsi="微软雅黑" w:hint="eastAsia"/>
          <w:bCs/>
          <w:szCs w:val="21"/>
        </w:rPr>
        <w:t xml:space="preserve">窗口分配、发票打印窗口号 </w:t>
      </w:r>
    </w:p>
    <w:p w:rsidR="00F6632A" w:rsidRPr="00B0633A" w:rsidRDefault="00F6632A" w:rsidP="00F6632A">
      <w:pPr>
        <w:pStyle w:val="2"/>
        <w:rPr>
          <w:rFonts w:ascii="微软雅黑" w:eastAsia="微软雅黑" w:hAnsi="微软雅黑"/>
          <w:sz w:val="21"/>
          <w:szCs w:val="21"/>
        </w:rPr>
      </w:pPr>
      <w:bookmarkStart w:id="19" w:name="_Toc425254284"/>
      <w:bookmarkStart w:id="20" w:name="_Toc425343232"/>
      <w:r w:rsidRPr="00B0633A">
        <w:rPr>
          <w:rFonts w:ascii="微软雅黑" w:eastAsia="微软雅黑" w:hAnsi="微软雅黑" w:hint="eastAsia"/>
          <w:sz w:val="21"/>
          <w:szCs w:val="21"/>
        </w:rPr>
        <w:t>4</w:t>
      </w:r>
      <w:r w:rsidRPr="00B0633A">
        <w:rPr>
          <w:rFonts w:ascii="微软雅黑" w:eastAsia="微软雅黑" w:hAnsi="微软雅黑"/>
          <w:sz w:val="21"/>
          <w:szCs w:val="21"/>
        </w:rPr>
        <w:t xml:space="preserve">.2. </w:t>
      </w:r>
      <w:proofErr w:type="spellStart"/>
      <w:r w:rsidRPr="00B0633A">
        <w:rPr>
          <w:rFonts w:ascii="微软雅黑" w:eastAsia="微软雅黑" w:hAnsi="微软雅黑"/>
          <w:sz w:val="21"/>
          <w:szCs w:val="21"/>
        </w:rPr>
        <w:t>处方业务数据</w:t>
      </w:r>
      <w:bookmarkEnd w:id="19"/>
      <w:bookmarkEnd w:id="20"/>
      <w:proofErr w:type="spellEnd"/>
    </w:p>
    <w:p w:rsidR="00111D45" w:rsidRPr="00B0633A" w:rsidRDefault="00F6632A" w:rsidP="00111D45">
      <w:pPr>
        <w:pStyle w:val="ac"/>
        <w:numPr>
          <w:ilvl w:val="0"/>
          <w:numId w:val="34"/>
        </w:num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门诊处方</w:t>
      </w:r>
    </w:p>
    <w:p w:rsidR="00F6632A" w:rsidRPr="00B0633A" w:rsidRDefault="00F6632A" w:rsidP="00E43B59">
      <w:pPr>
        <w:pStyle w:val="ac"/>
        <w:numPr>
          <w:ilvl w:val="0"/>
          <w:numId w:val="34"/>
        </w:num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门诊配药完成通知</w:t>
      </w:r>
    </w:p>
    <w:p w:rsidR="00F6632A" w:rsidRPr="00B0633A" w:rsidRDefault="00F6632A" w:rsidP="00E43B59">
      <w:pPr>
        <w:pStyle w:val="ac"/>
        <w:numPr>
          <w:ilvl w:val="0"/>
          <w:numId w:val="34"/>
        </w:num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门诊患者取药通知</w:t>
      </w:r>
    </w:p>
    <w:p w:rsidR="00F6632A" w:rsidRPr="00B0633A" w:rsidRDefault="00F6632A" w:rsidP="00E43B59">
      <w:pPr>
        <w:pStyle w:val="ac"/>
        <w:numPr>
          <w:ilvl w:val="0"/>
          <w:numId w:val="34"/>
        </w:num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门诊发药完成通知</w:t>
      </w:r>
    </w:p>
    <w:p w:rsidR="00F6632A" w:rsidRPr="00B0633A" w:rsidRDefault="00F6632A" w:rsidP="00F6632A">
      <w:pPr>
        <w:pStyle w:val="ac"/>
        <w:numPr>
          <w:ilvl w:val="0"/>
          <w:numId w:val="34"/>
        </w:num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门诊发药窗口状态变更通知</w:t>
      </w:r>
    </w:p>
    <w:p w:rsidR="00111D45" w:rsidRPr="00B0633A" w:rsidRDefault="00111D45" w:rsidP="00F6632A">
      <w:pPr>
        <w:pStyle w:val="ac"/>
        <w:numPr>
          <w:ilvl w:val="0"/>
          <w:numId w:val="34"/>
        </w:num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处方用法用量</w:t>
      </w:r>
    </w:p>
    <w:p w:rsidR="00F6632A" w:rsidRPr="00B0633A" w:rsidRDefault="00F6632A" w:rsidP="00DD36B7">
      <w:pPr>
        <w:pStyle w:val="3"/>
        <w:rPr>
          <w:rFonts w:ascii="微软雅黑" w:eastAsia="微软雅黑" w:hAnsi="微软雅黑"/>
          <w:w w:val="98"/>
          <w:lang w:eastAsia="zh-CN"/>
        </w:rPr>
      </w:pPr>
      <w:bookmarkStart w:id="21" w:name="_Toc425254285"/>
      <w:bookmarkStart w:id="22" w:name="_Toc425343233"/>
      <w:r w:rsidRPr="00B0633A">
        <w:rPr>
          <w:rFonts w:ascii="微软雅黑" w:eastAsia="微软雅黑" w:hAnsi="微软雅黑"/>
          <w:w w:val="98"/>
          <w:lang w:eastAsia="zh-CN"/>
        </w:rPr>
        <w:t>附件一. 视图/中间表</w:t>
      </w:r>
      <w:bookmarkEnd w:id="21"/>
      <w:bookmarkEnd w:id="22"/>
    </w:p>
    <w:p w:rsidR="00F6632A" w:rsidRPr="00B0633A" w:rsidRDefault="00F6632A" w:rsidP="00F6632A">
      <w:pPr>
        <w:rPr>
          <w:rFonts w:ascii="微软雅黑" w:eastAsia="微软雅黑" w:hAnsi="微软雅黑" w:cs="宋?"/>
          <w:b/>
          <w:bCs/>
          <w:color w:val="000000"/>
          <w:w w:val="98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b/>
          <w:bCs/>
          <w:color w:val="000000"/>
          <w:w w:val="98"/>
          <w:sz w:val="21"/>
          <w:szCs w:val="21"/>
          <w:lang w:eastAsia="zh-CN"/>
        </w:rPr>
        <w:t>1. 概述</w:t>
      </w:r>
    </w:p>
    <w:p w:rsidR="00F6632A" w:rsidRPr="00B0633A" w:rsidRDefault="00F6632A" w:rsidP="00F6632A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基础字典数据建议使用视图实现，业务数据建议使用中间表，可以创建在 DIH 平台数据库、中联HIS 数据库，或其他中间数据库中。</w:t>
      </w:r>
    </w:p>
    <w:p w:rsidR="00F6632A" w:rsidRPr="00B0633A" w:rsidRDefault="00F6632A" w:rsidP="00F6632A">
      <w:pPr>
        <w:rPr>
          <w:rFonts w:ascii="微软雅黑" w:eastAsia="微软雅黑" w:hAnsi="微软雅黑" w:cs="宋?"/>
          <w:b/>
          <w:bCs/>
          <w:color w:val="000000"/>
          <w:w w:val="98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b/>
          <w:bCs/>
          <w:color w:val="000000"/>
          <w:w w:val="98"/>
          <w:sz w:val="21"/>
          <w:szCs w:val="21"/>
          <w:lang w:eastAsia="zh-CN"/>
        </w:rPr>
        <w:t>2. 基础数据接口定义</w:t>
      </w:r>
    </w:p>
    <w:p w:rsidR="00F6632A" w:rsidRPr="00B0633A" w:rsidRDefault="00F6632A" w:rsidP="00F6632A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2.1. 药品字典</w:t>
      </w:r>
    </w:p>
    <w:p w:rsidR="00E43B59" w:rsidRPr="00B0633A" w:rsidRDefault="00E43B59" w:rsidP="00E43B59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create</w:t>
      </w:r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 table 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dictDrug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 (</w:t>
      </w:r>
    </w:p>
    <w:tbl>
      <w:tblPr>
        <w:tblW w:w="10940" w:type="dxa"/>
        <w:tblInd w:w="-1307" w:type="dxa"/>
        <w:tblLook w:val="04A0" w:firstRow="1" w:lastRow="0" w:firstColumn="1" w:lastColumn="0" w:noHBand="0" w:noVBand="1"/>
      </w:tblPr>
      <w:tblGrid>
        <w:gridCol w:w="2160"/>
        <w:gridCol w:w="1464"/>
        <w:gridCol w:w="1815"/>
        <w:gridCol w:w="5680"/>
      </w:tblGrid>
      <w:tr w:rsidR="00E43B59" w:rsidRPr="00B0633A" w:rsidTr="00B02811">
        <w:trPr>
          <w:trHeight w:val="31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lastRenderedPageBreak/>
              <w:t>drugCode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(40)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 xml:space="preserve"> 药品代码(最好唯一，如</w:t>
            </w:r>
            <w:proofErr w:type="gram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不</w:t>
            </w:r>
            <w:proofErr w:type="gram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唯一，请</w:t>
            </w:r>
            <w:proofErr w:type="gram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标明哪</w:t>
            </w:r>
            <w:proofErr w:type="gram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几个字段可以确定唯一药品)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drugName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(80)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药品名称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miniSpec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(40)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最小不可拆分包装规格：ml、mg 等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miniUnit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(20)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最小不可拆分包装单位：片、粒、支等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miniDose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double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null default 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最小包装规格所含剂量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doseUnit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(20)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null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最小包装规格所含剂量单位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packageSpec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(40)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零售包装规格：2mg x 100、1mg/板 x 2 等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packageUnit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(20)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零售包装单位：盒、瓶等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packageRatio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double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 default 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零售包装拆零为最小包装的转换系数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drugClass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(20)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null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药品类别: 西药、中药、草药等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drugForm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(20)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null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药品剂型：片剂、针剂、胶囊等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drugAttribute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(20)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null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药品属性：普通、麻醉、精神等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drugProperty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(20)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null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药品性质：口服、外用、注射等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drugRefrigerated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char(1)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null default 'N'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冷藏药品标志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drugControlled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char(1)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null default 'N'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管制药品标志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firmName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(100)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厂家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PYCode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(80)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药品查询码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supervisionCode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(50)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null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药品监管码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lastRenderedPageBreak/>
              <w:t>barcode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(30)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null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药品条码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sizeL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int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null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尺寸：长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sizeW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int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null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尺寸：宽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sizeH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int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null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尺寸：高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weight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float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null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重量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isEnabled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char(1)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 default 'Y' --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有效标志</w:t>
            </w:r>
          </w:p>
        </w:tc>
      </w:tr>
      <w:tr w:rsidR="00E43B59" w:rsidRPr="00B0633A" w:rsidTr="00B02811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updatedDT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datetime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B59" w:rsidRPr="00B0633A" w:rsidRDefault="00E43B59" w:rsidP="00E43B59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修改时间</w:t>
            </w:r>
          </w:p>
        </w:tc>
      </w:tr>
    </w:tbl>
    <w:p w:rsidR="00E43B59" w:rsidRPr="00B0633A" w:rsidRDefault="00B02811" w:rsidP="00B02811">
      <w:pPr>
        <w:jc w:val="both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 xml:space="preserve">primary key( 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drugCode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 xml:space="preserve"> )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               根据 HIS 药品字典实际情况创建主键</w:t>
      </w:r>
    </w:p>
    <w:p w:rsidR="00046D83" w:rsidRPr="00B0633A" w:rsidRDefault="00B02811" w:rsidP="00046D83">
      <w:pPr>
        <w:jc w:val="both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）；</w:t>
      </w:r>
    </w:p>
    <w:p w:rsidR="00B02811" w:rsidRPr="00B0633A" w:rsidRDefault="00B02811" w:rsidP="00046D83">
      <w:pPr>
        <w:jc w:val="both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2.2. 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药房字典</w:t>
      </w:r>
      <w:proofErr w:type="spellEnd"/>
    </w:p>
    <w:p w:rsidR="00F6632A" w:rsidRPr="00B0633A" w:rsidRDefault="00B02811" w:rsidP="000C0398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create</w:t>
      </w:r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 table 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dictPharmacy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 (</w:t>
      </w:r>
    </w:p>
    <w:tbl>
      <w:tblPr>
        <w:tblW w:w="10253" w:type="dxa"/>
        <w:tblInd w:w="-962" w:type="dxa"/>
        <w:tblLook w:val="04A0" w:firstRow="1" w:lastRow="0" w:firstColumn="1" w:lastColumn="0" w:noHBand="0" w:noVBand="1"/>
      </w:tblPr>
      <w:tblGrid>
        <w:gridCol w:w="3313"/>
        <w:gridCol w:w="1700"/>
        <w:gridCol w:w="2620"/>
        <w:gridCol w:w="2620"/>
      </w:tblGrid>
      <w:tr w:rsidR="000C0398" w:rsidRPr="00B0633A" w:rsidTr="000C0398">
        <w:trPr>
          <w:trHeight w:val="495"/>
        </w:trPr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pharmacyCode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(20)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药房代码</w:t>
            </w:r>
          </w:p>
        </w:tc>
      </w:tr>
      <w:tr w:rsidR="000C0398" w:rsidRPr="00B0633A" w:rsidTr="000C0398">
        <w:trPr>
          <w:trHeight w:val="495"/>
        </w:trPr>
        <w:tc>
          <w:tcPr>
            <w:tcW w:w="3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pharmacyName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(60)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药房名称</w:t>
            </w:r>
          </w:p>
        </w:tc>
      </w:tr>
      <w:tr w:rsidR="000C0398" w:rsidRPr="00B0633A" w:rsidTr="000C0398">
        <w:trPr>
          <w:trHeight w:val="495"/>
        </w:trPr>
        <w:tc>
          <w:tcPr>
            <w:tcW w:w="3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PYCode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(60)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拼音代码</w:t>
            </w:r>
          </w:p>
        </w:tc>
      </w:tr>
      <w:tr w:rsidR="000C0398" w:rsidRPr="00B0633A" w:rsidTr="000C0398">
        <w:trPr>
          <w:trHeight w:val="495"/>
        </w:trPr>
        <w:tc>
          <w:tcPr>
            <w:tcW w:w="3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isEnabled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char(1)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 xml:space="preserve">not null default 'Y' 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有效标志</w:t>
            </w:r>
          </w:p>
        </w:tc>
      </w:tr>
      <w:tr w:rsidR="000C0398" w:rsidRPr="00B0633A" w:rsidTr="000C0398">
        <w:trPr>
          <w:trHeight w:val="495"/>
        </w:trPr>
        <w:tc>
          <w:tcPr>
            <w:tcW w:w="3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updatedDT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datetime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修改时间</w:t>
            </w:r>
          </w:p>
        </w:tc>
      </w:tr>
    </w:tbl>
    <w:p w:rsidR="000C0398" w:rsidRPr="00B0633A" w:rsidRDefault="000C0398" w:rsidP="000C0398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primary</w:t>
      </w:r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 xml:space="preserve"> key( 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pharmacyCode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 xml:space="preserve"> )</w:t>
      </w:r>
    </w:p>
    <w:p w:rsidR="000C0398" w:rsidRPr="00B0633A" w:rsidRDefault="000C0398" w:rsidP="000C0398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）；</w:t>
      </w:r>
    </w:p>
    <w:p w:rsidR="000C0398" w:rsidRPr="00B0633A" w:rsidRDefault="000C0398" w:rsidP="000C0398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lastRenderedPageBreak/>
        <w:t xml:space="preserve">2.3. 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科室字典</w:t>
      </w:r>
      <w:proofErr w:type="spellEnd"/>
    </w:p>
    <w:p w:rsidR="000C0398" w:rsidRPr="00B0633A" w:rsidRDefault="000C0398" w:rsidP="000C0398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create</w:t>
      </w:r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 table 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dictDept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 (</w:t>
      </w:r>
    </w:p>
    <w:tbl>
      <w:tblPr>
        <w:tblW w:w="9980" w:type="dxa"/>
        <w:tblInd w:w="-800" w:type="dxa"/>
        <w:tblLook w:val="04A0" w:firstRow="1" w:lastRow="0" w:firstColumn="1" w:lastColumn="0" w:noHBand="0" w:noVBand="1"/>
      </w:tblPr>
      <w:tblGrid>
        <w:gridCol w:w="2280"/>
        <w:gridCol w:w="2280"/>
        <w:gridCol w:w="2444"/>
        <w:gridCol w:w="2976"/>
      </w:tblGrid>
      <w:tr w:rsidR="000C0398" w:rsidRPr="00B0633A" w:rsidTr="000C0398">
        <w:trPr>
          <w:trHeight w:val="495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deptCode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(20)</w:t>
            </w: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科室代码</w:t>
            </w:r>
          </w:p>
        </w:tc>
      </w:tr>
      <w:tr w:rsidR="000C0398" w:rsidRPr="00B0633A" w:rsidTr="000C0398">
        <w:trPr>
          <w:trHeight w:val="49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deptName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(60)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科室名称</w:t>
            </w:r>
          </w:p>
        </w:tc>
      </w:tr>
      <w:tr w:rsidR="000C0398" w:rsidRPr="00B0633A" w:rsidTr="000C0398">
        <w:trPr>
          <w:trHeight w:val="49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PYCode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(60)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null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拼音代码</w:t>
            </w:r>
          </w:p>
        </w:tc>
      </w:tr>
      <w:tr w:rsidR="000C0398" w:rsidRPr="00B0633A" w:rsidTr="000C0398">
        <w:trPr>
          <w:trHeight w:val="49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isEnabled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char(1)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null default 'Y'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有效标志：禁用置‘N’</w:t>
            </w:r>
          </w:p>
        </w:tc>
      </w:tr>
      <w:tr w:rsidR="000C0398" w:rsidRPr="00B0633A" w:rsidTr="000C0398">
        <w:trPr>
          <w:trHeight w:val="49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updatedDT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datetime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 xml:space="preserve">　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0398" w:rsidRPr="00B0633A" w:rsidRDefault="000C0398" w:rsidP="000C0398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修改时间</w:t>
            </w:r>
          </w:p>
        </w:tc>
      </w:tr>
    </w:tbl>
    <w:p w:rsidR="000C0398" w:rsidRPr="00B0633A" w:rsidRDefault="000C0398" w:rsidP="000C0398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 </w:t>
      </w:r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primary</w:t>
      </w:r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 key( 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deptCode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 )</w:t>
      </w:r>
    </w:p>
    <w:p w:rsidR="000C0398" w:rsidRPr="00B0633A" w:rsidRDefault="000C0398" w:rsidP="000C0398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）；</w:t>
      </w:r>
    </w:p>
    <w:p w:rsidR="000C0398" w:rsidRPr="00B0633A" w:rsidRDefault="000C0398" w:rsidP="000C0398">
      <w:pPr>
        <w:rPr>
          <w:rFonts w:ascii="微软雅黑" w:eastAsia="微软雅黑" w:hAnsi="微软雅黑" w:cs="宋?"/>
          <w:b/>
          <w:bCs/>
          <w:color w:val="000000"/>
          <w:w w:val="98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b/>
          <w:bCs/>
          <w:color w:val="000000"/>
          <w:w w:val="98"/>
          <w:sz w:val="21"/>
          <w:szCs w:val="21"/>
          <w:lang w:eastAsia="zh-CN"/>
        </w:rPr>
        <w:t>3. 处方业务接口定义</w:t>
      </w:r>
    </w:p>
    <w:p w:rsidR="000C0398" w:rsidRPr="00B0633A" w:rsidRDefault="000C0398" w:rsidP="000C0398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3.1. 门诊处方数据：由 中联HIS 向该表中插入处方数据，DIH 只做读取操作。</w:t>
      </w:r>
    </w:p>
    <w:p w:rsidR="000C0398" w:rsidRPr="00B0633A" w:rsidRDefault="000C0398" w:rsidP="000C0398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create</w:t>
      </w:r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 xml:space="preserve"> table 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outpOrder_his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 xml:space="preserve"> (</w:t>
      </w:r>
    </w:p>
    <w:tbl>
      <w:tblPr>
        <w:tblpPr w:leftFromText="180" w:rightFromText="180" w:vertAnchor="text" w:horzAnchor="margin" w:tblpXSpec="center" w:tblpY="621"/>
        <w:tblW w:w="9960" w:type="dxa"/>
        <w:tblLook w:val="04A0" w:firstRow="1" w:lastRow="0" w:firstColumn="1" w:lastColumn="0" w:noHBand="0" w:noVBand="1"/>
      </w:tblPr>
      <w:tblGrid>
        <w:gridCol w:w="1900"/>
        <w:gridCol w:w="1464"/>
        <w:gridCol w:w="2320"/>
        <w:gridCol w:w="4380"/>
      </w:tblGrid>
      <w:tr w:rsidR="00EA04FE" w:rsidRPr="00B0633A" w:rsidTr="00EA04FE">
        <w:trPr>
          <w:trHeight w:val="48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orderNo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(40)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门诊处方编号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orderType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(10)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null default 'M'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处方类型: M-门诊, J-急诊, O-其他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 xml:space="preserve"> </w:t>
            </w: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windowNo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int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取药窗口号（由 DIH 分配窗口时置 0）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outpNo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(30)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门诊病历号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visitNo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(30)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就诊编号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lastRenderedPageBreak/>
              <w:t>groupNo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(30)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患者配药（报到）组号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patientID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(30)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病人唯一编码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patientName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(40)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病人姓名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patientPYName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(40)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病人拼音码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 xml:space="preserve"> </w:t>
            </w: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patientGender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(10)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病人性别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patientAge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int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病人年龄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identity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(30)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病人身份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insuranceType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(40)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gram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医保类型</w:t>
            </w:r>
            <w:proofErr w:type="gramEnd"/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chargeType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(30)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收费类别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deptCode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(20)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就诊科室代码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 xml:space="preserve"> </w:t>
            </w: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deptName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(40)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就诊科室名称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 xml:space="preserve"> </w:t>
            </w: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doctCode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(20)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就诊医生代码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doctName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(40)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就诊医生名称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diagnosis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(200)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临床诊断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drugCode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(36)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药品代码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drugName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(80)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药品名称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drugSpec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(40)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药品规格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firmName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(100)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厂家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amount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int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药品数量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takeUnit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(20)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发药单位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lastRenderedPageBreak/>
              <w:t>takeMethod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(40)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服用方法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takeType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(40)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服用类型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takeNote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(100)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服用备注说明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orderSort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int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处理顺序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pharmacyCode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(20)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药房代码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paymentDT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datetime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计费时间</w:t>
            </w:r>
          </w:p>
        </w:tc>
      </w:tr>
      <w:tr w:rsidR="00EA04FE" w:rsidRPr="00B0633A" w:rsidTr="00EA04FE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createdDT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datetime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记录创建日期（时间戳）</w:t>
            </w:r>
          </w:p>
        </w:tc>
      </w:tr>
    </w:tbl>
    <w:p w:rsidR="00EA04FE" w:rsidRPr="00B0633A" w:rsidRDefault="00EA04FE" w:rsidP="000C0398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</w:t>
      </w:r>
      <w:proofErr w:type="gramStart"/>
      <w:r w:rsidRPr="00B0633A">
        <w:rPr>
          <w:rFonts w:ascii="微软雅黑" w:eastAsia="微软雅黑" w:hAnsi="微软雅黑" w:cs="宋?"/>
          <w:color w:val="000000"/>
          <w:w w:val="97"/>
          <w:sz w:val="21"/>
          <w:szCs w:val="21"/>
        </w:rPr>
        <w:t>primary</w:t>
      </w:r>
      <w:proofErr w:type="gramEnd"/>
      <w:r w:rsidRPr="00B0633A">
        <w:rPr>
          <w:rFonts w:ascii="微软雅黑" w:eastAsia="微软雅黑" w:hAnsi="微软雅黑" w:cs="宋?"/>
          <w:color w:val="000000"/>
          <w:w w:val="97"/>
          <w:sz w:val="21"/>
          <w:szCs w:val="21"/>
        </w:rPr>
        <w:t xml:space="preserve"> key( </w:t>
      </w:r>
      <w:proofErr w:type="spellStart"/>
      <w:r w:rsidRPr="00B0633A">
        <w:rPr>
          <w:rFonts w:ascii="微软雅黑" w:eastAsia="微软雅黑" w:hAnsi="微软雅黑" w:cs="宋?"/>
          <w:color w:val="000000"/>
          <w:w w:val="97"/>
          <w:sz w:val="21"/>
          <w:szCs w:val="21"/>
        </w:rPr>
        <w:t>orderNo</w:t>
      </w:r>
      <w:proofErr w:type="spellEnd"/>
      <w:r w:rsidRPr="00B0633A">
        <w:rPr>
          <w:rFonts w:ascii="微软雅黑" w:eastAsia="微软雅黑" w:hAnsi="微软雅黑" w:cs="宋?"/>
          <w:color w:val="000000"/>
          <w:w w:val="97"/>
          <w:sz w:val="21"/>
          <w:szCs w:val="21"/>
        </w:rPr>
        <w:t xml:space="preserve">, </w:t>
      </w:r>
      <w:proofErr w:type="spellStart"/>
      <w:r w:rsidRPr="00B0633A">
        <w:rPr>
          <w:rFonts w:ascii="微软雅黑" w:eastAsia="微软雅黑" w:hAnsi="微软雅黑" w:cs="宋?"/>
          <w:color w:val="000000"/>
          <w:w w:val="97"/>
          <w:sz w:val="21"/>
          <w:szCs w:val="21"/>
        </w:rPr>
        <w:t>drugCode</w:t>
      </w:r>
      <w:proofErr w:type="spellEnd"/>
      <w:r w:rsidRPr="00B0633A">
        <w:rPr>
          <w:rFonts w:ascii="微软雅黑" w:eastAsia="微软雅黑" w:hAnsi="微软雅黑" w:cs="宋?"/>
          <w:color w:val="000000"/>
          <w:w w:val="97"/>
          <w:sz w:val="21"/>
          <w:szCs w:val="21"/>
        </w:rPr>
        <w:t>,</w:t>
      </w:r>
      <w:r w:rsidRPr="00B0633A">
        <w:rPr>
          <w:rFonts w:ascii="微软雅黑" w:eastAsia="微软雅黑" w:hAnsi="微软雅黑" w:cs="宋?" w:hint="eastAsia"/>
          <w:color w:val="000000"/>
          <w:w w:val="97"/>
          <w:sz w:val="21"/>
          <w:szCs w:val="21"/>
          <w:lang w:eastAsia="zh-CN"/>
        </w:rPr>
        <w:t xml:space="preserve"> 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sortOrder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 )</w:t>
      </w:r>
    </w:p>
    <w:p w:rsidR="000C0398" w:rsidRPr="00B0633A" w:rsidRDefault="00EA04FE" w:rsidP="000C0398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）；</w:t>
      </w:r>
    </w:p>
    <w:p w:rsidR="00EA04FE" w:rsidRPr="00B0633A" w:rsidRDefault="00EA04FE" w:rsidP="00EA04FE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3.2. 门诊配药完成通知：由 DIH 在处方配药完成时写入，叫号系统读取该信息实现叫号、上屏操作。</w:t>
      </w:r>
    </w:p>
    <w:p w:rsidR="00EA04FE" w:rsidRPr="00B0633A" w:rsidRDefault="00EA04FE" w:rsidP="00EA04FE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create</w:t>
      </w:r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 table 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outpOrderReadyNotify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 (</w:t>
      </w:r>
    </w:p>
    <w:tbl>
      <w:tblPr>
        <w:tblW w:w="8916" w:type="dxa"/>
        <w:tblInd w:w="-295" w:type="dxa"/>
        <w:tblLook w:val="04A0" w:firstRow="1" w:lastRow="0" w:firstColumn="1" w:lastColumn="0" w:noHBand="0" w:noVBand="1"/>
      </w:tblPr>
      <w:tblGrid>
        <w:gridCol w:w="2220"/>
        <w:gridCol w:w="2220"/>
        <w:gridCol w:w="2220"/>
        <w:gridCol w:w="2256"/>
      </w:tblGrid>
      <w:tr w:rsidR="00EA04FE" w:rsidRPr="00B0633A" w:rsidTr="00EA04FE">
        <w:trPr>
          <w:trHeight w:val="48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windowNo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(10)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-- 窗口号</w:t>
            </w:r>
          </w:p>
        </w:tc>
      </w:tr>
      <w:tr w:rsidR="00EA04FE" w:rsidRPr="00B0633A" w:rsidTr="00EA04FE">
        <w:trPr>
          <w:trHeight w:val="4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patientID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(30)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-- 患者唯一 ID</w:t>
            </w:r>
          </w:p>
        </w:tc>
      </w:tr>
      <w:tr w:rsidR="00EA04FE" w:rsidRPr="00B0633A" w:rsidTr="00EA04FE">
        <w:trPr>
          <w:trHeight w:val="4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groupNo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(30)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-- 患者配药组号</w:t>
            </w:r>
          </w:p>
        </w:tc>
      </w:tr>
      <w:tr w:rsidR="00EA04FE" w:rsidRPr="00B0633A" w:rsidTr="00EA04FE">
        <w:trPr>
          <w:trHeight w:val="4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completedDT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datetime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B66A93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  <w:t>N</w:t>
            </w:r>
            <w:r w:rsidR="00EA04FE"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ull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-- 配药完成时间</w:t>
            </w:r>
          </w:p>
        </w:tc>
      </w:tr>
      <w:tr w:rsidR="00EA04FE" w:rsidRPr="00B0633A" w:rsidTr="00EA04FE">
        <w:trPr>
          <w:trHeight w:val="4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createdDT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datetime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04FE" w:rsidRPr="00B0633A" w:rsidRDefault="00EA04FE" w:rsidP="00EA04FE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-- 记录创建日期（时间戳）</w:t>
            </w:r>
          </w:p>
        </w:tc>
      </w:tr>
    </w:tbl>
    <w:p w:rsidR="00EA04FE" w:rsidRPr="00B0633A" w:rsidRDefault="00EA04FE" w:rsidP="00EA04FE">
      <w:pPr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  <w:proofErr w:type="gramStart"/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primary</w:t>
      </w:r>
      <w:proofErr w:type="gramEnd"/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 xml:space="preserve"> key( </w:t>
      </w:r>
      <w:proofErr w:type="spellStart"/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windowNo</w:t>
      </w:r>
      <w:proofErr w:type="spellEnd"/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patientID</w:t>
      </w:r>
      <w:proofErr w:type="spellEnd"/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groupNo</w:t>
      </w:r>
      <w:proofErr w:type="spellEnd"/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)</w:t>
      </w:r>
    </w:p>
    <w:p w:rsidR="00EA04FE" w:rsidRPr="00B0633A" w:rsidRDefault="00EA04FE" w:rsidP="00EA04FE">
      <w:pPr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lastRenderedPageBreak/>
        <w:t>）；</w:t>
      </w:r>
    </w:p>
    <w:p w:rsidR="00EA04FE" w:rsidRPr="00B0633A" w:rsidRDefault="00EA04FE" w:rsidP="00EA04FE">
      <w:pPr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3.3. 门诊患者取药通知：在患者前来取药时由 中联HIS 插入，DIH 读取该信息后提示引导发药药师查找患者药篮。</w:t>
      </w:r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ab/>
      </w:r>
    </w:p>
    <w:p w:rsidR="00EA04FE" w:rsidRPr="00B0633A" w:rsidRDefault="00EA04FE" w:rsidP="00EA04FE">
      <w:pPr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proofErr w:type="gramStart"/>
      <w:r w:rsidRPr="00B0633A">
        <w:rPr>
          <w:rFonts w:ascii="微软雅黑" w:eastAsia="微软雅黑" w:hAnsi="微软雅黑" w:hint="eastAsia"/>
          <w:color w:val="000000"/>
          <w:sz w:val="21"/>
          <w:szCs w:val="21"/>
        </w:rPr>
        <w:t>create</w:t>
      </w:r>
      <w:proofErr w:type="gramEnd"/>
      <w:r w:rsidRPr="00B0633A">
        <w:rPr>
          <w:rFonts w:ascii="微软雅黑" w:eastAsia="微软雅黑" w:hAnsi="微软雅黑" w:hint="eastAsia"/>
          <w:color w:val="000000"/>
          <w:sz w:val="21"/>
          <w:szCs w:val="21"/>
        </w:rPr>
        <w:t xml:space="preserve"> table </w:t>
      </w:r>
      <w:proofErr w:type="spellStart"/>
      <w:r w:rsidRPr="00B0633A">
        <w:rPr>
          <w:rFonts w:ascii="微软雅黑" w:eastAsia="微软雅黑" w:hAnsi="微软雅黑" w:hint="eastAsia"/>
          <w:color w:val="000000"/>
          <w:sz w:val="21"/>
          <w:szCs w:val="21"/>
        </w:rPr>
        <w:t>outpOrderTakeNotify</w:t>
      </w:r>
      <w:proofErr w:type="spellEnd"/>
      <w:r w:rsidRPr="00B0633A">
        <w:rPr>
          <w:rFonts w:ascii="微软雅黑" w:eastAsia="微软雅黑" w:hAnsi="微软雅黑" w:hint="eastAsia"/>
          <w:color w:val="000000"/>
          <w:sz w:val="21"/>
          <w:szCs w:val="21"/>
        </w:rPr>
        <w:t xml:space="preserve"> (</w:t>
      </w:r>
    </w:p>
    <w:tbl>
      <w:tblPr>
        <w:tblW w:w="10100" w:type="dxa"/>
        <w:tblInd w:w="-887" w:type="dxa"/>
        <w:tblLook w:val="04A0" w:firstRow="1" w:lastRow="0" w:firstColumn="1" w:lastColumn="0" w:noHBand="0" w:noVBand="1"/>
      </w:tblPr>
      <w:tblGrid>
        <w:gridCol w:w="2220"/>
        <w:gridCol w:w="2220"/>
        <w:gridCol w:w="2220"/>
        <w:gridCol w:w="3440"/>
      </w:tblGrid>
      <w:tr w:rsidR="00801FED" w:rsidRPr="00B0633A" w:rsidTr="00801FED">
        <w:trPr>
          <w:trHeight w:val="48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1FED" w:rsidRPr="00B0633A" w:rsidRDefault="00801FED" w:rsidP="00801FED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windowNo</w:t>
            </w:r>
            <w:proofErr w:type="spellEnd"/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1FED" w:rsidRPr="00B0633A" w:rsidRDefault="00801FED" w:rsidP="00801FED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(10)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1FED" w:rsidRPr="00B0633A" w:rsidRDefault="00801FED" w:rsidP="00801FED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1FED" w:rsidRPr="00B0633A" w:rsidRDefault="00801FED" w:rsidP="00801FED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-- 窗口号</w:t>
            </w:r>
          </w:p>
        </w:tc>
      </w:tr>
      <w:tr w:rsidR="00801FED" w:rsidRPr="00B0633A" w:rsidTr="00801FED">
        <w:trPr>
          <w:trHeight w:val="4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1FED" w:rsidRPr="00B0633A" w:rsidRDefault="00801FED" w:rsidP="00801FED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patientID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1FED" w:rsidRPr="00B0633A" w:rsidRDefault="00801FED" w:rsidP="00801FED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(30)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1FED" w:rsidRPr="00B0633A" w:rsidRDefault="00801FED" w:rsidP="00801FED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1FED" w:rsidRPr="00B0633A" w:rsidRDefault="00801FED" w:rsidP="00801FED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-- 患者唯一 ID</w:t>
            </w:r>
          </w:p>
        </w:tc>
      </w:tr>
      <w:tr w:rsidR="00801FED" w:rsidRPr="00B0633A" w:rsidTr="00801FED">
        <w:trPr>
          <w:trHeight w:val="4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1FED" w:rsidRPr="00B0633A" w:rsidRDefault="00801FED" w:rsidP="00801FED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groupNo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1FED" w:rsidRPr="00B0633A" w:rsidRDefault="00801FED" w:rsidP="00801FED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(30)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1FED" w:rsidRPr="00B0633A" w:rsidRDefault="00801FED" w:rsidP="00801FED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1FED" w:rsidRPr="00B0633A" w:rsidRDefault="00801FED" w:rsidP="00801FED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-- 患者配药组号</w:t>
            </w:r>
          </w:p>
        </w:tc>
      </w:tr>
      <w:tr w:rsidR="00801FED" w:rsidRPr="00B0633A" w:rsidTr="00801FED">
        <w:trPr>
          <w:trHeight w:val="48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1FED" w:rsidRPr="00B0633A" w:rsidRDefault="00801FED" w:rsidP="00801FED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createdDT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1FED" w:rsidRPr="00B0633A" w:rsidRDefault="00801FED" w:rsidP="00801FED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datetime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1FED" w:rsidRPr="00B0633A" w:rsidRDefault="00801FED" w:rsidP="00801FED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01FED" w:rsidRPr="00B0633A" w:rsidRDefault="00801FED" w:rsidP="00801FED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-- 记录创建日期（时间戳）</w:t>
            </w:r>
          </w:p>
        </w:tc>
      </w:tr>
    </w:tbl>
    <w:p w:rsidR="00EA04FE" w:rsidRPr="00B0633A" w:rsidRDefault="00801FED" w:rsidP="00EA04FE">
      <w:pPr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  <w:proofErr w:type="gramStart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  <w:t>primary</w:t>
      </w:r>
      <w:proofErr w:type="gramEnd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  <w:t xml:space="preserve"> key( </w:t>
      </w:r>
      <w:proofErr w:type="spellStart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  <w:t>windowNo</w:t>
      </w:r>
      <w:proofErr w:type="spellEnd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  <w:t>patientID</w:t>
      </w:r>
      <w:proofErr w:type="spellEnd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  <w:t xml:space="preserve">, </w:t>
      </w:r>
      <w:proofErr w:type="spellStart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  <w:t>groupNo</w:t>
      </w:r>
      <w:proofErr w:type="spellEnd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  <w:t>)</w:t>
      </w:r>
    </w:p>
    <w:p w:rsidR="00801FED" w:rsidRPr="00B0633A" w:rsidRDefault="00801FED" w:rsidP="00EA04FE">
      <w:pPr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）：</w:t>
      </w:r>
    </w:p>
    <w:p w:rsidR="00801FED" w:rsidRPr="00B0633A" w:rsidRDefault="00801FED" w:rsidP="00801FED">
      <w:pPr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3.4. 门诊患者发药完成通知：由 中联HIS 在完成患者发药操作后插入，DIH 读取该信息完成发药后的清理；叫号系统读取该信息完成患者下屏操作；</w:t>
      </w:r>
    </w:p>
    <w:p w:rsidR="00801FED" w:rsidRPr="00B0633A" w:rsidRDefault="00161F45" w:rsidP="00EA04FE">
      <w:pPr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  <w:proofErr w:type="gramStart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  <w:t>create</w:t>
      </w:r>
      <w:proofErr w:type="gramEnd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  <w:t xml:space="preserve"> table </w:t>
      </w:r>
      <w:proofErr w:type="spellStart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  <w:t>outpOrderCompletionNotify</w:t>
      </w:r>
      <w:proofErr w:type="spellEnd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  <w:t xml:space="preserve"> (</w:t>
      </w:r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  <w:tab/>
      </w:r>
    </w:p>
    <w:tbl>
      <w:tblPr>
        <w:tblW w:w="9760" w:type="dxa"/>
        <w:tblInd w:w="-715" w:type="dxa"/>
        <w:tblLook w:val="04A0" w:firstRow="1" w:lastRow="0" w:firstColumn="1" w:lastColumn="0" w:noHBand="0" w:noVBand="1"/>
      </w:tblPr>
      <w:tblGrid>
        <w:gridCol w:w="2440"/>
        <w:gridCol w:w="2440"/>
        <w:gridCol w:w="2440"/>
        <w:gridCol w:w="2440"/>
      </w:tblGrid>
      <w:tr w:rsidR="00161F45" w:rsidRPr="00B0633A" w:rsidTr="00161F45">
        <w:trPr>
          <w:trHeight w:val="48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patientID</w:t>
            </w:r>
            <w:proofErr w:type="spellEnd"/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(30)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患者唯一 ID</w:t>
            </w:r>
          </w:p>
        </w:tc>
      </w:tr>
      <w:tr w:rsidR="00161F45" w:rsidRPr="00B0633A" w:rsidTr="00161F45">
        <w:trPr>
          <w:trHeight w:val="48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groupNo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(30)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患者配药组号</w:t>
            </w:r>
          </w:p>
        </w:tc>
      </w:tr>
      <w:tr w:rsidR="00161F45" w:rsidRPr="00B0633A" w:rsidTr="00161F45">
        <w:trPr>
          <w:trHeight w:val="48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createdDT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datetime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 xml:space="preserve"> 记录创建日期（时间戳）</w:t>
            </w:r>
          </w:p>
        </w:tc>
      </w:tr>
    </w:tbl>
    <w:p w:rsidR="00161F45" w:rsidRPr="00B0633A" w:rsidRDefault="00161F45" w:rsidP="00161F45">
      <w:pPr>
        <w:rPr>
          <w:rFonts w:ascii="微软雅黑" w:eastAsia="微软雅黑" w:hAnsi="微软雅黑" w:cs="宋体"/>
          <w:color w:val="000000"/>
          <w:sz w:val="21"/>
          <w:szCs w:val="21"/>
          <w:lang w:eastAsia="zh-CN"/>
        </w:rPr>
      </w:pPr>
      <w:proofErr w:type="gramStart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/>
        </w:rPr>
        <w:t>primary</w:t>
      </w:r>
      <w:proofErr w:type="gramEnd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/>
        </w:rPr>
        <w:t xml:space="preserve"> key( </w:t>
      </w:r>
      <w:proofErr w:type="spellStart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/>
        </w:rPr>
        <w:t>patientID</w:t>
      </w:r>
      <w:proofErr w:type="spellEnd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/>
        </w:rPr>
        <w:t xml:space="preserve">, </w:t>
      </w:r>
      <w:proofErr w:type="spellStart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/>
        </w:rPr>
        <w:t>groupNo</w:t>
      </w:r>
      <w:proofErr w:type="spellEnd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/>
        </w:rPr>
        <w:t>)</w:t>
      </w:r>
    </w:p>
    <w:p w:rsidR="00161F45" w:rsidRPr="00B0633A" w:rsidRDefault="00161F45" w:rsidP="00EA04FE">
      <w:pPr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）；</w:t>
      </w:r>
    </w:p>
    <w:p w:rsidR="00161F45" w:rsidRPr="00B0633A" w:rsidRDefault="00161F45" w:rsidP="00161F45">
      <w:pPr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lastRenderedPageBreak/>
        <w:t>3.5. 门诊发药窗口状态变更通知：由 中联HIS 系统在发药窗口发生状态变更时插入，DIH 读取该信息调整配药分配路径；</w:t>
      </w:r>
    </w:p>
    <w:p w:rsidR="00161F45" w:rsidRPr="00B0633A" w:rsidRDefault="00161F45" w:rsidP="00161F45">
      <w:pPr>
        <w:rPr>
          <w:rFonts w:ascii="微软雅黑" w:eastAsia="微软雅黑" w:hAnsi="微软雅黑" w:cs="宋体"/>
          <w:color w:val="000000"/>
          <w:sz w:val="21"/>
          <w:szCs w:val="21"/>
          <w:lang w:eastAsia="zh-CN"/>
        </w:rPr>
      </w:pPr>
      <w:proofErr w:type="gramStart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/>
        </w:rPr>
        <w:t>create</w:t>
      </w:r>
      <w:proofErr w:type="gramEnd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/>
        </w:rPr>
        <w:t xml:space="preserve"> table </w:t>
      </w:r>
      <w:proofErr w:type="spellStart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/>
        </w:rPr>
        <w:t>outpWindowNotify</w:t>
      </w:r>
      <w:proofErr w:type="spellEnd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/>
        </w:rPr>
        <w:t xml:space="preserve"> (</w:t>
      </w:r>
    </w:p>
    <w:tbl>
      <w:tblPr>
        <w:tblW w:w="10440" w:type="dxa"/>
        <w:tblInd w:w="-1060" w:type="dxa"/>
        <w:tblLook w:val="04A0" w:firstRow="1" w:lastRow="0" w:firstColumn="1" w:lastColumn="0" w:noHBand="0" w:noVBand="1"/>
      </w:tblPr>
      <w:tblGrid>
        <w:gridCol w:w="1622"/>
        <w:gridCol w:w="1340"/>
        <w:gridCol w:w="1000"/>
        <w:gridCol w:w="6580"/>
      </w:tblGrid>
      <w:tr w:rsidR="00161F45" w:rsidRPr="00B0633A" w:rsidTr="00161F45">
        <w:trPr>
          <w:trHeight w:val="4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windowIP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(20)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6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 xml:space="preserve">窗口 </w:t>
            </w: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ip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 xml:space="preserve"> 地址</w:t>
            </w:r>
          </w:p>
        </w:tc>
      </w:tr>
      <w:tr w:rsidR="00161F45" w:rsidRPr="00B0633A" w:rsidTr="00161F45">
        <w:trPr>
          <w:trHeight w:val="4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windowNo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(10)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not null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窗口号</w:t>
            </w:r>
          </w:p>
        </w:tc>
      </w:tr>
      <w:tr w:rsidR="00161F45" w:rsidRPr="00B0633A" w:rsidTr="00161F45">
        <w:trPr>
          <w:trHeight w:val="4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windowStatus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(10)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null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窗口状态：open-打开、close-关闭、pause-暂停</w:t>
            </w:r>
          </w:p>
        </w:tc>
      </w:tr>
      <w:tr w:rsidR="00161F45" w:rsidRPr="00B0633A" w:rsidTr="00161F45">
        <w:trPr>
          <w:trHeight w:val="4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windowType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proofErr w:type="spellStart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varchar</w:t>
            </w:r>
            <w:proofErr w:type="spellEnd"/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(10)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null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1F45" w:rsidRPr="00B0633A" w:rsidRDefault="00161F45" w:rsidP="00161F45">
            <w:pPr>
              <w:spacing w:before="0" w:after="0" w:line="240" w:lineRule="auto"/>
              <w:rPr>
                <w:rFonts w:ascii="微软雅黑" w:eastAsia="微软雅黑" w:hAnsi="微软雅黑" w:cs="宋体"/>
                <w:color w:val="000000"/>
                <w:sz w:val="21"/>
                <w:szCs w:val="21"/>
                <w:lang w:eastAsia="zh-CN" w:bidi="ar-SA"/>
              </w:rPr>
            </w:pPr>
            <w:r w:rsidRPr="00B0633A">
              <w:rPr>
                <w:rFonts w:ascii="微软雅黑" w:eastAsia="微软雅黑" w:hAnsi="微软雅黑" w:cs="宋体" w:hint="eastAsia"/>
                <w:color w:val="000000"/>
                <w:sz w:val="21"/>
                <w:szCs w:val="21"/>
                <w:lang w:eastAsia="zh-CN" w:bidi="ar-SA"/>
              </w:rPr>
              <w:t>窗口工作类型：direct-直发；indirect-预配；all-混合</w:t>
            </w:r>
          </w:p>
        </w:tc>
      </w:tr>
    </w:tbl>
    <w:p w:rsidR="00161F45" w:rsidRPr="00B0633A" w:rsidRDefault="00161F45" w:rsidP="00161F45">
      <w:pPr>
        <w:rPr>
          <w:rFonts w:ascii="微软雅黑" w:eastAsia="微软雅黑" w:hAnsi="微软雅黑" w:cs="宋体"/>
          <w:color w:val="000000"/>
          <w:sz w:val="21"/>
          <w:szCs w:val="21"/>
          <w:lang w:eastAsia="zh-CN"/>
        </w:rPr>
      </w:pPr>
      <w:proofErr w:type="gramStart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/>
        </w:rPr>
        <w:t>primary</w:t>
      </w:r>
      <w:proofErr w:type="gramEnd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/>
        </w:rPr>
        <w:t xml:space="preserve"> key( </w:t>
      </w:r>
      <w:proofErr w:type="spellStart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/>
        </w:rPr>
        <w:t>windowIP</w:t>
      </w:r>
      <w:proofErr w:type="spellEnd"/>
      <w:r w:rsidRPr="00B0633A">
        <w:rPr>
          <w:rFonts w:ascii="微软雅黑" w:eastAsia="微软雅黑" w:hAnsi="微软雅黑" w:cs="宋体"/>
          <w:color w:val="000000"/>
          <w:sz w:val="21"/>
          <w:szCs w:val="21"/>
          <w:lang w:eastAsia="zh-CN"/>
        </w:rPr>
        <w:t xml:space="preserve"> )</w:t>
      </w:r>
    </w:p>
    <w:p w:rsidR="00EA04FE" w:rsidRPr="00B0633A" w:rsidRDefault="00161F45" w:rsidP="000C0398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）；</w:t>
      </w:r>
    </w:p>
    <w:p w:rsidR="00161F45" w:rsidRPr="00B0633A" w:rsidRDefault="00161F45" w:rsidP="00DD36B7">
      <w:pPr>
        <w:pStyle w:val="3"/>
        <w:rPr>
          <w:rFonts w:ascii="微软雅黑" w:eastAsia="微软雅黑" w:hAnsi="微软雅黑"/>
        </w:rPr>
      </w:pPr>
      <w:bookmarkStart w:id="23" w:name="_Toc425254286"/>
      <w:bookmarkStart w:id="24" w:name="_Toc425343234"/>
      <w:proofErr w:type="spellStart"/>
      <w:proofErr w:type="gramStart"/>
      <w:r w:rsidRPr="00B0633A">
        <w:rPr>
          <w:rFonts w:ascii="微软雅黑" w:eastAsia="微软雅黑" w:hAnsi="微软雅黑" w:hint="eastAsia"/>
        </w:rPr>
        <w:t>附件二</w:t>
      </w:r>
      <w:proofErr w:type="spellEnd"/>
      <w:r w:rsidRPr="00B0633A">
        <w:rPr>
          <w:rFonts w:ascii="微软雅黑" w:eastAsia="微软雅黑" w:hAnsi="微软雅黑" w:hint="eastAsia"/>
        </w:rPr>
        <w:t>.</w:t>
      </w:r>
      <w:proofErr w:type="gramEnd"/>
      <w:r w:rsidRPr="00B0633A">
        <w:rPr>
          <w:rFonts w:ascii="微软雅黑" w:eastAsia="微软雅黑" w:hAnsi="微软雅黑" w:hint="eastAsia"/>
        </w:rPr>
        <w:t xml:space="preserve"> Webservice</w:t>
      </w:r>
      <w:bookmarkEnd w:id="23"/>
      <w:bookmarkEnd w:id="24"/>
    </w:p>
    <w:p w:rsidR="00161F45" w:rsidRPr="00B0633A" w:rsidRDefault="00161F45" w:rsidP="00161F45">
      <w:pPr>
        <w:rPr>
          <w:rFonts w:ascii="微软雅黑" w:eastAsia="微软雅黑" w:hAnsi="微软雅黑" w:cs="宋?"/>
          <w:b/>
          <w:bCs/>
          <w:color w:val="000000"/>
          <w:w w:val="98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b/>
          <w:bCs/>
          <w:color w:val="000000"/>
          <w:w w:val="98"/>
          <w:sz w:val="21"/>
          <w:szCs w:val="21"/>
          <w:lang w:eastAsia="zh-CN"/>
        </w:rPr>
        <w:t>1. 概述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此接口定义只包含处方业务数据部分 DIH 药房流程平台与医院 中联HIS 或其他系统之间的数据交互、传递，基础字典数据的接口依然建议采用中间视图的形式。</w:t>
      </w:r>
    </w:p>
    <w:p w:rsidR="00161F45" w:rsidRPr="00B0633A" w:rsidRDefault="00161F45" w:rsidP="00161F45">
      <w:pPr>
        <w:rPr>
          <w:rFonts w:ascii="微软雅黑" w:eastAsia="微软雅黑" w:hAnsi="微软雅黑" w:cs="宋?"/>
          <w:b/>
          <w:bCs/>
          <w:color w:val="000000"/>
          <w:w w:val="98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b/>
          <w:bCs/>
          <w:color w:val="000000"/>
          <w:w w:val="98"/>
          <w:sz w:val="21"/>
          <w:szCs w:val="21"/>
          <w:lang w:eastAsia="zh-CN"/>
        </w:rPr>
        <w:t>2. 接口定义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2.1. 门诊处方数据</w:t>
      </w:r>
    </w:p>
    <w:p w:rsidR="00B66A93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 xml:space="preserve">接口描述：由 中联HIS </w:t>
      </w:r>
      <w:r w:rsidR="00B66A93"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在</w:t>
      </w:r>
      <w:r w:rsidR="00B66A93"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缴费</w:t>
      </w:r>
      <w:r w:rsidR="00B66A93"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时</w:t>
      </w:r>
      <w:r w:rsidR="00B66A93"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将</w:t>
      </w:r>
      <w:r w:rsidR="00B66A93"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患者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处方信息发送给 DIH 药房流程平台，并等待 DIH 平台返回处方接收结果。</w:t>
      </w:r>
    </w:p>
    <w:p w:rsidR="00161F45" w:rsidRPr="00B0633A" w:rsidRDefault="00161F45" w:rsidP="00B66A93">
      <w:pPr>
        <w:ind w:firstLineChars="100" w:firstLine="21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lastRenderedPageBreak/>
        <w:t xml:space="preserve">取药窗口由 </w:t>
      </w:r>
      <w:r w:rsidR="00B66A93"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蝶和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 xml:space="preserve"> DIH 分配取药窗口，返回的结果中会包含已分配的取药窗口号。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提供方：DIH 平台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调用方：中联HIS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</w:rPr>
      </w:pP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方法：String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 </w:t>
      </w:r>
      <w:proofErr w:type="spellStart"/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outpOrderDispense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(</w:t>
      </w:r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String xml);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参数：xml – 门诊处方 xml 字符串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返回：xml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 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字符串</w:t>
      </w:r>
      <w:proofErr w:type="spellEnd"/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</w:t>
      </w:r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result</w:t>
      </w:r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&gt;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&lt;status code="0" message=""/&gt;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   </w:t>
      </w:r>
      <w:r w:rsidR="00085BA0"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                         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- code：</w:t>
      </w:r>
      <w:proofErr w:type="gram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非零为</w:t>
      </w:r>
      <w:proofErr w:type="gram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错误编号，message：结果描述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&lt;/result&gt;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门诊处方 xml 字符串结构式样: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</w:t>
      </w:r>
      <w:proofErr w:type="spellStart"/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outpOrder</w:t>
      </w:r>
      <w:proofErr w:type="spellEnd"/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&lt;patient&gt;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               - 患者信息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windowNo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windowNo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- 取药窗口号（只在由 中联HIS 分配窗口号时有，且不能为 0）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groupNo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groupNo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&gt;            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- 患者配药（报到）组号（只在报到机制时有用，如 中联HIS 没有定义，DIH 会自动创建）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lastRenderedPageBreak/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patientID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patientID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患者唯一 ID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姓名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patientGender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patientGender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性别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patientAge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patientAge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&gt;         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年龄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&lt;identity&gt;&lt;/identity&gt;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身份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insuranceType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insuranceType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&gt;   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</w:r>
      <w:proofErr w:type="gram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医</w:t>
      </w:r>
      <w:proofErr w:type="gram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保类型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chargeType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chargeType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收费类别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&lt;/patient&gt;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&lt;prescriptions&gt;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       - 处方清单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 xml:space="preserve">&lt;prescription no="" type="" 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paymentDT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=""&gt;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   </w:t>
      </w:r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- 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处方，no：处方唯一编号，type：M-门诊，J-急诊，O-其他，缴费时间：yyyy-MM-dd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 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HH:mm:ss</w:t>
      </w:r>
      <w:proofErr w:type="spellEnd"/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outpNo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outpNo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病历号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visitNo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visitNo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就诊编号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deptCode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deptCode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就诊科室编码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deptName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deptName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就诊科室名称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doctCode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doctCode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就诊医生编码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lastRenderedPageBreak/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doctName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doctName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&gt;         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就诊医生姓名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&lt;diagnosis&gt;&lt;/diagnosis&gt;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临床诊断 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paymentDT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paymentDT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缴费时间：</w:t>
      </w:r>
      <w:proofErr w:type="spellStart"/>
      <w:proofErr w:type="gram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yyyy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-MM-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dd</w:t>
      </w:r>
      <w:proofErr w:type="spellEnd"/>
      <w:proofErr w:type="gram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 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HH:mm:ss</w:t>
      </w:r>
      <w:proofErr w:type="spellEnd"/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drugList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      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处方中药品清单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</w:t>
      </w:r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drug</w:t>
      </w:r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drugCode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drugCode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&gt;       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药品编码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drugName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drugName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&gt;     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名称 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drugSpec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drugSpec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规格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firmName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firmName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厂家   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&lt;amount&gt;&lt;/amount&gt;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药品数量（浮点数值）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takeUnit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takeUnit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发药单位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takeMethod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takeMethod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服用方法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takeType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takeType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&gt;       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服用类型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takeNote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takeNote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备注说明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pharmacyCode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pharmacyCode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药房编码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sortNo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sortNo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在处方中的药品顺序号（整数值）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lastRenderedPageBreak/>
        <w:t>&lt;/drug&gt;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&lt;/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drugList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&lt;/prescription&gt;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&lt;/prescriptions&gt;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&lt;/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outpOrder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2.2. 门诊配药完成通知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接口描述：当配药师完成患者的所有处方药品调配，</w:t>
      </w:r>
      <w:proofErr w:type="gram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将药篮放到</w:t>
      </w:r>
      <w:proofErr w:type="gram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正确的发药窗口时，由 DIH 平台向 中联HIS 发送配药完成通知，告知 中联HIS 可以开始叫号或等待患者前来取药。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提供方：中联HIS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调用方：DIH 平台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方法：</w:t>
      </w:r>
      <w:proofErr w:type="spellStart"/>
      <w:proofErr w:type="gram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int</w:t>
      </w:r>
      <w:proofErr w:type="spellEnd"/>
      <w:proofErr w:type="gram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 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outpOrderReadyNotify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(String xml);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参数：配药完成 xml 字符串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返回：0-成功，1-失败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配药完成 xml 字符串结构式样：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</w:t>
      </w:r>
      <w:proofErr w:type="spellStart"/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outpOrderReady</w:t>
      </w:r>
      <w:proofErr w:type="spellEnd"/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windowNo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windowNo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         - 窗口号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lastRenderedPageBreak/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patientID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patientID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           - 患者唯一 ID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groupNo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groupNo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- 患者配药组号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orderType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orderType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         - 是处方标志 direct: 直发，indirect: 预发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</w:t>
      </w:r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prescriptions</w:t>
      </w:r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&lt;prescription id=""/&gt;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   - 配药处方，id：处方编号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……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&lt;prescription id=""/&gt;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&lt;/prescriptions&gt;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&lt;/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outpOrderReady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/>
          <w:sz w:val="21"/>
          <w:szCs w:val="21"/>
        </w:rPr>
      </w:pP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2.3. 门诊患者取药通知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接口描述：患者来到发药窗口，刷卡或扫描处方时，由 中联HIS 向 DIH 流程平台发送患者取药通知，引导发药药师拿取该患者药篮，或等待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直发设备出药。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提供方：DIH 平台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</w:rPr>
      </w:pP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调用方：中联HIS</w:t>
      </w:r>
      <w:proofErr w:type="spellEnd"/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</w:rPr>
      </w:pP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lastRenderedPageBreak/>
        <w:t>方法：String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 </w:t>
      </w:r>
      <w:proofErr w:type="spellStart"/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outpOrderTakeNotify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(</w:t>
      </w:r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String xml);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 参数：取药通知 xml 字符串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返回：xml 字符串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</w:t>
      </w:r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result</w:t>
      </w:r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&lt;status code="0" message=""/&gt;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- code：</w:t>
      </w:r>
      <w:proofErr w:type="gram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非零为</w:t>
      </w:r>
      <w:proofErr w:type="gram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错误编号，message：结果描述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&lt;/result&gt;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取药通知 xml 字符串结构式样：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</w:t>
      </w:r>
      <w:proofErr w:type="spellStart"/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outpOrderTake</w:t>
      </w:r>
      <w:proofErr w:type="spellEnd"/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windowNo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windowNo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&gt;     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- 窗口号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patientID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patientID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- 患者唯一 ID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groupNo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groupNo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- 患者配药组号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orderType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orderType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         - 是处方标志 direct: 直发，indirect: 预发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&lt;/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outpOrderTake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2.4. 门诊患者发药完成通知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接口描述：中联HIS 完成发药确认时，向 DIH 平台发送发药完成通知，由 中联HIS 或 DIH 向叫号系统发送叫号</w:t>
      </w:r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屏显下</w:t>
      </w:r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屏通知。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lastRenderedPageBreak/>
        <w:t>提供方：DIH 平台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调用方：中联HIS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</w:rPr>
      </w:pP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方法：int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 </w:t>
      </w:r>
      <w:proofErr w:type="spellStart"/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outpOrderCompletionNotify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(</w:t>
      </w:r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String xml);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参数：发药完成 xml 字符串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返回：0-成功，1-失败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发药完成 xml 字符串结构式样：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</w:t>
      </w:r>
      <w:proofErr w:type="spellStart"/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outpOrderCompletion</w:t>
      </w:r>
      <w:proofErr w:type="spellEnd"/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patientID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patientID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- 患者唯一 ID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groupNo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groupNo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- 患者配药组号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&lt;/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outpOrderCompletion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 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2.5. 门诊发药窗口状态变更通知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接口描述：发药窗口打开、关闭、暂停、变更工作状态时，由 中联HIS 向 DIH 平台发送窗口状态变更通知。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提供方：DIH 平台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调用方：中联HIS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</w:rPr>
      </w:pP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方法：int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 </w:t>
      </w:r>
      <w:proofErr w:type="spellStart"/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outpWindowNotify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(</w:t>
      </w:r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String xml);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lastRenderedPageBreak/>
        <w:t>参数：窗口状态变更 xml 字符串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返回：0-成功，1-失败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窗口状态变更 xml 字符串结构式样：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</w:t>
      </w:r>
      <w:proofErr w:type="spellStart"/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outpWindow</w:t>
      </w:r>
      <w:proofErr w:type="spellEnd"/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windowNo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windowNo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- 窗口号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windowStatus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windowStatus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- 窗口状态：open-打开、close-关闭、pause-暂停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windowType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windowType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- 窗口工作类型：direct-直发；indirect-预配；all-混合</w:t>
      </w:r>
    </w:p>
    <w:p w:rsidR="00161F45" w:rsidRPr="00B0633A" w:rsidRDefault="00161F45" w:rsidP="00161F45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&lt;/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outpWindow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B66A93" w:rsidRPr="00B0633A" w:rsidRDefault="00B66A93" w:rsidP="00B66A93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bookmarkStart w:id="25" w:name="_Toc425343235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 xml:space="preserve">2.5. 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处方药品用法用量的调用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300" w:firstLine="63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数据接口中定义&lt;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takeMethod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takeMethod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服用方法,而用量则在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 xml:space="preserve"> 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xml标签里重新添加，&lt;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takeD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osage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takeDosage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   -用量，因此用法用量用此两个xml标签来传值。(已经用红色标识出来)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leftChars="741" w:left="1482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</w:t>
      </w:r>
      <w:proofErr w:type="spellStart"/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outpOrder</w:t>
      </w:r>
      <w:proofErr w:type="spellEnd"/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leftChars="741" w:left="1482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&lt;patient&gt;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               - 患者信息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leftChars="741" w:left="1482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lastRenderedPageBreak/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windowNo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windowNo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- 取药窗口号（只在由 中联HIS 分配窗口号时有，且不能为 0）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leftChars="741" w:left="1482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groupNo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groupNo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&gt;            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- 患者配药（报到）组号（只在报到机制时有用，如 中联HIS 没有定义，DIH 会自动创建）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leftChars="741" w:left="1482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patientID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patientID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患者唯一 ID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leftChars="741" w:left="1482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姓名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leftChars="741" w:left="1482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patientGender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patientGender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性别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leftChars="741" w:left="1482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patientAge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patientAge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&gt;         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年龄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leftChars="741" w:left="1482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&lt;identity&gt;&lt;/identity&gt;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身份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leftChars="741" w:left="1482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insuranceType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insuranceType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&gt;   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</w:r>
      <w:proofErr w:type="gram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医</w:t>
      </w:r>
      <w:proofErr w:type="gram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保类型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leftChars="741" w:left="1482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chargeType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chargeType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收费类别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leftChars="741" w:left="1482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&lt;/patient&gt;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leftChars="741" w:left="1482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&lt;prescriptions&gt;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       - 处方清单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 xml:space="preserve">&lt;prescription no="" type="" 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paymentDT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=""&gt;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   </w:t>
      </w:r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- 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处方，no：处方唯一编号，type：M-门诊，J-急诊，O-其他，缴费时间：yyyy-MM-dd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 xml:space="preserve"> 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</w:rPr>
        <w:t>HH:mm:ss</w:t>
      </w:r>
      <w:proofErr w:type="spellEnd"/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outpNo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outpNo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病历号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visitNo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visitNo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就诊编号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lastRenderedPageBreak/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deptCode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deptCode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就诊科室编码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deptName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deptName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就诊科室名称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doctCode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doctCode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就诊医生编码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doctName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doctName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&gt;         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就诊医生姓名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&lt;diagnosis&gt;&lt;/diagnosis&gt;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临床诊断 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paymentDT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paymentDT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缴费时间：</w:t>
      </w:r>
      <w:proofErr w:type="spellStart"/>
      <w:proofErr w:type="gram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yyyy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-MM-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dd</w:t>
      </w:r>
      <w:proofErr w:type="spellEnd"/>
      <w:proofErr w:type="gram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 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HH:mm:ss</w:t>
      </w:r>
      <w:proofErr w:type="spellEnd"/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drugList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      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处方中药品清单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</w:t>
      </w:r>
      <w:proofErr w:type="gram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drug</w:t>
      </w:r>
      <w:proofErr w:type="gram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drugCode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drugCode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&gt;       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药品编码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drugName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drugName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&gt;     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名称 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drugSpec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drugSpec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规格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firmName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firmName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厂家   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&lt;amount&gt;&lt;/amount&gt;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药品数量（浮点数值）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takeUnit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takeUnit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发药单位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FF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FF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FF0000"/>
          <w:sz w:val="21"/>
          <w:szCs w:val="21"/>
          <w:lang w:eastAsia="zh-CN"/>
        </w:rPr>
        <w:t>takeMethod</w:t>
      </w:r>
      <w:proofErr w:type="spellEnd"/>
      <w:r w:rsidRPr="00B0633A">
        <w:rPr>
          <w:rFonts w:ascii="微软雅黑" w:eastAsia="微软雅黑" w:hAnsi="微软雅黑" w:cs="宋?" w:hint="eastAsia"/>
          <w:color w:val="FF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FF0000"/>
          <w:sz w:val="21"/>
          <w:szCs w:val="21"/>
          <w:lang w:eastAsia="zh-CN"/>
        </w:rPr>
        <w:t>takeMethod</w:t>
      </w:r>
      <w:proofErr w:type="spellEnd"/>
      <w:r w:rsidRPr="00B0633A">
        <w:rPr>
          <w:rFonts w:ascii="微软雅黑" w:eastAsia="微软雅黑" w:hAnsi="微软雅黑" w:cs="宋?" w:hint="eastAsia"/>
          <w:color w:val="FF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FF0000"/>
          <w:sz w:val="21"/>
          <w:szCs w:val="21"/>
          <w:lang w:eastAsia="zh-CN"/>
        </w:rPr>
        <w:tab/>
        <w:t xml:space="preserve">   -</w:t>
      </w:r>
      <w:r w:rsidRPr="00B0633A">
        <w:rPr>
          <w:rFonts w:ascii="微软雅黑" w:eastAsia="微软雅黑" w:hAnsi="微软雅黑" w:cs="宋?" w:hint="eastAsia"/>
          <w:color w:val="FF0000"/>
          <w:sz w:val="21"/>
          <w:szCs w:val="21"/>
          <w:lang w:eastAsia="zh-CN"/>
        </w:rPr>
        <w:tab/>
        <w:t>服用方法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FF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FF0000"/>
          <w:sz w:val="21"/>
          <w:szCs w:val="21"/>
          <w:lang w:eastAsia="zh-CN"/>
        </w:rPr>
        <w:lastRenderedPageBreak/>
        <w:t>&lt;</w:t>
      </w:r>
      <w:proofErr w:type="spellStart"/>
      <w:r w:rsidRPr="00B0633A">
        <w:rPr>
          <w:rFonts w:ascii="微软雅黑" w:eastAsia="微软雅黑" w:hAnsi="微软雅黑" w:cs="宋?" w:hint="eastAsia"/>
          <w:color w:val="FF0000"/>
          <w:sz w:val="21"/>
          <w:szCs w:val="21"/>
          <w:lang w:eastAsia="zh-CN"/>
        </w:rPr>
        <w:t>takeD</w:t>
      </w:r>
      <w:r w:rsidRPr="00B0633A">
        <w:rPr>
          <w:rFonts w:ascii="微软雅黑" w:eastAsia="微软雅黑" w:hAnsi="微软雅黑" w:cs="宋?"/>
          <w:color w:val="FF0000"/>
          <w:sz w:val="21"/>
          <w:szCs w:val="21"/>
          <w:lang w:eastAsia="zh-CN"/>
        </w:rPr>
        <w:t>osage</w:t>
      </w:r>
      <w:proofErr w:type="spellEnd"/>
      <w:r w:rsidRPr="00B0633A">
        <w:rPr>
          <w:rFonts w:ascii="微软雅黑" w:eastAsia="微软雅黑" w:hAnsi="微软雅黑" w:cs="宋?" w:hint="eastAsia"/>
          <w:color w:val="FF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FF0000"/>
          <w:sz w:val="21"/>
          <w:szCs w:val="21"/>
          <w:lang w:eastAsia="zh-CN"/>
        </w:rPr>
        <w:t>takeDosage</w:t>
      </w:r>
      <w:proofErr w:type="spellEnd"/>
      <w:r w:rsidRPr="00B0633A">
        <w:rPr>
          <w:rFonts w:ascii="微软雅黑" w:eastAsia="微软雅黑" w:hAnsi="微软雅黑" w:cs="宋?" w:hint="eastAsia"/>
          <w:color w:val="FF0000"/>
          <w:sz w:val="21"/>
          <w:szCs w:val="21"/>
          <w:lang w:eastAsia="zh-CN"/>
        </w:rPr>
        <w:t>&gt;    -用量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takeType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takeType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 xml:space="preserve">&gt;       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服用类型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takeNote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takeNote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备注说明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pharmacyCode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pharmacyCode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药房编码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&lt;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sortNo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&gt;&lt;/</w:t>
      </w:r>
      <w:proofErr w:type="spellStart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sortNo</w:t>
      </w:r>
      <w:proofErr w:type="spellEnd"/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 xml:space="preserve">              -</w:t>
      </w:r>
      <w:r w:rsidRPr="00B0633A">
        <w:rPr>
          <w:rFonts w:ascii="微软雅黑" w:eastAsia="微软雅黑" w:hAnsi="微软雅黑" w:cs="宋?" w:hint="eastAsia"/>
          <w:color w:val="000000"/>
          <w:sz w:val="21"/>
          <w:szCs w:val="21"/>
          <w:lang w:eastAsia="zh-CN"/>
        </w:rPr>
        <w:tab/>
        <w:t>在处方中的药品顺序号（整数值）</w:t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&lt;/drug&gt;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&lt;/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drugList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&lt;/prescription&gt;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B66A93" w:rsidRPr="00B0633A" w:rsidRDefault="00B66A93" w:rsidP="00B66A93">
      <w:pPr>
        <w:autoSpaceDE w:val="0"/>
        <w:autoSpaceDN w:val="0"/>
        <w:adjustRightInd w:val="0"/>
        <w:spacing w:line="360" w:lineRule="auto"/>
        <w:ind w:firstLineChars="600" w:firstLine="126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&lt;/prescriptions&gt;</w:t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ab/>
      </w:r>
    </w:p>
    <w:p w:rsidR="00B66A93" w:rsidRPr="00B0633A" w:rsidRDefault="00B66A93" w:rsidP="00B66A93">
      <w:pPr>
        <w:spacing w:line="360" w:lineRule="auto"/>
        <w:rPr>
          <w:rFonts w:ascii="微软雅黑" w:eastAsia="微软雅黑" w:hAnsi="微软雅黑"/>
        </w:rPr>
      </w:pPr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&lt;/</w:t>
      </w:r>
      <w:proofErr w:type="spellStart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outpOrder</w:t>
      </w:r>
      <w:proofErr w:type="spellEnd"/>
      <w:r w:rsidRPr="00B0633A"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  <w:t>&gt;</w:t>
      </w:r>
    </w:p>
    <w:p w:rsidR="00B66A93" w:rsidRPr="00B0633A" w:rsidRDefault="00B66A93" w:rsidP="00B66A93">
      <w:pPr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</w:p>
    <w:p w:rsidR="00943100" w:rsidRPr="00B0633A" w:rsidRDefault="00943100" w:rsidP="00943100">
      <w:pPr>
        <w:pStyle w:val="3"/>
        <w:rPr>
          <w:rFonts w:ascii="微软雅黑" w:eastAsia="微软雅黑" w:hAnsi="微软雅黑"/>
          <w:lang w:eastAsia="zh-CN"/>
        </w:rPr>
      </w:pPr>
      <w:r w:rsidRPr="00B0633A">
        <w:rPr>
          <w:rFonts w:ascii="微软雅黑" w:eastAsia="微软雅黑" w:hAnsi="微软雅黑" w:hint="eastAsia"/>
          <w:lang w:eastAsia="zh-CN"/>
        </w:rPr>
        <w:t>附件三：玉溪市人民医院接口统计</w:t>
      </w:r>
      <w:bookmarkEnd w:id="25"/>
    </w:p>
    <w:p w:rsidR="00B0633A" w:rsidRDefault="00B0633A" w:rsidP="00B0633A">
      <w:pPr>
        <w:shd w:val="clear" w:color="auto" w:fill="FFFFFF"/>
        <w:spacing w:before="0" w:after="0" w:line="315" w:lineRule="atLeast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</w:p>
    <w:p w:rsidR="00B0633A" w:rsidRDefault="00B0633A" w:rsidP="00B0633A">
      <w:pPr>
        <w:shd w:val="clear" w:color="auto" w:fill="FFFFFF"/>
        <w:spacing w:before="0" w:after="0" w:line="315" w:lineRule="atLeast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</w:p>
    <w:p w:rsidR="00B0633A" w:rsidRDefault="00B0633A" w:rsidP="00B0633A">
      <w:pPr>
        <w:shd w:val="clear" w:color="auto" w:fill="FFFFFF"/>
        <w:spacing w:before="0" w:after="0" w:line="315" w:lineRule="atLeast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</w:p>
    <w:p w:rsidR="00B0633A" w:rsidRDefault="00B0633A" w:rsidP="00B0633A">
      <w:pPr>
        <w:shd w:val="clear" w:color="auto" w:fill="FFFFFF"/>
        <w:spacing w:before="0" w:after="0" w:line="315" w:lineRule="atLeast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</w:p>
    <w:p w:rsidR="00B0633A" w:rsidRDefault="00B0633A" w:rsidP="00B0633A">
      <w:pPr>
        <w:shd w:val="clear" w:color="auto" w:fill="FFFFFF"/>
        <w:spacing w:before="0" w:after="0" w:line="315" w:lineRule="atLeast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</w:p>
    <w:p w:rsidR="00B0633A" w:rsidRPr="00B0633A" w:rsidRDefault="00B0633A" w:rsidP="00B0633A">
      <w:pPr>
        <w:shd w:val="clear" w:color="auto" w:fill="FFFFFF"/>
        <w:spacing w:before="0" w:after="0" w:line="315" w:lineRule="atLeast"/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</w:p>
    <w:p w:rsidR="00B0633A" w:rsidRPr="00B0633A" w:rsidRDefault="00B0633A" w:rsidP="00B0633A">
      <w:pPr>
        <w:pStyle w:val="ac"/>
        <w:shd w:val="clear" w:color="auto" w:fill="FFFFFF"/>
        <w:spacing w:before="0" w:after="0" w:line="315" w:lineRule="atLeast"/>
        <w:ind w:left="1260"/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  <w:r w:rsidRPr="00B0633A">
        <w:rPr>
          <w:rFonts w:ascii="微软雅黑" w:eastAsia="微软雅黑" w:hAnsi="微软雅黑" w:cs="宋体" w:hint="eastAsia"/>
          <w:b/>
          <w:bCs/>
          <w:color w:val="000000"/>
          <w:sz w:val="21"/>
          <w:szCs w:val="21"/>
          <w:lang w:eastAsia="zh-CN" w:bidi="ar-SA"/>
        </w:rPr>
        <w:t>中联HIS协助提供：</w:t>
      </w:r>
    </w:p>
    <w:p w:rsidR="00B0633A" w:rsidRPr="00B0633A" w:rsidRDefault="00B0633A" w:rsidP="00B0633A">
      <w:pPr>
        <w:pStyle w:val="ac"/>
        <w:numPr>
          <w:ilvl w:val="3"/>
          <w:numId w:val="38"/>
        </w:numPr>
        <w:shd w:val="clear" w:color="auto" w:fill="FFFFFF"/>
        <w:spacing w:before="100" w:beforeAutospacing="1" w:after="100" w:afterAutospacing="1" w:line="315" w:lineRule="atLeast"/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HIS需将患者真正的缴费时间传输给DIH药房流程控制平台；</w:t>
      </w:r>
    </w:p>
    <w:p w:rsidR="00B0633A" w:rsidRPr="00B0633A" w:rsidRDefault="00B0633A" w:rsidP="00B0633A">
      <w:pPr>
        <w:pStyle w:val="ac"/>
        <w:numPr>
          <w:ilvl w:val="3"/>
          <w:numId w:val="38"/>
        </w:numPr>
        <w:shd w:val="clear" w:color="auto" w:fill="FFFFFF"/>
        <w:spacing w:before="100" w:beforeAutospacing="1" w:after="100" w:afterAutospacing="1" w:line="315" w:lineRule="atLeast"/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  <w:r w:rsidRPr="00B0633A">
        <w:rPr>
          <w:rFonts w:ascii="微软雅黑" w:eastAsia="微软雅黑" w:hAnsi="微软雅黑" w:cs="Times New Roman"/>
          <w:color w:val="000000"/>
          <w:sz w:val="21"/>
          <w:szCs w:val="21"/>
          <w:lang w:eastAsia="zh-CN" w:bidi="ar-SA"/>
        </w:rPr>
        <w:t> </w:t>
      </w:r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同一患者的处方同一时间缴费时，中联HIS需一次性的传输给DIH药房流程控制平台，切勿以患者的处方编号分开传输，否则带来窗口</w:t>
      </w:r>
      <w:proofErr w:type="gramStart"/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号分配</w:t>
      </w:r>
      <w:proofErr w:type="gramEnd"/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的等待和同一患者的处方分配在不同的窗口；</w:t>
      </w:r>
    </w:p>
    <w:p w:rsidR="00B0633A" w:rsidRPr="00B0633A" w:rsidRDefault="00B0633A" w:rsidP="00B0633A">
      <w:pPr>
        <w:pStyle w:val="ac"/>
        <w:numPr>
          <w:ilvl w:val="3"/>
          <w:numId w:val="38"/>
        </w:numPr>
        <w:shd w:val="clear" w:color="auto" w:fill="FFFFFF"/>
        <w:spacing w:before="100" w:beforeAutospacing="1" w:after="100" w:afterAutospacing="1" w:line="315" w:lineRule="atLeast"/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  <w:r w:rsidRPr="00B0633A">
        <w:rPr>
          <w:rFonts w:ascii="微软雅黑" w:eastAsia="微软雅黑" w:hAnsi="微软雅黑" w:cs="Times New Roman"/>
          <w:color w:val="000000"/>
          <w:sz w:val="21"/>
          <w:szCs w:val="21"/>
          <w:lang w:eastAsia="zh-CN" w:bidi="ar-SA"/>
        </w:rPr>
        <w:t> </w:t>
      </w:r>
      <w:proofErr w:type="gramStart"/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窗口号需在</w:t>
      </w:r>
      <w:proofErr w:type="gramEnd"/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每张发票上打印；</w:t>
      </w:r>
    </w:p>
    <w:p w:rsidR="00B0633A" w:rsidRPr="00B0633A" w:rsidRDefault="00B0633A" w:rsidP="00B0633A">
      <w:pPr>
        <w:pStyle w:val="ac"/>
        <w:numPr>
          <w:ilvl w:val="3"/>
          <w:numId w:val="38"/>
        </w:numPr>
        <w:shd w:val="clear" w:color="auto" w:fill="FFFFFF"/>
        <w:spacing w:before="100" w:beforeAutospacing="1" w:after="100" w:afterAutospacing="1" w:line="315" w:lineRule="atLeast"/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患者缴费结束并排队取药时，如发药老师</w:t>
      </w:r>
      <w:proofErr w:type="gramStart"/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刷患者</w:t>
      </w:r>
      <w:proofErr w:type="gramEnd"/>
      <w:r w:rsidRPr="00B063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处方时，患者处方的药品未配齐时，HIS应提醒发药老师“患者，请稍等”等提示性语言。</w:t>
      </w:r>
    </w:p>
    <w:p w:rsidR="00286760" w:rsidRPr="00B0633A" w:rsidRDefault="00286760" w:rsidP="008E197D">
      <w:pPr>
        <w:ind w:firstLineChars="300" w:firstLine="630"/>
        <w:rPr>
          <w:rFonts w:ascii="微软雅黑" w:eastAsia="微软雅黑" w:hAnsi="微软雅黑" w:cs="宋?"/>
          <w:color w:val="000000"/>
          <w:sz w:val="21"/>
          <w:szCs w:val="21"/>
          <w:lang w:eastAsia="zh-CN"/>
        </w:rPr>
      </w:pPr>
    </w:p>
    <w:sectPr w:rsidR="00286760" w:rsidRPr="00B0633A" w:rsidSect="00D53601"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C71" w:rsidRDefault="00835C71" w:rsidP="00991A50">
      <w:pPr>
        <w:spacing w:before="0" w:after="0" w:line="240" w:lineRule="auto"/>
      </w:pPr>
      <w:r>
        <w:separator/>
      </w:r>
    </w:p>
  </w:endnote>
  <w:endnote w:type="continuationSeparator" w:id="0">
    <w:p w:rsidR="00835C71" w:rsidRDefault="00835C71" w:rsidP="00991A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1100210"/>
      <w:docPartObj>
        <w:docPartGallery w:val="Page Numbers (Bottom of Page)"/>
        <w:docPartUnique/>
      </w:docPartObj>
    </w:sdtPr>
    <w:sdtEndPr/>
    <w:sdtContent>
      <w:p w:rsidR="000F2E22" w:rsidRDefault="000F2E2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DF1" w:rsidRPr="00716DF1">
          <w:rPr>
            <w:noProof/>
            <w:lang w:val="zh-CN" w:eastAsia="zh-CN"/>
          </w:rPr>
          <w:t>7</w:t>
        </w:r>
        <w:r>
          <w:fldChar w:fldCharType="end"/>
        </w:r>
      </w:p>
    </w:sdtContent>
  </w:sdt>
  <w:p w:rsidR="000F2E22" w:rsidRDefault="000F2E2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C71" w:rsidRDefault="00835C71" w:rsidP="00991A50">
      <w:pPr>
        <w:spacing w:before="0" w:after="0" w:line="240" w:lineRule="auto"/>
      </w:pPr>
      <w:r>
        <w:separator/>
      </w:r>
    </w:p>
  </w:footnote>
  <w:footnote w:type="continuationSeparator" w:id="0">
    <w:p w:rsidR="00835C71" w:rsidRDefault="00835C71" w:rsidP="00991A5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japaneseCounting"/>
      <w:lvlText w:val="（%2）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>
      <w:start w:val="1"/>
      <w:numFmt w:val="decimal"/>
      <w:lvlText w:val="%3、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D7560EE"/>
    <w:multiLevelType w:val="hybridMultilevel"/>
    <w:tmpl w:val="AA2CDB76"/>
    <w:lvl w:ilvl="0" w:tplc="E0165F50">
      <w:start w:val="1"/>
      <w:numFmt w:val="decimal"/>
      <w:lvlText w:val="(%1)."/>
      <w:lvlJc w:val="left"/>
      <w:pPr>
        <w:ind w:left="620" w:hanging="420"/>
      </w:pPr>
      <w:rPr>
        <w:rFonts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16F03629"/>
    <w:multiLevelType w:val="hybridMultilevel"/>
    <w:tmpl w:val="AD1694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0A3F3B"/>
    <w:multiLevelType w:val="hybridMultilevel"/>
    <w:tmpl w:val="F4FCF2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71377B"/>
    <w:multiLevelType w:val="hybridMultilevel"/>
    <w:tmpl w:val="7DE4F1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D927B5"/>
    <w:multiLevelType w:val="hybridMultilevel"/>
    <w:tmpl w:val="218C76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74B1277"/>
    <w:multiLevelType w:val="hybridMultilevel"/>
    <w:tmpl w:val="4C105C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A594093"/>
    <w:multiLevelType w:val="multilevel"/>
    <w:tmpl w:val="77F8D7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B9525EA"/>
    <w:multiLevelType w:val="hybridMultilevel"/>
    <w:tmpl w:val="DC10D4DC"/>
    <w:lvl w:ilvl="0" w:tplc="DB40A50A">
      <w:start w:val="2"/>
      <w:numFmt w:val="japaneseCounting"/>
      <w:lvlText w:val="%1、"/>
      <w:lvlJc w:val="left"/>
      <w:pPr>
        <w:ind w:left="8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5" w:hanging="420"/>
      </w:pPr>
    </w:lvl>
    <w:lvl w:ilvl="2" w:tplc="0409001B" w:tentative="1">
      <w:start w:val="1"/>
      <w:numFmt w:val="lowerRoman"/>
      <w:lvlText w:val="%3."/>
      <w:lvlJc w:val="right"/>
      <w:pPr>
        <w:ind w:left="1385" w:hanging="420"/>
      </w:pPr>
    </w:lvl>
    <w:lvl w:ilvl="3" w:tplc="0409000F" w:tentative="1">
      <w:start w:val="1"/>
      <w:numFmt w:val="decimal"/>
      <w:lvlText w:val="%4."/>
      <w:lvlJc w:val="left"/>
      <w:pPr>
        <w:ind w:left="1805" w:hanging="420"/>
      </w:pPr>
    </w:lvl>
    <w:lvl w:ilvl="4" w:tplc="04090019" w:tentative="1">
      <w:start w:val="1"/>
      <w:numFmt w:val="lowerLetter"/>
      <w:lvlText w:val="%5)"/>
      <w:lvlJc w:val="left"/>
      <w:pPr>
        <w:ind w:left="2225" w:hanging="420"/>
      </w:pPr>
    </w:lvl>
    <w:lvl w:ilvl="5" w:tplc="0409001B" w:tentative="1">
      <w:start w:val="1"/>
      <w:numFmt w:val="lowerRoman"/>
      <w:lvlText w:val="%6."/>
      <w:lvlJc w:val="right"/>
      <w:pPr>
        <w:ind w:left="2645" w:hanging="420"/>
      </w:pPr>
    </w:lvl>
    <w:lvl w:ilvl="6" w:tplc="0409000F" w:tentative="1">
      <w:start w:val="1"/>
      <w:numFmt w:val="decimal"/>
      <w:lvlText w:val="%7."/>
      <w:lvlJc w:val="left"/>
      <w:pPr>
        <w:ind w:left="3065" w:hanging="420"/>
      </w:pPr>
    </w:lvl>
    <w:lvl w:ilvl="7" w:tplc="04090019" w:tentative="1">
      <w:start w:val="1"/>
      <w:numFmt w:val="lowerLetter"/>
      <w:lvlText w:val="%8)"/>
      <w:lvlJc w:val="left"/>
      <w:pPr>
        <w:ind w:left="3485" w:hanging="420"/>
      </w:pPr>
    </w:lvl>
    <w:lvl w:ilvl="8" w:tplc="0409001B" w:tentative="1">
      <w:start w:val="1"/>
      <w:numFmt w:val="lowerRoman"/>
      <w:lvlText w:val="%9."/>
      <w:lvlJc w:val="right"/>
      <w:pPr>
        <w:ind w:left="3905" w:hanging="420"/>
      </w:pPr>
    </w:lvl>
  </w:abstractNum>
  <w:abstractNum w:abstractNumId="9">
    <w:nsid w:val="2C53317D"/>
    <w:multiLevelType w:val="hybridMultilevel"/>
    <w:tmpl w:val="6C5A14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1293BBB"/>
    <w:multiLevelType w:val="hybridMultilevel"/>
    <w:tmpl w:val="40AA4592"/>
    <w:lvl w:ilvl="0" w:tplc="04569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CB6108"/>
    <w:multiLevelType w:val="hybridMultilevel"/>
    <w:tmpl w:val="99E46FD8"/>
    <w:lvl w:ilvl="0" w:tplc="E0165F50">
      <w:start w:val="1"/>
      <w:numFmt w:val="decimal"/>
      <w:lvlText w:val="(%1)."/>
      <w:lvlJc w:val="left"/>
      <w:pPr>
        <w:ind w:left="420" w:hanging="420"/>
      </w:pPr>
      <w:rPr>
        <w:rFonts w:hint="eastAsia"/>
        <w:b w:val="0"/>
        <w:sz w:val="24"/>
        <w:szCs w:val="24"/>
      </w:rPr>
    </w:lvl>
    <w:lvl w:ilvl="1" w:tplc="E0165F50">
      <w:start w:val="1"/>
      <w:numFmt w:val="decimal"/>
      <w:lvlText w:val="(%2)."/>
      <w:lvlJc w:val="left"/>
      <w:pPr>
        <w:ind w:left="840" w:hanging="420"/>
      </w:pPr>
      <w:rPr>
        <w:rFonts w:hint="eastAsia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F6315D"/>
    <w:multiLevelType w:val="hybridMultilevel"/>
    <w:tmpl w:val="BAA25358"/>
    <w:lvl w:ilvl="0" w:tplc="E0165F50">
      <w:start w:val="1"/>
      <w:numFmt w:val="decimal"/>
      <w:lvlText w:val="(%1)."/>
      <w:lvlJc w:val="left"/>
      <w:pPr>
        <w:ind w:left="420" w:hanging="420"/>
      </w:pPr>
      <w:rPr>
        <w:rFonts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E266D1"/>
    <w:multiLevelType w:val="hybridMultilevel"/>
    <w:tmpl w:val="58E82C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8035368"/>
    <w:multiLevelType w:val="hybridMultilevel"/>
    <w:tmpl w:val="21C02D0C"/>
    <w:lvl w:ilvl="0" w:tplc="FCD2B12A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517DCF"/>
    <w:multiLevelType w:val="hybridMultilevel"/>
    <w:tmpl w:val="A2EEF9E8"/>
    <w:lvl w:ilvl="0" w:tplc="E0165F50">
      <w:start w:val="1"/>
      <w:numFmt w:val="decimal"/>
      <w:lvlText w:val="(%1)."/>
      <w:lvlJc w:val="left"/>
      <w:pPr>
        <w:ind w:left="420" w:hanging="420"/>
      </w:pPr>
      <w:rPr>
        <w:rFonts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BE474F"/>
    <w:multiLevelType w:val="hybridMultilevel"/>
    <w:tmpl w:val="CDA26FE6"/>
    <w:lvl w:ilvl="0" w:tplc="E0165F50">
      <w:start w:val="1"/>
      <w:numFmt w:val="decimal"/>
      <w:lvlText w:val="(%1)."/>
      <w:lvlJc w:val="left"/>
      <w:pPr>
        <w:ind w:left="620" w:hanging="420"/>
      </w:pPr>
      <w:rPr>
        <w:rFonts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">
    <w:nsid w:val="49C3066B"/>
    <w:multiLevelType w:val="hybridMultilevel"/>
    <w:tmpl w:val="CD50F19C"/>
    <w:lvl w:ilvl="0" w:tplc="EE6C4AD8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612AD5"/>
    <w:multiLevelType w:val="hybridMultilevel"/>
    <w:tmpl w:val="9DB0173A"/>
    <w:lvl w:ilvl="0" w:tplc="6D2EEA6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C30C99"/>
    <w:multiLevelType w:val="hybridMultilevel"/>
    <w:tmpl w:val="2362B252"/>
    <w:lvl w:ilvl="0" w:tplc="B9C41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BD303B"/>
    <w:multiLevelType w:val="hybridMultilevel"/>
    <w:tmpl w:val="2A58D11A"/>
    <w:lvl w:ilvl="0" w:tplc="E0165F50">
      <w:start w:val="1"/>
      <w:numFmt w:val="decimal"/>
      <w:lvlText w:val="(%1)."/>
      <w:lvlJc w:val="left"/>
      <w:pPr>
        <w:ind w:left="420" w:hanging="420"/>
      </w:pPr>
      <w:rPr>
        <w:rFonts w:hint="eastAsia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0D07E4D"/>
    <w:multiLevelType w:val="hybridMultilevel"/>
    <w:tmpl w:val="EB84B6EA"/>
    <w:lvl w:ilvl="0" w:tplc="126C11EC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5E27534"/>
    <w:multiLevelType w:val="singleLevel"/>
    <w:tmpl w:val="55E2753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3">
    <w:nsid w:val="57DF4FBC"/>
    <w:multiLevelType w:val="hybridMultilevel"/>
    <w:tmpl w:val="33AE016A"/>
    <w:lvl w:ilvl="0" w:tplc="4CF4BE4E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3F19F7"/>
    <w:multiLevelType w:val="hybridMultilevel"/>
    <w:tmpl w:val="BDC0E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94855DB"/>
    <w:multiLevelType w:val="hybridMultilevel"/>
    <w:tmpl w:val="FF9467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BBC1790"/>
    <w:multiLevelType w:val="hybridMultilevel"/>
    <w:tmpl w:val="338E1B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174749"/>
    <w:multiLevelType w:val="hybridMultilevel"/>
    <w:tmpl w:val="088E7486"/>
    <w:lvl w:ilvl="0" w:tplc="BE041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E5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062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5C5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5C2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E2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2F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84E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44D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C0C4B66"/>
    <w:multiLevelType w:val="hybridMultilevel"/>
    <w:tmpl w:val="B80E93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4C6807"/>
    <w:multiLevelType w:val="hybridMultilevel"/>
    <w:tmpl w:val="5008C4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6FE27C42"/>
    <w:multiLevelType w:val="hybridMultilevel"/>
    <w:tmpl w:val="28A4A0A8"/>
    <w:lvl w:ilvl="0" w:tplc="AC1AEA1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013650C"/>
    <w:multiLevelType w:val="hybridMultilevel"/>
    <w:tmpl w:val="36663206"/>
    <w:lvl w:ilvl="0" w:tplc="03C4BDE2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0F41E93"/>
    <w:multiLevelType w:val="hybridMultilevel"/>
    <w:tmpl w:val="355C7DFE"/>
    <w:lvl w:ilvl="0" w:tplc="E7D22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0D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A87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7C3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43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66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90E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A0A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A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4583050"/>
    <w:multiLevelType w:val="hybridMultilevel"/>
    <w:tmpl w:val="0756C17C"/>
    <w:lvl w:ilvl="0" w:tplc="FCF611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5E92BB7"/>
    <w:multiLevelType w:val="hybridMultilevel"/>
    <w:tmpl w:val="BAA25358"/>
    <w:lvl w:ilvl="0" w:tplc="E0165F50">
      <w:start w:val="1"/>
      <w:numFmt w:val="decimal"/>
      <w:lvlText w:val="(%1)."/>
      <w:lvlJc w:val="left"/>
      <w:pPr>
        <w:ind w:left="420" w:hanging="420"/>
      </w:pPr>
      <w:rPr>
        <w:rFonts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8CD330A"/>
    <w:multiLevelType w:val="hybridMultilevel"/>
    <w:tmpl w:val="7026F4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BB64156"/>
    <w:multiLevelType w:val="hybridMultilevel"/>
    <w:tmpl w:val="9E827C00"/>
    <w:lvl w:ilvl="0" w:tplc="803E67DA">
      <w:start w:val="1"/>
      <w:numFmt w:val="japaneseCounting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E9A2971"/>
    <w:multiLevelType w:val="hybridMultilevel"/>
    <w:tmpl w:val="C922B9BC"/>
    <w:lvl w:ilvl="0" w:tplc="7BFCE91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19"/>
  </w:num>
  <w:num w:numId="3">
    <w:abstractNumId w:val="33"/>
  </w:num>
  <w:num w:numId="4">
    <w:abstractNumId w:val="10"/>
  </w:num>
  <w:num w:numId="5">
    <w:abstractNumId w:val="12"/>
  </w:num>
  <w:num w:numId="6">
    <w:abstractNumId w:val="34"/>
  </w:num>
  <w:num w:numId="7">
    <w:abstractNumId w:val="8"/>
  </w:num>
  <w:num w:numId="8">
    <w:abstractNumId w:val="37"/>
  </w:num>
  <w:num w:numId="9">
    <w:abstractNumId w:val="30"/>
  </w:num>
  <w:num w:numId="10">
    <w:abstractNumId w:val="17"/>
  </w:num>
  <w:num w:numId="11">
    <w:abstractNumId w:val="23"/>
  </w:num>
  <w:num w:numId="12">
    <w:abstractNumId w:val="14"/>
  </w:num>
  <w:num w:numId="13">
    <w:abstractNumId w:val="21"/>
  </w:num>
  <w:num w:numId="14">
    <w:abstractNumId w:val="31"/>
  </w:num>
  <w:num w:numId="15">
    <w:abstractNumId w:val="27"/>
  </w:num>
  <w:num w:numId="16">
    <w:abstractNumId w:val="32"/>
  </w:num>
  <w:num w:numId="17">
    <w:abstractNumId w:val="0"/>
  </w:num>
  <w:num w:numId="18">
    <w:abstractNumId w:val="35"/>
  </w:num>
  <w:num w:numId="19">
    <w:abstractNumId w:val="24"/>
  </w:num>
  <w:num w:numId="20">
    <w:abstractNumId w:val="18"/>
  </w:num>
  <w:num w:numId="21">
    <w:abstractNumId w:val="7"/>
  </w:num>
  <w:num w:numId="22">
    <w:abstractNumId w:val="4"/>
  </w:num>
  <w:num w:numId="23">
    <w:abstractNumId w:val="20"/>
  </w:num>
  <w:num w:numId="24">
    <w:abstractNumId w:val="11"/>
  </w:num>
  <w:num w:numId="25">
    <w:abstractNumId w:val="9"/>
  </w:num>
  <w:num w:numId="26">
    <w:abstractNumId w:val="3"/>
  </w:num>
  <w:num w:numId="27">
    <w:abstractNumId w:val="28"/>
  </w:num>
  <w:num w:numId="28">
    <w:abstractNumId w:val="6"/>
  </w:num>
  <w:num w:numId="29">
    <w:abstractNumId w:val="16"/>
  </w:num>
  <w:num w:numId="30">
    <w:abstractNumId w:val="1"/>
  </w:num>
  <w:num w:numId="31">
    <w:abstractNumId w:val="15"/>
  </w:num>
  <w:num w:numId="32">
    <w:abstractNumId w:val="13"/>
  </w:num>
  <w:num w:numId="33">
    <w:abstractNumId w:val="25"/>
  </w:num>
  <w:num w:numId="34">
    <w:abstractNumId w:val="5"/>
  </w:num>
  <w:num w:numId="35">
    <w:abstractNumId w:val="2"/>
  </w:num>
  <w:num w:numId="36">
    <w:abstractNumId w:val="29"/>
  </w:num>
  <w:num w:numId="37">
    <w:abstractNumId w:val="2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50"/>
    <w:rsid w:val="00000A9B"/>
    <w:rsid w:val="00002EDF"/>
    <w:rsid w:val="00003A3A"/>
    <w:rsid w:val="0001364C"/>
    <w:rsid w:val="0001507B"/>
    <w:rsid w:val="00024B4C"/>
    <w:rsid w:val="00041C62"/>
    <w:rsid w:val="00046D83"/>
    <w:rsid w:val="00050D08"/>
    <w:rsid w:val="0006070C"/>
    <w:rsid w:val="00067EBB"/>
    <w:rsid w:val="00081676"/>
    <w:rsid w:val="0008170F"/>
    <w:rsid w:val="0008224B"/>
    <w:rsid w:val="0008268E"/>
    <w:rsid w:val="00085BA0"/>
    <w:rsid w:val="0009406A"/>
    <w:rsid w:val="00096616"/>
    <w:rsid w:val="000C0398"/>
    <w:rsid w:val="000D1D41"/>
    <w:rsid w:val="000E4CF3"/>
    <w:rsid w:val="000F2E22"/>
    <w:rsid w:val="00102495"/>
    <w:rsid w:val="00111D45"/>
    <w:rsid w:val="00113915"/>
    <w:rsid w:val="00116B6E"/>
    <w:rsid w:val="00156B71"/>
    <w:rsid w:val="00161F45"/>
    <w:rsid w:val="0016376E"/>
    <w:rsid w:val="00177376"/>
    <w:rsid w:val="00182375"/>
    <w:rsid w:val="001845CC"/>
    <w:rsid w:val="001861FA"/>
    <w:rsid w:val="001A3F80"/>
    <w:rsid w:val="001C2BE7"/>
    <w:rsid w:val="001E6214"/>
    <w:rsid w:val="001F4A36"/>
    <w:rsid w:val="00224CED"/>
    <w:rsid w:val="00225249"/>
    <w:rsid w:val="0024006A"/>
    <w:rsid w:val="002627CE"/>
    <w:rsid w:val="0027208D"/>
    <w:rsid w:val="0028420F"/>
    <w:rsid w:val="00286760"/>
    <w:rsid w:val="002876A9"/>
    <w:rsid w:val="00294ADB"/>
    <w:rsid w:val="002B0D29"/>
    <w:rsid w:val="002B2CCE"/>
    <w:rsid w:val="002B6BCC"/>
    <w:rsid w:val="002C456C"/>
    <w:rsid w:val="002D6F6F"/>
    <w:rsid w:val="002E10B8"/>
    <w:rsid w:val="002E4066"/>
    <w:rsid w:val="002E6B5D"/>
    <w:rsid w:val="002F11F5"/>
    <w:rsid w:val="002F77CA"/>
    <w:rsid w:val="00315D87"/>
    <w:rsid w:val="0032586A"/>
    <w:rsid w:val="00331D2B"/>
    <w:rsid w:val="00341A47"/>
    <w:rsid w:val="00375A07"/>
    <w:rsid w:val="00376B7B"/>
    <w:rsid w:val="00377820"/>
    <w:rsid w:val="00390B6E"/>
    <w:rsid w:val="00394468"/>
    <w:rsid w:val="003B3AF2"/>
    <w:rsid w:val="003B3C2F"/>
    <w:rsid w:val="003B4DE7"/>
    <w:rsid w:val="003C02F8"/>
    <w:rsid w:val="003C1B88"/>
    <w:rsid w:val="003D3420"/>
    <w:rsid w:val="003E2D11"/>
    <w:rsid w:val="00417728"/>
    <w:rsid w:val="00421652"/>
    <w:rsid w:val="00423F61"/>
    <w:rsid w:val="004264B0"/>
    <w:rsid w:val="00444B68"/>
    <w:rsid w:val="00451D82"/>
    <w:rsid w:val="0045522F"/>
    <w:rsid w:val="004552DD"/>
    <w:rsid w:val="00473DC1"/>
    <w:rsid w:val="00480754"/>
    <w:rsid w:val="00481731"/>
    <w:rsid w:val="00486509"/>
    <w:rsid w:val="004A7A10"/>
    <w:rsid w:val="004B01C3"/>
    <w:rsid w:val="004B4671"/>
    <w:rsid w:val="004C01CB"/>
    <w:rsid w:val="004C021B"/>
    <w:rsid w:val="004C16FE"/>
    <w:rsid w:val="004C6E53"/>
    <w:rsid w:val="004E201B"/>
    <w:rsid w:val="00507989"/>
    <w:rsid w:val="00507C69"/>
    <w:rsid w:val="005179CA"/>
    <w:rsid w:val="00523055"/>
    <w:rsid w:val="005262CC"/>
    <w:rsid w:val="00526824"/>
    <w:rsid w:val="00533A7A"/>
    <w:rsid w:val="00540A34"/>
    <w:rsid w:val="00580DCC"/>
    <w:rsid w:val="00585E33"/>
    <w:rsid w:val="005A50C9"/>
    <w:rsid w:val="005F7418"/>
    <w:rsid w:val="00601805"/>
    <w:rsid w:val="00644B76"/>
    <w:rsid w:val="006519A4"/>
    <w:rsid w:val="00655496"/>
    <w:rsid w:val="00667D40"/>
    <w:rsid w:val="0067341C"/>
    <w:rsid w:val="006A1FDE"/>
    <w:rsid w:val="006B1184"/>
    <w:rsid w:val="006B6D51"/>
    <w:rsid w:val="006E38CD"/>
    <w:rsid w:val="006E5316"/>
    <w:rsid w:val="00704E36"/>
    <w:rsid w:val="00716DF1"/>
    <w:rsid w:val="00745FF4"/>
    <w:rsid w:val="00775D25"/>
    <w:rsid w:val="00776DEE"/>
    <w:rsid w:val="007775FD"/>
    <w:rsid w:val="00781D15"/>
    <w:rsid w:val="00782507"/>
    <w:rsid w:val="0078342C"/>
    <w:rsid w:val="007A0276"/>
    <w:rsid w:val="007B46F5"/>
    <w:rsid w:val="007B5D15"/>
    <w:rsid w:val="007C6CDA"/>
    <w:rsid w:val="007D0A52"/>
    <w:rsid w:val="007D1646"/>
    <w:rsid w:val="007E4109"/>
    <w:rsid w:val="007F0A63"/>
    <w:rsid w:val="007F74CD"/>
    <w:rsid w:val="00801FED"/>
    <w:rsid w:val="008055B4"/>
    <w:rsid w:val="00805E4D"/>
    <w:rsid w:val="008072DD"/>
    <w:rsid w:val="00817A92"/>
    <w:rsid w:val="00821483"/>
    <w:rsid w:val="0082522B"/>
    <w:rsid w:val="00835C71"/>
    <w:rsid w:val="008609D2"/>
    <w:rsid w:val="008679B7"/>
    <w:rsid w:val="0087283B"/>
    <w:rsid w:val="00873AB1"/>
    <w:rsid w:val="008938F4"/>
    <w:rsid w:val="00896AEB"/>
    <w:rsid w:val="008A03E8"/>
    <w:rsid w:val="008A4542"/>
    <w:rsid w:val="008B2AD6"/>
    <w:rsid w:val="008D05FE"/>
    <w:rsid w:val="008E197D"/>
    <w:rsid w:val="008E3C23"/>
    <w:rsid w:val="008F0F92"/>
    <w:rsid w:val="00905FCE"/>
    <w:rsid w:val="0092280B"/>
    <w:rsid w:val="009328BD"/>
    <w:rsid w:val="00943100"/>
    <w:rsid w:val="00953041"/>
    <w:rsid w:val="009601D9"/>
    <w:rsid w:val="0096311F"/>
    <w:rsid w:val="00973B6D"/>
    <w:rsid w:val="00991A50"/>
    <w:rsid w:val="009934F1"/>
    <w:rsid w:val="009A231B"/>
    <w:rsid w:val="009B5359"/>
    <w:rsid w:val="009B5787"/>
    <w:rsid w:val="009D3CB5"/>
    <w:rsid w:val="009E358F"/>
    <w:rsid w:val="00A016B9"/>
    <w:rsid w:val="00A03F05"/>
    <w:rsid w:val="00A22843"/>
    <w:rsid w:val="00A37D32"/>
    <w:rsid w:val="00A440B0"/>
    <w:rsid w:val="00A46AED"/>
    <w:rsid w:val="00A57581"/>
    <w:rsid w:val="00A57D1A"/>
    <w:rsid w:val="00A731AB"/>
    <w:rsid w:val="00A9631A"/>
    <w:rsid w:val="00AA0ADE"/>
    <w:rsid w:val="00AB04A3"/>
    <w:rsid w:val="00AB47E8"/>
    <w:rsid w:val="00AD678F"/>
    <w:rsid w:val="00AE1CBB"/>
    <w:rsid w:val="00AE1F89"/>
    <w:rsid w:val="00AF573C"/>
    <w:rsid w:val="00B02811"/>
    <w:rsid w:val="00B0633A"/>
    <w:rsid w:val="00B1356C"/>
    <w:rsid w:val="00B21607"/>
    <w:rsid w:val="00B242B8"/>
    <w:rsid w:val="00B26D33"/>
    <w:rsid w:val="00B32FD1"/>
    <w:rsid w:val="00B366D6"/>
    <w:rsid w:val="00B441CF"/>
    <w:rsid w:val="00B52C87"/>
    <w:rsid w:val="00B5685B"/>
    <w:rsid w:val="00B66A93"/>
    <w:rsid w:val="00B67252"/>
    <w:rsid w:val="00B72D3C"/>
    <w:rsid w:val="00B74087"/>
    <w:rsid w:val="00B85A1A"/>
    <w:rsid w:val="00B86FA0"/>
    <w:rsid w:val="00BA6F3C"/>
    <w:rsid w:val="00BB058D"/>
    <w:rsid w:val="00BB71D8"/>
    <w:rsid w:val="00BE2CD6"/>
    <w:rsid w:val="00BE46DD"/>
    <w:rsid w:val="00BE58F9"/>
    <w:rsid w:val="00BF0D82"/>
    <w:rsid w:val="00BF2DF1"/>
    <w:rsid w:val="00C32FE0"/>
    <w:rsid w:val="00C42103"/>
    <w:rsid w:val="00C43076"/>
    <w:rsid w:val="00C57587"/>
    <w:rsid w:val="00C654E5"/>
    <w:rsid w:val="00C912FD"/>
    <w:rsid w:val="00C926A7"/>
    <w:rsid w:val="00C937F3"/>
    <w:rsid w:val="00C93956"/>
    <w:rsid w:val="00CA0DE7"/>
    <w:rsid w:val="00CA5684"/>
    <w:rsid w:val="00CC53D1"/>
    <w:rsid w:val="00CE427B"/>
    <w:rsid w:val="00CE5113"/>
    <w:rsid w:val="00CE62A8"/>
    <w:rsid w:val="00CF45E5"/>
    <w:rsid w:val="00D2054D"/>
    <w:rsid w:val="00D21BAC"/>
    <w:rsid w:val="00D265E9"/>
    <w:rsid w:val="00D26994"/>
    <w:rsid w:val="00D33A4F"/>
    <w:rsid w:val="00D53601"/>
    <w:rsid w:val="00D73CE2"/>
    <w:rsid w:val="00DA00E6"/>
    <w:rsid w:val="00DA0305"/>
    <w:rsid w:val="00DB28FE"/>
    <w:rsid w:val="00DC2D8B"/>
    <w:rsid w:val="00DC4848"/>
    <w:rsid w:val="00DD36B7"/>
    <w:rsid w:val="00DF067B"/>
    <w:rsid w:val="00DF2288"/>
    <w:rsid w:val="00DF2A76"/>
    <w:rsid w:val="00E12AA2"/>
    <w:rsid w:val="00E42593"/>
    <w:rsid w:val="00E42F98"/>
    <w:rsid w:val="00E43B59"/>
    <w:rsid w:val="00E5227D"/>
    <w:rsid w:val="00E54D9D"/>
    <w:rsid w:val="00E62A51"/>
    <w:rsid w:val="00E64671"/>
    <w:rsid w:val="00E80274"/>
    <w:rsid w:val="00E9585C"/>
    <w:rsid w:val="00EA04FE"/>
    <w:rsid w:val="00EA2587"/>
    <w:rsid w:val="00EB23D1"/>
    <w:rsid w:val="00ED62EE"/>
    <w:rsid w:val="00EF224D"/>
    <w:rsid w:val="00EF509C"/>
    <w:rsid w:val="00EF7DCB"/>
    <w:rsid w:val="00F04379"/>
    <w:rsid w:val="00F10346"/>
    <w:rsid w:val="00F161BE"/>
    <w:rsid w:val="00F2426E"/>
    <w:rsid w:val="00F44FBF"/>
    <w:rsid w:val="00F6632A"/>
    <w:rsid w:val="00F70E88"/>
    <w:rsid w:val="00FD510C"/>
    <w:rsid w:val="00FE1D92"/>
    <w:rsid w:val="00FE220B"/>
    <w:rsid w:val="00FF00D8"/>
    <w:rsid w:val="00FF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A50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91A5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1A5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1A5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1A5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1A5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1A5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1A5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1A5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1A5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A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A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1A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1A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1A5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991A50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991A50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991A50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991A50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991A50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991A50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991A50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991A50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991A50"/>
    <w:rPr>
      <w:b/>
      <w:bCs/>
      <w:color w:val="365F91" w:themeColor="accent1" w:themeShade="BF"/>
      <w:sz w:val="16"/>
      <w:szCs w:val="16"/>
    </w:rPr>
  </w:style>
  <w:style w:type="paragraph" w:styleId="a7">
    <w:name w:val="Title"/>
    <w:basedOn w:val="a"/>
    <w:next w:val="a"/>
    <w:link w:val="Char2"/>
    <w:uiPriority w:val="10"/>
    <w:qFormat/>
    <w:rsid w:val="00991A5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991A50"/>
    <w:rPr>
      <w:caps/>
      <w:color w:val="4F81BD" w:themeColor="accent1"/>
      <w:spacing w:val="10"/>
      <w:kern w:val="28"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991A5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991A50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991A50"/>
    <w:rPr>
      <w:b/>
      <w:bCs/>
    </w:rPr>
  </w:style>
  <w:style w:type="character" w:styleId="aa">
    <w:name w:val="Emphasis"/>
    <w:uiPriority w:val="20"/>
    <w:qFormat/>
    <w:rsid w:val="00991A50"/>
    <w:rPr>
      <w:caps/>
      <w:color w:val="243F60" w:themeColor="accent1" w:themeShade="7F"/>
      <w:spacing w:val="5"/>
    </w:rPr>
  </w:style>
  <w:style w:type="paragraph" w:styleId="ab">
    <w:name w:val="No Spacing"/>
    <w:basedOn w:val="a"/>
    <w:link w:val="Char4"/>
    <w:uiPriority w:val="1"/>
    <w:qFormat/>
    <w:rsid w:val="00991A50"/>
    <w:pPr>
      <w:spacing w:before="0"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991A50"/>
    <w:rPr>
      <w:sz w:val="20"/>
      <w:szCs w:val="20"/>
    </w:rPr>
  </w:style>
  <w:style w:type="paragraph" w:styleId="ac">
    <w:name w:val="List Paragraph"/>
    <w:basedOn w:val="a"/>
    <w:uiPriority w:val="34"/>
    <w:qFormat/>
    <w:rsid w:val="00991A50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991A50"/>
    <w:rPr>
      <w:i/>
      <w:iCs/>
    </w:rPr>
  </w:style>
  <w:style w:type="character" w:customStyle="1" w:styleId="Char5">
    <w:name w:val="引用 Char"/>
    <w:basedOn w:val="a0"/>
    <w:link w:val="ad"/>
    <w:uiPriority w:val="29"/>
    <w:rsid w:val="00991A50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991A5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e"/>
    <w:uiPriority w:val="30"/>
    <w:rsid w:val="00991A50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991A50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991A50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991A50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991A50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991A50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991A50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37D32"/>
    <w:pPr>
      <w:tabs>
        <w:tab w:val="right" w:leader="dot" w:pos="8296"/>
      </w:tabs>
    </w:pPr>
  </w:style>
  <w:style w:type="character" w:styleId="af4">
    <w:name w:val="Hyperlink"/>
    <w:basedOn w:val="a0"/>
    <w:uiPriority w:val="99"/>
    <w:unhideWhenUsed/>
    <w:rsid w:val="00A37D32"/>
    <w:rPr>
      <w:color w:val="0000FF" w:themeColor="hyperlink"/>
      <w:u w:val="single"/>
    </w:rPr>
  </w:style>
  <w:style w:type="table" w:customStyle="1" w:styleId="3-51">
    <w:name w:val="中等深浅网格 3 - 强调文字颜色 51"/>
    <w:basedOn w:val="a1"/>
    <w:next w:val="3-5"/>
    <w:uiPriority w:val="69"/>
    <w:rsid w:val="0001364C"/>
    <w:pPr>
      <w:spacing w:before="0" w:after="0" w:line="240" w:lineRule="auto"/>
    </w:pPr>
    <w:rPr>
      <w:kern w:val="2"/>
      <w:sz w:val="21"/>
      <w:lang w:eastAsia="zh-CN" w:bidi="ar-S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af5">
    <w:name w:val="正文段落"/>
    <w:basedOn w:val="a"/>
    <w:link w:val="Char7"/>
    <w:qFormat/>
    <w:rsid w:val="0001364C"/>
    <w:pPr>
      <w:widowControl w:val="0"/>
      <w:spacing w:before="0" w:after="0" w:line="360" w:lineRule="auto"/>
      <w:ind w:firstLineChars="200" w:firstLine="480"/>
      <w:jc w:val="both"/>
    </w:pPr>
    <w:rPr>
      <w:rFonts w:ascii="宋体" w:eastAsia="宋体" w:hAnsi="宋体" w:cs="Times New Roman"/>
      <w:kern w:val="2"/>
      <w:sz w:val="24"/>
      <w:szCs w:val="24"/>
      <w:lang w:eastAsia="zh-CN" w:bidi="ar-SA"/>
    </w:rPr>
  </w:style>
  <w:style w:type="character" w:customStyle="1" w:styleId="Char7">
    <w:name w:val="正文段落 Char"/>
    <w:link w:val="af5"/>
    <w:rsid w:val="0001364C"/>
    <w:rPr>
      <w:rFonts w:ascii="宋体" w:eastAsia="宋体" w:hAnsi="宋体" w:cs="Times New Roman"/>
      <w:kern w:val="2"/>
      <w:sz w:val="24"/>
      <w:szCs w:val="24"/>
      <w:lang w:eastAsia="zh-CN" w:bidi="ar-SA"/>
    </w:rPr>
  </w:style>
  <w:style w:type="table" w:styleId="3-5">
    <w:name w:val="Medium Grid 3 Accent 5"/>
    <w:basedOn w:val="a1"/>
    <w:uiPriority w:val="69"/>
    <w:rsid w:val="0001364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af6">
    <w:name w:val="Table Grid"/>
    <w:basedOn w:val="a1"/>
    <w:uiPriority w:val="59"/>
    <w:rsid w:val="007775FD"/>
    <w:pPr>
      <w:spacing w:before="0" w:after="0" w:line="240" w:lineRule="auto"/>
    </w:pPr>
    <w:rPr>
      <w:kern w:val="2"/>
      <w:sz w:val="21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A231B"/>
    <w:pPr>
      <w:widowControl w:val="0"/>
      <w:autoSpaceDE w:val="0"/>
      <w:autoSpaceDN w:val="0"/>
      <w:adjustRightInd w:val="0"/>
      <w:spacing w:before="0" w:after="0" w:line="240" w:lineRule="auto"/>
    </w:pPr>
    <w:rPr>
      <w:rFonts w:ascii="宋体" w:eastAsia="宋体" w:hAnsi="Times New Roman" w:cs="宋体"/>
      <w:color w:val="000000"/>
      <w:sz w:val="24"/>
      <w:szCs w:val="24"/>
      <w:lang w:eastAsia="zh-CN" w:bidi="ar-SA"/>
    </w:rPr>
  </w:style>
  <w:style w:type="paragraph" w:styleId="af7">
    <w:name w:val="Date"/>
    <w:basedOn w:val="a"/>
    <w:next w:val="a"/>
    <w:link w:val="Char8"/>
    <w:uiPriority w:val="99"/>
    <w:semiHidden/>
    <w:unhideWhenUsed/>
    <w:rsid w:val="00C654E5"/>
    <w:pPr>
      <w:ind w:leftChars="2500" w:left="100"/>
    </w:pPr>
  </w:style>
  <w:style w:type="character" w:customStyle="1" w:styleId="Char8">
    <w:name w:val="日期 Char"/>
    <w:basedOn w:val="a0"/>
    <w:link w:val="af7"/>
    <w:uiPriority w:val="99"/>
    <w:semiHidden/>
    <w:rsid w:val="00C654E5"/>
    <w:rPr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sid w:val="00FF2517"/>
    <w:rPr>
      <w:sz w:val="21"/>
      <w:szCs w:val="21"/>
    </w:rPr>
  </w:style>
  <w:style w:type="paragraph" w:styleId="af9">
    <w:name w:val="annotation text"/>
    <w:basedOn w:val="a"/>
    <w:link w:val="Char9"/>
    <w:uiPriority w:val="99"/>
    <w:semiHidden/>
    <w:unhideWhenUsed/>
    <w:rsid w:val="00FF2517"/>
  </w:style>
  <w:style w:type="character" w:customStyle="1" w:styleId="Char9">
    <w:name w:val="批注文字 Char"/>
    <w:basedOn w:val="a0"/>
    <w:link w:val="af9"/>
    <w:uiPriority w:val="99"/>
    <w:semiHidden/>
    <w:rsid w:val="00FF2517"/>
    <w:rPr>
      <w:sz w:val="20"/>
      <w:szCs w:val="20"/>
    </w:rPr>
  </w:style>
  <w:style w:type="paragraph" w:styleId="afa">
    <w:name w:val="annotation subject"/>
    <w:basedOn w:val="af9"/>
    <w:next w:val="af9"/>
    <w:link w:val="Chara"/>
    <w:uiPriority w:val="99"/>
    <w:semiHidden/>
    <w:unhideWhenUsed/>
    <w:rsid w:val="00FF2517"/>
    <w:rPr>
      <w:b/>
      <w:bCs/>
    </w:rPr>
  </w:style>
  <w:style w:type="character" w:customStyle="1" w:styleId="Chara">
    <w:name w:val="批注主题 Char"/>
    <w:basedOn w:val="Char9"/>
    <w:link w:val="afa"/>
    <w:uiPriority w:val="99"/>
    <w:semiHidden/>
    <w:rsid w:val="00FF2517"/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5360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3601"/>
    <w:pPr>
      <w:ind w:leftChars="400" w:left="840"/>
    </w:pPr>
  </w:style>
  <w:style w:type="paragraph" w:customStyle="1" w:styleId="11">
    <w:name w:val="列出段落1"/>
    <w:basedOn w:val="a"/>
    <w:uiPriority w:val="34"/>
    <w:qFormat/>
    <w:rsid w:val="00AF573C"/>
    <w:pPr>
      <w:widowControl w:val="0"/>
      <w:spacing w:before="0" w:after="0" w:line="24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character" w:customStyle="1" w:styleId="apple-converted-space">
    <w:name w:val="apple-converted-space"/>
    <w:basedOn w:val="a0"/>
    <w:rsid w:val="00B063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A50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91A5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1A5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1A5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1A5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1A5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1A5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1A5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1A5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1A5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A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A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1A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1A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1A5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991A50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991A50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991A50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991A50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991A50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991A50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991A50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991A50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991A50"/>
    <w:rPr>
      <w:b/>
      <w:bCs/>
      <w:color w:val="365F91" w:themeColor="accent1" w:themeShade="BF"/>
      <w:sz w:val="16"/>
      <w:szCs w:val="16"/>
    </w:rPr>
  </w:style>
  <w:style w:type="paragraph" w:styleId="a7">
    <w:name w:val="Title"/>
    <w:basedOn w:val="a"/>
    <w:next w:val="a"/>
    <w:link w:val="Char2"/>
    <w:uiPriority w:val="10"/>
    <w:qFormat/>
    <w:rsid w:val="00991A5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991A50"/>
    <w:rPr>
      <w:caps/>
      <w:color w:val="4F81BD" w:themeColor="accent1"/>
      <w:spacing w:val="10"/>
      <w:kern w:val="28"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991A5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991A50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991A50"/>
    <w:rPr>
      <w:b/>
      <w:bCs/>
    </w:rPr>
  </w:style>
  <w:style w:type="character" w:styleId="aa">
    <w:name w:val="Emphasis"/>
    <w:uiPriority w:val="20"/>
    <w:qFormat/>
    <w:rsid w:val="00991A50"/>
    <w:rPr>
      <w:caps/>
      <w:color w:val="243F60" w:themeColor="accent1" w:themeShade="7F"/>
      <w:spacing w:val="5"/>
    </w:rPr>
  </w:style>
  <w:style w:type="paragraph" w:styleId="ab">
    <w:name w:val="No Spacing"/>
    <w:basedOn w:val="a"/>
    <w:link w:val="Char4"/>
    <w:uiPriority w:val="1"/>
    <w:qFormat/>
    <w:rsid w:val="00991A50"/>
    <w:pPr>
      <w:spacing w:before="0"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991A50"/>
    <w:rPr>
      <w:sz w:val="20"/>
      <w:szCs w:val="20"/>
    </w:rPr>
  </w:style>
  <w:style w:type="paragraph" w:styleId="ac">
    <w:name w:val="List Paragraph"/>
    <w:basedOn w:val="a"/>
    <w:uiPriority w:val="34"/>
    <w:qFormat/>
    <w:rsid w:val="00991A50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991A50"/>
    <w:rPr>
      <w:i/>
      <w:iCs/>
    </w:rPr>
  </w:style>
  <w:style w:type="character" w:customStyle="1" w:styleId="Char5">
    <w:name w:val="引用 Char"/>
    <w:basedOn w:val="a0"/>
    <w:link w:val="ad"/>
    <w:uiPriority w:val="29"/>
    <w:rsid w:val="00991A50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991A5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e"/>
    <w:uiPriority w:val="30"/>
    <w:rsid w:val="00991A50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991A50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991A50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991A50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991A50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991A50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991A50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37D32"/>
    <w:pPr>
      <w:tabs>
        <w:tab w:val="right" w:leader="dot" w:pos="8296"/>
      </w:tabs>
    </w:pPr>
  </w:style>
  <w:style w:type="character" w:styleId="af4">
    <w:name w:val="Hyperlink"/>
    <w:basedOn w:val="a0"/>
    <w:uiPriority w:val="99"/>
    <w:unhideWhenUsed/>
    <w:rsid w:val="00A37D32"/>
    <w:rPr>
      <w:color w:val="0000FF" w:themeColor="hyperlink"/>
      <w:u w:val="single"/>
    </w:rPr>
  </w:style>
  <w:style w:type="table" w:customStyle="1" w:styleId="3-51">
    <w:name w:val="中等深浅网格 3 - 强调文字颜色 51"/>
    <w:basedOn w:val="a1"/>
    <w:next w:val="3-5"/>
    <w:uiPriority w:val="69"/>
    <w:rsid w:val="0001364C"/>
    <w:pPr>
      <w:spacing w:before="0" w:after="0" w:line="240" w:lineRule="auto"/>
    </w:pPr>
    <w:rPr>
      <w:kern w:val="2"/>
      <w:sz w:val="21"/>
      <w:lang w:eastAsia="zh-CN" w:bidi="ar-S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af5">
    <w:name w:val="正文段落"/>
    <w:basedOn w:val="a"/>
    <w:link w:val="Char7"/>
    <w:qFormat/>
    <w:rsid w:val="0001364C"/>
    <w:pPr>
      <w:widowControl w:val="0"/>
      <w:spacing w:before="0" w:after="0" w:line="360" w:lineRule="auto"/>
      <w:ind w:firstLineChars="200" w:firstLine="480"/>
      <w:jc w:val="both"/>
    </w:pPr>
    <w:rPr>
      <w:rFonts w:ascii="宋体" w:eastAsia="宋体" w:hAnsi="宋体" w:cs="Times New Roman"/>
      <w:kern w:val="2"/>
      <w:sz w:val="24"/>
      <w:szCs w:val="24"/>
      <w:lang w:eastAsia="zh-CN" w:bidi="ar-SA"/>
    </w:rPr>
  </w:style>
  <w:style w:type="character" w:customStyle="1" w:styleId="Char7">
    <w:name w:val="正文段落 Char"/>
    <w:link w:val="af5"/>
    <w:rsid w:val="0001364C"/>
    <w:rPr>
      <w:rFonts w:ascii="宋体" w:eastAsia="宋体" w:hAnsi="宋体" w:cs="Times New Roman"/>
      <w:kern w:val="2"/>
      <w:sz w:val="24"/>
      <w:szCs w:val="24"/>
      <w:lang w:eastAsia="zh-CN" w:bidi="ar-SA"/>
    </w:rPr>
  </w:style>
  <w:style w:type="table" w:styleId="3-5">
    <w:name w:val="Medium Grid 3 Accent 5"/>
    <w:basedOn w:val="a1"/>
    <w:uiPriority w:val="69"/>
    <w:rsid w:val="0001364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af6">
    <w:name w:val="Table Grid"/>
    <w:basedOn w:val="a1"/>
    <w:uiPriority w:val="59"/>
    <w:rsid w:val="007775FD"/>
    <w:pPr>
      <w:spacing w:before="0" w:after="0" w:line="240" w:lineRule="auto"/>
    </w:pPr>
    <w:rPr>
      <w:kern w:val="2"/>
      <w:sz w:val="21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A231B"/>
    <w:pPr>
      <w:widowControl w:val="0"/>
      <w:autoSpaceDE w:val="0"/>
      <w:autoSpaceDN w:val="0"/>
      <w:adjustRightInd w:val="0"/>
      <w:spacing w:before="0" w:after="0" w:line="240" w:lineRule="auto"/>
    </w:pPr>
    <w:rPr>
      <w:rFonts w:ascii="宋体" w:eastAsia="宋体" w:hAnsi="Times New Roman" w:cs="宋体"/>
      <w:color w:val="000000"/>
      <w:sz w:val="24"/>
      <w:szCs w:val="24"/>
      <w:lang w:eastAsia="zh-CN" w:bidi="ar-SA"/>
    </w:rPr>
  </w:style>
  <w:style w:type="paragraph" w:styleId="af7">
    <w:name w:val="Date"/>
    <w:basedOn w:val="a"/>
    <w:next w:val="a"/>
    <w:link w:val="Char8"/>
    <w:uiPriority w:val="99"/>
    <w:semiHidden/>
    <w:unhideWhenUsed/>
    <w:rsid w:val="00C654E5"/>
    <w:pPr>
      <w:ind w:leftChars="2500" w:left="100"/>
    </w:pPr>
  </w:style>
  <w:style w:type="character" w:customStyle="1" w:styleId="Char8">
    <w:name w:val="日期 Char"/>
    <w:basedOn w:val="a0"/>
    <w:link w:val="af7"/>
    <w:uiPriority w:val="99"/>
    <w:semiHidden/>
    <w:rsid w:val="00C654E5"/>
    <w:rPr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sid w:val="00FF2517"/>
    <w:rPr>
      <w:sz w:val="21"/>
      <w:szCs w:val="21"/>
    </w:rPr>
  </w:style>
  <w:style w:type="paragraph" w:styleId="af9">
    <w:name w:val="annotation text"/>
    <w:basedOn w:val="a"/>
    <w:link w:val="Char9"/>
    <w:uiPriority w:val="99"/>
    <w:semiHidden/>
    <w:unhideWhenUsed/>
    <w:rsid w:val="00FF2517"/>
  </w:style>
  <w:style w:type="character" w:customStyle="1" w:styleId="Char9">
    <w:name w:val="批注文字 Char"/>
    <w:basedOn w:val="a0"/>
    <w:link w:val="af9"/>
    <w:uiPriority w:val="99"/>
    <w:semiHidden/>
    <w:rsid w:val="00FF2517"/>
    <w:rPr>
      <w:sz w:val="20"/>
      <w:szCs w:val="20"/>
    </w:rPr>
  </w:style>
  <w:style w:type="paragraph" w:styleId="afa">
    <w:name w:val="annotation subject"/>
    <w:basedOn w:val="af9"/>
    <w:next w:val="af9"/>
    <w:link w:val="Chara"/>
    <w:uiPriority w:val="99"/>
    <w:semiHidden/>
    <w:unhideWhenUsed/>
    <w:rsid w:val="00FF2517"/>
    <w:rPr>
      <w:b/>
      <w:bCs/>
    </w:rPr>
  </w:style>
  <w:style w:type="character" w:customStyle="1" w:styleId="Chara">
    <w:name w:val="批注主题 Char"/>
    <w:basedOn w:val="Char9"/>
    <w:link w:val="afa"/>
    <w:uiPriority w:val="99"/>
    <w:semiHidden/>
    <w:rsid w:val="00FF2517"/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5360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53601"/>
    <w:pPr>
      <w:ind w:leftChars="400" w:left="840"/>
    </w:pPr>
  </w:style>
  <w:style w:type="paragraph" w:customStyle="1" w:styleId="11">
    <w:name w:val="列出段落1"/>
    <w:basedOn w:val="a"/>
    <w:uiPriority w:val="34"/>
    <w:qFormat/>
    <w:rsid w:val="00AF573C"/>
    <w:pPr>
      <w:widowControl w:val="0"/>
      <w:spacing w:before="0" w:after="0" w:line="240" w:lineRule="auto"/>
      <w:ind w:firstLineChars="200" w:firstLine="420"/>
      <w:jc w:val="both"/>
    </w:pPr>
    <w:rPr>
      <w:rFonts w:ascii="Calibri" w:eastAsia="宋体" w:hAnsi="Calibri" w:cs="Times New Roman"/>
      <w:kern w:val="2"/>
      <w:sz w:val="21"/>
      <w:szCs w:val="22"/>
      <w:lang w:eastAsia="zh-CN" w:bidi="ar-SA"/>
    </w:rPr>
  </w:style>
  <w:style w:type="character" w:customStyle="1" w:styleId="apple-converted-space">
    <w:name w:val="apple-converted-space"/>
    <w:basedOn w:val="a0"/>
    <w:rsid w:val="00B06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0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7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3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84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137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16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4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9EC8E2-8673-498F-B67C-E54D182FC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1</Pages>
  <Words>1980</Words>
  <Characters>11287</Characters>
  <Application>Microsoft Office Word</Application>
  <DocSecurity>0</DocSecurity>
  <Lines>94</Lines>
  <Paragraphs>26</Paragraphs>
  <ScaleCrop>false</ScaleCrop>
  <Company>蝶和</Company>
  <LinksUpToDate>false</LinksUpToDate>
  <CharactersWithSpaces>13241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玉溪市人民医院自动化药房数据接口流程方案</dc:title>
  <dc:subject/>
  <dc:creator>无锡蝶和科技有限公司</dc:creator>
  <cp:lastModifiedBy>admin</cp:lastModifiedBy>
  <cp:revision>179</cp:revision>
  <dcterms:created xsi:type="dcterms:W3CDTF">2014-11-20T09:38:00Z</dcterms:created>
  <dcterms:modified xsi:type="dcterms:W3CDTF">2015-11-01T16:33:00Z</dcterms:modified>
</cp:coreProperties>
</file>