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4FE" w:rsidRDefault="009604FE">
      <w:pPr>
        <w:jc w:val="center"/>
        <w:rPr>
          <w:rFonts w:hint="eastAsia"/>
          <w:b/>
          <w:kern w:val="0"/>
          <w:sz w:val="52"/>
          <w:szCs w:val="52"/>
        </w:rPr>
      </w:pPr>
    </w:p>
    <w:p w:rsidR="009604FE" w:rsidRDefault="009604FE">
      <w:pPr>
        <w:jc w:val="center"/>
        <w:rPr>
          <w:b/>
          <w:kern w:val="0"/>
          <w:sz w:val="52"/>
          <w:szCs w:val="52"/>
        </w:rPr>
      </w:pPr>
    </w:p>
    <w:p w:rsidR="009604FE" w:rsidRDefault="009604FE" w:rsidP="00F33036">
      <w:pPr>
        <w:rPr>
          <w:b/>
          <w:kern w:val="0"/>
          <w:sz w:val="52"/>
          <w:szCs w:val="52"/>
        </w:rPr>
      </w:pPr>
      <w:bookmarkStart w:id="0" w:name="_GoBack"/>
      <w:bookmarkEnd w:id="0"/>
    </w:p>
    <w:p w:rsidR="009604FE" w:rsidRDefault="009604FE">
      <w:pPr>
        <w:jc w:val="center"/>
        <w:rPr>
          <w:b/>
          <w:kern w:val="0"/>
          <w:sz w:val="52"/>
          <w:szCs w:val="52"/>
        </w:rPr>
      </w:pPr>
    </w:p>
    <w:p w:rsidR="009604FE" w:rsidRPr="00F33036" w:rsidRDefault="00CD5455">
      <w:pPr>
        <w:snapToGrid w:val="0"/>
        <w:spacing w:line="360" w:lineRule="auto"/>
        <w:jc w:val="center"/>
        <w:rPr>
          <w:rFonts w:asciiTheme="minorEastAsia" w:eastAsiaTheme="minorEastAsia" w:hAnsiTheme="minorEastAsia"/>
          <w:b/>
          <w:kern w:val="0"/>
          <w:sz w:val="52"/>
          <w:szCs w:val="52"/>
        </w:rPr>
      </w:pPr>
      <w:r w:rsidRPr="00F33036">
        <w:rPr>
          <w:rFonts w:asciiTheme="minorEastAsia" w:eastAsiaTheme="minorEastAsia" w:hAnsiTheme="minorEastAsia" w:hint="eastAsia"/>
          <w:b/>
          <w:kern w:val="0"/>
          <w:sz w:val="52"/>
          <w:szCs w:val="52"/>
        </w:rPr>
        <w:t>三级妇产医院</w:t>
      </w:r>
      <w:r w:rsidRPr="00F33036">
        <w:rPr>
          <w:rFonts w:asciiTheme="minorEastAsia" w:eastAsiaTheme="minorEastAsia" w:hAnsiTheme="minorEastAsia"/>
          <w:b/>
          <w:kern w:val="0"/>
          <w:sz w:val="52"/>
          <w:szCs w:val="52"/>
        </w:rPr>
        <w:t>医疗服务能力</w:t>
      </w:r>
      <w:r w:rsidRPr="00F33036">
        <w:rPr>
          <w:rFonts w:asciiTheme="minorEastAsia" w:eastAsiaTheme="minorEastAsia" w:hAnsiTheme="minorEastAsia" w:hint="eastAsia"/>
          <w:b/>
          <w:kern w:val="0"/>
          <w:sz w:val="52"/>
          <w:szCs w:val="52"/>
        </w:rPr>
        <w:t>指南</w:t>
      </w:r>
    </w:p>
    <w:p w:rsidR="009604FE" w:rsidRDefault="00CD5455">
      <w:pPr>
        <w:snapToGrid w:val="0"/>
        <w:spacing w:line="360" w:lineRule="auto"/>
        <w:jc w:val="center"/>
        <w:rPr>
          <w:rFonts w:asciiTheme="minorEastAsia" w:eastAsiaTheme="minorEastAsia" w:hAnsiTheme="minorEastAsia"/>
          <w:b/>
          <w:kern w:val="0"/>
          <w:sz w:val="44"/>
          <w:szCs w:val="44"/>
        </w:rPr>
      </w:pPr>
      <w:r w:rsidRPr="00F33036">
        <w:rPr>
          <w:rFonts w:asciiTheme="minorEastAsia" w:eastAsiaTheme="minorEastAsia" w:hAnsiTheme="minorEastAsia" w:hint="eastAsia"/>
          <w:b/>
          <w:kern w:val="0"/>
          <w:sz w:val="52"/>
          <w:szCs w:val="52"/>
        </w:rPr>
        <w:t>（2017年版）</w:t>
      </w:r>
    </w:p>
    <w:p w:rsidR="009604FE" w:rsidRDefault="009604FE">
      <w:pPr>
        <w:jc w:val="center"/>
        <w:rPr>
          <w:rFonts w:ascii="仿宋_GB2312" w:eastAsia="仿宋_GB2312" w:hAnsi="仿宋"/>
          <w:kern w:val="0"/>
          <w:sz w:val="36"/>
          <w:szCs w:val="44"/>
        </w:rPr>
      </w:pPr>
    </w:p>
    <w:p w:rsidR="009604FE" w:rsidRDefault="009604FE">
      <w:pPr>
        <w:ind w:firstLineChars="500" w:firstLine="2610"/>
        <w:rPr>
          <w:rFonts w:ascii="仿宋_GB2312" w:eastAsia="仿宋_GB2312"/>
          <w:b/>
          <w:kern w:val="0"/>
          <w:sz w:val="52"/>
          <w:szCs w:val="52"/>
        </w:rPr>
      </w:pPr>
    </w:p>
    <w:p w:rsidR="009604FE" w:rsidRDefault="00CD5455">
      <w:pPr>
        <w:spacing w:before="240" w:after="60"/>
        <w:ind w:firstLineChars="550" w:firstLine="2871"/>
        <w:rPr>
          <w:rFonts w:ascii="仿宋_GB2312" w:eastAsia="仿宋_GB2312"/>
          <w:b/>
          <w:kern w:val="0"/>
          <w:sz w:val="52"/>
          <w:szCs w:val="52"/>
        </w:rPr>
      </w:pPr>
      <w:r>
        <w:rPr>
          <w:rFonts w:ascii="仿宋_GB2312" w:eastAsia="仿宋_GB2312" w:hint="eastAsia"/>
          <w:b/>
          <w:kern w:val="0"/>
          <w:sz w:val="52"/>
          <w:szCs w:val="52"/>
        </w:rPr>
        <w:tab/>
      </w:r>
    </w:p>
    <w:p w:rsidR="009604FE" w:rsidRDefault="009604FE">
      <w:pPr>
        <w:spacing w:before="240" w:after="60"/>
        <w:ind w:firstLineChars="550" w:firstLine="2871"/>
        <w:rPr>
          <w:rFonts w:ascii="仿宋_GB2312" w:eastAsia="仿宋_GB2312"/>
          <w:b/>
          <w:kern w:val="0"/>
          <w:sz w:val="52"/>
          <w:szCs w:val="52"/>
        </w:rPr>
      </w:pPr>
    </w:p>
    <w:p w:rsidR="009604FE" w:rsidRDefault="009604FE">
      <w:pPr>
        <w:spacing w:before="240" w:after="60"/>
        <w:rPr>
          <w:rFonts w:ascii="仿宋_GB2312" w:eastAsia="仿宋_GB2312"/>
          <w:kern w:val="0"/>
          <w:sz w:val="32"/>
          <w:szCs w:val="32"/>
        </w:rPr>
      </w:pPr>
    </w:p>
    <w:p w:rsidR="009604FE" w:rsidRDefault="00CD5455">
      <w:pPr>
        <w:spacing w:line="360" w:lineRule="auto"/>
        <w:jc w:val="center"/>
        <w:rPr>
          <w:rFonts w:ascii="仿宋_GB2312" w:eastAsia="仿宋_GB2312"/>
          <w:b/>
          <w:kern w:val="0"/>
          <w:sz w:val="36"/>
          <w:szCs w:val="36"/>
        </w:rPr>
      </w:pPr>
      <w:r>
        <w:rPr>
          <w:rFonts w:ascii="仿宋_GB2312" w:eastAsia="仿宋_GB2312" w:hint="eastAsia"/>
          <w:b/>
          <w:kern w:val="0"/>
          <w:sz w:val="36"/>
          <w:szCs w:val="36"/>
        </w:rPr>
        <w:br w:type="page"/>
      </w:r>
      <w:r>
        <w:rPr>
          <w:rFonts w:ascii="Times New Roman" w:eastAsia="黑体" w:hAnsi="Times New Roman" w:hint="eastAsia"/>
          <w:b/>
          <w:kern w:val="0"/>
          <w:sz w:val="36"/>
          <w:szCs w:val="36"/>
        </w:rPr>
        <w:lastRenderedPageBreak/>
        <w:t>编写说明</w:t>
      </w:r>
    </w:p>
    <w:p w:rsidR="009604FE" w:rsidRDefault="00CD5455">
      <w:pPr>
        <w:snapToGrid w:val="0"/>
        <w:spacing w:line="580" w:lineRule="exact"/>
        <w:ind w:firstLineChars="200" w:firstLine="640"/>
        <w:jc w:val="left"/>
        <w:rPr>
          <w:rFonts w:ascii="仿宋_GB2312" w:eastAsia="仿宋_GB2312" w:hAnsi="Times New Roman"/>
          <w:kern w:val="0"/>
          <w:sz w:val="32"/>
          <w:szCs w:val="32"/>
        </w:rPr>
      </w:pPr>
      <w:r>
        <w:rPr>
          <w:rFonts w:ascii="仿宋_GB2312" w:eastAsia="仿宋_GB2312" w:hAnsi="Times New Roman" w:hint="eastAsia"/>
          <w:kern w:val="0"/>
          <w:sz w:val="32"/>
          <w:szCs w:val="32"/>
        </w:rPr>
        <w:t>为贯彻落实十八届三中、四中、五中、六中全会精神，根据《国务院办公厅关于推进分级诊疗制度建设的指导意见（国办发〔2015〕70号）》和《中共中央国务院关于实施全面两孩政策改革完善计划生育服务管理的决定》有关要求，国家卫生计生委组织专家制定了《三级妇产医院医疗服务能力指南（2017年版）》（以下简称《指南》）。各三级妇产医院要按照《指南》要求，严格落实《“健康中国”2030规划纲要》、《“十三五”期间卫生与健康规划》、《“十三五”期间深化医药卫生体制改革规划》，明确自身功能定位，重视医院内涵建设，重视微创技术和新技术的临床应用，不断提升医疗服务能力与水平，充分发挥技术辐射和带动作用，通过对口帮扶、</w:t>
      </w:r>
      <w:proofErr w:type="gramStart"/>
      <w:r>
        <w:rPr>
          <w:rFonts w:ascii="仿宋_GB2312" w:eastAsia="仿宋_GB2312" w:hAnsi="Times New Roman" w:hint="eastAsia"/>
          <w:kern w:val="0"/>
          <w:sz w:val="32"/>
          <w:szCs w:val="32"/>
        </w:rPr>
        <w:t>医</w:t>
      </w:r>
      <w:proofErr w:type="gramEnd"/>
      <w:r>
        <w:rPr>
          <w:rFonts w:ascii="仿宋_GB2312" w:eastAsia="仿宋_GB2312" w:hAnsi="Times New Roman" w:hint="eastAsia"/>
          <w:kern w:val="0"/>
          <w:sz w:val="32"/>
          <w:szCs w:val="32"/>
        </w:rPr>
        <w:t>联体等多种方式，促进医疗资源纵向整合，引导优质医疗资源下沉，提升基层医疗机构服务能力，推动构建分级诊疗模式。</w:t>
      </w:r>
    </w:p>
    <w:p w:rsidR="009604FE" w:rsidRDefault="00CD5455">
      <w:pPr>
        <w:snapToGrid w:val="0"/>
        <w:spacing w:line="580" w:lineRule="exact"/>
        <w:ind w:firstLineChars="200" w:firstLine="640"/>
        <w:jc w:val="left"/>
        <w:rPr>
          <w:rFonts w:ascii="仿宋_GB2312" w:eastAsia="仿宋_GB2312" w:hAnsi="Times New Roman"/>
          <w:kern w:val="0"/>
          <w:sz w:val="32"/>
          <w:szCs w:val="32"/>
        </w:rPr>
      </w:pPr>
      <w:r>
        <w:rPr>
          <w:rFonts w:ascii="仿宋_GB2312" w:eastAsia="仿宋_GB2312" w:hAnsi="Times New Roman" w:hint="eastAsia"/>
          <w:kern w:val="0"/>
          <w:sz w:val="32"/>
          <w:szCs w:val="32"/>
        </w:rPr>
        <w:t>本指南提及的医疗服务能力是指符合三级妇产医院功能定位的医疗服务能力，包含医院资源配置、技术人员、工作效率与效果、医疗诊治能力与医疗技术水平等。</w:t>
      </w:r>
    </w:p>
    <w:p w:rsidR="009604FE" w:rsidRDefault="00CD5455">
      <w:pPr>
        <w:snapToGrid w:val="0"/>
        <w:spacing w:line="580" w:lineRule="exact"/>
        <w:ind w:firstLineChars="200" w:firstLine="640"/>
        <w:jc w:val="left"/>
        <w:rPr>
          <w:rFonts w:ascii="仿宋_GB2312" w:eastAsia="仿宋_GB2312" w:hAnsi="Times New Roman"/>
          <w:kern w:val="0"/>
          <w:sz w:val="32"/>
          <w:szCs w:val="32"/>
        </w:rPr>
      </w:pPr>
      <w:r>
        <w:rPr>
          <w:rFonts w:ascii="仿宋_GB2312" w:eastAsia="仿宋_GB2312" w:hAnsi="Times New Roman" w:hint="eastAsia"/>
          <w:kern w:val="0"/>
          <w:sz w:val="32"/>
          <w:szCs w:val="32"/>
        </w:rPr>
        <w:t>本指南由五章组成，涵盖了三级妇产医院基本设置、运行绩效、疾病/手术及操作覆盖、临床专科服务能力、医技科室服务能力等，用客观数据来衡量三级妇产医院综合能力。客观数据主要来源于《三级妇产（科）医院及</w:t>
      </w:r>
      <w:r>
        <w:rPr>
          <w:rFonts w:ascii="仿宋_GB2312" w:eastAsia="仿宋_GB2312" w:hAnsi="Times New Roman"/>
          <w:kern w:val="0"/>
          <w:sz w:val="32"/>
          <w:szCs w:val="32"/>
        </w:rPr>
        <w:t>三级妇幼保健院</w:t>
      </w:r>
      <w:r>
        <w:rPr>
          <w:rFonts w:ascii="仿宋_GB2312" w:eastAsia="仿宋_GB2312" w:hAnsi="Times New Roman" w:hint="eastAsia"/>
          <w:kern w:val="0"/>
          <w:sz w:val="32"/>
          <w:szCs w:val="32"/>
        </w:rPr>
        <w:t>医疗服</w:t>
      </w:r>
      <w:r w:rsidR="00BD6F65">
        <w:rPr>
          <w:rFonts w:ascii="仿宋_GB2312" w:eastAsia="仿宋_GB2312" w:hAnsi="Times New Roman" w:hint="eastAsia"/>
          <w:kern w:val="0"/>
          <w:sz w:val="32"/>
          <w:szCs w:val="32"/>
        </w:rPr>
        <w:t>务能力调查》。本指南适用于三级妇产医院，侧重于医疗服务能力要求</w:t>
      </w:r>
      <w:r>
        <w:rPr>
          <w:rFonts w:ascii="仿宋_GB2312" w:eastAsia="仿宋_GB2312" w:hAnsi="Times New Roman" w:hint="eastAsia"/>
          <w:kern w:val="0"/>
          <w:sz w:val="32"/>
          <w:szCs w:val="32"/>
        </w:rPr>
        <w:t>。</w:t>
      </w:r>
    </w:p>
    <w:p w:rsidR="009604FE" w:rsidRDefault="009604FE">
      <w:pPr>
        <w:widowControl/>
        <w:snapToGrid w:val="0"/>
        <w:spacing w:line="580" w:lineRule="exact"/>
        <w:ind w:firstLine="200"/>
        <w:rPr>
          <w:rFonts w:eastAsia="仿宋"/>
          <w:kern w:val="0"/>
          <w:sz w:val="32"/>
          <w:szCs w:val="32"/>
        </w:rPr>
        <w:sectPr w:rsidR="009604FE">
          <w:footerReference w:type="default" r:id="rId10"/>
          <w:pgSz w:w="11906" w:h="16838"/>
          <w:pgMar w:top="1418" w:right="1418" w:bottom="1418" w:left="1418" w:header="851" w:footer="992" w:gutter="0"/>
          <w:pgNumType w:start="1"/>
          <w:cols w:space="720"/>
          <w:titlePg/>
          <w:docGrid w:type="lines" w:linePitch="312"/>
        </w:sectPr>
      </w:pPr>
    </w:p>
    <w:p w:rsidR="00A72368" w:rsidRDefault="00A72368">
      <w:pPr>
        <w:adjustRightInd w:val="0"/>
        <w:snapToGrid w:val="0"/>
        <w:jc w:val="center"/>
        <w:rPr>
          <w:rFonts w:ascii="宋体" w:hAnsi="宋体"/>
          <w:b/>
          <w:sz w:val="44"/>
          <w:szCs w:val="44"/>
        </w:rPr>
      </w:pPr>
      <w:bookmarkStart w:id="1" w:name="_Toc452541713"/>
      <w:bookmarkStart w:id="2" w:name="_Toc371072491"/>
      <w:bookmarkStart w:id="3" w:name="_Toc384711631"/>
    </w:p>
    <w:p w:rsidR="009604FE" w:rsidRDefault="00CD5455">
      <w:pPr>
        <w:adjustRightInd w:val="0"/>
        <w:snapToGrid w:val="0"/>
        <w:jc w:val="center"/>
        <w:rPr>
          <w:rFonts w:ascii="宋体" w:hAnsi="宋体"/>
          <w:b/>
          <w:sz w:val="44"/>
          <w:szCs w:val="44"/>
        </w:rPr>
      </w:pPr>
      <w:r>
        <w:rPr>
          <w:rFonts w:ascii="宋体" w:hAnsi="宋体" w:hint="eastAsia"/>
          <w:b/>
          <w:sz w:val="44"/>
          <w:szCs w:val="44"/>
        </w:rPr>
        <w:t>三级妇产医院医疗服务能力指南</w:t>
      </w:r>
    </w:p>
    <w:p w:rsidR="009604FE" w:rsidRDefault="00CD5455">
      <w:pPr>
        <w:adjustRightInd w:val="0"/>
        <w:snapToGrid w:val="0"/>
        <w:jc w:val="center"/>
        <w:rPr>
          <w:rFonts w:ascii="楷体_GB2312" w:eastAsia="楷体_GB2312"/>
          <w:b/>
          <w:sz w:val="32"/>
          <w:szCs w:val="32"/>
        </w:rPr>
      </w:pPr>
      <w:r>
        <w:rPr>
          <w:rFonts w:ascii="楷体_GB2312" w:eastAsia="楷体_GB2312" w:hint="eastAsia"/>
          <w:b/>
          <w:sz w:val="32"/>
          <w:szCs w:val="32"/>
        </w:rPr>
        <w:t>（2017年版）</w:t>
      </w:r>
    </w:p>
    <w:p w:rsidR="009604FE" w:rsidRDefault="009604FE">
      <w:pPr>
        <w:spacing w:line="360" w:lineRule="auto"/>
        <w:outlineLvl w:val="0"/>
        <w:rPr>
          <w:rFonts w:eastAsia="黑体"/>
          <w:sz w:val="24"/>
        </w:rPr>
      </w:pPr>
    </w:p>
    <w:p w:rsidR="009604FE" w:rsidRDefault="00CD5455">
      <w:pPr>
        <w:adjustRightInd w:val="0"/>
        <w:snapToGrid w:val="0"/>
        <w:spacing w:line="360" w:lineRule="auto"/>
        <w:ind w:firstLineChars="200" w:firstLine="640"/>
        <w:rPr>
          <w:rFonts w:ascii="宋体" w:hAnsi="宋体"/>
          <w:sz w:val="24"/>
        </w:rPr>
      </w:pPr>
      <w:bookmarkStart w:id="4" w:name="_Toc402091613"/>
      <w:bookmarkStart w:id="5" w:name="_Toc402091728"/>
      <w:bookmarkStart w:id="6" w:name="_Toc402091842"/>
      <w:bookmarkEnd w:id="1"/>
      <w:r>
        <w:rPr>
          <w:rFonts w:ascii="仿宋_GB2312" w:eastAsia="仿宋_GB2312" w:hAnsi="Times New Roman"/>
          <w:sz w:val="32"/>
          <w:szCs w:val="32"/>
        </w:rPr>
        <w:t>三级</w:t>
      </w:r>
      <w:r>
        <w:rPr>
          <w:rFonts w:ascii="仿宋_GB2312" w:eastAsia="仿宋_GB2312" w:hAnsi="Times New Roman" w:hint="eastAsia"/>
          <w:sz w:val="32"/>
          <w:szCs w:val="32"/>
        </w:rPr>
        <w:t>妇产医院</w:t>
      </w:r>
      <w:r>
        <w:rPr>
          <w:rFonts w:ascii="仿宋_GB2312" w:eastAsia="仿宋_GB2312" w:hAnsi="Times New Roman"/>
          <w:sz w:val="32"/>
          <w:szCs w:val="32"/>
        </w:rPr>
        <w:t>是</w:t>
      </w:r>
      <w:r>
        <w:rPr>
          <w:rFonts w:ascii="仿宋_GB2312" w:eastAsia="仿宋_GB2312" w:hAnsi="Times New Roman" w:hint="eastAsia"/>
          <w:sz w:val="32"/>
          <w:szCs w:val="32"/>
        </w:rPr>
        <w:t>跨区域提供医疗卫生服务，具有</w:t>
      </w:r>
      <w:r>
        <w:rPr>
          <w:rFonts w:ascii="仿宋_GB2312" w:eastAsia="仿宋_GB2312" w:hAnsi="Times New Roman"/>
          <w:sz w:val="32"/>
          <w:szCs w:val="32"/>
        </w:rPr>
        <w:t>医疗、教学、科研等功能的医疗机构。其主要任务是提供</w:t>
      </w:r>
      <w:r>
        <w:rPr>
          <w:rFonts w:ascii="仿宋_GB2312" w:eastAsia="仿宋_GB2312" w:hAnsi="Times New Roman" w:hint="eastAsia"/>
          <w:sz w:val="32"/>
          <w:szCs w:val="32"/>
        </w:rPr>
        <w:t>妇产</w:t>
      </w:r>
      <w:r>
        <w:rPr>
          <w:rFonts w:ascii="仿宋_GB2312" w:eastAsia="仿宋_GB2312" w:hAnsi="Times New Roman"/>
          <w:sz w:val="32"/>
          <w:szCs w:val="32"/>
        </w:rPr>
        <w:t>专科医疗服务，解决危重疑难病症，接受</w:t>
      </w:r>
      <w:r>
        <w:rPr>
          <w:rFonts w:ascii="仿宋_GB2312" w:eastAsia="仿宋_GB2312" w:hAnsi="Times New Roman" w:hint="eastAsia"/>
          <w:sz w:val="32"/>
          <w:szCs w:val="32"/>
        </w:rPr>
        <w:t>下</w:t>
      </w:r>
      <w:r>
        <w:rPr>
          <w:rFonts w:ascii="仿宋_GB2312" w:eastAsia="仿宋_GB2312" w:hAnsi="Times New Roman"/>
          <w:sz w:val="32"/>
          <w:szCs w:val="32"/>
        </w:rPr>
        <w:t>级</w:t>
      </w:r>
      <w:r>
        <w:rPr>
          <w:rFonts w:ascii="仿宋_GB2312" w:eastAsia="仿宋_GB2312" w:hAnsi="Times New Roman" w:hint="eastAsia"/>
          <w:sz w:val="32"/>
          <w:szCs w:val="32"/>
        </w:rPr>
        <w:t>医疗机构</w:t>
      </w:r>
      <w:r>
        <w:rPr>
          <w:rFonts w:ascii="仿宋_GB2312" w:eastAsia="仿宋_GB2312" w:hAnsi="Times New Roman"/>
          <w:sz w:val="32"/>
          <w:szCs w:val="32"/>
        </w:rPr>
        <w:t>转诊，对下级医</w:t>
      </w:r>
      <w:r>
        <w:rPr>
          <w:rFonts w:ascii="仿宋_GB2312" w:eastAsia="仿宋_GB2312" w:hAnsi="Times New Roman" w:hint="eastAsia"/>
          <w:sz w:val="32"/>
          <w:szCs w:val="32"/>
        </w:rPr>
        <w:t>疗机构</w:t>
      </w:r>
      <w:r>
        <w:rPr>
          <w:rFonts w:ascii="仿宋_GB2312" w:eastAsia="仿宋_GB2312" w:hAnsi="Times New Roman"/>
          <w:sz w:val="32"/>
          <w:szCs w:val="32"/>
        </w:rPr>
        <w:t>进行技术指导和培训；承担培养医疗专业人才的教学</w:t>
      </w:r>
      <w:r>
        <w:rPr>
          <w:rFonts w:ascii="仿宋_GB2312" w:eastAsia="仿宋_GB2312" w:hAnsi="Times New Roman" w:hint="eastAsia"/>
          <w:sz w:val="32"/>
          <w:szCs w:val="32"/>
        </w:rPr>
        <w:t>任务</w:t>
      </w:r>
      <w:r>
        <w:rPr>
          <w:rFonts w:ascii="仿宋_GB2312" w:eastAsia="仿宋_GB2312" w:hAnsi="Times New Roman"/>
          <w:sz w:val="32"/>
          <w:szCs w:val="32"/>
        </w:rPr>
        <w:t>和科研项目；参与和指导</w:t>
      </w:r>
      <w:r w:rsidR="00BD6F65">
        <w:rPr>
          <w:rFonts w:ascii="仿宋_GB2312" w:eastAsia="仿宋_GB2312" w:hAnsi="Times New Roman" w:hint="eastAsia"/>
          <w:sz w:val="32"/>
          <w:szCs w:val="32"/>
        </w:rPr>
        <w:t>下级医疗机构预防保健工作</w:t>
      </w:r>
      <w:r>
        <w:rPr>
          <w:rFonts w:ascii="仿宋_GB2312" w:eastAsia="仿宋_GB2312" w:hAnsi="Times New Roman"/>
          <w:sz w:val="32"/>
          <w:szCs w:val="32"/>
        </w:rPr>
        <w:t>。</w:t>
      </w:r>
      <w:bookmarkEnd w:id="4"/>
      <w:bookmarkEnd w:id="5"/>
      <w:bookmarkEnd w:id="6"/>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7" w:name="_Toc452541714"/>
      <w:r>
        <w:rPr>
          <w:rFonts w:ascii="仿宋_GB2312" w:eastAsia="仿宋_GB2312" w:hAnsi="Times New Roman"/>
          <w:b/>
          <w:sz w:val="32"/>
          <w:szCs w:val="32"/>
        </w:rPr>
        <w:t>1基本设置</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应具有与三级妇产专科医院相适应的基本设置，包括</w:t>
      </w:r>
      <w:r>
        <w:rPr>
          <w:rFonts w:ascii="仿宋_GB2312" w:eastAsia="仿宋_GB2312" w:hAnsi="Times New Roman"/>
          <w:sz w:val="32"/>
          <w:szCs w:val="32"/>
        </w:rPr>
        <w:t>床位规模、诊疗科目、医疗设备以及卫生技术人员</w:t>
      </w:r>
      <w:r>
        <w:rPr>
          <w:rFonts w:ascii="仿宋_GB2312" w:eastAsia="仿宋_GB2312" w:hAnsi="Times New Roman" w:hint="eastAsia"/>
          <w:sz w:val="32"/>
          <w:szCs w:val="32"/>
        </w:rPr>
        <w:t>等资源的配置，</w:t>
      </w:r>
      <w:r>
        <w:rPr>
          <w:rFonts w:ascii="仿宋_GB2312" w:eastAsia="仿宋_GB2312" w:hAnsi="Times New Roman"/>
          <w:sz w:val="32"/>
          <w:szCs w:val="32"/>
        </w:rPr>
        <w:t>满足三级</w:t>
      </w:r>
      <w:r>
        <w:rPr>
          <w:rFonts w:ascii="仿宋_GB2312" w:eastAsia="仿宋_GB2312" w:hAnsi="Times New Roman" w:hint="eastAsia"/>
          <w:sz w:val="32"/>
          <w:szCs w:val="32"/>
        </w:rPr>
        <w:t>专科</w:t>
      </w:r>
      <w:r>
        <w:rPr>
          <w:rFonts w:ascii="仿宋_GB2312" w:eastAsia="仿宋_GB2312" w:hAnsi="Times New Roman"/>
          <w:sz w:val="32"/>
          <w:szCs w:val="32"/>
        </w:rPr>
        <w:t>医院服务功能</w:t>
      </w:r>
      <w:r>
        <w:rPr>
          <w:rFonts w:ascii="仿宋_GB2312" w:eastAsia="仿宋_GB2312" w:hAnsi="Times New Roman" w:hint="eastAsia"/>
          <w:sz w:val="32"/>
          <w:szCs w:val="32"/>
        </w:rPr>
        <w:t>与</w:t>
      </w:r>
      <w:r>
        <w:rPr>
          <w:rFonts w:ascii="仿宋_GB2312" w:eastAsia="仿宋_GB2312" w:hAnsi="Times New Roman"/>
          <w:sz w:val="32"/>
          <w:szCs w:val="32"/>
        </w:rPr>
        <w:t>管理要求。</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b/>
          <w:sz w:val="32"/>
          <w:szCs w:val="32"/>
        </w:rPr>
        <w:t>1.1床位规模</w:t>
      </w:r>
      <w:bookmarkEnd w:id="7"/>
    </w:p>
    <w:p w:rsidR="009604FE" w:rsidRDefault="00CD5455">
      <w:pPr>
        <w:adjustRightInd w:val="0"/>
        <w:snapToGrid w:val="0"/>
        <w:spacing w:line="360" w:lineRule="auto"/>
        <w:ind w:firstLineChars="200" w:firstLine="640"/>
        <w:rPr>
          <w:rFonts w:ascii="仿宋_GB2312" w:eastAsia="仿宋_GB2312" w:hAnsi="Times New Roman"/>
          <w:sz w:val="32"/>
          <w:szCs w:val="32"/>
        </w:rPr>
      </w:pPr>
      <w:r w:rsidRPr="00683597">
        <w:rPr>
          <w:rFonts w:ascii="仿宋_GB2312" w:eastAsia="仿宋_GB2312" w:hAnsi="Times New Roman" w:hint="eastAsia"/>
          <w:sz w:val="32"/>
          <w:szCs w:val="32"/>
        </w:rPr>
        <w:t>三级妇产专科医院</w:t>
      </w:r>
      <w:r w:rsidR="00BC1261" w:rsidRPr="00683597">
        <w:rPr>
          <w:rFonts w:ascii="仿宋_GB2312" w:eastAsia="仿宋_GB2312" w:hAnsi="Times New Roman" w:hint="eastAsia"/>
          <w:sz w:val="32"/>
          <w:szCs w:val="32"/>
        </w:rPr>
        <w:t>住院</w:t>
      </w:r>
      <w:r w:rsidRPr="00683597">
        <w:rPr>
          <w:rFonts w:ascii="仿宋_GB2312" w:eastAsia="仿宋_GB2312" w:hAnsi="Times New Roman" w:hint="eastAsia"/>
          <w:sz w:val="32"/>
          <w:szCs w:val="32"/>
        </w:rPr>
        <w:t>床位总数应≥200张，</w:t>
      </w:r>
      <w:r>
        <w:rPr>
          <w:rFonts w:ascii="仿宋_GB2312" w:eastAsia="仿宋_GB2312" w:hAnsi="Times New Roman" w:hint="eastAsia"/>
          <w:sz w:val="32"/>
          <w:szCs w:val="32"/>
        </w:rPr>
        <w:t>其中妇科和产科（含</w:t>
      </w:r>
      <w:r>
        <w:rPr>
          <w:rFonts w:ascii="仿宋_GB2312" w:eastAsia="仿宋_GB2312" w:hAnsi="Times New Roman"/>
          <w:sz w:val="32"/>
          <w:szCs w:val="32"/>
        </w:rPr>
        <w:t>二级</w:t>
      </w:r>
      <w:r>
        <w:rPr>
          <w:rFonts w:ascii="仿宋_GB2312" w:eastAsia="仿宋_GB2312" w:hAnsi="Times New Roman" w:hint="eastAsia"/>
          <w:sz w:val="32"/>
          <w:szCs w:val="32"/>
        </w:rPr>
        <w:t>诊疗</w:t>
      </w:r>
      <w:r>
        <w:rPr>
          <w:rFonts w:ascii="仿宋_GB2312" w:eastAsia="仿宋_GB2312" w:hAnsi="Times New Roman"/>
          <w:sz w:val="32"/>
          <w:szCs w:val="32"/>
        </w:rPr>
        <w:t>科目）</w:t>
      </w:r>
      <w:r>
        <w:rPr>
          <w:rFonts w:ascii="仿宋_GB2312" w:eastAsia="仿宋_GB2312" w:hAnsi="Times New Roman" w:hint="eastAsia"/>
          <w:sz w:val="32"/>
          <w:szCs w:val="32"/>
        </w:rPr>
        <w:t>开放床位占</w:t>
      </w:r>
      <w:r>
        <w:rPr>
          <w:rFonts w:ascii="仿宋_GB2312" w:eastAsia="仿宋_GB2312" w:hAnsi="Times New Roman"/>
          <w:sz w:val="32"/>
          <w:szCs w:val="32"/>
        </w:rPr>
        <w:t>全院总床位比例</w:t>
      </w:r>
      <w:r>
        <w:rPr>
          <w:rFonts w:ascii="仿宋_GB2312" w:eastAsia="仿宋_GB2312" w:hAnsi="Times New Roman" w:hint="eastAsia"/>
          <w:sz w:val="32"/>
          <w:szCs w:val="32"/>
        </w:rPr>
        <w:t>≥80%。</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8" w:name="_Toc452541715"/>
      <w:r>
        <w:rPr>
          <w:rFonts w:ascii="仿宋_GB2312" w:eastAsia="仿宋_GB2312" w:hAnsi="Times New Roman"/>
          <w:b/>
          <w:sz w:val="32"/>
          <w:szCs w:val="32"/>
        </w:rPr>
        <w:t>1.2诊疗科目</w:t>
      </w:r>
      <w:bookmarkEnd w:id="8"/>
    </w:p>
    <w:p w:rsidR="009604FE" w:rsidRDefault="00CD5455">
      <w:pPr>
        <w:adjustRightInd w:val="0"/>
        <w:snapToGrid w:val="0"/>
        <w:spacing w:line="360" w:lineRule="auto"/>
        <w:ind w:firstLineChars="200" w:firstLine="640"/>
        <w:rPr>
          <w:rFonts w:ascii="仿宋_GB2312" w:eastAsia="仿宋_GB2312" w:hAnsi="Times New Roman"/>
          <w:sz w:val="32"/>
          <w:szCs w:val="32"/>
        </w:rPr>
      </w:pPr>
      <w:bookmarkStart w:id="9" w:name="_Toc388996390"/>
      <w:bookmarkStart w:id="10" w:name="_Toc452541716"/>
      <w:bookmarkStart w:id="11" w:name="_Toc389661061"/>
      <w:bookmarkStart w:id="12" w:name="_Toc402092553"/>
      <w:bookmarkStart w:id="13" w:name="_Toc402091617"/>
      <w:bookmarkStart w:id="14" w:name="_Toc402091846"/>
      <w:bookmarkStart w:id="15" w:name="_Toc392247593"/>
      <w:r>
        <w:rPr>
          <w:rFonts w:ascii="仿宋_GB2312" w:eastAsia="仿宋_GB2312" w:hAnsi="Times New Roman" w:hint="eastAsia"/>
          <w:sz w:val="32"/>
          <w:szCs w:val="32"/>
        </w:rPr>
        <w:t>可以设置但不仅限于以下诊疗科目：</w:t>
      </w:r>
    </w:p>
    <w:p w:rsidR="009604FE" w:rsidRDefault="00CD5455">
      <w:pPr>
        <w:adjustRightInd w:val="0"/>
        <w:snapToGrid w:val="0"/>
        <w:spacing w:line="360" w:lineRule="auto"/>
        <w:ind w:firstLineChars="200" w:firstLine="643"/>
        <w:rPr>
          <w:rFonts w:ascii="仿宋_GB2312" w:eastAsia="仿宋_GB2312" w:hAnsi="Times New Roman"/>
          <w:sz w:val="32"/>
          <w:szCs w:val="32"/>
        </w:rPr>
      </w:pPr>
      <w:r>
        <w:rPr>
          <w:rFonts w:ascii="仿宋_GB2312" w:eastAsia="仿宋_GB2312" w:hAnsi="Times New Roman"/>
          <w:b/>
          <w:sz w:val="32"/>
          <w:szCs w:val="32"/>
        </w:rPr>
        <w:t>1.2.1一级诊疗科目</w:t>
      </w:r>
      <w:bookmarkEnd w:id="9"/>
      <w:bookmarkEnd w:id="10"/>
      <w:bookmarkEnd w:id="11"/>
      <w:bookmarkEnd w:id="12"/>
      <w:bookmarkEnd w:id="13"/>
      <w:bookmarkEnd w:id="14"/>
      <w:bookmarkEnd w:id="15"/>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应当设置以下一级诊疗科目并提供相对应的医疗服务</w:t>
      </w:r>
      <w:r>
        <w:rPr>
          <w:rFonts w:ascii="仿宋_GB2312" w:eastAsia="仿宋_GB2312" w:hAnsi="Times New Roman"/>
          <w:sz w:val="32"/>
          <w:szCs w:val="32"/>
        </w:rPr>
        <w:t>：妇产科、儿科、</w:t>
      </w:r>
      <w:r>
        <w:rPr>
          <w:rFonts w:ascii="仿宋_GB2312" w:eastAsia="仿宋_GB2312" w:hAnsi="Times New Roman" w:hint="eastAsia"/>
          <w:sz w:val="32"/>
          <w:szCs w:val="32"/>
        </w:rPr>
        <w:t>中医科</w:t>
      </w:r>
      <w:r>
        <w:rPr>
          <w:rFonts w:ascii="仿宋_GB2312" w:eastAsia="仿宋_GB2312" w:hAnsi="Times New Roman"/>
          <w:sz w:val="32"/>
          <w:szCs w:val="32"/>
        </w:rPr>
        <w:t>或</w:t>
      </w:r>
      <w:r>
        <w:rPr>
          <w:rFonts w:ascii="仿宋_GB2312" w:eastAsia="仿宋_GB2312" w:hAnsi="Times New Roman" w:hint="eastAsia"/>
          <w:sz w:val="32"/>
          <w:szCs w:val="32"/>
        </w:rPr>
        <w:t>中西医结合科、</w:t>
      </w:r>
      <w:r>
        <w:rPr>
          <w:rFonts w:ascii="仿宋_GB2312" w:eastAsia="仿宋_GB2312" w:hAnsi="Times New Roman"/>
          <w:sz w:val="32"/>
          <w:szCs w:val="32"/>
        </w:rPr>
        <w:t>急诊医学科、病理</w:t>
      </w:r>
      <w:r>
        <w:rPr>
          <w:rFonts w:ascii="仿宋_GB2312" w:eastAsia="仿宋_GB2312" w:hAnsi="Times New Roman" w:hint="eastAsia"/>
          <w:sz w:val="32"/>
          <w:szCs w:val="32"/>
        </w:rPr>
        <w:t>科</w:t>
      </w:r>
      <w:r>
        <w:rPr>
          <w:rFonts w:ascii="仿宋_GB2312" w:eastAsia="仿宋_GB2312" w:hAnsi="Times New Roman"/>
          <w:sz w:val="32"/>
          <w:szCs w:val="32"/>
        </w:rPr>
        <w:t>、麻醉科、医学检验</w:t>
      </w:r>
      <w:r>
        <w:rPr>
          <w:rFonts w:ascii="仿宋_GB2312" w:eastAsia="仿宋_GB2312" w:hAnsi="Times New Roman" w:hint="eastAsia"/>
          <w:sz w:val="32"/>
          <w:szCs w:val="32"/>
        </w:rPr>
        <w:t>科</w:t>
      </w:r>
      <w:r>
        <w:rPr>
          <w:rFonts w:ascii="仿宋_GB2312" w:eastAsia="仿宋_GB2312" w:hAnsi="Times New Roman"/>
          <w:sz w:val="32"/>
          <w:szCs w:val="32"/>
        </w:rPr>
        <w:t>、医学影像</w:t>
      </w:r>
      <w:r>
        <w:rPr>
          <w:rFonts w:ascii="仿宋_GB2312" w:eastAsia="仿宋_GB2312" w:hAnsi="Times New Roman" w:hint="eastAsia"/>
          <w:sz w:val="32"/>
          <w:szCs w:val="32"/>
        </w:rPr>
        <w:t>科</w:t>
      </w:r>
      <w:r>
        <w:rPr>
          <w:rFonts w:ascii="仿宋_GB2312" w:eastAsia="仿宋_GB2312" w:hAnsi="Times New Roman"/>
          <w:sz w:val="32"/>
          <w:szCs w:val="32"/>
        </w:rPr>
        <w:t>。</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lastRenderedPageBreak/>
        <w:t>可以设置</w:t>
      </w:r>
      <w:r>
        <w:rPr>
          <w:rFonts w:ascii="仿宋_GB2312" w:eastAsia="仿宋_GB2312" w:hAnsi="Times New Roman"/>
          <w:sz w:val="32"/>
          <w:szCs w:val="32"/>
        </w:rPr>
        <w:t>以下一级诊疗科目</w:t>
      </w:r>
      <w:r>
        <w:rPr>
          <w:rFonts w:ascii="仿宋_GB2312" w:eastAsia="仿宋_GB2312" w:hAnsi="Times New Roman" w:hint="eastAsia"/>
          <w:sz w:val="32"/>
          <w:szCs w:val="32"/>
        </w:rPr>
        <w:t>并提供</w:t>
      </w:r>
      <w:r>
        <w:rPr>
          <w:rFonts w:ascii="仿宋_GB2312" w:eastAsia="仿宋_GB2312" w:hAnsi="Times New Roman"/>
          <w:sz w:val="32"/>
          <w:szCs w:val="32"/>
        </w:rPr>
        <w:t>相对应的医疗服务：重症医学科</w:t>
      </w:r>
      <w:r>
        <w:rPr>
          <w:rFonts w:ascii="仿宋_GB2312" w:eastAsia="仿宋_GB2312" w:hAnsi="Times New Roman" w:hint="eastAsia"/>
          <w:sz w:val="32"/>
          <w:szCs w:val="32"/>
        </w:rPr>
        <w:t>或重症监护病房（室）、外科（乳腺外科专业）、皮肤科（性传播疾病专业）等</w:t>
      </w:r>
      <w:r>
        <w:rPr>
          <w:rFonts w:ascii="仿宋_GB2312" w:eastAsia="仿宋_GB2312" w:hAnsi="Times New Roman"/>
          <w:sz w:val="32"/>
          <w:szCs w:val="32"/>
        </w:rPr>
        <w:t>。</w:t>
      </w:r>
    </w:p>
    <w:p w:rsidR="009604FE" w:rsidRDefault="00CD5455">
      <w:pPr>
        <w:adjustRightInd w:val="0"/>
        <w:snapToGrid w:val="0"/>
        <w:spacing w:line="360" w:lineRule="auto"/>
        <w:ind w:firstLineChars="200" w:firstLine="643"/>
        <w:rPr>
          <w:rFonts w:ascii="仿宋_GB2312" w:eastAsia="仿宋_GB2312" w:hAnsi="Times New Roman"/>
          <w:sz w:val="32"/>
          <w:szCs w:val="32"/>
        </w:rPr>
      </w:pPr>
      <w:bookmarkStart w:id="16" w:name="_Toc452541717"/>
      <w:bookmarkStart w:id="17" w:name="_Toc392247594"/>
      <w:bookmarkStart w:id="18" w:name="_Toc389661062"/>
      <w:bookmarkStart w:id="19" w:name="_Toc402092554"/>
      <w:bookmarkStart w:id="20" w:name="_Toc402091618"/>
      <w:bookmarkStart w:id="21" w:name="_Toc402091847"/>
      <w:bookmarkStart w:id="22" w:name="_Toc388996391"/>
      <w:r>
        <w:rPr>
          <w:rFonts w:ascii="仿宋_GB2312" w:eastAsia="仿宋_GB2312" w:hAnsi="Times New Roman"/>
          <w:b/>
          <w:sz w:val="32"/>
          <w:szCs w:val="32"/>
        </w:rPr>
        <w:t>1.2.2</w:t>
      </w:r>
      <w:proofErr w:type="gramStart"/>
      <w:r>
        <w:rPr>
          <w:rFonts w:ascii="仿宋_GB2312" w:eastAsia="仿宋_GB2312" w:hAnsi="Times New Roman"/>
          <w:b/>
          <w:sz w:val="32"/>
          <w:szCs w:val="32"/>
        </w:rPr>
        <w:t>二</w:t>
      </w:r>
      <w:proofErr w:type="gramEnd"/>
      <w:r>
        <w:rPr>
          <w:rFonts w:ascii="仿宋_GB2312" w:eastAsia="仿宋_GB2312" w:hAnsi="Times New Roman"/>
          <w:b/>
          <w:sz w:val="32"/>
          <w:szCs w:val="32"/>
        </w:rPr>
        <w:t>级诊疗科目</w:t>
      </w:r>
      <w:bookmarkEnd w:id="16"/>
      <w:bookmarkEnd w:id="17"/>
      <w:bookmarkEnd w:id="18"/>
      <w:bookmarkEnd w:id="19"/>
      <w:bookmarkEnd w:id="20"/>
      <w:bookmarkEnd w:id="21"/>
      <w:bookmarkEnd w:id="22"/>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b/>
          <w:sz w:val="32"/>
          <w:szCs w:val="32"/>
        </w:rPr>
        <w:t>1.2.2.1妇科</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应当</w:t>
      </w:r>
      <w:r>
        <w:rPr>
          <w:rFonts w:ascii="仿宋_GB2312" w:eastAsia="仿宋_GB2312" w:hAnsi="Times New Roman"/>
          <w:sz w:val="32"/>
          <w:szCs w:val="32"/>
        </w:rPr>
        <w:t>提供与</w:t>
      </w:r>
      <w:r>
        <w:rPr>
          <w:rFonts w:ascii="仿宋_GB2312" w:eastAsia="仿宋_GB2312" w:hAnsi="Times New Roman" w:hint="eastAsia"/>
          <w:sz w:val="32"/>
          <w:szCs w:val="32"/>
        </w:rPr>
        <w:t>妇科</w:t>
      </w:r>
      <w:r>
        <w:rPr>
          <w:rFonts w:ascii="仿宋_GB2312" w:eastAsia="仿宋_GB2312" w:hAnsi="Times New Roman"/>
          <w:sz w:val="32"/>
          <w:szCs w:val="32"/>
        </w:rPr>
        <w:t>相对应的</w:t>
      </w:r>
      <w:r>
        <w:rPr>
          <w:rFonts w:ascii="仿宋_GB2312" w:eastAsia="仿宋_GB2312" w:hAnsi="Times New Roman" w:hint="eastAsia"/>
          <w:sz w:val="32"/>
          <w:szCs w:val="32"/>
        </w:rPr>
        <w:t>亚</w:t>
      </w:r>
      <w:r>
        <w:rPr>
          <w:rFonts w:ascii="仿宋_GB2312" w:eastAsia="仿宋_GB2312" w:hAnsi="Times New Roman"/>
          <w:sz w:val="32"/>
          <w:szCs w:val="32"/>
        </w:rPr>
        <w:t>专科医疗服务：</w:t>
      </w:r>
      <w:r>
        <w:rPr>
          <w:rFonts w:ascii="仿宋_GB2312" w:eastAsia="仿宋_GB2312" w:hAnsi="Times New Roman" w:hint="eastAsia"/>
          <w:sz w:val="32"/>
          <w:szCs w:val="32"/>
        </w:rPr>
        <w:t>普通妇科、计划生育、妇科盆底障碍、妇科肿瘤、生殖健康与不孕症、妇科内分泌</w:t>
      </w:r>
      <w:r>
        <w:rPr>
          <w:rFonts w:ascii="仿宋_GB2312" w:eastAsia="仿宋_GB2312" w:hAnsi="Times New Roman"/>
          <w:sz w:val="32"/>
          <w:szCs w:val="32"/>
        </w:rPr>
        <w:t>。</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可以</w:t>
      </w:r>
      <w:r>
        <w:rPr>
          <w:rFonts w:ascii="仿宋_GB2312" w:eastAsia="仿宋_GB2312" w:hAnsi="Times New Roman"/>
          <w:sz w:val="32"/>
          <w:szCs w:val="32"/>
        </w:rPr>
        <w:t>提供与</w:t>
      </w:r>
      <w:r>
        <w:rPr>
          <w:rFonts w:ascii="仿宋_GB2312" w:eastAsia="仿宋_GB2312" w:hAnsi="Times New Roman" w:hint="eastAsia"/>
          <w:sz w:val="32"/>
          <w:szCs w:val="32"/>
        </w:rPr>
        <w:t>妇科</w:t>
      </w:r>
      <w:r>
        <w:rPr>
          <w:rFonts w:ascii="仿宋_GB2312" w:eastAsia="仿宋_GB2312" w:hAnsi="Times New Roman"/>
          <w:sz w:val="32"/>
          <w:szCs w:val="32"/>
        </w:rPr>
        <w:t>相对应的</w:t>
      </w:r>
      <w:r>
        <w:rPr>
          <w:rFonts w:ascii="仿宋_GB2312" w:eastAsia="仿宋_GB2312" w:hAnsi="Times New Roman" w:hint="eastAsia"/>
          <w:sz w:val="32"/>
          <w:szCs w:val="32"/>
        </w:rPr>
        <w:t>亚</w:t>
      </w:r>
      <w:r>
        <w:rPr>
          <w:rFonts w:ascii="仿宋_GB2312" w:eastAsia="仿宋_GB2312" w:hAnsi="Times New Roman"/>
          <w:sz w:val="32"/>
          <w:szCs w:val="32"/>
        </w:rPr>
        <w:t>专科医疗服务：</w:t>
      </w:r>
      <w:r w:rsidR="00BD6F65">
        <w:rPr>
          <w:rFonts w:ascii="仿宋_GB2312" w:eastAsia="仿宋_GB2312" w:hAnsi="Times New Roman" w:hint="eastAsia"/>
          <w:sz w:val="32"/>
          <w:szCs w:val="32"/>
        </w:rPr>
        <w:t>经批准可开展人类辅助生殖技术</w:t>
      </w:r>
      <w:r>
        <w:rPr>
          <w:rFonts w:ascii="仿宋_GB2312" w:eastAsia="仿宋_GB2312" w:hAnsi="Times New Roman" w:hint="eastAsia"/>
          <w:sz w:val="32"/>
          <w:szCs w:val="32"/>
        </w:rPr>
        <w:t>等</w:t>
      </w:r>
      <w:r>
        <w:rPr>
          <w:rFonts w:ascii="仿宋_GB2312" w:eastAsia="仿宋_GB2312" w:hAnsi="Times New Roman"/>
          <w:sz w:val="32"/>
          <w:szCs w:val="32"/>
        </w:rPr>
        <w:t>。</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b/>
          <w:sz w:val="32"/>
          <w:szCs w:val="32"/>
        </w:rPr>
        <w:t>1.2.2.2产科</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sz w:val="32"/>
          <w:szCs w:val="32"/>
        </w:rPr>
        <w:t>应当提供与</w:t>
      </w:r>
      <w:r>
        <w:rPr>
          <w:rFonts w:ascii="仿宋_GB2312" w:eastAsia="仿宋_GB2312" w:hAnsi="Times New Roman" w:hint="eastAsia"/>
          <w:sz w:val="32"/>
          <w:szCs w:val="32"/>
        </w:rPr>
        <w:t>产科</w:t>
      </w:r>
      <w:r>
        <w:rPr>
          <w:rFonts w:ascii="仿宋_GB2312" w:eastAsia="仿宋_GB2312" w:hAnsi="Times New Roman"/>
          <w:sz w:val="32"/>
          <w:szCs w:val="32"/>
        </w:rPr>
        <w:t>相对应的</w:t>
      </w:r>
      <w:r>
        <w:rPr>
          <w:rFonts w:ascii="仿宋_GB2312" w:eastAsia="仿宋_GB2312" w:hAnsi="Times New Roman" w:hint="eastAsia"/>
          <w:sz w:val="32"/>
          <w:szCs w:val="32"/>
        </w:rPr>
        <w:t>亚</w:t>
      </w:r>
      <w:r>
        <w:rPr>
          <w:rFonts w:ascii="仿宋_GB2312" w:eastAsia="仿宋_GB2312" w:hAnsi="Times New Roman"/>
          <w:sz w:val="32"/>
          <w:szCs w:val="32"/>
        </w:rPr>
        <w:t>专科医疗服务：</w:t>
      </w:r>
      <w:r>
        <w:rPr>
          <w:rFonts w:ascii="仿宋_GB2312" w:eastAsia="仿宋_GB2312" w:hAnsi="Times New Roman" w:hint="eastAsia"/>
          <w:sz w:val="32"/>
          <w:szCs w:val="32"/>
        </w:rPr>
        <w:t>普通产科、高危妊娠、胎儿医学</w:t>
      </w:r>
      <w:r w:rsidR="00BD6F65">
        <w:rPr>
          <w:rFonts w:ascii="仿宋_GB2312" w:eastAsia="仿宋_GB2312" w:hAnsi="Times New Roman" w:hint="eastAsia"/>
          <w:sz w:val="32"/>
          <w:szCs w:val="32"/>
        </w:rPr>
        <w:t>，经批准可开展产前筛查与产前诊断</w:t>
      </w:r>
      <w:r>
        <w:rPr>
          <w:rFonts w:ascii="仿宋_GB2312" w:eastAsia="仿宋_GB2312" w:hAnsi="Times New Roman"/>
          <w:sz w:val="32"/>
          <w:szCs w:val="32"/>
        </w:rPr>
        <w:t>。</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b/>
          <w:sz w:val="32"/>
          <w:szCs w:val="32"/>
        </w:rPr>
        <w:t>1.2.2.3儿科</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sz w:val="32"/>
          <w:szCs w:val="32"/>
        </w:rPr>
        <w:t>应当提供与</w:t>
      </w:r>
      <w:r>
        <w:rPr>
          <w:rFonts w:ascii="仿宋_GB2312" w:eastAsia="仿宋_GB2312" w:hAnsi="Times New Roman" w:hint="eastAsia"/>
          <w:sz w:val="32"/>
          <w:szCs w:val="32"/>
        </w:rPr>
        <w:t>儿科</w:t>
      </w:r>
      <w:r>
        <w:rPr>
          <w:rFonts w:ascii="仿宋_GB2312" w:eastAsia="仿宋_GB2312" w:hAnsi="Times New Roman"/>
          <w:sz w:val="32"/>
          <w:szCs w:val="32"/>
        </w:rPr>
        <w:t>相对应的专科医疗服务：</w:t>
      </w:r>
      <w:r>
        <w:rPr>
          <w:rFonts w:ascii="仿宋_GB2312" w:eastAsia="仿宋_GB2312" w:hAnsi="Times New Roman" w:hint="eastAsia"/>
          <w:sz w:val="32"/>
          <w:szCs w:val="32"/>
        </w:rPr>
        <w:t>新生儿科、新生儿重症监护病房</w:t>
      </w:r>
      <w:r w:rsidRPr="00AE232F">
        <w:rPr>
          <w:rFonts w:ascii="仿宋_GB2312" w:eastAsia="仿宋_GB2312" w:hAnsi="Times New Roman" w:hint="eastAsia"/>
          <w:sz w:val="32"/>
          <w:szCs w:val="32"/>
        </w:rPr>
        <w:t>（NICU）</w:t>
      </w:r>
      <w:r w:rsidRPr="00AE232F">
        <w:rPr>
          <w:rFonts w:ascii="仿宋_GB2312" w:eastAsia="仿宋_GB2312" w:hAnsi="Times New Roman"/>
          <w:sz w:val="32"/>
          <w:szCs w:val="32"/>
        </w:rPr>
        <w:t>。</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b/>
          <w:sz w:val="32"/>
          <w:szCs w:val="32"/>
        </w:rPr>
        <w:t>1.2.2.4医学检验科</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sz w:val="32"/>
          <w:szCs w:val="32"/>
        </w:rPr>
        <w:t>应当提供与以下二级诊疗科目相对应的专业医疗服务：临床体液</w:t>
      </w:r>
      <w:r>
        <w:rPr>
          <w:rFonts w:ascii="仿宋_GB2312" w:eastAsia="仿宋_GB2312" w:hAnsi="Times New Roman" w:hint="eastAsia"/>
          <w:sz w:val="32"/>
          <w:szCs w:val="32"/>
        </w:rPr>
        <w:t>检验</w:t>
      </w:r>
      <w:r>
        <w:rPr>
          <w:rFonts w:ascii="仿宋_GB2312" w:eastAsia="仿宋_GB2312" w:hAnsi="Times New Roman"/>
          <w:sz w:val="32"/>
          <w:szCs w:val="32"/>
        </w:rPr>
        <w:t>、血液</w:t>
      </w:r>
      <w:r>
        <w:rPr>
          <w:rFonts w:ascii="仿宋_GB2312" w:eastAsia="仿宋_GB2312" w:hAnsi="Times New Roman" w:hint="eastAsia"/>
          <w:sz w:val="32"/>
          <w:szCs w:val="32"/>
        </w:rPr>
        <w:t>检验</w:t>
      </w:r>
      <w:r>
        <w:rPr>
          <w:rFonts w:ascii="仿宋_GB2312" w:eastAsia="仿宋_GB2312" w:hAnsi="Times New Roman"/>
          <w:sz w:val="32"/>
          <w:szCs w:val="32"/>
        </w:rPr>
        <w:t>，临床微生物学</w:t>
      </w:r>
      <w:r>
        <w:rPr>
          <w:rFonts w:ascii="仿宋_GB2312" w:eastAsia="仿宋_GB2312" w:hAnsi="Times New Roman" w:hint="eastAsia"/>
          <w:sz w:val="32"/>
          <w:szCs w:val="32"/>
        </w:rPr>
        <w:t>检验</w:t>
      </w:r>
      <w:r>
        <w:rPr>
          <w:rFonts w:ascii="仿宋_GB2312" w:eastAsia="仿宋_GB2312" w:hAnsi="Times New Roman"/>
          <w:sz w:val="32"/>
          <w:szCs w:val="32"/>
        </w:rPr>
        <w:t>，临床</w:t>
      </w:r>
      <w:r>
        <w:rPr>
          <w:rFonts w:ascii="仿宋_GB2312" w:eastAsia="仿宋_GB2312" w:hAnsi="Times New Roman" w:hint="eastAsia"/>
          <w:sz w:val="32"/>
          <w:szCs w:val="32"/>
        </w:rPr>
        <w:t>生</w:t>
      </w:r>
      <w:r>
        <w:rPr>
          <w:rFonts w:ascii="仿宋_GB2312" w:eastAsia="仿宋_GB2312" w:hAnsi="Times New Roman"/>
          <w:sz w:val="32"/>
          <w:szCs w:val="32"/>
        </w:rPr>
        <w:t>化检验，临床免疫、血清学</w:t>
      </w:r>
      <w:r>
        <w:rPr>
          <w:rFonts w:ascii="仿宋_GB2312" w:eastAsia="仿宋_GB2312" w:hAnsi="Times New Roman" w:hint="eastAsia"/>
          <w:sz w:val="32"/>
          <w:szCs w:val="32"/>
        </w:rPr>
        <w:t>检验</w:t>
      </w:r>
      <w:r>
        <w:rPr>
          <w:rFonts w:ascii="仿宋_GB2312" w:eastAsia="仿宋_GB2312" w:hAnsi="Times New Roman"/>
          <w:sz w:val="32"/>
          <w:szCs w:val="32"/>
        </w:rPr>
        <w:t>。</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可以提供细胞遗传学检验、分子遗传学检验等。</w:t>
      </w:r>
      <w:r w:rsidR="00BD6F65" w:rsidRPr="00BD6F65">
        <w:rPr>
          <w:rFonts w:ascii="仿宋_GB2312" w:eastAsia="仿宋_GB2312" w:hAnsi="Times New Roman" w:hint="eastAsia"/>
          <w:sz w:val="32"/>
          <w:szCs w:val="32"/>
        </w:rPr>
        <w:t>经批准可开展产前筛查与产前诊断相关检测项目。</w:t>
      </w:r>
    </w:p>
    <w:p w:rsidR="009604FE" w:rsidRDefault="00CD5455">
      <w:pPr>
        <w:adjustRightInd w:val="0"/>
        <w:snapToGrid w:val="0"/>
        <w:spacing w:line="360" w:lineRule="auto"/>
        <w:ind w:firstLineChars="200" w:firstLine="643"/>
        <w:rPr>
          <w:rFonts w:ascii="仿宋_GB2312" w:eastAsia="仿宋_GB2312" w:hAnsi="Times New Roman"/>
          <w:sz w:val="32"/>
          <w:szCs w:val="32"/>
        </w:rPr>
      </w:pPr>
      <w:r>
        <w:rPr>
          <w:rFonts w:ascii="仿宋_GB2312" w:eastAsia="仿宋_GB2312" w:hAnsi="Times New Roman"/>
          <w:b/>
          <w:sz w:val="32"/>
          <w:szCs w:val="32"/>
        </w:rPr>
        <w:lastRenderedPageBreak/>
        <w:t>1.2.2.5医学影像科</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sz w:val="32"/>
          <w:szCs w:val="32"/>
        </w:rPr>
        <w:t>应当提供与以下二级诊疗科目相对应的专业医疗服务：X线诊断、计算机断层扫描（CT）诊断、超声诊断、心电诊断。</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可以提供</w:t>
      </w:r>
      <w:r>
        <w:rPr>
          <w:rFonts w:ascii="仿宋_GB2312" w:eastAsia="仿宋_GB2312" w:hAnsi="Times New Roman"/>
          <w:sz w:val="32"/>
          <w:szCs w:val="32"/>
        </w:rPr>
        <w:t>与以下二级诊疗科目相对应的专业医疗服务：磁共振成像（MRI）诊断、介入放射</w:t>
      </w:r>
      <w:r>
        <w:rPr>
          <w:rFonts w:ascii="仿宋_GB2312" w:eastAsia="仿宋_GB2312" w:hAnsi="Times New Roman" w:hint="eastAsia"/>
          <w:sz w:val="32"/>
          <w:szCs w:val="32"/>
        </w:rPr>
        <w:t>诊疗</w:t>
      </w:r>
      <w:r>
        <w:rPr>
          <w:rFonts w:ascii="仿宋_GB2312" w:eastAsia="仿宋_GB2312" w:hAnsi="Times New Roman"/>
          <w:sz w:val="32"/>
          <w:szCs w:val="32"/>
        </w:rPr>
        <w:t>、放射</w:t>
      </w:r>
      <w:r>
        <w:rPr>
          <w:rFonts w:ascii="仿宋_GB2312" w:eastAsia="仿宋_GB2312" w:hAnsi="Times New Roman" w:hint="eastAsia"/>
          <w:sz w:val="32"/>
          <w:szCs w:val="32"/>
        </w:rPr>
        <w:t>治</w:t>
      </w:r>
      <w:r>
        <w:rPr>
          <w:rFonts w:ascii="仿宋_GB2312" w:eastAsia="仿宋_GB2312" w:hAnsi="Times New Roman"/>
          <w:sz w:val="32"/>
          <w:szCs w:val="32"/>
        </w:rPr>
        <w:t>疗</w:t>
      </w:r>
      <w:r>
        <w:rPr>
          <w:rFonts w:ascii="仿宋_GB2312" w:eastAsia="仿宋_GB2312" w:hAnsi="Times New Roman" w:hint="eastAsia"/>
          <w:sz w:val="32"/>
          <w:szCs w:val="32"/>
        </w:rPr>
        <w:t>等。</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23" w:name="_Toc452541718"/>
      <w:r>
        <w:rPr>
          <w:rFonts w:ascii="仿宋_GB2312" w:eastAsia="仿宋_GB2312" w:hAnsi="Times New Roman"/>
          <w:b/>
          <w:sz w:val="32"/>
          <w:szCs w:val="32"/>
        </w:rPr>
        <w:t>1.</w:t>
      </w:r>
      <w:r>
        <w:rPr>
          <w:rFonts w:ascii="仿宋_GB2312" w:eastAsia="仿宋_GB2312" w:hAnsi="Times New Roman" w:hint="eastAsia"/>
          <w:b/>
          <w:sz w:val="32"/>
          <w:szCs w:val="32"/>
        </w:rPr>
        <w:t>3</w:t>
      </w:r>
      <w:r>
        <w:rPr>
          <w:rFonts w:ascii="仿宋_GB2312" w:eastAsia="仿宋_GB2312" w:hAnsi="Times New Roman"/>
          <w:b/>
          <w:sz w:val="32"/>
          <w:szCs w:val="32"/>
        </w:rPr>
        <w:t>医疗设备</w:t>
      </w:r>
      <w:bookmarkEnd w:id="23"/>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sz w:val="32"/>
          <w:szCs w:val="32"/>
        </w:rPr>
        <w:t>必备医疗设备</w:t>
      </w:r>
      <w:r>
        <w:rPr>
          <w:rFonts w:ascii="仿宋_GB2312" w:eastAsia="仿宋_GB2312" w:hAnsi="Times New Roman" w:hint="eastAsia"/>
          <w:sz w:val="32"/>
          <w:szCs w:val="32"/>
        </w:rPr>
        <w:t>：</w:t>
      </w:r>
      <w:r>
        <w:rPr>
          <w:rFonts w:ascii="仿宋_GB2312" w:eastAsia="仿宋_GB2312" w:hAnsi="Times New Roman"/>
          <w:sz w:val="32"/>
          <w:szCs w:val="32"/>
        </w:rPr>
        <w:t>与三级医院服务功能相匹配，能够满足临床诊治疑难重症及开展医疗技术等服务需求。包括全自动生化分析仪、全自动化学发光免疫分析仪、</w:t>
      </w:r>
      <w:r>
        <w:rPr>
          <w:rFonts w:ascii="仿宋_GB2312" w:eastAsia="仿宋_GB2312" w:hAnsi="Times New Roman" w:hint="eastAsia"/>
          <w:sz w:val="32"/>
          <w:szCs w:val="32"/>
        </w:rPr>
        <w:t>彩超（</w:t>
      </w:r>
      <w:r>
        <w:rPr>
          <w:rFonts w:ascii="仿宋_GB2312" w:eastAsia="仿宋_GB2312" w:hAnsi="Times New Roman"/>
          <w:sz w:val="32"/>
          <w:szCs w:val="32"/>
        </w:rPr>
        <w:t>二维彩超、三维彩超</w:t>
      </w:r>
      <w:r>
        <w:rPr>
          <w:rFonts w:ascii="仿宋_GB2312" w:eastAsia="仿宋_GB2312" w:hAnsi="Times New Roman" w:hint="eastAsia"/>
          <w:sz w:val="32"/>
          <w:szCs w:val="32"/>
        </w:rPr>
        <w:t>）</w:t>
      </w:r>
      <w:r>
        <w:rPr>
          <w:rFonts w:ascii="仿宋_GB2312" w:eastAsia="仿宋_GB2312" w:hAnsi="Times New Roman"/>
          <w:sz w:val="32"/>
          <w:szCs w:val="32"/>
        </w:rPr>
        <w:t>、数字X线（DR、CR）、乳腺X光机等。</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可以配备的医疗设备：</w:t>
      </w:r>
      <w:r>
        <w:rPr>
          <w:rFonts w:ascii="仿宋_GB2312" w:eastAsia="仿宋_GB2312" w:hAnsi="Times New Roman"/>
          <w:sz w:val="32"/>
          <w:szCs w:val="32"/>
        </w:rPr>
        <w:t>磁共振成像</w:t>
      </w:r>
      <w:r>
        <w:rPr>
          <w:rFonts w:ascii="仿宋_GB2312" w:eastAsia="仿宋_GB2312" w:hAnsi="Times New Roman" w:hint="eastAsia"/>
          <w:sz w:val="32"/>
          <w:szCs w:val="32"/>
        </w:rPr>
        <w:t>（</w:t>
      </w:r>
      <w:r>
        <w:rPr>
          <w:rFonts w:ascii="仿宋_GB2312" w:eastAsia="仿宋_GB2312" w:hAnsi="Times New Roman"/>
          <w:sz w:val="32"/>
          <w:szCs w:val="32"/>
        </w:rPr>
        <w:t>MRI</w:t>
      </w:r>
      <w:r>
        <w:rPr>
          <w:rFonts w:ascii="仿宋_GB2312" w:eastAsia="仿宋_GB2312" w:hAnsi="Times New Roman" w:hint="eastAsia"/>
          <w:sz w:val="32"/>
          <w:szCs w:val="32"/>
        </w:rPr>
        <w:t>）</w:t>
      </w:r>
      <w:r>
        <w:rPr>
          <w:rFonts w:ascii="仿宋_GB2312" w:eastAsia="仿宋_GB2312" w:hAnsi="Times New Roman"/>
          <w:sz w:val="32"/>
          <w:szCs w:val="32"/>
        </w:rPr>
        <w:t>、计算机断层扫描</w:t>
      </w:r>
      <w:r>
        <w:rPr>
          <w:rFonts w:ascii="仿宋_GB2312" w:eastAsia="仿宋_GB2312" w:hAnsi="Times New Roman" w:hint="eastAsia"/>
          <w:sz w:val="32"/>
          <w:szCs w:val="32"/>
        </w:rPr>
        <w:t>（</w:t>
      </w:r>
      <w:r>
        <w:rPr>
          <w:rFonts w:ascii="仿宋_GB2312" w:eastAsia="仿宋_GB2312" w:hAnsi="Times New Roman"/>
          <w:sz w:val="32"/>
          <w:szCs w:val="32"/>
        </w:rPr>
        <w:t>CT</w:t>
      </w:r>
      <w:r>
        <w:rPr>
          <w:rFonts w:ascii="仿宋_GB2312" w:eastAsia="仿宋_GB2312" w:hAnsi="Times New Roman" w:hint="eastAsia"/>
          <w:sz w:val="32"/>
          <w:szCs w:val="32"/>
        </w:rPr>
        <w:t>）</w:t>
      </w:r>
      <w:r>
        <w:rPr>
          <w:rFonts w:ascii="仿宋_GB2312" w:eastAsia="仿宋_GB2312" w:hAnsi="Times New Roman"/>
          <w:sz w:val="32"/>
          <w:szCs w:val="32"/>
        </w:rPr>
        <w:t>、</w:t>
      </w:r>
      <w:r>
        <w:rPr>
          <w:rFonts w:ascii="仿宋_GB2312" w:eastAsia="仿宋_GB2312" w:hAnsi="Times New Roman" w:hint="eastAsia"/>
          <w:sz w:val="32"/>
          <w:szCs w:val="32"/>
        </w:rPr>
        <w:t>小C臂仪器、数字减影血管造影（</w:t>
      </w:r>
      <w:r>
        <w:rPr>
          <w:rFonts w:ascii="仿宋_GB2312" w:eastAsia="仿宋_GB2312" w:hAnsi="Times New Roman"/>
          <w:sz w:val="32"/>
          <w:szCs w:val="32"/>
        </w:rPr>
        <w:t>DSA</w:t>
      </w:r>
      <w:r>
        <w:rPr>
          <w:rFonts w:ascii="仿宋_GB2312" w:eastAsia="仿宋_GB2312" w:hAnsi="Times New Roman" w:hint="eastAsia"/>
          <w:sz w:val="32"/>
          <w:szCs w:val="32"/>
        </w:rPr>
        <w:t>）等。</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24" w:name="_Toc452541719"/>
      <w:r>
        <w:rPr>
          <w:rFonts w:ascii="仿宋_GB2312" w:eastAsia="仿宋_GB2312" w:hAnsi="Times New Roman"/>
          <w:b/>
          <w:sz w:val="32"/>
          <w:szCs w:val="32"/>
        </w:rPr>
        <w:t>1.</w:t>
      </w:r>
      <w:r>
        <w:rPr>
          <w:rFonts w:ascii="仿宋_GB2312" w:eastAsia="仿宋_GB2312" w:hAnsi="Times New Roman" w:hint="eastAsia"/>
          <w:b/>
          <w:sz w:val="32"/>
          <w:szCs w:val="32"/>
        </w:rPr>
        <w:t>4</w:t>
      </w:r>
      <w:r>
        <w:rPr>
          <w:rFonts w:ascii="仿宋_GB2312" w:eastAsia="仿宋_GB2312" w:hAnsi="Times New Roman"/>
          <w:b/>
          <w:sz w:val="32"/>
          <w:szCs w:val="32"/>
        </w:rPr>
        <w:t>人力资源</w:t>
      </w:r>
      <w:bookmarkEnd w:id="24"/>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w:t>
      </w:r>
      <w:r>
        <w:rPr>
          <w:rFonts w:ascii="仿宋_GB2312" w:eastAsia="仿宋_GB2312" w:hAnsi="Times New Roman"/>
          <w:sz w:val="32"/>
          <w:szCs w:val="32"/>
        </w:rPr>
        <w:t>卫生技术人员与实际开放床位之比</w:t>
      </w:r>
      <w:r>
        <w:rPr>
          <w:rFonts w:ascii="仿宋_GB2312" w:eastAsia="仿宋_GB2312" w:hAnsi="Times New Roman" w:hint="eastAsia"/>
          <w:sz w:val="32"/>
          <w:szCs w:val="32"/>
        </w:rPr>
        <w:t>≥</w:t>
      </w:r>
      <w:r>
        <w:rPr>
          <w:rFonts w:ascii="仿宋_GB2312" w:eastAsia="仿宋_GB2312" w:hAnsi="Times New Roman"/>
          <w:sz w:val="32"/>
          <w:szCs w:val="32"/>
        </w:rPr>
        <w:t>1.</w:t>
      </w:r>
      <w:r>
        <w:rPr>
          <w:rFonts w:ascii="仿宋_GB2312" w:eastAsia="仿宋_GB2312" w:hAnsi="Times New Roman" w:hint="eastAsia"/>
          <w:sz w:val="32"/>
          <w:szCs w:val="32"/>
        </w:rPr>
        <w:t>5</w:t>
      </w:r>
      <w:r>
        <w:rPr>
          <w:rFonts w:ascii="仿宋_GB2312" w:eastAsia="仿宋_GB2312" w:hAnsi="Times New Roman"/>
          <w:sz w:val="32"/>
          <w:szCs w:val="32"/>
        </w:rPr>
        <w:t xml:space="preserve">:1 </w:t>
      </w:r>
      <w:r>
        <w:rPr>
          <w:rFonts w:ascii="仿宋_GB2312" w:eastAsia="仿宋_GB2312" w:hAnsi="Times New Roman" w:hint="eastAsia"/>
          <w:sz w:val="32"/>
          <w:szCs w:val="32"/>
        </w:rPr>
        <w:t>。</w:t>
      </w:r>
    </w:p>
    <w:p w:rsidR="009604FE" w:rsidRPr="00E54ED0" w:rsidRDefault="00CD5455">
      <w:pPr>
        <w:adjustRightInd w:val="0"/>
        <w:snapToGrid w:val="0"/>
        <w:spacing w:line="360" w:lineRule="auto"/>
        <w:ind w:firstLineChars="200" w:firstLine="640"/>
        <w:rPr>
          <w:rFonts w:ascii="仿宋_GB2312" w:eastAsia="仿宋_GB2312" w:hAnsi="Times New Roman"/>
          <w:sz w:val="32"/>
          <w:szCs w:val="32"/>
        </w:rPr>
      </w:pPr>
      <w:r w:rsidRPr="00E54ED0">
        <w:rPr>
          <w:rFonts w:ascii="仿宋_GB2312" w:eastAsia="仿宋_GB2312" w:hAnsi="Times New Roman" w:hint="eastAsia"/>
          <w:sz w:val="32"/>
          <w:szCs w:val="32"/>
        </w:rPr>
        <w:t>（2）医师与实际开放床位之比≥</w:t>
      </w:r>
      <w:r w:rsidRPr="00E54ED0">
        <w:rPr>
          <w:rFonts w:ascii="仿宋_GB2312" w:eastAsia="仿宋_GB2312" w:hAnsi="Times New Roman"/>
          <w:sz w:val="32"/>
          <w:szCs w:val="32"/>
        </w:rPr>
        <w:t xml:space="preserve">0.3:1 </w:t>
      </w:r>
      <w:r w:rsidRPr="00E54ED0">
        <w:rPr>
          <w:rFonts w:ascii="仿宋_GB2312" w:eastAsia="仿宋_GB2312" w:hAnsi="Times New Roman" w:hint="eastAsia"/>
          <w:sz w:val="32"/>
          <w:szCs w:val="32"/>
        </w:rPr>
        <w:t>。</w:t>
      </w:r>
    </w:p>
    <w:p w:rsidR="009604FE" w:rsidRPr="00E54ED0" w:rsidRDefault="00CD5455">
      <w:pPr>
        <w:adjustRightInd w:val="0"/>
        <w:snapToGrid w:val="0"/>
        <w:spacing w:line="360" w:lineRule="auto"/>
        <w:ind w:firstLineChars="200" w:firstLine="640"/>
        <w:rPr>
          <w:rFonts w:ascii="仿宋_GB2312" w:eastAsia="仿宋_GB2312" w:hAnsi="Times New Roman"/>
          <w:sz w:val="32"/>
          <w:szCs w:val="32"/>
        </w:rPr>
      </w:pPr>
      <w:r w:rsidRPr="00E54ED0">
        <w:rPr>
          <w:rFonts w:ascii="仿宋_GB2312" w:eastAsia="仿宋_GB2312" w:hAnsi="Times New Roman" w:hint="eastAsia"/>
          <w:sz w:val="32"/>
          <w:szCs w:val="32"/>
        </w:rPr>
        <w:t>（3）护理岗位人员与实际开放床位之比≥</w:t>
      </w:r>
      <w:r w:rsidRPr="00E54ED0">
        <w:rPr>
          <w:rFonts w:ascii="仿宋_GB2312" w:eastAsia="仿宋_GB2312" w:hAnsi="Times New Roman"/>
          <w:sz w:val="32"/>
          <w:szCs w:val="32"/>
        </w:rPr>
        <w:t xml:space="preserve">0.5:1 </w:t>
      </w:r>
      <w:r w:rsidRPr="00E54ED0">
        <w:rPr>
          <w:rFonts w:ascii="仿宋_GB2312" w:eastAsia="仿宋_GB2312" w:hAnsi="Times New Roman" w:hint="eastAsia"/>
          <w:sz w:val="32"/>
          <w:szCs w:val="32"/>
        </w:rPr>
        <w:t>。</w:t>
      </w:r>
    </w:p>
    <w:p w:rsidR="009604FE" w:rsidRPr="00E54ED0" w:rsidRDefault="00CD5455">
      <w:pPr>
        <w:adjustRightInd w:val="0"/>
        <w:snapToGrid w:val="0"/>
        <w:spacing w:line="360" w:lineRule="auto"/>
        <w:ind w:firstLineChars="200" w:firstLine="640"/>
        <w:rPr>
          <w:rFonts w:ascii="仿宋_GB2312" w:eastAsia="仿宋_GB2312" w:hAnsi="Times New Roman"/>
          <w:sz w:val="32"/>
          <w:szCs w:val="32"/>
        </w:rPr>
      </w:pPr>
      <w:r w:rsidRPr="00E54ED0">
        <w:rPr>
          <w:rFonts w:ascii="仿宋_GB2312" w:eastAsia="仿宋_GB2312" w:hAnsi="Times New Roman" w:hint="eastAsia"/>
          <w:sz w:val="32"/>
          <w:szCs w:val="32"/>
        </w:rPr>
        <w:t>（</w:t>
      </w:r>
      <w:r w:rsidRPr="00E54ED0">
        <w:rPr>
          <w:rFonts w:ascii="仿宋_GB2312" w:eastAsia="仿宋_GB2312" w:hAnsi="Times New Roman"/>
          <w:sz w:val="32"/>
          <w:szCs w:val="32"/>
        </w:rPr>
        <w:t>4</w:t>
      </w:r>
      <w:r w:rsidRPr="00E54ED0">
        <w:rPr>
          <w:rFonts w:ascii="仿宋_GB2312" w:eastAsia="仿宋_GB2312" w:hAnsi="Times New Roman" w:hint="eastAsia"/>
          <w:sz w:val="32"/>
          <w:szCs w:val="32"/>
        </w:rPr>
        <w:t>）助产士与</w:t>
      </w:r>
      <w:proofErr w:type="gramStart"/>
      <w:r w:rsidRPr="00E54ED0">
        <w:rPr>
          <w:rFonts w:ascii="仿宋_GB2312" w:eastAsia="仿宋_GB2312" w:hAnsi="Times New Roman" w:hint="eastAsia"/>
          <w:sz w:val="32"/>
          <w:szCs w:val="32"/>
        </w:rPr>
        <w:t>产床位</w:t>
      </w:r>
      <w:proofErr w:type="gramEnd"/>
      <w:r w:rsidRPr="00E54ED0">
        <w:rPr>
          <w:rFonts w:ascii="仿宋_GB2312" w:eastAsia="仿宋_GB2312" w:hAnsi="Times New Roman" w:hint="eastAsia"/>
          <w:sz w:val="32"/>
          <w:szCs w:val="32"/>
        </w:rPr>
        <w:t>之比≥3:1</w:t>
      </w:r>
      <w:r w:rsidRPr="00E54ED0">
        <w:rPr>
          <w:rFonts w:ascii="仿宋_GB2312" w:eastAsia="仿宋_GB2312" w:hAnsi="Times New Roman"/>
          <w:sz w:val="32"/>
          <w:szCs w:val="32"/>
        </w:rPr>
        <w:t xml:space="preserve"> </w:t>
      </w:r>
      <w:r w:rsidRPr="00E54ED0">
        <w:rPr>
          <w:rFonts w:ascii="仿宋_GB2312" w:eastAsia="仿宋_GB2312" w:hAnsi="Times New Roman" w:hint="eastAsia"/>
          <w:sz w:val="32"/>
          <w:szCs w:val="32"/>
        </w:rPr>
        <w:t>。</w:t>
      </w:r>
    </w:p>
    <w:p w:rsidR="009604FE" w:rsidRPr="00E54ED0" w:rsidRDefault="00CD5455">
      <w:pPr>
        <w:adjustRightInd w:val="0"/>
        <w:snapToGrid w:val="0"/>
        <w:spacing w:line="360" w:lineRule="auto"/>
        <w:ind w:firstLineChars="200" w:firstLine="640"/>
        <w:rPr>
          <w:rFonts w:ascii="仿宋_GB2312" w:eastAsia="仿宋_GB2312" w:hAnsi="Times New Roman"/>
          <w:sz w:val="32"/>
          <w:szCs w:val="32"/>
        </w:rPr>
      </w:pPr>
      <w:r w:rsidRPr="00E54ED0">
        <w:rPr>
          <w:rFonts w:ascii="仿宋_GB2312" w:eastAsia="仿宋_GB2312" w:hAnsi="Times New Roman" w:hint="eastAsia"/>
          <w:sz w:val="32"/>
          <w:szCs w:val="32"/>
        </w:rPr>
        <w:t>（5）助产士与产房待产床位之比≥0.5:1。</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w:t>
      </w:r>
      <w:r>
        <w:rPr>
          <w:rFonts w:ascii="仿宋_GB2312" w:eastAsia="仿宋_GB2312" w:hAnsi="Times New Roman"/>
          <w:sz w:val="32"/>
          <w:szCs w:val="32"/>
        </w:rPr>
        <w:t>6</w:t>
      </w:r>
      <w:r>
        <w:rPr>
          <w:rFonts w:ascii="仿宋_GB2312" w:eastAsia="仿宋_GB2312" w:hAnsi="Times New Roman" w:hint="eastAsia"/>
          <w:sz w:val="32"/>
          <w:szCs w:val="32"/>
        </w:rPr>
        <w:t>）临床药师≥</w:t>
      </w:r>
      <w:r>
        <w:rPr>
          <w:rFonts w:ascii="仿宋_GB2312" w:eastAsia="仿宋_GB2312" w:hAnsi="Times New Roman"/>
          <w:sz w:val="32"/>
          <w:szCs w:val="32"/>
        </w:rPr>
        <w:t>3</w:t>
      </w:r>
      <w:r>
        <w:rPr>
          <w:rFonts w:ascii="仿宋_GB2312" w:eastAsia="仿宋_GB2312" w:hAnsi="Times New Roman" w:hint="eastAsia"/>
          <w:sz w:val="32"/>
          <w:szCs w:val="32"/>
        </w:rPr>
        <w:t>名。</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1.5信息化建设</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1.5.1信息系统建设</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lastRenderedPageBreak/>
        <w:t>电子病历系统符合《电子病历基本规范（试行）》、《电子病历系统功能规范（试行）》和《中医电子病历基本规范》有关要求。电子病历数据标准符合国家卫生计生委颁布发的相关标准要求。落实并执行信息安全保护建设，符合国家信息安全保护相关标准和要求，建立安全防护、系统互联共享和个人隐私保护等制度。配备信息化相关软件和硬件设备，具有相应满足医院信息化工作开展所需要的信息化专业人才队伍。</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1.5.2远程医疗</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1.5.2.1要设立专门部门对远程医疗业务和信息平台进行管理。加强远程医疗信息平台建设与管理，逐步实现可追溯、可监控、可统计的全过程管理。按照卫生计生部门有关要求，开放卫生信息统计数据接口，定期上报统计数据信息。</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1.5.2.2远程医疗平台应当符合国家卫生计生委远程医疗相关信息技术标准和服务项目管理规范。医学影像学相关业务应当配置医用显示器系统，能够无损还原数字影像、病理扫描图片等影像资料。</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1.5.2.3音视频交互系统应当能支持多点同时交互，不少于30点同时在线交互业务，视频清晰度不小于1080P。有合理稳定的通讯保障措施。</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1.5.2.4远程医疗平台应当建立信息互通共享机制，能够支持双向转诊和</w:t>
      </w:r>
      <w:proofErr w:type="gramStart"/>
      <w:r>
        <w:rPr>
          <w:rFonts w:ascii="仿宋_GB2312" w:eastAsia="仿宋_GB2312" w:hAnsi="Times New Roman" w:hint="eastAsia"/>
          <w:sz w:val="32"/>
          <w:szCs w:val="32"/>
        </w:rPr>
        <w:t>医保</w:t>
      </w:r>
      <w:proofErr w:type="gramEnd"/>
      <w:r>
        <w:rPr>
          <w:rFonts w:ascii="仿宋_GB2312" w:eastAsia="仿宋_GB2312" w:hAnsi="Times New Roman" w:hint="eastAsia"/>
          <w:sz w:val="32"/>
          <w:szCs w:val="32"/>
        </w:rPr>
        <w:t>支付的信息共享，支持远程医疗和培</w:t>
      </w:r>
      <w:r>
        <w:rPr>
          <w:rFonts w:ascii="仿宋_GB2312" w:eastAsia="仿宋_GB2312" w:hAnsi="Times New Roman" w:hint="eastAsia"/>
          <w:sz w:val="32"/>
          <w:szCs w:val="32"/>
        </w:rPr>
        <w:lastRenderedPageBreak/>
        <w:t>训等相关业务运行，支持医务人员开展远程会诊、远程诊断、远程监护等业务，支持跨学科、跨机构之间协同业务，满足对疑难重症病例的诊疗需求，并对各项业务进行全过程管理和医疗质量控制。</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1.5.2.5建立远程医疗数据库，对远程医疗产生的数据进行记录和归档，并参照《医疗机构病历管理规定》实行病历数据管理。采用必要信息技术，建立数据使用或开放共享的审批和授权管理机制、知识产权保护措施，制定切实有效的数据安全和患者隐私保护管理措施。</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1.6 转诊绿色通道建设</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三级妇产专科医院应当加强急危重症患者救治能力建设，并与危重患者救治能力强的三级综合医院、</w:t>
      </w:r>
      <w:r w:rsidR="00CE5D97">
        <w:rPr>
          <w:rFonts w:ascii="仿宋_GB2312" w:eastAsia="仿宋_GB2312" w:hAnsi="Times New Roman" w:hint="eastAsia"/>
          <w:sz w:val="32"/>
          <w:szCs w:val="32"/>
        </w:rPr>
        <w:t>儿童</w:t>
      </w:r>
      <w:r>
        <w:rPr>
          <w:rFonts w:ascii="仿宋_GB2312" w:eastAsia="仿宋_GB2312" w:hAnsi="Times New Roman" w:hint="eastAsia"/>
          <w:sz w:val="32"/>
          <w:szCs w:val="32"/>
        </w:rPr>
        <w:t>医院建立固定的危重</w:t>
      </w:r>
      <w:proofErr w:type="gramStart"/>
      <w:r>
        <w:rPr>
          <w:rFonts w:ascii="仿宋_GB2312" w:eastAsia="仿宋_GB2312" w:hAnsi="Times New Roman" w:hint="eastAsia"/>
          <w:sz w:val="32"/>
          <w:szCs w:val="32"/>
        </w:rPr>
        <w:t>孕</w:t>
      </w:r>
      <w:proofErr w:type="gramEnd"/>
      <w:r>
        <w:rPr>
          <w:rFonts w:ascii="仿宋_GB2312" w:eastAsia="仿宋_GB2312" w:hAnsi="Times New Roman" w:hint="eastAsia"/>
          <w:sz w:val="32"/>
          <w:szCs w:val="32"/>
        </w:rPr>
        <w:t>产妇、新生儿双向转诊和业务合作指导关系绿色通道，形成技术协作关系。</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25" w:name="_Toc371072489"/>
      <w:bookmarkStart w:id="26" w:name="_Toc452541720"/>
      <w:bookmarkStart w:id="27" w:name="_Toc384711629"/>
      <w:r>
        <w:rPr>
          <w:rFonts w:ascii="仿宋_GB2312" w:eastAsia="仿宋_GB2312" w:hAnsi="Times New Roman"/>
          <w:b/>
          <w:sz w:val="32"/>
          <w:szCs w:val="32"/>
        </w:rPr>
        <w:t>2运行</w:t>
      </w:r>
      <w:bookmarkEnd w:id="25"/>
      <w:r>
        <w:rPr>
          <w:rFonts w:ascii="仿宋_GB2312" w:eastAsia="仿宋_GB2312" w:hAnsi="Times New Roman"/>
          <w:b/>
          <w:sz w:val="32"/>
          <w:szCs w:val="32"/>
        </w:rPr>
        <w:t>绩效</w:t>
      </w:r>
      <w:bookmarkEnd w:id="26"/>
      <w:bookmarkEnd w:id="27"/>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sz w:val="32"/>
          <w:szCs w:val="32"/>
        </w:rPr>
        <w:t>运行绩效反映医疗机构的工作运行能力与管理水平，主要衡量指标包括工作负荷、工作效率、服务质量等方面。</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28" w:name="_Toc452541721"/>
      <w:r>
        <w:rPr>
          <w:rFonts w:ascii="仿宋_GB2312" w:eastAsia="仿宋_GB2312" w:hAnsi="Times New Roman"/>
          <w:b/>
          <w:sz w:val="32"/>
          <w:szCs w:val="32"/>
        </w:rPr>
        <w:t>2.1工作负荷</w:t>
      </w:r>
      <w:bookmarkEnd w:id="28"/>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w:t>
      </w:r>
      <w:r>
        <w:rPr>
          <w:rFonts w:ascii="仿宋_GB2312" w:eastAsia="仿宋_GB2312" w:hAnsi="Times New Roman"/>
          <w:sz w:val="32"/>
          <w:szCs w:val="32"/>
        </w:rPr>
        <w:t>年</w:t>
      </w:r>
      <w:r>
        <w:rPr>
          <w:rFonts w:ascii="仿宋_GB2312" w:eastAsia="仿宋_GB2312" w:hAnsi="Times New Roman" w:hint="eastAsia"/>
          <w:sz w:val="32"/>
          <w:szCs w:val="32"/>
        </w:rPr>
        <w:t>妇科</w:t>
      </w:r>
      <w:r>
        <w:rPr>
          <w:rFonts w:ascii="仿宋_GB2312" w:eastAsia="仿宋_GB2312" w:hAnsi="Times New Roman"/>
          <w:sz w:val="32"/>
          <w:szCs w:val="32"/>
        </w:rPr>
        <w:t>手术人次占</w:t>
      </w:r>
      <w:r>
        <w:rPr>
          <w:rFonts w:ascii="仿宋_GB2312" w:eastAsia="仿宋_GB2312" w:hAnsi="Times New Roman" w:hint="eastAsia"/>
          <w:sz w:val="32"/>
          <w:szCs w:val="32"/>
        </w:rPr>
        <w:t>妇科</w:t>
      </w:r>
      <w:r>
        <w:rPr>
          <w:rFonts w:ascii="仿宋_GB2312" w:eastAsia="仿宋_GB2312" w:hAnsi="Times New Roman"/>
          <w:sz w:val="32"/>
          <w:szCs w:val="32"/>
        </w:rPr>
        <w:t>出院人次</w:t>
      </w:r>
      <w:r>
        <w:rPr>
          <w:rFonts w:ascii="仿宋_GB2312" w:eastAsia="仿宋_GB2312" w:hAnsi="Times New Roman" w:hint="eastAsia"/>
          <w:sz w:val="32"/>
          <w:szCs w:val="32"/>
        </w:rPr>
        <w:t>的</w:t>
      </w:r>
      <w:r>
        <w:rPr>
          <w:rFonts w:ascii="仿宋_GB2312" w:eastAsia="仿宋_GB2312" w:hAnsi="Times New Roman"/>
          <w:sz w:val="32"/>
          <w:szCs w:val="32"/>
        </w:rPr>
        <w:t>比例</w:t>
      </w:r>
      <w:r>
        <w:rPr>
          <w:rFonts w:ascii="仿宋_GB2312" w:eastAsia="仿宋_GB2312" w:hAnsi="Times New Roman" w:hint="eastAsia"/>
          <w:sz w:val="32"/>
          <w:szCs w:val="32"/>
        </w:rPr>
        <w:t>≥6</w:t>
      </w:r>
      <w:r>
        <w:rPr>
          <w:rFonts w:ascii="仿宋_GB2312" w:eastAsia="仿宋_GB2312" w:hAnsi="Times New Roman"/>
          <w:sz w:val="32"/>
          <w:szCs w:val="32"/>
        </w:rPr>
        <w:t>0%</w:t>
      </w:r>
      <w:r>
        <w:rPr>
          <w:rFonts w:ascii="仿宋_GB2312" w:eastAsia="仿宋_GB2312" w:hAnsi="Times New Roman" w:hint="eastAsia"/>
          <w:sz w:val="32"/>
          <w:szCs w:val="32"/>
        </w:rPr>
        <w:t>。</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（2）年分娩量≥5000例。</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29" w:name="_Toc452541722"/>
      <w:r>
        <w:rPr>
          <w:rFonts w:ascii="仿宋_GB2312" w:eastAsia="仿宋_GB2312" w:hAnsi="Times New Roman"/>
          <w:b/>
          <w:sz w:val="32"/>
          <w:szCs w:val="32"/>
        </w:rPr>
        <w:t>2.2工作效率</w:t>
      </w:r>
      <w:bookmarkEnd w:id="29"/>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w:t>
      </w:r>
      <w:r>
        <w:rPr>
          <w:rFonts w:ascii="仿宋_GB2312" w:eastAsia="仿宋_GB2312" w:hAnsi="Times New Roman"/>
          <w:sz w:val="32"/>
          <w:szCs w:val="32"/>
        </w:rPr>
        <w:t>年出院患者平均住院日</w:t>
      </w:r>
      <w:r>
        <w:rPr>
          <w:rFonts w:ascii="仿宋_GB2312" w:eastAsia="仿宋_GB2312" w:hAnsi="Times New Roman" w:hint="eastAsia"/>
          <w:sz w:val="32"/>
          <w:szCs w:val="32"/>
        </w:rPr>
        <w:t>≤7.0</w:t>
      </w:r>
      <w:r>
        <w:rPr>
          <w:rFonts w:ascii="仿宋_GB2312" w:eastAsia="仿宋_GB2312" w:hAnsi="Times New Roman"/>
          <w:sz w:val="32"/>
          <w:szCs w:val="32"/>
        </w:rPr>
        <w:t>日</w:t>
      </w:r>
      <w:r>
        <w:rPr>
          <w:rFonts w:ascii="仿宋_GB2312" w:eastAsia="仿宋_GB2312" w:hAnsi="Times New Roman" w:hint="eastAsia"/>
          <w:sz w:val="32"/>
          <w:szCs w:val="32"/>
        </w:rPr>
        <w:t>。</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lastRenderedPageBreak/>
        <w:t>（2）</w:t>
      </w:r>
      <w:r>
        <w:rPr>
          <w:rFonts w:ascii="仿宋_GB2312" w:eastAsia="仿宋_GB2312" w:hAnsi="Times New Roman"/>
          <w:sz w:val="32"/>
          <w:szCs w:val="32"/>
        </w:rPr>
        <w:t>年床位使用率</w:t>
      </w:r>
      <w:r>
        <w:rPr>
          <w:rFonts w:ascii="仿宋_GB2312" w:eastAsia="仿宋_GB2312" w:hAnsi="Times New Roman" w:hint="eastAsia"/>
          <w:sz w:val="32"/>
          <w:szCs w:val="32"/>
        </w:rPr>
        <w:t>93%-97%。</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30" w:name="_Toc452541723"/>
      <w:r>
        <w:rPr>
          <w:rFonts w:ascii="仿宋_GB2312" w:eastAsia="仿宋_GB2312" w:hAnsi="Times New Roman"/>
          <w:b/>
          <w:sz w:val="32"/>
          <w:szCs w:val="32"/>
        </w:rPr>
        <w:t>2.3服务质量</w:t>
      </w:r>
      <w:bookmarkEnd w:id="30"/>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（1）年医院感染发生率≤10.0%，漏报率≤10.0%。</w:t>
      </w:r>
    </w:p>
    <w:p w:rsidR="009604FE" w:rsidRPr="00BC1261" w:rsidRDefault="00CD5455">
      <w:pPr>
        <w:adjustRightInd w:val="0"/>
        <w:snapToGrid w:val="0"/>
        <w:spacing w:line="360" w:lineRule="auto"/>
        <w:ind w:firstLineChars="200" w:firstLine="640"/>
        <w:rPr>
          <w:rFonts w:ascii="仿宋_GB2312" w:eastAsia="仿宋_GB2312" w:hAnsi="仿宋_GB2312" w:cs="仿宋_GB2312"/>
          <w:sz w:val="32"/>
          <w:szCs w:val="32"/>
        </w:rPr>
      </w:pPr>
      <w:r w:rsidRPr="00BC1261">
        <w:rPr>
          <w:rFonts w:ascii="仿宋_GB2312" w:eastAsia="仿宋_GB2312" w:hAnsi="Times New Roman" w:hint="eastAsia"/>
          <w:sz w:val="32"/>
          <w:szCs w:val="32"/>
        </w:rPr>
        <w:t>（</w:t>
      </w:r>
      <w:r w:rsidRPr="00BC1261">
        <w:rPr>
          <w:rFonts w:ascii="仿宋_GB2312" w:eastAsia="仿宋_GB2312" w:hAnsi="Times New Roman"/>
          <w:sz w:val="32"/>
          <w:szCs w:val="32"/>
        </w:rPr>
        <w:t>2</w:t>
      </w:r>
      <w:r w:rsidRPr="00BC1261">
        <w:rPr>
          <w:rFonts w:ascii="仿宋_GB2312" w:eastAsia="仿宋_GB2312" w:hAnsi="Times New Roman" w:hint="eastAsia"/>
          <w:sz w:val="32"/>
          <w:szCs w:val="32"/>
        </w:rPr>
        <w:t>）</w:t>
      </w:r>
      <w:r w:rsidR="00306289" w:rsidRPr="00BC1261">
        <w:rPr>
          <w:rFonts w:ascii="仿宋_GB2312" w:eastAsia="仿宋_GB2312" w:hAnsi="仿宋_GB2312" w:cs="仿宋_GB2312" w:hint="eastAsia"/>
          <w:sz w:val="32"/>
          <w:szCs w:val="32"/>
        </w:rPr>
        <w:t>非医学需要剖宫产率≤10%</w:t>
      </w:r>
      <w:r w:rsidR="00306289" w:rsidRPr="00BC1261">
        <w:rPr>
          <w:rFonts w:ascii="仿宋_GB2312" w:eastAsia="仿宋_GB2312" w:hAnsi="Times New Roman" w:hint="eastAsia"/>
          <w:sz w:val="32"/>
          <w:szCs w:val="32"/>
        </w:rPr>
        <w:t>。</w:t>
      </w:r>
    </w:p>
    <w:p w:rsidR="009604FE" w:rsidRDefault="00CD5455">
      <w:pPr>
        <w:adjustRightInd w:val="0"/>
        <w:snapToGrid w:val="0"/>
        <w:spacing w:line="360" w:lineRule="auto"/>
        <w:ind w:firstLineChars="200" w:firstLine="640"/>
        <w:rPr>
          <w:rFonts w:ascii="Times New Roman" w:hAnsi="Times New Roman"/>
          <w:szCs w:val="21"/>
        </w:rPr>
      </w:pPr>
      <w:r>
        <w:rPr>
          <w:rFonts w:ascii="仿宋_GB2312" w:eastAsia="仿宋_GB2312" w:hAnsi="仿宋_GB2312" w:cs="仿宋_GB2312" w:hint="eastAsia"/>
          <w:sz w:val="32"/>
          <w:szCs w:val="32"/>
        </w:rPr>
        <w:t>（3）</w:t>
      </w:r>
      <w:r w:rsidR="00306289">
        <w:rPr>
          <w:rFonts w:ascii="仿宋_GB2312" w:eastAsia="仿宋_GB2312" w:hAnsi="仿宋_GB2312" w:cs="仿宋_GB2312" w:hint="eastAsia"/>
          <w:sz w:val="32"/>
          <w:szCs w:val="32"/>
        </w:rPr>
        <w:t>无指征会阴侧切率≤</w:t>
      </w:r>
      <w:r w:rsidR="00306289">
        <w:rPr>
          <w:rFonts w:ascii="仿宋_GB2312" w:eastAsia="仿宋_GB2312" w:hAnsi="仿宋_GB2312" w:cs="仿宋_GB2312"/>
          <w:sz w:val="32"/>
          <w:szCs w:val="32"/>
        </w:rPr>
        <w:t>30%</w:t>
      </w:r>
      <w:r w:rsidR="00306289">
        <w:rPr>
          <w:rFonts w:ascii="仿宋_GB2312" w:eastAsia="仿宋_GB2312" w:hAnsi="仿宋_GB2312" w:cs="仿宋_GB2312" w:hint="eastAsia"/>
          <w:sz w:val="32"/>
          <w:szCs w:val="32"/>
        </w:rPr>
        <w:t>。</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w:t>
      </w:r>
      <w:r w:rsidR="00BD6F65">
        <w:rPr>
          <w:rFonts w:ascii="仿宋_GB2312" w:eastAsia="仿宋_GB2312" w:hAnsi="Times New Roman" w:hint="eastAsia"/>
          <w:sz w:val="32"/>
          <w:szCs w:val="32"/>
        </w:rPr>
        <w:t>4</w:t>
      </w:r>
      <w:r>
        <w:rPr>
          <w:rFonts w:ascii="仿宋_GB2312" w:eastAsia="仿宋_GB2312" w:hAnsi="Times New Roman" w:hint="eastAsia"/>
          <w:sz w:val="32"/>
          <w:szCs w:val="32"/>
        </w:rPr>
        <w:t>）</w:t>
      </w:r>
      <w:r w:rsidR="00306289">
        <w:rPr>
          <w:rFonts w:ascii="仿宋_GB2312" w:eastAsia="仿宋_GB2312" w:hAnsi="Times New Roman"/>
          <w:sz w:val="32"/>
          <w:szCs w:val="32"/>
        </w:rPr>
        <w:t>年入院诊断与出院诊断符合率</w:t>
      </w:r>
      <w:r w:rsidR="00306289">
        <w:rPr>
          <w:rFonts w:ascii="仿宋_GB2312" w:eastAsia="仿宋_GB2312" w:hAnsi="Times New Roman" w:hint="eastAsia"/>
          <w:sz w:val="32"/>
          <w:szCs w:val="32"/>
        </w:rPr>
        <w:t>。</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w:t>
      </w:r>
      <w:r w:rsidR="00BD6F65">
        <w:rPr>
          <w:rFonts w:ascii="仿宋_GB2312" w:eastAsia="仿宋_GB2312" w:hAnsi="Times New Roman" w:hint="eastAsia"/>
          <w:sz w:val="32"/>
          <w:szCs w:val="32"/>
        </w:rPr>
        <w:t>5</w:t>
      </w:r>
      <w:r>
        <w:rPr>
          <w:rFonts w:ascii="仿宋_GB2312" w:eastAsia="仿宋_GB2312" w:hAnsi="Times New Roman" w:hint="eastAsia"/>
          <w:sz w:val="32"/>
          <w:szCs w:val="32"/>
        </w:rPr>
        <w:t>）</w:t>
      </w:r>
      <w:r w:rsidR="00306289">
        <w:rPr>
          <w:rFonts w:ascii="仿宋_GB2312" w:eastAsia="仿宋_GB2312" w:hAnsi="Times New Roman"/>
          <w:sz w:val="32"/>
          <w:szCs w:val="32"/>
        </w:rPr>
        <w:t>年手术前诊断与术后病理诊断符合率</w:t>
      </w:r>
      <w:r w:rsidR="00306289">
        <w:rPr>
          <w:rFonts w:ascii="仿宋_GB2312" w:eastAsia="仿宋_GB2312" w:hAnsi="Times New Roman" w:hint="eastAsia"/>
          <w:sz w:val="32"/>
          <w:szCs w:val="32"/>
        </w:rPr>
        <w:t>。</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sz w:val="32"/>
          <w:szCs w:val="32"/>
        </w:rPr>
        <w:t>说明：</w:t>
      </w:r>
      <w:r>
        <w:rPr>
          <w:rFonts w:ascii="仿宋_GB2312" w:eastAsia="仿宋_GB2312" w:hAnsi="Times New Roman" w:hint="eastAsia"/>
          <w:sz w:val="32"/>
          <w:szCs w:val="32"/>
        </w:rPr>
        <w:t>(1)</w:t>
      </w:r>
      <w:r>
        <w:rPr>
          <w:rFonts w:ascii="仿宋_GB2312" w:eastAsia="仿宋_GB2312" w:hAnsi="Times New Roman"/>
          <w:sz w:val="32"/>
          <w:szCs w:val="32"/>
        </w:rPr>
        <w:t>为全国范围参考指标，</w:t>
      </w:r>
      <w:r w:rsidR="00306289">
        <w:rPr>
          <w:rFonts w:ascii="仿宋_GB2312" w:eastAsia="仿宋_GB2312" w:hAnsi="Times New Roman" w:hint="eastAsia"/>
          <w:sz w:val="32"/>
          <w:szCs w:val="32"/>
        </w:rPr>
        <w:t>(2)(3)</w:t>
      </w:r>
      <w:r>
        <w:rPr>
          <w:rFonts w:ascii="仿宋_GB2312" w:eastAsia="仿宋_GB2312" w:hAnsi="Times New Roman" w:hint="eastAsia"/>
          <w:sz w:val="32"/>
          <w:szCs w:val="32"/>
        </w:rPr>
        <w:t>为参照相关规范性文件设定</w:t>
      </w:r>
      <w:r>
        <w:rPr>
          <w:rFonts w:ascii="仿宋_GB2312" w:eastAsia="仿宋_GB2312" w:hAnsi="仿宋_GB2312" w:cs="仿宋_GB2312" w:hint="eastAsia"/>
          <w:sz w:val="32"/>
          <w:szCs w:val="32"/>
        </w:rPr>
        <w:t>，</w:t>
      </w:r>
      <w:r>
        <w:rPr>
          <w:rFonts w:ascii="仿宋_GB2312" w:eastAsia="仿宋_GB2312" w:hAnsi="Times New Roman"/>
          <w:sz w:val="32"/>
          <w:szCs w:val="32"/>
        </w:rPr>
        <w:t>(</w:t>
      </w:r>
      <w:r w:rsidR="0018276A">
        <w:rPr>
          <w:rFonts w:ascii="仿宋_GB2312" w:eastAsia="仿宋_GB2312" w:hAnsi="Times New Roman" w:hint="eastAsia"/>
          <w:sz w:val="32"/>
          <w:szCs w:val="32"/>
        </w:rPr>
        <w:t>4</w:t>
      </w:r>
      <w:r>
        <w:rPr>
          <w:rFonts w:ascii="仿宋_GB2312" w:eastAsia="仿宋_GB2312" w:hAnsi="Times New Roman"/>
          <w:sz w:val="32"/>
          <w:szCs w:val="32"/>
        </w:rPr>
        <w:t>)(</w:t>
      </w:r>
      <w:r w:rsidR="0018276A">
        <w:rPr>
          <w:rFonts w:ascii="仿宋_GB2312" w:eastAsia="仿宋_GB2312" w:hAnsi="Times New Roman" w:hint="eastAsia"/>
          <w:sz w:val="32"/>
          <w:szCs w:val="32"/>
        </w:rPr>
        <w:t>5</w:t>
      </w:r>
      <w:r>
        <w:rPr>
          <w:rFonts w:ascii="仿宋_GB2312" w:eastAsia="仿宋_GB2312" w:hAnsi="Times New Roman"/>
          <w:sz w:val="32"/>
          <w:szCs w:val="32"/>
        </w:rPr>
        <w:t>)可通过电子病历系统导出指标进行测算，各医院对应指标不得低于本区域（以省为单位）同级别医疗机构平均水平。</w:t>
      </w:r>
      <w:bookmarkStart w:id="31" w:name="_Toc402091627"/>
      <w:bookmarkStart w:id="32" w:name="_Toc392247603"/>
      <w:bookmarkStart w:id="33" w:name="_Toc402091856"/>
      <w:r>
        <w:rPr>
          <w:rFonts w:ascii="仿宋_GB2312" w:eastAsia="仿宋_GB2312" w:hAnsi="Times New Roman" w:hint="eastAsia"/>
          <w:sz w:val="32"/>
          <w:szCs w:val="32"/>
        </w:rPr>
        <w:t>入</w:t>
      </w:r>
      <w:r>
        <w:rPr>
          <w:rFonts w:ascii="仿宋_GB2312" w:eastAsia="仿宋_GB2312" w:hAnsi="Times New Roman"/>
          <w:sz w:val="32"/>
          <w:szCs w:val="32"/>
        </w:rPr>
        <w:t>院诊断与出院诊断符合率以入院诊断和出院诊断ICD-10编码前4位比较计算，要求不低于本区域（以省为单位）平均水平。</w:t>
      </w:r>
      <w:bookmarkEnd w:id="31"/>
      <w:bookmarkEnd w:id="32"/>
      <w:bookmarkEnd w:id="33"/>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34" w:name="_Toc452541724"/>
      <w:r>
        <w:rPr>
          <w:rFonts w:ascii="仿宋_GB2312" w:eastAsia="仿宋_GB2312" w:hAnsi="Times New Roman" w:hint="eastAsia"/>
          <w:b/>
          <w:sz w:val="32"/>
          <w:szCs w:val="32"/>
        </w:rPr>
        <w:t>3 疾病病种/手术及操作覆盖</w:t>
      </w:r>
      <w:bookmarkEnd w:id="34"/>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sz w:val="32"/>
          <w:szCs w:val="32"/>
        </w:rPr>
        <w:t>疾病病种/手术及操作覆盖是指医院诊治疾病病种和手术及操作数量，占国家卫计委ICD-10疾病编码、手术及操作编码ICD-9-CM-3中的病种和手术及操作数量的比例，其主要反映三级医院疾病诊治能力的广度与深度。</w:t>
      </w:r>
    </w:p>
    <w:p w:rsidR="009604FE" w:rsidRDefault="00CD5455">
      <w:pPr>
        <w:adjustRightInd w:val="0"/>
        <w:snapToGrid w:val="0"/>
        <w:spacing w:line="360" w:lineRule="auto"/>
        <w:ind w:firstLineChars="200" w:firstLine="640"/>
        <w:rPr>
          <w:rFonts w:ascii="仿宋_GB2312" w:eastAsia="仿宋_GB2312" w:hAnsi="Times New Roman"/>
          <w:sz w:val="32"/>
          <w:szCs w:val="32"/>
        </w:rPr>
      </w:pPr>
      <w:bookmarkStart w:id="35" w:name="_Toc392247680"/>
      <w:bookmarkStart w:id="36" w:name="_Toc388996455"/>
      <w:bookmarkStart w:id="37" w:name="_Toc389661148"/>
      <w:bookmarkStart w:id="38" w:name="_Toc402092651"/>
      <w:r>
        <w:rPr>
          <w:rFonts w:ascii="仿宋_GB2312" w:eastAsia="仿宋_GB2312" w:hAnsi="Times New Roman" w:hint="eastAsia"/>
          <w:sz w:val="32"/>
          <w:szCs w:val="32"/>
        </w:rPr>
        <w:t>（1）</w:t>
      </w:r>
      <w:r>
        <w:rPr>
          <w:rFonts w:ascii="仿宋_GB2312" w:eastAsia="仿宋_GB2312" w:hAnsi="Times New Roman"/>
          <w:sz w:val="32"/>
          <w:szCs w:val="32"/>
        </w:rPr>
        <w:t>收治病种数量</w:t>
      </w:r>
      <w:r>
        <w:rPr>
          <w:rFonts w:ascii="仿宋_GB2312" w:eastAsia="仿宋_GB2312" w:hAnsi="Times New Roman" w:hint="eastAsia"/>
          <w:sz w:val="32"/>
          <w:szCs w:val="32"/>
        </w:rPr>
        <w:t>≥157</w:t>
      </w:r>
      <w:r>
        <w:rPr>
          <w:rFonts w:ascii="仿宋_GB2312" w:eastAsia="仿宋_GB2312" w:hAnsi="Times New Roman"/>
          <w:sz w:val="32"/>
          <w:szCs w:val="32"/>
        </w:rPr>
        <w:t>种 (以第一诊断的ICD-10编码前4位汇总计算）</w:t>
      </w:r>
      <w:bookmarkStart w:id="39" w:name="_Toc402092652"/>
      <w:bookmarkStart w:id="40" w:name="_Toc388996456"/>
      <w:bookmarkStart w:id="41" w:name="_Toc392247681"/>
      <w:bookmarkStart w:id="42" w:name="_Toc389661149"/>
      <w:bookmarkEnd w:id="35"/>
      <w:bookmarkEnd w:id="36"/>
      <w:bookmarkEnd w:id="37"/>
      <w:bookmarkEnd w:id="38"/>
      <w:r>
        <w:rPr>
          <w:rFonts w:ascii="仿宋_GB2312" w:eastAsia="仿宋_GB2312" w:hAnsi="Times New Roman" w:hint="eastAsia"/>
          <w:sz w:val="32"/>
          <w:szCs w:val="32"/>
        </w:rPr>
        <w:t>。</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（2）开展手术及操作种类数量≥40种</w:t>
      </w:r>
      <w:r>
        <w:rPr>
          <w:rFonts w:ascii="仿宋_GB2312" w:eastAsia="仿宋_GB2312" w:hAnsi="Times New Roman"/>
          <w:sz w:val="32"/>
          <w:szCs w:val="32"/>
        </w:rPr>
        <w:t>(以第一</w:t>
      </w:r>
      <w:r>
        <w:rPr>
          <w:rFonts w:ascii="仿宋_GB2312" w:eastAsia="仿宋_GB2312" w:hAnsi="Times New Roman" w:hint="eastAsia"/>
          <w:sz w:val="32"/>
          <w:szCs w:val="32"/>
        </w:rPr>
        <w:t>手术操作</w:t>
      </w:r>
      <w:r>
        <w:rPr>
          <w:rFonts w:ascii="仿宋_GB2312" w:eastAsia="仿宋_GB2312" w:hAnsi="Times New Roman"/>
          <w:sz w:val="32"/>
          <w:szCs w:val="32"/>
        </w:rPr>
        <w:t>的ICD-</w:t>
      </w:r>
      <w:r>
        <w:rPr>
          <w:rFonts w:ascii="仿宋_GB2312" w:eastAsia="仿宋_GB2312" w:hAnsi="Times New Roman" w:hint="eastAsia"/>
          <w:sz w:val="32"/>
          <w:szCs w:val="32"/>
        </w:rPr>
        <w:t>9CM3</w:t>
      </w:r>
      <w:r>
        <w:rPr>
          <w:rFonts w:ascii="仿宋_GB2312" w:eastAsia="仿宋_GB2312" w:hAnsi="Times New Roman"/>
          <w:sz w:val="32"/>
          <w:szCs w:val="32"/>
        </w:rPr>
        <w:t>编码前4位汇总计算</w:t>
      </w:r>
      <w:bookmarkEnd w:id="39"/>
      <w:bookmarkEnd w:id="40"/>
      <w:bookmarkEnd w:id="41"/>
      <w:bookmarkEnd w:id="42"/>
      <w:r>
        <w:rPr>
          <w:rFonts w:ascii="仿宋_GB2312" w:eastAsia="仿宋_GB2312" w:hAnsi="Times New Roman" w:hint="eastAsia"/>
          <w:sz w:val="32"/>
          <w:szCs w:val="32"/>
        </w:rPr>
        <w:t>）。</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43" w:name="_Toc452541725"/>
      <w:r>
        <w:rPr>
          <w:rFonts w:ascii="仿宋_GB2312" w:eastAsia="仿宋_GB2312" w:hAnsi="Times New Roman" w:hint="eastAsia"/>
          <w:b/>
          <w:sz w:val="32"/>
          <w:szCs w:val="32"/>
        </w:rPr>
        <w:lastRenderedPageBreak/>
        <w:t>4</w:t>
      </w:r>
      <w:r>
        <w:rPr>
          <w:rFonts w:ascii="仿宋_GB2312" w:eastAsia="仿宋_GB2312" w:hAnsi="Times New Roman"/>
          <w:b/>
          <w:sz w:val="32"/>
          <w:szCs w:val="32"/>
        </w:rPr>
        <w:t xml:space="preserve"> 临床专科医疗服务能力</w:t>
      </w:r>
      <w:bookmarkEnd w:id="2"/>
      <w:bookmarkEnd w:id="3"/>
      <w:bookmarkEnd w:id="43"/>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临床专科医疗服务能力是三级妇产专科医院核心竞争力，反映医院的整体办院水平和学术地位。本指南将临床专科医疗服务能力标准分为基本标准和推荐标准。基本标准为临床专科应当达到的基础能力要求；推荐标准是鼓励临床专科提升能力后达到的要求，是临床专科建设发展的方向指引。</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sz w:val="32"/>
          <w:szCs w:val="32"/>
        </w:rPr>
        <w:t>说明：疑难重症和关键技术中涉及到的检验、影像、病理及药</w:t>
      </w:r>
      <w:r>
        <w:rPr>
          <w:rFonts w:ascii="仿宋_GB2312" w:eastAsia="仿宋_GB2312" w:hAnsi="Times New Roman" w:hint="eastAsia"/>
          <w:sz w:val="32"/>
          <w:szCs w:val="32"/>
        </w:rPr>
        <w:t>学</w:t>
      </w:r>
      <w:r>
        <w:rPr>
          <w:rFonts w:ascii="仿宋_GB2312" w:eastAsia="仿宋_GB2312" w:hAnsi="Times New Roman"/>
          <w:sz w:val="32"/>
          <w:szCs w:val="32"/>
        </w:rPr>
        <w:t>服务等内容，应当由医院统一设置的医技科室提供。</w:t>
      </w:r>
      <w:r>
        <w:rPr>
          <w:rFonts w:ascii="仿宋_GB2312" w:eastAsia="仿宋_GB2312" w:hAnsi="Times New Roman" w:hint="eastAsia"/>
          <w:sz w:val="32"/>
          <w:szCs w:val="32"/>
        </w:rPr>
        <w:t>可以</w:t>
      </w:r>
      <w:r>
        <w:rPr>
          <w:rFonts w:ascii="仿宋_GB2312" w:eastAsia="仿宋_GB2312" w:hAnsi="Times New Roman"/>
          <w:sz w:val="32"/>
          <w:szCs w:val="32"/>
        </w:rPr>
        <w:t>提供的疑难重症和关键技术服务能力，是指</w:t>
      </w:r>
      <w:r>
        <w:rPr>
          <w:rFonts w:ascii="仿宋_GB2312" w:eastAsia="仿宋_GB2312" w:hAnsi="Times New Roman" w:hint="eastAsia"/>
          <w:sz w:val="32"/>
          <w:szCs w:val="32"/>
        </w:rPr>
        <w:t>包含但不限于</w:t>
      </w:r>
      <w:r>
        <w:rPr>
          <w:rFonts w:ascii="仿宋_GB2312" w:eastAsia="仿宋_GB2312" w:hAnsi="Times New Roman"/>
          <w:sz w:val="32"/>
          <w:szCs w:val="32"/>
        </w:rPr>
        <w:t>列表中的疑难重症及关键技术能力，提供的数量越多，表明服务能力越高。</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sz w:val="32"/>
          <w:szCs w:val="32"/>
        </w:rPr>
        <w:t>关键医疗技术如涉及技术准入项目，</w:t>
      </w:r>
      <w:r>
        <w:rPr>
          <w:rFonts w:ascii="仿宋_GB2312" w:eastAsia="仿宋_GB2312" w:hAnsi="Times New Roman" w:hint="eastAsia"/>
          <w:sz w:val="32"/>
          <w:szCs w:val="32"/>
        </w:rPr>
        <w:t>应当按照相关医疗技术临床应用管理规范加强管理</w:t>
      </w:r>
      <w:r>
        <w:rPr>
          <w:rFonts w:ascii="仿宋_GB2312" w:eastAsia="仿宋_GB2312" w:hAnsi="Times New Roman"/>
          <w:sz w:val="32"/>
          <w:szCs w:val="32"/>
        </w:rPr>
        <w:t>。</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sz w:val="32"/>
          <w:szCs w:val="32"/>
        </w:rPr>
        <w:t>指南中</w:t>
      </w:r>
      <w:r>
        <w:rPr>
          <w:rFonts w:ascii="仿宋_GB2312" w:eastAsia="仿宋_GB2312" w:hAnsi="Times New Roman" w:hint="eastAsia"/>
          <w:sz w:val="32"/>
          <w:szCs w:val="32"/>
        </w:rPr>
        <w:t>“单</w:t>
      </w:r>
      <w:r>
        <w:rPr>
          <w:rFonts w:ascii="仿宋_GB2312" w:eastAsia="仿宋_GB2312" w:hAnsi="Times New Roman"/>
          <w:sz w:val="32"/>
          <w:szCs w:val="32"/>
        </w:rPr>
        <w:t>病种年出院患者平均住院日</w:t>
      </w:r>
      <w:r>
        <w:rPr>
          <w:rFonts w:ascii="仿宋_GB2312" w:eastAsia="仿宋_GB2312" w:hAnsi="Times New Roman" w:hint="eastAsia"/>
          <w:sz w:val="32"/>
          <w:szCs w:val="32"/>
        </w:rPr>
        <w:t>”是指符合单病种管理的住院患者按年度统计的平均住院日，反映医疗服务效率。其参考</w:t>
      </w:r>
      <w:proofErr w:type="gramStart"/>
      <w:r>
        <w:rPr>
          <w:rFonts w:ascii="仿宋_GB2312" w:eastAsia="仿宋_GB2312" w:hAnsi="Times New Roman" w:hint="eastAsia"/>
          <w:sz w:val="32"/>
          <w:szCs w:val="32"/>
        </w:rPr>
        <w:t>值根据</w:t>
      </w:r>
      <w:proofErr w:type="gramEnd"/>
      <w:r>
        <w:rPr>
          <w:rFonts w:ascii="仿宋_GB2312" w:eastAsia="仿宋_GB2312" w:hAnsi="Times New Roman" w:hint="eastAsia"/>
          <w:sz w:val="32"/>
          <w:szCs w:val="32"/>
        </w:rPr>
        <w:t>全国基线调查数据确定，供三级妇产专科医院在单病种管理工作中参考。</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44" w:name="_Toc452541726"/>
      <w:r>
        <w:rPr>
          <w:rFonts w:ascii="仿宋_GB2312" w:eastAsia="仿宋_GB2312" w:hAnsi="Times New Roman"/>
          <w:b/>
          <w:sz w:val="32"/>
          <w:szCs w:val="32"/>
        </w:rPr>
        <w:t>4.1</w:t>
      </w:r>
      <w:bookmarkStart w:id="45" w:name="_Toc384711632"/>
      <w:r>
        <w:rPr>
          <w:rFonts w:ascii="仿宋_GB2312" w:eastAsia="仿宋_GB2312" w:hAnsi="Times New Roman" w:hint="eastAsia"/>
          <w:b/>
          <w:sz w:val="32"/>
          <w:szCs w:val="32"/>
        </w:rPr>
        <w:t>妇</w:t>
      </w:r>
      <w:r>
        <w:rPr>
          <w:rFonts w:ascii="仿宋_GB2312" w:eastAsia="仿宋_GB2312" w:hAnsi="Times New Roman"/>
          <w:b/>
          <w:sz w:val="32"/>
          <w:szCs w:val="32"/>
        </w:rPr>
        <w:t>科</w:t>
      </w:r>
      <w:bookmarkEnd w:id="44"/>
      <w:bookmarkEnd w:id="45"/>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46" w:name="_Toc452541727"/>
      <w:r>
        <w:rPr>
          <w:rFonts w:ascii="仿宋_GB2312" w:eastAsia="仿宋_GB2312" w:hAnsi="Times New Roman"/>
          <w:b/>
          <w:sz w:val="32"/>
          <w:szCs w:val="32"/>
        </w:rPr>
        <w:t>4.1.1</w:t>
      </w:r>
      <w:r>
        <w:rPr>
          <w:rFonts w:ascii="仿宋_GB2312" w:eastAsia="仿宋_GB2312" w:hAnsi="Times New Roman" w:hint="eastAsia"/>
          <w:b/>
          <w:sz w:val="32"/>
          <w:szCs w:val="32"/>
        </w:rPr>
        <w:t>普通妇科</w:t>
      </w:r>
      <w:bookmarkEnd w:id="46"/>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47" w:name="_Toc402091860"/>
      <w:r>
        <w:rPr>
          <w:rFonts w:ascii="仿宋_GB2312" w:eastAsia="仿宋_GB2312" w:hAnsi="Times New Roman"/>
          <w:b/>
          <w:sz w:val="32"/>
          <w:szCs w:val="32"/>
        </w:rPr>
        <w:t>4.1.1.1</w:t>
      </w:r>
      <w:r>
        <w:rPr>
          <w:rFonts w:ascii="仿宋_GB2312" w:eastAsia="仿宋_GB2312" w:hAnsi="Times New Roman" w:hint="eastAsia"/>
          <w:b/>
          <w:sz w:val="32"/>
          <w:szCs w:val="32"/>
        </w:rPr>
        <w:t xml:space="preserve"> 疾病诊治</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（1）基本标准。应当具备以下疾病诊治能力：子宫肌瘤（D25）、盆腔炎症（N73）、输卵管妊娠（O00）、附件良性</w:t>
      </w:r>
      <w:r>
        <w:rPr>
          <w:rFonts w:ascii="仿宋_GB2312" w:eastAsia="仿宋_GB2312" w:hAnsi="Times New Roman" w:hint="eastAsia"/>
          <w:sz w:val="32"/>
          <w:szCs w:val="32"/>
        </w:rPr>
        <w:lastRenderedPageBreak/>
        <w:t>肿瘤(D28.200、D27)、子宫内膜异位症(N80)、剖宫产切口憩室（N85.814）、子宫腺肌病（N80.001）、子宫内膜息肉、宫颈上皮内病变（N87、D06）。</w:t>
      </w:r>
    </w:p>
    <w:p w:rsidR="009604FE" w:rsidRDefault="00CD5455">
      <w:pPr>
        <w:adjustRightInd w:val="0"/>
        <w:snapToGrid w:val="0"/>
        <w:spacing w:line="360" w:lineRule="auto"/>
        <w:ind w:firstLineChars="200" w:firstLine="640"/>
        <w:rPr>
          <w:rFonts w:ascii="宋体" w:hAnsi="宋体"/>
          <w:sz w:val="24"/>
        </w:rPr>
      </w:pPr>
      <w:r>
        <w:rPr>
          <w:rFonts w:ascii="仿宋_GB2312" w:eastAsia="仿宋_GB2312" w:hAnsi="Times New Roman" w:hint="eastAsia"/>
          <w:sz w:val="32"/>
          <w:szCs w:val="32"/>
        </w:rPr>
        <w:t>（2）推荐标准。建议具备以下疾病诊治能力：剖宫产切口瘢痕妊娠（O00.807）、子宫粘膜下肌瘤（D25.0）、女性生殖器官发育异常（Q51、Q52）、子宫粘连（N73.604）、外阴及阴道上皮内病变（N89、N90、D07.1、D07.2）。</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b/>
          <w:sz w:val="32"/>
          <w:szCs w:val="32"/>
        </w:rPr>
        <w:t>4.1.1.2 疑难重症诊治</w:t>
      </w:r>
      <w:bookmarkEnd w:id="47"/>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w:t>
      </w:r>
      <w:r>
        <w:rPr>
          <w:rFonts w:ascii="仿宋_GB2312" w:eastAsia="仿宋_GB2312" w:hAnsi="Times New Roman"/>
          <w:sz w:val="32"/>
          <w:szCs w:val="32"/>
        </w:rPr>
        <w:t>应当具备诊治以下疑难重症的医疗服务能力</w:t>
      </w:r>
      <w:r>
        <w:rPr>
          <w:rFonts w:ascii="仿宋_GB2312" w:eastAsia="仿宋_GB2312" w:hAnsi="Times New Roman" w:hint="eastAsia"/>
          <w:sz w:val="32"/>
          <w:szCs w:val="32"/>
        </w:rPr>
        <w:t>：</w:t>
      </w:r>
    </w:p>
    <w:tbl>
      <w:tblPr>
        <w:tblW w:w="9269" w:type="dxa"/>
        <w:jc w:val="center"/>
        <w:tblInd w:w="-749" w:type="dxa"/>
        <w:tblBorders>
          <w:top w:val="single" w:sz="12" w:space="0" w:color="auto"/>
          <w:bottom w:val="single" w:sz="12" w:space="0" w:color="000000"/>
          <w:insideH w:val="single" w:sz="12" w:space="0" w:color="000000"/>
        </w:tblBorders>
        <w:tblLayout w:type="fixed"/>
        <w:tblLook w:val="04A0" w:firstRow="1" w:lastRow="0" w:firstColumn="1" w:lastColumn="0" w:noHBand="0" w:noVBand="1"/>
      </w:tblPr>
      <w:tblGrid>
        <w:gridCol w:w="2552"/>
        <w:gridCol w:w="2892"/>
        <w:gridCol w:w="3825"/>
      </w:tblGrid>
      <w:tr w:rsidR="009604FE">
        <w:trPr>
          <w:trHeight w:val="374"/>
          <w:tblHeader/>
          <w:jc w:val="center"/>
        </w:trPr>
        <w:tc>
          <w:tcPr>
            <w:tcW w:w="2552" w:type="dxa"/>
            <w:vAlign w:val="center"/>
          </w:tcPr>
          <w:p w:rsidR="009604FE" w:rsidRDefault="00CD5455">
            <w:pPr>
              <w:jc w:val="center"/>
              <w:rPr>
                <w:b/>
                <w:bCs/>
                <w:iCs/>
                <w:szCs w:val="21"/>
              </w:rPr>
            </w:pPr>
            <w:r>
              <w:rPr>
                <w:rFonts w:hAnsi="宋体"/>
                <w:b/>
                <w:bCs/>
                <w:iCs/>
                <w:szCs w:val="21"/>
              </w:rPr>
              <w:t>疾病名称</w:t>
            </w:r>
          </w:p>
        </w:tc>
        <w:tc>
          <w:tcPr>
            <w:tcW w:w="2892" w:type="dxa"/>
            <w:vAlign w:val="center"/>
          </w:tcPr>
          <w:p w:rsidR="009604FE" w:rsidRDefault="00CD5455">
            <w:pPr>
              <w:jc w:val="center"/>
              <w:rPr>
                <w:b/>
                <w:bCs/>
                <w:iCs/>
                <w:szCs w:val="21"/>
              </w:rPr>
            </w:pPr>
            <w:r>
              <w:rPr>
                <w:rFonts w:hAnsi="宋体"/>
                <w:b/>
                <w:bCs/>
                <w:iCs/>
                <w:szCs w:val="21"/>
              </w:rPr>
              <w:t>诊断手段</w:t>
            </w:r>
          </w:p>
        </w:tc>
        <w:tc>
          <w:tcPr>
            <w:tcW w:w="3825" w:type="dxa"/>
            <w:vAlign w:val="center"/>
          </w:tcPr>
          <w:p w:rsidR="009604FE" w:rsidRDefault="00CD5455">
            <w:pPr>
              <w:ind w:firstLineChars="100" w:firstLine="211"/>
              <w:jc w:val="center"/>
              <w:rPr>
                <w:b/>
                <w:bCs/>
                <w:iCs/>
                <w:szCs w:val="21"/>
              </w:rPr>
            </w:pPr>
            <w:r>
              <w:rPr>
                <w:rFonts w:hAnsi="宋体"/>
                <w:b/>
                <w:bCs/>
                <w:iCs/>
                <w:szCs w:val="21"/>
              </w:rPr>
              <w:t>主要治疗方法</w:t>
            </w:r>
          </w:p>
        </w:tc>
      </w:tr>
      <w:tr w:rsidR="009604FE">
        <w:trPr>
          <w:trHeight w:val="374"/>
          <w:tblHeader/>
          <w:jc w:val="center"/>
        </w:trPr>
        <w:tc>
          <w:tcPr>
            <w:tcW w:w="2552" w:type="dxa"/>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szCs w:val="21"/>
              </w:rPr>
              <w:t>盆腔脓肿（N73.903）</w:t>
            </w:r>
          </w:p>
        </w:tc>
        <w:tc>
          <w:tcPr>
            <w:tcW w:w="2892"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妇科检查、超声、实验室检查影像学检查</w:t>
            </w:r>
          </w:p>
        </w:tc>
        <w:tc>
          <w:tcPr>
            <w:tcW w:w="3825" w:type="dxa"/>
            <w:vAlign w:val="center"/>
          </w:tcPr>
          <w:p w:rsidR="009604FE" w:rsidRDefault="00CD5455" w:rsidP="0018276A">
            <w:pPr>
              <w:rPr>
                <w:rFonts w:asciiTheme="minorEastAsia" w:eastAsiaTheme="minorEastAsia" w:hAnsiTheme="minorEastAsia"/>
                <w:szCs w:val="21"/>
              </w:rPr>
            </w:pPr>
            <w:r>
              <w:rPr>
                <w:rFonts w:asciiTheme="minorEastAsia" w:eastAsiaTheme="minorEastAsia" w:hAnsiTheme="minorEastAsia" w:hint="eastAsia"/>
                <w:szCs w:val="21"/>
              </w:rPr>
              <w:t>药物治疗、腹腔镜手术治疗、经腹手术治疗、根据病情</w:t>
            </w:r>
            <w:r w:rsidR="0018276A">
              <w:rPr>
                <w:rFonts w:asciiTheme="minorEastAsia" w:eastAsiaTheme="minorEastAsia" w:hAnsiTheme="minorEastAsia" w:hint="eastAsia"/>
                <w:szCs w:val="21"/>
              </w:rPr>
              <w:t>行</w:t>
            </w:r>
            <w:r>
              <w:rPr>
                <w:rFonts w:asciiTheme="minorEastAsia" w:eastAsiaTheme="minorEastAsia" w:hAnsiTheme="minorEastAsia" w:hint="eastAsia"/>
                <w:szCs w:val="21"/>
              </w:rPr>
              <w:t>保留生育功能手术</w:t>
            </w:r>
          </w:p>
        </w:tc>
      </w:tr>
      <w:tr w:rsidR="009604FE">
        <w:trPr>
          <w:trHeight w:val="374"/>
          <w:tblHeader/>
          <w:jc w:val="center"/>
        </w:trPr>
        <w:tc>
          <w:tcPr>
            <w:tcW w:w="2552" w:type="dxa"/>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szCs w:val="21"/>
              </w:rPr>
              <w:t>剖宫产切口妊娠（O00.807）</w:t>
            </w:r>
          </w:p>
        </w:tc>
        <w:tc>
          <w:tcPr>
            <w:tcW w:w="2892"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超声、妇科检查、实验室检查</w:t>
            </w:r>
          </w:p>
        </w:tc>
        <w:tc>
          <w:tcPr>
            <w:tcW w:w="3825" w:type="dxa"/>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腹腔镜(联合宫腔镜)治疗、保守治疗、单纯宫腔镜治疗</w:t>
            </w:r>
          </w:p>
        </w:tc>
      </w:tr>
      <w:tr w:rsidR="009604FE">
        <w:trPr>
          <w:trHeight w:val="374"/>
          <w:tblHeader/>
          <w:jc w:val="center"/>
        </w:trPr>
        <w:tc>
          <w:tcPr>
            <w:tcW w:w="2552" w:type="dxa"/>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szCs w:val="21"/>
              </w:rPr>
              <w:t>妊娠合并卵巢良性肿瘤(D27)</w:t>
            </w:r>
          </w:p>
        </w:tc>
        <w:tc>
          <w:tcPr>
            <w:tcW w:w="2892"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妇科检查、超声、实验室检查、影像学检查</w:t>
            </w:r>
          </w:p>
        </w:tc>
        <w:tc>
          <w:tcPr>
            <w:tcW w:w="3825" w:type="dxa"/>
            <w:vAlign w:val="center"/>
          </w:tcPr>
          <w:p w:rsidR="009604FE" w:rsidRDefault="00CD5455" w:rsidP="0018276A">
            <w:pPr>
              <w:rPr>
                <w:rFonts w:asciiTheme="minorEastAsia" w:eastAsiaTheme="minorEastAsia" w:hAnsiTheme="minorEastAsia" w:cs="宋体"/>
                <w:szCs w:val="21"/>
              </w:rPr>
            </w:pPr>
            <w:r>
              <w:rPr>
                <w:rFonts w:asciiTheme="minorEastAsia" w:eastAsiaTheme="minorEastAsia" w:hAnsiTheme="minorEastAsia" w:hint="eastAsia"/>
                <w:szCs w:val="21"/>
              </w:rPr>
              <w:t>经腹手术治疗、期待治疗、腹腔镜手术</w:t>
            </w:r>
          </w:p>
        </w:tc>
      </w:tr>
      <w:tr w:rsidR="009604FE">
        <w:trPr>
          <w:trHeight w:val="374"/>
          <w:tblHeader/>
          <w:jc w:val="center"/>
        </w:trPr>
        <w:tc>
          <w:tcPr>
            <w:tcW w:w="2552" w:type="dxa"/>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szCs w:val="21"/>
              </w:rPr>
              <w:t>胎盘残留（O72.002）</w:t>
            </w:r>
          </w:p>
        </w:tc>
        <w:tc>
          <w:tcPr>
            <w:tcW w:w="2892"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影像学检查（盆腔超声）、血清HCG、病理学检查、宫腔镜</w:t>
            </w:r>
          </w:p>
        </w:tc>
        <w:tc>
          <w:tcPr>
            <w:tcW w:w="3825"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药物治疗、宫腔镜下宫腔占位切除术</w:t>
            </w:r>
          </w:p>
        </w:tc>
      </w:tr>
      <w:tr w:rsidR="009604FE">
        <w:trPr>
          <w:trHeight w:val="374"/>
          <w:tblHeader/>
          <w:jc w:val="center"/>
        </w:trPr>
        <w:tc>
          <w:tcPr>
            <w:tcW w:w="2552" w:type="dxa"/>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szCs w:val="21"/>
              </w:rPr>
              <w:t>宫内</w:t>
            </w:r>
            <w:proofErr w:type="gramStart"/>
            <w:r>
              <w:rPr>
                <w:rFonts w:asciiTheme="minorEastAsia" w:eastAsiaTheme="minorEastAsia" w:hAnsiTheme="minorEastAsia" w:hint="eastAsia"/>
                <w:b/>
                <w:szCs w:val="21"/>
              </w:rPr>
              <w:t>节育器嵌顿</w:t>
            </w:r>
            <w:proofErr w:type="gramEnd"/>
            <w:r>
              <w:rPr>
                <w:rFonts w:asciiTheme="minorEastAsia" w:eastAsiaTheme="minorEastAsia" w:hAnsiTheme="minorEastAsia" w:hint="eastAsia"/>
                <w:b/>
                <w:szCs w:val="21"/>
              </w:rPr>
              <w:t>（T83.303）</w:t>
            </w:r>
          </w:p>
        </w:tc>
        <w:tc>
          <w:tcPr>
            <w:tcW w:w="2892"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影像学检查</w:t>
            </w:r>
          </w:p>
        </w:tc>
        <w:tc>
          <w:tcPr>
            <w:tcW w:w="3825"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宫腔镜、宫腹腔联合</w:t>
            </w:r>
          </w:p>
        </w:tc>
      </w:tr>
      <w:tr w:rsidR="009604FE">
        <w:trPr>
          <w:trHeight w:val="374"/>
          <w:tblHeader/>
          <w:jc w:val="center"/>
        </w:trPr>
        <w:tc>
          <w:tcPr>
            <w:tcW w:w="2552" w:type="dxa"/>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szCs w:val="21"/>
              </w:rPr>
              <w:t>粘膜下肌瘤</w:t>
            </w:r>
          </w:p>
        </w:tc>
        <w:tc>
          <w:tcPr>
            <w:tcW w:w="2892"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影像学检查、宫腔镜、病理学检查</w:t>
            </w:r>
          </w:p>
        </w:tc>
        <w:tc>
          <w:tcPr>
            <w:tcW w:w="3825"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宫腔镜下肌瘤切除术、阴式手术、经腹手术</w:t>
            </w:r>
          </w:p>
        </w:tc>
      </w:tr>
      <w:tr w:rsidR="009604FE">
        <w:trPr>
          <w:trHeight w:val="374"/>
          <w:tblHeader/>
          <w:jc w:val="center"/>
        </w:trPr>
        <w:tc>
          <w:tcPr>
            <w:tcW w:w="2552" w:type="dxa"/>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szCs w:val="21"/>
              </w:rPr>
              <w:t>剖宫产切口憩室（N85.814）</w:t>
            </w:r>
          </w:p>
        </w:tc>
        <w:tc>
          <w:tcPr>
            <w:tcW w:w="2892"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超声、妇科检查</w:t>
            </w:r>
          </w:p>
        </w:tc>
        <w:tc>
          <w:tcPr>
            <w:tcW w:w="3825" w:type="dxa"/>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腹腔镜(联合宫腔镜)治疗、保守治疗、单纯宫腔镜治疗</w:t>
            </w:r>
            <w:r>
              <w:rPr>
                <w:rFonts w:asciiTheme="minorEastAsia" w:eastAsiaTheme="minorEastAsia" w:hAnsiTheme="minorEastAsia" w:cs="宋体" w:hint="eastAsia"/>
                <w:szCs w:val="21"/>
              </w:rPr>
              <w:t>、经腹手术治疗</w:t>
            </w:r>
          </w:p>
        </w:tc>
      </w:tr>
      <w:tr w:rsidR="009604FE">
        <w:trPr>
          <w:trHeight w:val="374"/>
          <w:tblHeader/>
          <w:jc w:val="center"/>
        </w:trPr>
        <w:tc>
          <w:tcPr>
            <w:tcW w:w="2552" w:type="dxa"/>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szCs w:val="21"/>
              </w:rPr>
              <w:t>重度子宫粘连（N73.604）</w:t>
            </w:r>
          </w:p>
        </w:tc>
        <w:tc>
          <w:tcPr>
            <w:tcW w:w="2892"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影像学检查、宫腔镜</w:t>
            </w:r>
          </w:p>
        </w:tc>
        <w:tc>
          <w:tcPr>
            <w:tcW w:w="3825"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宫腔镜下宫腔及宫颈粘连分解术</w:t>
            </w:r>
          </w:p>
        </w:tc>
      </w:tr>
    </w:tbl>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（2）推荐标准。建议具有诊治以下疾病的服务能力：</w:t>
      </w:r>
    </w:p>
    <w:tbl>
      <w:tblPr>
        <w:tblW w:w="8852" w:type="dxa"/>
        <w:jc w:val="center"/>
        <w:tblInd w:w="-432" w:type="dxa"/>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2362"/>
        <w:gridCol w:w="3032"/>
        <w:gridCol w:w="3458"/>
      </w:tblGrid>
      <w:tr w:rsidR="009604FE">
        <w:trPr>
          <w:trHeight w:val="388"/>
          <w:tblHeader/>
          <w:jc w:val="center"/>
        </w:trPr>
        <w:tc>
          <w:tcPr>
            <w:tcW w:w="2362" w:type="dxa"/>
            <w:vAlign w:val="center"/>
          </w:tcPr>
          <w:p w:rsidR="009604FE" w:rsidRDefault="00CD5455">
            <w:pPr>
              <w:jc w:val="center"/>
              <w:rPr>
                <w:b/>
                <w:bCs/>
                <w:iCs/>
                <w:szCs w:val="21"/>
              </w:rPr>
            </w:pPr>
            <w:r>
              <w:rPr>
                <w:rFonts w:hAnsi="宋体"/>
                <w:b/>
                <w:bCs/>
                <w:iCs/>
                <w:szCs w:val="21"/>
              </w:rPr>
              <w:t>疾病名称</w:t>
            </w:r>
          </w:p>
        </w:tc>
        <w:tc>
          <w:tcPr>
            <w:tcW w:w="3032" w:type="dxa"/>
            <w:vAlign w:val="center"/>
          </w:tcPr>
          <w:p w:rsidR="009604FE" w:rsidRDefault="00CD5455">
            <w:pPr>
              <w:jc w:val="center"/>
              <w:rPr>
                <w:b/>
                <w:bCs/>
                <w:iCs/>
                <w:szCs w:val="21"/>
              </w:rPr>
            </w:pPr>
            <w:r>
              <w:rPr>
                <w:rFonts w:hAnsi="宋体"/>
                <w:b/>
                <w:bCs/>
                <w:iCs/>
                <w:szCs w:val="21"/>
              </w:rPr>
              <w:t>诊断手段</w:t>
            </w:r>
          </w:p>
        </w:tc>
        <w:tc>
          <w:tcPr>
            <w:tcW w:w="3458" w:type="dxa"/>
            <w:vAlign w:val="center"/>
          </w:tcPr>
          <w:p w:rsidR="009604FE" w:rsidRDefault="00CD5455">
            <w:pPr>
              <w:ind w:firstLineChars="100" w:firstLine="211"/>
              <w:jc w:val="center"/>
              <w:rPr>
                <w:b/>
                <w:bCs/>
                <w:iCs/>
                <w:szCs w:val="21"/>
              </w:rPr>
            </w:pPr>
            <w:r>
              <w:rPr>
                <w:rFonts w:hAnsi="宋体"/>
                <w:b/>
                <w:bCs/>
                <w:iCs/>
                <w:szCs w:val="21"/>
              </w:rPr>
              <w:t>主要治疗方法</w:t>
            </w:r>
          </w:p>
        </w:tc>
      </w:tr>
      <w:tr w:rsidR="009604FE">
        <w:trPr>
          <w:trHeight w:val="336"/>
          <w:tblHeader/>
          <w:jc w:val="center"/>
        </w:trPr>
        <w:tc>
          <w:tcPr>
            <w:tcW w:w="2362" w:type="dxa"/>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szCs w:val="21"/>
              </w:rPr>
              <w:t>深部子宫内膜异位症（N80）</w:t>
            </w:r>
          </w:p>
        </w:tc>
        <w:tc>
          <w:tcPr>
            <w:tcW w:w="3032"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妇科检查、超声、实验室检查</w:t>
            </w:r>
          </w:p>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影像学检查</w:t>
            </w:r>
          </w:p>
        </w:tc>
        <w:tc>
          <w:tcPr>
            <w:tcW w:w="3458"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手术联合药物治疗、手术治疗、药物治疗、制定科学的术后生育计划</w:t>
            </w:r>
          </w:p>
        </w:tc>
      </w:tr>
      <w:tr w:rsidR="009604FE">
        <w:trPr>
          <w:trHeight w:val="388"/>
          <w:tblHeader/>
          <w:jc w:val="center"/>
        </w:trPr>
        <w:tc>
          <w:tcPr>
            <w:tcW w:w="2362" w:type="dxa"/>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szCs w:val="21"/>
              </w:rPr>
              <w:lastRenderedPageBreak/>
              <w:t>生殖道畸形（Q51、Q52）</w:t>
            </w:r>
          </w:p>
        </w:tc>
        <w:tc>
          <w:tcPr>
            <w:tcW w:w="3032"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妇科检查、超声、影像学检查、染色体核型检查</w:t>
            </w:r>
          </w:p>
        </w:tc>
        <w:tc>
          <w:tcPr>
            <w:tcW w:w="3458"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手术治疗、保守治疗</w:t>
            </w:r>
          </w:p>
        </w:tc>
      </w:tr>
      <w:tr w:rsidR="009604FE">
        <w:trPr>
          <w:trHeight w:val="388"/>
          <w:tblHeader/>
          <w:jc w:val="center"/>
        </w:trPr>
        <w:tc>
          <w:tcPr>
            <w:tcW w:w="2362" w:type="dxa"/>
            <w:vAlign w:val="center"/>
          </w:tcPr>
          <w:p w:rsidR="009604FE" w:rsidRDefault="00CD5455">
            <w:pPr>
              <w:rPr>
                <w:rFonts w:asciiTheme="minorEastAsia" w:eastAsiaTheme="minorEastAsia" w:hAnsiTheme="minorEastAsia"/>
                <w:b/>
                <w:szCs w:val="21"/>
              </w:rPr>
            </w:pPr>
            <w:r>
              <w:rPr>
                <w:rFonts w:asciiTheme="minorEastAsia" w:eastAsiaTheme="minorEastAsia" w:hAnsiTheme="minorEastAsia" w:hint="eastAsia"/>
                <w:b/>
                <w:szCs w:val="21"/>
              </w:rPr>
              <w:t>阴道高级别鳞状上皮内病变（D07.2）</w:t>
            </w:r>
          </w:p>
        </w:tc>
        <w:tc>
          <w:tcPr>
            <w:tcW w:w="3032"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阴道镜、碘试验、醋酸试验</w:t>
            </w:r>
          </w:p>
        </w:tc>
        <w:tc>
          <w:tcPr>
            <w:tcW w:w="3458"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阴道镜下活检术、阴道镜检查术</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.1.1.</w:t>
      </w:r>
      <w:r>
        <w:rPr>
          <w:rFonts w:ascii="仿宋_GB2312" w:eastAsia="仿宋_GB2312" w:hAnsi="Times New Roman" w:hint="eastAsia"/>
          <w:b/>
          <w:sz w:val="32"/>
          <w:szCs w:val="32"/>
        </w:rPr>
        <w:t>3</w:t>
      </w:r>
      <w:r>
        <w:rPr>
          <w:rFonts w:ascii="仿宋_GB2312" w:eastAsia="仿宋_GB2312" w:hAnsi="Times New Roman"/>
          <w:b/>
          <w:sz w:val="32"/>
          <w:szCs w:val="32"/>
        </w:rPr>
        <w:t>关键医疗技术</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w:t>
      </w:r>
      <w:r>
        <w:rPr>
          <w:rFonts w:ascii="仿宋_GB2312" w:eastAsia="仿宋_GB2312" w:hAnsi="Times New Roman"/>
          <w:sz w:val="32"/>
          <w:szCs w:val="32"/>
        </w:rPr>
        <w:t>应当具备以下关键技术服务能力：</w:t>
      </w:r>
    </w:p>
    <w:tbl>
      <w:tblPr>
        <w:tblW w:w="7841"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4338"/>
        <w:gridCol w:w="3503"/>
      </w:tblGrid>
      <w:tr w:rsidR="009604FE">
        <w:trPr>
          <w:trHeight w:val="374"/>
          <w:tblHeader/>
          <w:jc w:val="center"/>
        </w:trPr>
        <w:tc>
          <w:tcPr>
            <w:tcW w:w="4338" w:type="dxa"/>
            <w:vAlign w:val="center"/>
          </w:tcPr>
          <w:p w:rsidR="009604FE" w:rsidRDefault="00CD5455">
            <w:pPr>
              <w:jc w:val="center"/>
              <w:rPr>
                <w:rFonts w:asciiTheme="minorEastAsia" w:eastAsiaTheme="minorEastAsia" w:hAnsiTheme="minorEastAsia"/>
                <w:b/>
                <w:bCs/>
                <w:iCs/>
              </w:rPr>
            </w:pPr>
            <w:r>
              <w:rPr>
                <w:rFonts w:asciiTheme="minorEastAsia" w:eastAsiaTheme="minorEastAsia" w:hAnsiTheme="minorEastAsia" w:hint="eastAsia"/>
                <w:b/>
                <w:bCs/>
                <w:iCs/>
              </w:rPr>
              <w:t>关键医疗技术</w:t>
            </w:r>
          </w:p>
        </w:tc>
        <w:tc>
          <w:tcPr>
            <w:tcW w:w="3503" w:type="dxa"/>
            <w:vAlign w:val="center"/>
          </w:tcPr>
          <w:p w:rsidR="009604FE" w:rsidRDefault="00CD5455">
            <w:pPr>
              <w:jc w:val="left"/>
              <w:rPr>
                <w:rFonts w:asciiTheme="minorEastAsia" w:eastAsiaTheme="minorEastAsia" w:hAnsiTheme="minorEastAsia"/>
                <w:b/>
                <w:bCs/>
                <w:iCs/>
              </w:rPr>
            </w:pPr>
            <w:r>
              <w:rPr>
                <w:rFonts w:asciiTheme="minorEastAsia" w:eastAsiaTheme="minorEastAsia" w:hAnsiTheme="minorEastAsia"/>
                <w:b/>
                <w:bCs/>
                <w:iCs/>
              </w:rPr>
              <w:t>主要应用范围</w:t>
            </w:r>
          </w:p>
        </w:tc>
      </w:tr>
      <w:tr w:rsidR="009604FE">
        <w:trPr>
          <w:trHeight w:val="374"/>
          <w:tblHeader/>
          <w:jc w:val="center"/>
        </w:trPr>
        <w:tc>
          <w:tcPr>
            <w:tcW w:w="4338" w:type="dxa"/>
            <w:vAlign w:val="center"/>
          </w:tcPr>
          <w:p w:rsidR="009604FE" w:rsidRDefault="00CD5455">
            <w:pPr>
              <w:rPr>
                <w:rFonts w:asciiTheme="minorEastAsia" w:eastAsiaTheme="minorEastAsia" w:hAnsiTheme="minorEastAsia"/>
                <w:b/>
                <w:iCs/>
              </w:rPr>
            </w:pPr>
            <w:r>
              <w:rPr>
                <w:rFonts w:asciiTheme="minorEastAsia" w:eastAsiaTheme="minorEastAsia" w:hAnsiTheme="minorEastAsia" w:hint="eastAsia"/>
                <w:b/>
                <w:iCs/>
              </w:rPr>
              <w:t xml:space="preserve">妇科良性疾病经腹手术治疗 </w:t>
            </w:r>
          </w:p>
        </w:tc>
        <w:tc>
          <w:tcPr>
            <w:tcW w:w="3503" w:type="dxa"/>
            <w:vAlign w:val="center"/>
          </w:tcPr>
          <w:p w:rsidR="009604FE" w:rsidRDefault="00CD5455">
            <w:pPr>
              <w:jc w:val="left"/>
              <w:rPr>
                <w:rFonts w:asciiTheme="minorEastAsia" w:eastAsiaTheme="minorEastAsia" w:hAnsiTheme="minorEastAsia"/>
              </w:rPr>
            </w:pPr>
            <w:r>
              <w:rPr>
                <w:rFonts w:asciiTheme="minorEastAsia" w:eastAsiaTheme="minorEastAsia" w:hAnsiTheme="minorEastAsia" w:hint="eastAsia"/>
              </w:rPr>
              <w:t>普通妇科疾病</w:t>
            </w:r>
          </w:p>
        </w:tc>
      </w:tr>
      <w:tr w:rsidR="009604FE">
        <w:trPr>
          <w:trHeight w:val="374"/>
          <w:tblHeader/>
          <w:jc w:val="center"/>
        </w:trPr>
        <w:tc>
          <w:tcPr>
            <w:tcW w:w="4338" w:type="dxa"/>
            <w:vAlign w:val="center"/>
          </w:tcPr>
          <w:p w:rsidR="009604FE" w:rsidRDefault="00CD5455">
            <w:pPr>
              <w:rPr>
                <w:rFonts w:asciiTheme="minorEastAsia" w:eastAsiaTheme="minorEastAsia" w:hAnsiTheme="minorEastAsia"/>
                <w:b/>
                <w:iCs/>
              </w:rPr>
            </w:pPr>
            <w:r>
              <w:rPr>
                <w:rFonts w:asciiTheme="minorEastAsia" w:eastAsiaTheme="minorEastAsia" w:hAnsiTheme="minorEastAsia" w:hint="eastAsia"/>
                <w:b/>
                <w:iCs/>
              </w:rPr>
              <w:t>妇科良性疾病腹腔镜手术治疗</w:t>
            </w:r>
          </w:p>
        </w:tc>
        <w:tc>
          <w:tcPr>
            <w:tcW w:w="3503" w:type="dxa"/>
            <w:vAlign w:val="center"/>
          </w:tcPr>
          <w:p w:rsidR="009604FE" w:rsidRDefault="00CD5455">
            <w:pPr>
              <w:jc w:val="left"/>
              <w:rPr>
                <w:rFonts w:asciiTheme="minorEastAsia" w:eastAsiaTheme="minorEastAsia" w:hAnsiTheme="minorEastAsia"/>
              </w:rPr>
            </w:pPr>
            <w:r>
              <w:rPr>
                <w:rFonts w:asciiTheme="minorEastAsia" w:eastAsiaTheme="minorEastAsia" w:hAnsiTheme="minorEastAsia" w:hint="eastAsia"/>
              </w:rPr>
              <w:t>普通妇科疾病</w:t>
            </w:r>
          </w:p>
        </w:tc>
      </w:tr>
      <w:tr w:rsidR="009604FE">
        <w:trPr>
          <w:trHeight w:val="374"/>
          <w:tblHeader/>
          <w:jc w:val="center"/>
        </w:trPr>
        <w:tc>
          <w:tcPr>
            <w:tcW w:w="4338" w:type="dxa"/>
            <w:vAlign w:val="center"/>
          </w:tcPr>
          <w:p w:rsidR="009604FE" w:rsidRDefault="00CD5455">
            <w:pPr>
              <w:rPr>
                <w:rFonts w:asciiTheme="minorEastAsia" w:eastAsiaTheme="minorEastAsia" w:hAnsiTheme="minorEastAsia"/>
                <w:b/>
                <w:iCs/>
              </w:rPr>
            </w:pPr>
            <w:r>
              <w:rPr>
                <w:rFonts w:asciiTheme="minorEastAsia" w:eastAsiaTheme="minorEastAsia" w:hAnsiTheme="minorEastAsia" w:hint="eastAsia"/>
                <w:b/>
                <w:iCs/>
              </w:rPr>
              <w:t>妇科良性疾病阴式手术治疗</w:t>
            </w:r>
          </w:p>
        </w:tc>
        <w:tc>
          <w:tcPr>
            <w:tcW w:w="3503" w:type="dxa"/>
            <w:vAlign w:val="center"/>
          </w:tcPr>
          <w:p w:rsidR="009604FE" w:rsidRDefault="00CD5455">
            <w:pPr>
              <w:jc w:val="left"/>
              <w:rPr>
                <w:rFonts w:asciiTheme="minorEastAsia" w:eastAsiaTheme="minorEastAsia" w:hAnsiTheme="minorEastAsia"/>
              </w:rPr>
            </w:pPr>
            <w:r>
              <w:rPr>
                <w:rFonts w:asciiTheme="minorEastAsia" w:eastAsiaTheme="minorEastAsia" w:hAnsiTheme="minorEastAsia" w:hint="eastAsia"/>
              </w:rPr>
              <w:t>普通妇科疾病</w:t>
            </w:r>
          </w:p>
        </w:tc>
      </w:tr>
      <w:tr w:rsidR="009604FE">
        <w:trPr>
          <w:trHeight w:val="374"/>
          <w:tblHeader/>
          <w:jc w:val="center"/>
        </w:trPr>
        <w:tc>
          <w:tcPr>
            <w:tcW w:w="4338" w:type="dxa"/>
            <w:tcBorders>
              <w:bottom w:val="single" w:sz="4" w:space="0" w:color="000000"/>
            </w:tcBorders>
            <w:vAlign w:val="center"/>
          </w:tcPr>
          <w:p w:rsidR="009604FE" w:rsidRDefault="00CD5455">
            <w:pPr>
              <w:rPr>
                <w:rFonts w:asciiTheme="minorEastAsia" w:eastAsiaTheme="minorEastAsia" w:hAnsiTheme="minorEastAsia"/>
                <w:b/>
                <w:iCs/>
              </w:rPr>
            </w:pPr>
            <w:r>
              <w:rPr>
                <w:rFonts w:asciiTheme="minorEastAsia" w:eastAsiaTheme="minorEastAsia" w:hAnsiTheme="minorEastAsia" w:hint="eastAsia"/>
                <w:b/>
                <w:iCs/>
              </w:rPr>
              <w:t>妇科良性疾病宫腔镜手术治疗</w:t>
            </w:r>
          </w:p>
        </w:tc>
        <w:tc>
          <w:tcPr>
            <w:tcW w:w="3503" w:type="dxa"/>
            <w:tcBorders>
              <w:bottom w:val="single" w:sz="4" w:space="0" w:color="000000"/>
            </w:tcBorders>
            <w:vAlign w:val="center"/>
          </w:tcPr>
          <w:p w:rsidR="009604FE" w:rsidRDefault="00CD5455">
            <w:pPr>
              <w:jc w:val="left"/>
              <w:rPr>
                <w:rFonts w:asciiTheme="minorEastAsia" w:eastAsiaTheme="minorEastAsia" w:hAnsiTheme="minorEastAsia"/>
              </w:rPr>
            </w:pPr>
            <w:r>
              <w:rPr>
                <w:rFonts w:asciiTheme="minorEastAsia" w:eastAsiaTheme="minorEastAsia" w:hAnsiTheme="minorEastAsia" w:hint="eastAsia"/>
              </w:rPr>
              <w:t>普通妇科疾病</w:t>
            </w:r>
          </w:p>
        </w:tc>
      </w:tr>
      <w:tr w:rsidR="009604FE">
        <w:trPr>
          <w:trHeight w:val="374"/>
          <w:tblHeader/>
          <w:jc w:val="center"/>
        </w:trPr>
        <w:tc>
          <w:tcPr>
            <w:tcW w:w="4338" w:type="dxa"/>
            <w:vMerge w:val="restart"/>
            <w:tcBorders>
              <w:top w:val="single" w:sz="4" w:space="0" w:color="000000"/>
            </w:tcBorders>
            <w:vAlign w:val="center"/>
          </w:tcPr>
          <w:p w:rsidR="009604FE" w:rsidRDefault="00CD5455">
            <w:pPr>
              <w:rPr>
                <w:rFonts w:asciiTheme="minorEastAsia" w:eastAsiaTheme="minorEastAsia" w:hAnsiTheme="minorEastAsia"/>
                <w:b/>
                <w:iCs/>
              </w:rPr>
            </w:pPr>
            <w:r>
              <w:rPr>
                <w:rFonts w:asciiTheme="minorEastAsia" w:eastAsiaTheme="minorEastAsia" w:hAnsiTheme="minorEastAsia" w:hint="eastAsia"/>
                <w:b/>
                <w:iCs/>
              </w:rPr>
              <w:t>腹腔镜联合宫腔镜手术治疗</w:t>
            </w:r>
          </w:p>
        </w:tc>
        <w:tc>
          <w:tcPr>
            <w:tcW w:w="3503"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rPr>
            </w:pPr>
            <w:r>
              <w:rPr>
                <w:rFonts w:asciiTheme="minorEastAsia" w:eastAsiaTheme="minorEastAsia" w:hAnsiTheme="minorEastAsia" w:hint="eastAsia"/>
              </w:rPr>
              <w:t>普通妇科疾病</w:t>
            </w:r>
          </w:p>
        </w:tc>
      </w:tr>
      <w:tr w:rsidR="009604FE">
        <w:trPr>
          <w:trHeight w:val="374"/>
          <w:tblHeader/>
          <w:jc w:val="center"/>
        </w:trPr>
        <w:tc>
          <w:tcPr>
            <w:tcW w:w="4338" w:type="dxa"/>
            <w:vMerge/>
            <w:tcBorders>
              <w:bottom w:val="single" w:sz="4" w:space="0" w:color="000000"/>
            </w:tcBorders>
            <w:vAlign w:val="center"/>
          </w:tcPr>
          <w:p w:rsidR="009604FE" w:rsidRDefault="009604FE">
            <w:pPr>
              <w:rPr>
                <w:rFonts w:asciiTheme="minorEastAsia" w:eastAsiaTheme="minorEastAsia" w:hAnsiTheme="minorEastAsia"/>
                <w:b/>
                <w:iCs/>
              </w:rPr>
            </w:pPr>
          </w:p>
        </w:tc>
        <w:tc>
          <w:tcPr>
            <w:tcW w:w="3503"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rPr>
            </w:pPr>
            <w:r>
              <w:rPr>
                <w:rFonts w:asciiTheme="minorEastAsia" w:eastAsiaTheme="minorEastAsia" w:hAnsiTheme="minorEastAsia" w:hint="eastAsia"/>
              </w:rPr>
              <w:t>不孕症的检查与治疗</w:t>
            </w:r>
          </w:p>
        </w:tc>
      </w:tr>
      <w:tr w:rsidR="009604FE">
        <w:trPr>
          <w:trHeight w:val="374"/>
          <w:tblHeader/>
          <w:jc w:val="center"/>
        </w:trPr>
        <w:tc>
          <w:tcPr>
            <w:tcW w:w="4338"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rPr>
            </w:pPr>
            <w:r>
              <w:rPr>
                <w:rFonts w:asciiTheme="minorEastAsia" w:eastAsiaTheme="minorEastAsia" w:hAnsiTheme="minorEastAsia" w:hint="eastAsia"/>
                <w:b/>
                <w:iCs/>
              </w:rPr>
              <w:t>腹腔镜辅助下阴式子宫切除术</w:t>
            </w:r>
          </w:p>
        </w:tc>
        <w:tc>
          <w:tcPr>
            <w:tcW w:w="3503"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rPr>
            </w:pPr>
            <w:r>
              <w:rPr>
                <w:rFonts w:asciiTheme="minorEastAsia" w:eastAsiaTheme="minorEastAsia" w:hAnsiTheme="minorEastAsia" w:hint="eastAsia"/>
              </w:rPr>
              <w:t>不超过妊娠12周</w:t>
            </w:r>
            <w:r w:rsidR="0018276A">
              <w:rPr>
                <w:rFonts w:asciiTheme="minorEastAsia" w:eastAsiaTheme="minorEastAsia" w:hAnsiTheme="minorEastAsia" w:hint="eastAsia"/>
              </w:rPr>
              <w:t>大小的</w:t>
            </w:r>
            <w:r>
              <w:rPr>
                <w:rFonts w:asciiTheme="minorEastAsia" w:eastAsiaTheme="minorEastAsia" w:hAnsiTheme="minorEastAsia" w:hint="eastAsia"/>
              </w:rPr>
              <w:t>子宫肌瘤</w:t>
            </w:r>
          </w:p>
        </w:tc>
      </w:tr>
      <w:tr w:rsidR="009604FE">
        <w:trPr>
          <w:trHeight w:val="374"/>
          <w:tblHeader/>
          <w:jc w:val="center"/>
        </w:trPr>
        <w:tc>
          <w:tcPr>
            <w:tcW w:w="4338" w:type="dxa"/>
            <w:vMerge w:val="restart"/>
            <w:tcBorders>
              <w:top w:val="single" w:sz="4" w:space="0" w:color="000000"/>
            </w:tcBorders>
            <w:vAlign w:val="center"/>
          </w:tcPr>
          <w:p w:rsidR="009604FE" w:rsidRDefault="00CD5455">
            <w:pPr>
              <w:rPr>
                <w:rFonts w:asciiTheme="minorEastAsia" w:eastAsiaTheme="minorEastAsia" w:hAnsiTheme="minorEastAsia"/>
                <w:b/>
                <w:iCs/>
              </w:rPr>
            </w:pPr>
            <w:r>
              <w:rPr>
                <w:rFonts w:asciiTheme="minorEastAsia" w:eastAsiaTheme="minorEastAsia" w:hAnsiTheme="minorEastAsia" w:hint="eastAsia"/>
                <w:b/>
                <w:iCs/>
              </w:rPr>
              <w:t>复杂全子宫切除术</w:t>
            </w:r>
          </w:p>
        </w:tc>
        <w:tc>
          <w:tcPr>
            <w:tcW w:w="3503"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rPr>
            </w:pPr>
            <w:r>
              <w:rPr>
                <w:rFonts w:asciiTheme="minorEastAsia" w:eastAsiaTheme="minorEastAsia" w:hAnsiTheme="minorEastAsia" w:hint="eastAsia"/>
              </w:rPr>
              <w:t>宫颈肌瘤</w:t>
            </w:r>
          </w:p>
        </w:tc>
      </w:tr>
      <w:tr w:rsidR="009604FE">
        <w:trPr>
          <w:trHeight w:val="374"/>
          <w:tblHeader/>
          <w:jc w:val="center"/>
        </w:trPr>
        <w:tc>
          <w:tcPr>
            <w:tcW w:w="4338" w:type="dxa"/>
            <w:vMerge/>
            <w:vAlign w:val="center"/>
          </w:tcPr>
          <w:p w:rsidR="009604FE" w:rsidRDefault="009604FE">
            <w:pPr>
              <w:rPr>
                <w:rFonts w:asciiTheme="minorEastAsia" w:eastAsiaTheme="minorEastAsia" w:hAnsiTheme="minorEastAsia"/>
                <w:b/>
                <w:iCs/>
              </w:rPr>
            </w:pPr>
          </w:p>
        </w:tc>
        <w:tc>
          <w:tcPr>
            <w:tcW w:w="3503"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rPr>
            </w:pPr>
            <w:r>
              <w:rPr>
                <w:rFonts w:asciiTheme="minorEastAsia" w:eastAsiaTheme="minorEastAsia" w:hAnsiTheme="minorEastAsia" w:hint="eastAsia"/>
              </w:rPr>
              <w:t>子宫内膜异位症</w:t>
            </w:r>
          </w:p>
        </w:tc>
      </w:tr>
      <w:tr w:rsidR="009604FE">
        <w:trPr>
          <w:trHeight w:val="90"/>
          <w:tblHeader/>
          <w:jc w:val="center"/>
        </w:trPr>
        <w:tc>
          <w:tcPr>
            <w:tcW w:w="4338" w:type="dxa"/>
            <w:vMerge/>
            <w:tcBorders>
              <w:bottom w:val="single" w:sz="4" w:space="0" w:color="000000"/>
            </w:tcBorders>
            <w:vAlign w:val="center"/>
          </w:tcPr>
          <w:p w:rsidR="009604FE" w:rsidRDefault="009604FE">
            <w:pPr>
              <w:rPr>
                <w:rFonts w:asciiTheme="minorEastAsia" w:eastAsiaTheme="minorEastAsia" w:hAnsiTheme="minorEastAsia"/>
                <w:b/>
                <w:iCs/>
              </w:rPr>
            </w:pPr>
          </w:p>
        </w:tc>
        <w:tc>
          <w:tcPr>
            <w:tcW w:w="3503"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rPr>
            </w:pPr>
            <w:r>
              <w:rPr>
                <w:rFonts w:asciiTheme="minorEastAsia" w:eastAsiaTheme="minorEastAsia" w:hAnsiTheme="minorEastAsia" w:hint="eastAsia"/>
              </w:rPr>
              <w:t>盆腔炎症</w:t>
            </w:r>
          </w:p>
        </w:tc>
      </w:tr>
      <w:tr w:rsidR="009604FE">
        <w:trPr>
          <w:trHeight w:val="374"/>
          <w:tblHeader/>
          <w:jc w:val="center"/>
        </w:trPr>
        <w:tc>
          <w:tcPr>
            <w:tcW w:w="4338"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rPr>
            </w:pPr>
            <w:r>
              <w:rPr>
                <w:rFonts w:asciiTheme="minorEastAsia" w:eastAsiaTheme="minorEastAsia" w:hAnsiTheme="minorEastAsia" w:hint="eastAsia"/>
                <w:b/>
                <w:iCs/>
              </w:rPr>
              <w:t>复杂盆腔粘连分解术</w:t>
            </w:r>
          </w:p>
        </w:tc>
        <w:tc>
          <w:tcPr>
            <w:tcW w:w="3503"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rPr>
            </w:pPr>
            <w:r>
              <w:rPr>
                <w:rFonts w:asciiTheme="minorEastAsia" w:eastAsiaTheme="minorEastAsia" w:hAnsiTheme="minorEastAsia" w:hint="eastAsia"/>
              </w:rPr>
              <w:t>广泛或复杂盆腔内粘连</w:t>
            </w:r>
          </w:p>
        </w:tc>
      </w:tr>
      <w:tr w:rsidR="009604FE">
        <w:trPr>
          <w:trHeight w:val="374"/>
          <w:tblHeader/>
          <w:jc w:val="center"/>
        </w:trPr>
        <w:tc>
          <w:tcPr>
            <w:tcW w:w="4338" w:type="dxa"/>
            <w:vMerge w:val="restart"/>
            <w:tcBorders>
              <w:top w:val="single" w:sz="4" w:space="0" w:color="000000"/>
            </w:tcBorders>
            <w:vAlign w:val="center"/>
          </w:tcPr>
          <w:p w:rsidR="009604FE" w:rsidRDefault="00CD5455">
            <w:pPr>
              <w:rPr>
                <w:rFonts w:asciiTheme="minorEastAsia" w:eastAsiaTheme="minorEastAsia" w:hAnsiTheme="minorEastAsia"/>
                <w:b/>
                <w:iCs/>
              </w:rPr>
            </w:pPr>
            <w:r>
              <w:rPr>
                <w:rFonts w:asciiTheme="minorEastAsia" w:eastAsiaTheme="minorEastAsia" w:hAnsiTheme="minorEastAsia" w:hint="eastAsia"/>
                <w:b/>
                <w:iCs/>
              </w:rPr>
              <w:t xml:space="preserve">宫颈锥切术 </w:t>
            </w:r>
          </w:p>
        </w:tc>
        <w:tc>
          <w:tcPr>
            <w:tcW w:w="3503"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rPr>
            </w:pPr>
            <w:r>
              <w:rPr>
                <w:rFonts w:asciiTheme="minorEastAsia" w:eastAsiaTheme="minorEastAsia" w:hAnsiTheme="minorEastAsia" w:hint="eastAsia"/>
              </w:rPr>
              <w:t>宫颈癌Ia1期有生育要求者</w:t>
            </w:r>
          </w:p>
        </w:tc>
      </w:tr>
      <w:tr w:rsidR="009604FE">
        <w:trPr>
          <w:trHeight w:val="374"/>
          <w:tblHeader/>
          <w:jc w:val="center"/>
        </w:trPr>
        <w:tc>
          <w:tcPr>
            <w:tcW w:w="4338" w:type="dxa"/>
            <w:vMerge/>
            <w:tcBorders>
              <w:bottom w:val="single" w:sz="4" w:space="0" w:color="000000"/>
            </w:tcBorders>
            <w:vAlign w:val="center"/>
          </w:tcPr>
          <w:p w:rsidR="009604FE" w:rsidRDefault="009604FE">
            <w:pPr>
              <w:rPr>
                <w:rFonts w:asciiTheme="minorEastAsia" w:eastAsiaTheme="minorEastAsia" w:hAnsiTheme="minorEastAsia"/>
                <w:b/>
                <w:iCs/>
              </w:rPr>
            </w:pPr>
          </w:p>
        </w:tc>
        <w:tc>
          <w:tcPr>
            <w:tcW w:w="3503"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rPr>
            </w:pPr>
            <w:r>
              <w:rPr>
                <w:rFonts w:asciiTheme="minorEastAsia" w:eastAsiaTheme="minorEastAsia" w:hAnsiTheme="minorEastAsia" w:hint="eastAsia"/>
              </w:rPr>
              <w:t>宫颈高级别鳞状上皮内病变</w:t>
            </w:r>
          </w:p>
        </w:tc>
      </w:tr>
      <w:tr w:rsidR="009604FE">
        <w:trPr>
          <w:trHeight w:val="374"/>
          <w:tblHeader/>
          <w:jc w:val="center"/>
        </w:trPr>
        <w:tc>
          <w:tcPr>
            <w:tcW w:w="4338" w:type="dxa"/>
            <w:tcBorders>
              <w:top w:val="single" w:sz="4" w:space="0" w:color="000000"/>
            </w:tcBorders>
            <w:vAlign w:val="center"/>
          </w:tcPr>
          <w:p w:rsidR="009604FE" w:rsidRDefault="00CD5455">
            <w:pPr>
              <w:rPr>
                <w:rFonts w:asciiTheme="minorEastAsia" w:eastAsiaTheme="minorEastAsia" w:hAnsiTheme="minorEastAsia"/>
                <w:b/>
                <w:iCs/>
              </w:rPr>
            </w:pPr>
            <w:r>
              <w:rPr>
                <w:rFonts w:asciiTheme="minorEastAsia" w:eastAsiaTheme="minorEastAsia" w:hAnsiTheme="minorEastAsia" w:hint="eastAsia"/>
                <w:b/>
                <w:iCs/>
              </w:rPr>
              <w:t>阴道镜检查及阴道镜下活检术</w:t>
            </w:r>
          </w:p>
        </w:tc>
        <w:tc>
          <w:tcPr>
            <w:tcW w:w="3503" w:type="dxa"/>
            <w:tcBorders>
              <w:top w:val="single" w:sz="4" w:space="0" w:color="000000"/>
            </w:tcBorders>
            <w:vAlign w:val="center"/>
          </w:tcPr>
          <w:p w:rsidR="009604FE" w:rsidRDefault="00CD5455">
            <w:pPr>
              <w:jc w:val="left"/>
              <w:rPr>
                <w:rFonts w:asciiTheme="minorEastAsia" w:eastAsiaTheme="minorEastAsia" w:hAnsiTheme="minorEastAsia"/>
              </w:rPr>
            </w:pPr>
            <w:r>
              <w:rPr>
                <w:rFonts w:asciiTheme="minorEastAsia" w:eastAsiaTheme="minorEastAsia" w:hAnsiTheme="minorEastAsia" w:hint="eastAsia"/>
                <w:bCs/>
                <w:iCs/>
              </w:rPr>
              <w:t>下生殖道病变</w:t>
            </w:r>
          </w:p>
        </w:tc>
      </w:tr>
    </w:tbl>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sz w:val="32"/>
          <w:szCs w:val="32"/>
        </w:rPr>
        <w:t>（2）</w:t>
      </w:r>
      <w:r>
        <w:rPr>
          <w:rFonts w:ascii="仿宋_GB2312" w:eastAsia="仿宋_GB2312" w:hAnsi="Times New Roman" w:hint="eastAsia"/>
          <w:sz w:val="32"/>
          <w:szCs w:val="32"/>
        </w:rPr>
        <w:t>推荐标准。建议</w:t>
      </w:r>
      <w:r>
        <w:rPr>
          <w:rFonts w:ascii="仿宋_GB2312" w:eastAsia="仿宋_GB2312" w:hAnsi="Times New Roman"/>
          <w:sz w:val="32"/>
          <w:szCs w:val="32"/>
        </w:rPr>
        <w:t>具有以下关键技术服务能力：</w:t>
      </w:r>
    </w:p>
    <w:tbl>
      <w:tblPr>
        <w:tblW w:w="7909" w:type="dxa"/>
        <w:jc w:val="center"/>
        <w:tblBorders>
          <w:top w:val="single" w:sz="12" w:space="0" w:color="auto"/>
          <w:bottom w:val="single" w:sz="12" w:space="0" w:color="auto"/>
          <w:insideH w:val="single" w:sz="4" w:space="0" w:color="000000"/>
        </w:tblBorders>
        <w:tblLayout w:type="fixed"/>
        <w:tblLook w:val="04A0" w:firstRow="1" w:lastRow="0" w:firstColumn="1" w:lastColumn="0" w:noHBand="0" w:noVBand="1"/>
      </w:tblPr>
      <w:tblGrid>
        <w:gridCol w:w="4199"/>
        <w:gridCol w:w="3710"/>
      </w:tblGrid>
      <w:tr w:rsidR="009604FE">
        <w:trPr>
          <w:trHeight w:val="374"/>
          <w:tblHeader/>
          <w:jc w:val="center"/>
        </w:trPr>
        <w:tc>
          <w:tcPr>
            <w:tcW w:w="4199" w:type="dxa"/>
            <w:tcBorders>
              <w:bottom w:val="single" w:sz="4" w:space="0" w:color="000000"/>
            </w:tcBorders>
            <w:vAlign w:val="center"/>
          </w:tcPr>
          <w:p w:rsidR="009604FE" w:rsidRDefault="00CD5455">
            <w:pPr>
              <w:jc w:val="center"/>
              <w:rPr>
                <w:b/>
                <w:bCs/>
                <w:iCs/>
              </w:rPr>
            </w:pPr>
            <w:r>
              <w:rPr>
                <w:rFonts w:hint="eastAsia"/>
                <w:b/>
                <w:bCs/>
                <w:iCs/>
              </w:rPr>
              <w:t>关键医疗技术</w:t>
            </w:r>
          </w:p>
        </w:tc>
        <w:tc>
          <w:tcPr>
            <w:tcW w:w="3710" w:type="dxa"/>
            <w:tcBorders>
              <w:bottom w:val="single" w:sz="4" w:space="0" w:color="000000"/>
            </w:tcBorders>
            <w:vAlign w:val="center"/>
          </w:tcPr>
          <w:p w:rsidR="009604FE" w:rsidRDefault="00CD5455">
            <w:pPr>
              <w:jc w:val="center"/>
              <w:rPr>
                <w:b/>
                <w:bCs/>
                <w:iCs/>
              </w:rPr>
            </w:pPr>
            <w:r>
              <w:rPr>
                <w:b/>
                <w:bCs/>
                <w:iCs/>
              </w:rPr>
              <w:t>主要应用范围</w:t>
            </w:r>
          </w:p>
        </w:tc>
      </w:tr>
      <w:tr w:rsidR="009604FE">
        <w:trPr>
          <w:trHeight w:val="374"/>
          <w:tblHeader/>
          <w:jc w:val="center"/>
        </w:trPr>
        <w:tc>
          <w:tcPr>
            <w:tcW w:w="4199" w:type="dxa"/>
            <w:vMerge w:val="restart"/>
            <w:tcBorders>
              <w:top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DSA血管造影机下介入治疗</w:t>
            </w: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剖宫产切口瘢痕妊娠</w:t>
            </w:r>
          </w:p>
        </w:tc>
      </w:tr>
      <w:tr w:rsidR="009604FE">
        <w:trPr>
          <w:trHeight w:val="374"/>
          <w:tblHeader/>
          <w:jc w:val="center"/>
        </w:trPr>
        <w:tc>
          <w:tcPr>
            <w:tcW w:w="4199" w:type="dxa"/>
            <w:vMerge/>
            <w:tcBorders>
              <w:bottom w:val="single" w:sz="4" w:space="0" w:color="000000"/>
            </w:tcBorders>
            <w:vAlign w:val="center"/>
          </w:tcPr>
          <w:p w:rsidR="009604FE" w:rsidRDefault="009604FE">
            <w:pPr>
              <w:rPr>
                <w:rFonts w:asciiTheme="minorEastAsia" w:eastAsiaTheme="minorEastAsia" w:hAnsiTheme="minorEastAsia"/>
                <w:b/>
                <w:iCs/>
                <w:szCs w:val="21"/>
              </w:rPr>
            </w:pP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proofErr w:type="gramStart"/>
            <w:r>
              <w:rPr>
                <w:rFonts w:asciiTheme="minorEastAsia" w:eastAsiaTheme="minorEastAsia" w:hAnsiTheme="minorEastAsia" w:hint="eastAsia"/>
                <w:szCs w:val="21"/>
              </w:rPr>
              <w:t>子宫腺肌症</w:t>
            </w:r>
            <w:proofErr w:type="gramEnd"/>
            <w:r>
              <w:rPr>
                <w:rFonts w:asciiTheme="minorEastAsia" w:eastAsiaTheme="minorEastAsia" w:hAnsiTheme="minorEastAsia" w:hint="eastAsia"/>
                <w:szCs w:val="21"/>
              </w:rPr>
              <w:t xml:space="preserve"> </w:t>
            </w:r>
          </w:p>
        </w:tc>
      </w:tr>
      <w:tr w:rsidR="009604FE">
        <w:trPr>
          <w:trHeight w:val="374"/>
          <w:tblHeader/>
          <w:jc w:val="center"/>
        </w:trPr>
        <w:tc>
          <w:tcPr>
            <w:tcW w:w="4199" w:type="dxa"/>
            <w:vMerge w:val="restart"/>
            <w:tcBorders>
              <w:top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直肠阴道瘘、膀胱/尿道阴道瘘修补术</w:t>
            </w: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直肠阴道瘘</w:t>
            </w:r>
          </w:p>
        </w:tc>
      </w:tr>
      <w:tr w:rsidR="009604FE">
        <w:trPr>
          <w:trHeight w:val="374"/>
          <w:tblHeader/>
          <w:jc w:val="center"/>
        </w:trPr>
        <w:tc>
          <w:tcPr>
            <w:tcW w:w="4199" w:type="dxa"/>
            <w:vMerge/>
            <w:tcBorders>
              <w:bottom w:val="single" w:sz="4" w:space="0" w:color="000000"/>
            </w:tcBorders>
            <w:vAlign w:val="center"/>
          </w:tcPr>
          <w:p w:rsidR="009604FE" w:rsidRDefault="009604FE">
            <w:pPr>
              <w:rPr>
                <w:rFonts w:asciiTheme="minorEastAsia" w:eastAsiaTheme="minorEastAsia" w:hAnsiTheme="minorEastAsia"/>
                <w:b/>
                <w:iCs/>
                <w:szCs w:val="21"/>
              </w:rPr>
            </w:pP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膀胱/尿道阴道瘘</w:t>
            </w:r>
          </w:p>
        </w:tc>
      </w:tr>
      <w:tr w:rsidR="009604FE">
        <w:trPr>
          <w:trHeight w:val="374"/>
          <w:tblHeader/>
          <w:jc w:val="center"/>
        </w:trPr>
        <w:tc>
          <w:tcPr>
            <w:tcW w:w="419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子宫内膜去除术</w:t>
            </w: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Cs/>
                <w:iCs/>
                <w:szCs w:val="21"/>
              </w:rPr>
            </w:pPr>
            <w:r>
              <w:rPr>
                <w:rFonts w:asciiTheme="minorEastAsia" w:eastAsiaTheme="minorEastAsia" w:hAnsiTheme="minorEastAsia" w:hint="eastAsia"/>
                <w:bCs/>
                <w:iCs/>
                <w:szCs w:val="21"/>
              </w:rPr>
              <w:t>月经过多子宫肌腺病</w:t>
            </w:r>
          </w:p>
        </w:tc>
      </w:tr>
      <w:tr w:rsidR="009604FE">
        <w:trPr>
          <w:trHeight w:val="374"/>
          <w:tblHeader/>
          <w:jc w:val="center"/>
        </w:trPr>
        <w:tc>
          <w:tcPr>
            <w:tcW w:w="4199" w:type="dxa"/>
            <w:vMerge w:val="restart"/>
            <w:tcBorders>
              <w:top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复杂性妇科良性疾病阴式/腹腔镜手术治疗</w:t>
            </w: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深部子宫内膜异位症</w:t>
            </w:r>
          </w:p>
        </w:tc>
      </w:tr>
      <w:tr w:rsidR="009604FE">
        <w:trPr>
          <w:trHeight w:val="374"/>
          <w:tblHeader/>
          <w:jc w:val="center"/>
        </w:trPr>
        <w:tc>
          <w:tcPr>
            <w:tcW w:w="4199" w:type="dxa"/>
            <w:vMerge/>
            <w:vAlign w:val="center"/>
          </w:tcPr>
          <w:p w:rsidR="009604FE" w:rsidRDefault="009604FE">
            <w:pPr>
              <w:rPr>
                <w:rFonts w:asciiTheme="minorEastAsia" w:eastAsiaTheme="minorEastAsia" w:hAnsiTheme="minorEastAsia"/>
                <w:b/>
                <w:iCs/>
                <w:szCs w:val="21"/>
              </w:rPr>
            </w:pP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剖宫产切口妊娠</w:t>
            </w:r>
          </w:p>
        </w:tc>
      </w:tr>
      <w:tr w:rsidR="009604FE">
        <w:trPr>
          <w:trHeight w:val="374"/>
          <w:tblHeader/>
          <w:jc w:val="center"/>
        </w:trPr>
        <w:tc>
          <w:tcPr>
            <w:tcW w:w="4199" w:type="dxa"/>
            <w:vMerge/>
            <w:vAlign w:val="center"/>
          </w:tcPr>
          <w:p w:rsidR="009604FE" w:rsidRDefault="009604FE">
            <w:pPr>
              <w:rPr>
                <w:rFonts w:asciiTheme="minorEastAsia" w:eastAsiaTheme="minorEastAsia" w:hAnsiTheme="minorEastAsia"/>
                <w:b/>
                <w:iCs/>
                <w:szCs w:val="21"/>
              </w:rPr>
            </w:pP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妊娠合并卵巢良性肿瘤</w:t>
            </w:r>
          </w:p>
        </w:tc>
      </w:tr>
      <w:tr w:rsidR="009604FE">
        <w:trPr>
          <w:trHeight w:val="374"/>
          <w:tblHeader/>
          <w:jc w:val="center"/>
        </w:trPr>
        <w:tc>
          <w:tcPr>
            <w:tcW w:w="4199" w:type="dxa"/>
            <w:vMerge/>
            <w:vAlign w:val="center"/>
          </w:tcPr>
          <w:p w:rsidR="009604FE" w:rsidRDefault="009604FE">
            <w:pPr>
              <w:rPr>
                <w:rFonts w:asciiTheme="minorEastAsia" w:eastAsiaTheme="minorEastAsia" w:hAnsiTheme="minorEastAsia"/>
                <w:b/>
                <w:iCs/>
                <w:szCs w:val="21"/>
              </w:rPr>
            </w:pP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多发子宫肌瘤剥除术</w:t>
            </w:r>
          </w:p>
        </w:tc>
      </w:tr>
      <w:tr w:rsidR="009604FE">
        <w:trPr>
          <w:trHeight w:val="374"/>
          <w:tblHeader/>
          <w:jc w:val="center"/>
        </w:trPr>
        <w:tc>
          <w:tcPr>
            <w:tcW w:w="4199" w:type="dxa"/>
            <w:vMerge/>
            <w:vAlign w:val="center"/>
          </w:tcPr>
          <w:p w:rsidR="009604FE" w:rsidRDefault="009604FE">
            <w:pPr>
              <w:rPr>
                <w:rFonts w:asciiTheme="minorEastAsia" w:eastAsiaTheme="minorEastAsia" w:hAnsiTheme="minorEastAsia"/>
                <w:b/>
                <w:iCs/>
                <w:szCs w:val="21"/>
              </w:rPr>
            </w:pP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宫颈妊娠</w:t>
            </w:r>
          </w:p>
        </w:tc>
      </w:tr>
      <w:tr w:rsidR="009604FE">
        <w:trPr>
          <w:trHeight w:val="374"/>
          <w:tblHeader/>
          <w:jc w:val="center"/>
        </w:trPr>
        <w:tc>
          <w:tcPr>
            <w:tcW w:w="4199" w:type="dxa"/>
            <w:vMerge/>
            <w:vAlign w:val="center"/>
          </w:tcPr>
          <w:p w:rsidR="009604FE" w:rsidRDefault="009604FE">
            <w:pPr>
              <w:rPr>
                <w:rFonts w:asciiTheme="minorEastAsia" w:eastAsiaTheme="minorEastAsia" w:hAnsiTheme="minorEastAsia"/>
                <w:b/>
                <w:iCs/>
                <w:szCs w:val="21"/>
              </w:rPr>
            </w:pP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直径大于6cm阴道壁良性肿瘤等</w:t>
            </w:r>
          </w:p>
        </w:tc>
      </w:tr>
      <w:tr w:rsidR="009604FE">
        <w:trPr>
          <w:trHeight w:val="374"/>
          <w:tblHeader/>
          <w:jc w:val="center"/>
        </w:trPr>
        <w:tc>
          <w:tcPr>
            <w:tcW w:w="4199" w:type="dxa"/>
            <w:vMerge/>
            <w:vAlign w:val="center"/>
          </w:tcPr>
          <w:p w:rsidR="009604FE" w:rsidRDefault="009604FE">
            <w:pPr>
              <w:rPr>
                <w:rFonts w:asciiTheme="minorEastAsia" w:eastAsiaTheme="minorEastAsia" w:hAnsiTheme="minorEastAsia"/>
                <w:b/>
                <w:iCs/>
                <w:szCs w:val="21"/>
              </w:rPr>
            </w:pP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盆腔脓肿</w:t>
            </w:r>
          </w:p>
        </w:tc>
      </w:tr>
      <w:tr w:rsidR="009604FE">
        <w:trPr>
          <w:trHeight w:val="374"/>
          <w:tblHeader/>
          <w:jc w:val="center"/>
        </w:trPr>
        <w:tc>
          <w:tcPr>
            <w:tcW w:w="4199" w:type="dxa"/>
            <w:vMerge/>
            <w:tcBorders>
              <w:bottom w:val="single" w:sz="4" w:space="0" w:color="000000"/>
            </w:tcBorders>
            <w:vAlign w:val="center"/>
          </w:tcPr>
          <w:p w:rsidR="009604FE" w:rsidRDefault="009604FE">
            <w:pPr>
              <w:rPr>
                <w:rFonts w:asciiTheme="minorEastAsia" w:eastAsiaTheme="minorEastAsia" w:hAnsiTheme="minorEastAsia"/>
                <w:b/>
                <w:iCs/>
                <w:szCs w:val="21"/>
              </w:rPr>
            </w:pP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宫颈肌瘤</w:t>
            </w:r>
          </w:p>
        </w:tc>
      </w:tr>
      <w:tr w:rsidR="009604FE">
        <w:trPr>
          <w:trHeight w:val="374"/>
          <w:tblHeader/>
          <w:jc w:val="center"/>
        </w:trPr>
        <w:tc>
          <w:tcPr>
            <w:tcW w:w="4199" w:type="dxa"/>
            <w:tcBorders>
              <w:top w:val="single" w:sz="4" w:space="0" w:color="000000"/>
              <w:bottom w:val="single" w:sz="12" w:space="0" w:color="auto"/>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复杂生殖道畸形矫治术</w:t>
            </w:r>
          </w:p>
        </w:tc>
        <w:tc>
          <w:tcPr>
            <w:tcW w:w="3710" w:type="dxa"/>
            <w:tcBorders>
              <w:top w:val="single" w:sz="4" w:space="0" w:color="000000"/>
              <w:bottom w:val="single" w:sz="12" w:space="0" w:color="auto"/>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复杂生殖道畸形矫治术</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b/>
          <w:sz w:val="32"/>
          <w:szCs w:val="32"/>
        </w:rPr>
        <w:t>4.1.1.4</w:t>
      </w:r>
      <w:r>
        <w:rPr>
          <w:rFonts w:ascii="仿宋_GB2312" w:eastAsia="仿宋_GB2312" w:hAnsi="Times New Roman" w:hint="eastAsia"/>
          <w:b/>
          <w:sz w:val="32"/>
          <w:szCs w:val="32"/>
        </w:rPr>
        <w:t>单病种年出院患者平均住院日</w:t>
      </w:r>
    </w:p>
    <w:tbl>
      <w:tblPr>
        <w:tblW w:w="7901"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3553"/>
        <w:gridCol w:w="4348"/>
      </w:tblGrid>
      <w:tr w:rsidR="009604FE">
        <w:trPr>
          <w:trHeight w:val="374"/>
          <w:tblHeader/>
          <w:jc w:val="center"/>
        </w:trPr>
        <w:tc>
          <w:tcPr>
            <w:tcW w:w="3553" w:type="dxa"/>
            <w:vAlign w:val="center"/>
          </w:tcPr>
          <w:p w:rsidR="009604FE" w:rsidRDefault="00CD5455">
            <w:pPr>
              <w:jc w:val="center"/>
              <w:rPr>
                <w:b/>
                <w:bCs/>
                <w:iCs/>
                <w:szCs w:val="21"/>
              </w:rPr>
            </w:pPr>
            <w:r>
              <w:rPr>
                <w:rFonts w:hint="eastAsia"/>
                <w:b/>
                <w:bCs/>
                <w:iCs/>
                <w:szCs w:val="21"/>
              </w:rPr>
              <w:t>代表病种名称</w:t>
            </w:r>
          </w:p>
        </w:tc>
        <w:tc>
          <w:tcPr>
            <w:tcW w:w="4348" w:type="dxa"/>
            <w:vAlign w:val="center"/>
          </w:tcPr>
          <w:p w:rsidR="009604FE" w:rsidRDefault="00CD5455">
            <w:pPr>
              <w:jc w:val="center"/>
              <w:rPr>
                <w:b/>
                <w:bCs/>
                <w:iCs/>
                <w:szCs w:val="21"/>
              </w:rPr>
            </w:pPr>
            <w:r>
              <w:rPr>
                <w:rFonts w:hint="eastAsia"/>
                <w:b/>
                <w:bCs/>
                <w:iCs/>
                <w:szCs w:val="21"/>
              </w:rPr>
              <w:t>单病种年出院患者平均住院日参考值</w:t>
            </w:r>
            <w:r>
              <w:rPr>
                <w:rFonts w:hAnsi="宋体" w:hint="eastAsia"/>
                <w:b/>
                <w:bCs/>
                <w:iCs/>
                <w:szCs w:val="21"/>
              </w:rPr>
              <w:t>（天）</w:t>
            </w:r>
          </w:p>
        </w:tc>
      </w:tr>
      <w:tr w:rsidR="009604FE">
        <w:trPr>
          <w:trHeight w:val="374"/>
          <w:jc w:val="center"/>
        </w:trPr>
        <w:tc>
          <w:tcPr>
            <w:tcW w:w="3553" w:type="dxa"/>
            <w:vAlign w:val="center"/>
          </w:tcPr>
          <w:p w:rsidR="009604FE" w:rsidRDefault="00CD5455">
            <w:pPr>
              <w:widowControl/>
              <w:jc w:val="left"/>
              <w:rPr>
                <w:rFonts w:asciiTheme="minorEastAsia" w:eastAsiaTheme="minorEastAsia" w:hAnsiTheme="minorEastAsia"/>
                <w:b/>
                <w:iCs/>
                <w:kern w:val="0"/>
                <w:szCs w:val="21"/>
              </w:rPr>
            </w:pPr>
            <w:r>
              <w:rPr>
                <w:rFonts w:asciiTheme="minorEastAsia" w:eastAsiaTheme="minorEastAsia" w:hAnsiTheme="minorEastAsia" w:hint="eastAsia"/>
                <w:b/>
                <w:iCs/>
                <w:kern w:val="0"/>
                <w:szCs w:val="21"/>
              </w:rPr>
              <w:t>输卵管妊娠</w:t>
            </w:r>
            <w:r>
              <w:rPr>
                <w:rFonts w:asciiTheme="minorEastAsia" w:eastAsiaTheme="minorEastAsia" w:hAnsiTheme="minorEastAsia" w:hint="eastAsia"/>
                <w:b/>
                <w:iCs/>
                <w:szCs w:val="21"/>
              </w:rPr>
              <w:t>（</w:t>
            </w:r>
            <w:r>
              <w:rPr>
                <w:rFonts w:asciiTheme="minorEastAsia" w:eastAsiaTheme="minorEastAsia" w:hAnsiTheme="minorEastAsia"/>
                <w:b/>
                <w:iCs/>
                <w:szCs w:val="21"/>
              </w:rPr>
              <w:t>O00</w:t>
            </w:r>
            <w:r>
              <w:rPr>
                <w:rFonts w:asciiTheme="minorEastAsia" w:eastAsiaTheme="minorEastAsia" w:hAnsiTheme="minorEastAsia" w:hint="eastAsia"/>
                <w:b/>
                <w:iCs/>
                <w:szCs w:val="21"/>
              </w:rPr>
              <w:t>）</w:t>
            </w:r>
          </w:p>
        </w:tc>
        <w:tc>
          <w:tcPr>
            <w:tcW w:w="4348"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≤6.9</w:t>
            </w:r>
          </w:p>
        </w:tc>
      </w:tr>
      <w:tr w:rsidR="009604FE">
        <w:trPr>
          <w:trHeight w:val="374"/>
          <w:jc w:val="center"/>
        </w:trPr>
        <w:tc>
          <w:tcPr>
            <w:tcW w:w="3553" w:type="dxa"/>
            <w:vAlign w:val="center"/>
          </w:tcPr>
          <w:p w:rsidR="009604FE" w:rsidRDefault="00CD5455">
            <w:pPr>
              <w:widowControl/>
              <w:jc w:val="left"/>
              <w:rPr>
                <w:rFonts w:asciiTheme="minorEastAsia" w:eastAsiaTheme="minorEastAsia" w:hAnsiTheme="minorEastAsia"/>
                <w:b/>
                <w:iCs/>
                <w:kern w:val="0"/>
                <w:szCs w:val="21"/>
              </w:rPr>
            </w:pPr>
            <w:r>
              <w:rPr>
                <w:rFonts w:asciiTheme="minorEastAsia" w:eastAsiaTheme="minorEastAsia" w:hAnsiTheme="minorEastAsia" w:hint="eastAsia"/>
                <w:b/>
                <w:iCs/>
                <w:kern w:val="0"/>
                <w:szCs w:val="21"/>
              </w:rPr>
              <w:t>卵巢良性囊肿</w:t>
            </w:r>
            <w:r>
              <w:rPr>
                <w:rFonts w:asciiTheme="minorEastAsia" w:eastAsiaTheme="minorEastAsia" w:hAnsiTheme="minorEastAsia" w:hint="eastAsia"/>
                <w:b/>
                <w:iCs/>
                <w:szCs w:val="21"/>
              </w:rPr>
              <w:t>（</w:t>
            </w:r>
            <w:r>
              <w:rPr>
                <w:rFonts w:asciiTheme="minorEastAsia" w:eastAsiaTheme="minorEastAsia" w:hAnsiTheme="minorEastAsia"/>
                <w:b/>
                <w:iCs/>
                <w:szCs w:val="21"/>
              </w:rPr>
              <w:t>D27</w:t>
            </w:r>
            <w:r>
              <w:rPr>
                <w:rFonts w:asciiTheme="minorEastAsia" w:eastAsiaTheme="minorEastAsia" w:hAnsiTheme="minorEastAsia" w:hint="eastAsia"/>
                <w:b/>
                <w:iCs/>
                <w:szCs w:val="21"/>
              </w:rPr>
              <w:t>）</w:t>
            </w:r>
          </w:p>
        </w:tc>
        <w:tc>
          <w:tcPr>
            <w:tcW w:w="4348"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≤6.9</w:t>
            </w:r>
          </w:p>
        </w:tc>
      </w:tr>
      <w:tr w:rsidR="009604FE">
        <w:trPr>
          <w:trHeight w:val="374"/>
          <w:jc w:val="center"/>
        </w:trPr>
        <w:tc>
          <w:tcPr>
            <w:tcW w:w="3553" w:type="dxa"/>
            <w:vAlign w:val="center"/>
          </w:tcPr>
          <w:p w:rsidR="009604FE" w:rsidRDefault="00CD5455">
            <w:pPr>
              <w:widowControl/>
              <w:jc w:val="left"/>
              <w:rPr>
                <w:rFonts w:asciiTheme="minorEastAsia" w:eastAsiaTheme="minorEastAsia" w:hAnsiTheme="minorEastAsia"/>
                <w:b/>
                <w:iCs/>
                <w:kern w:val="0"/>
                <w:szCs w:val="21"/>
              </w:rPr>
            </w:pPr>
            <w:r>
              <w:rPr>
                <w:rFonts w:asciiTheme="minorEastAsia" w:eastAsiaTheme="minorEastAsia" w:hAnsiTheme="minorEastAsia" w:hint="eastAsia"/>
                <w:b/>
                <w:iCs/>
                <w:kern w:val="0"/>
                <w:szCs w:val="21"/>
              </w:rPr>
              <w:t>子宫平滑肌瘤</w:t>
            </w:r>
            <w:r>
              <w:rPr>
                <w:rFonts w:asciiTheme="minorEastAsia" w:eastAsiaTheme="minorEastAsia" w:hAnsiTheme="minorEastAsia" w:hint="eastAsia"/>
                <w:b/>
                <w:iCs/>
                <w:szCs w:val="21"/>
              </w:rPr>
              <w:t>（</w:t>
            </w:r>
            <w:r>
              <w:rPr>
                <w:rFonts w:asciiTheme="minorEastAsia" w:eastAsiaTheme="minorEastAsia" w:hAnsiTheme="minorEastAsia"/>
                <w:b/>
                <w:iCs/>
                <w:szCs w:val="21"/>
              </w:rPr>
              <w:t>D25</w:t>
            </w:r>
            <w:r>
              <w:rPr>
                <w:rFonts w:asciiTheme="minorEastAsia" w:eastAsiaTheme="minorEastAsia" w:hAnsiTheme="minorEastAsia" w:hint="eastAsia"/>
                <w:b/>
                <w:iCs/>
                <w:szCs w:val="21"/>
              </w:rPr>
              <w:t>）</w:t>
            </w:r>
          </w:p>
        </w:tc>
        <w:tc>
          <w:tcPr>
            <w:tcW w:w="4348"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≤7.1</w:t>
            </w:r>
          </w:p>
        </w:tc>
      </w:tr>
      <w:tr w:rsidR="009604FE">
        <w:trPr>
          <w:trHeight w:val="354"/>
          <w:jc w:val="center"/>
        </w:trPr>
        <w:tc>
          <w:tcPr>
            <w:tcW w:w="3553" w:type="dxa"/>
            <w:vAlign w:val="center"/>
          </w:tcPr>
          <w:p w:rsidR="009604FE" w:rsidRDefault="00CD5455">
            <w:pPr>
              <w:widowControl/>
              <w:jc w:val="left"/>
              <w:rPr>
                <w:rFonts w:asciiTheme="minorEastAsia" w:eastAsiaTheme="minorEastAsia" w:hAnsiTheme="minorEastAsia"/>
                <w:b/>
                <w:iCs/>
                <w:kern w:val="0"/>
                <w:szCs w:val="21"/>
              </w:rPr>
            </w:pPr>
            <w:r>
              <w:rPr>
                <w:rFonts w:asciiTheme="minorEastAsia" w:eastAsiaTheme="minorEastAsia" w:hAnsiTheme="minorEastAsia" w:hint="eastAsia"/>
                <w:b/>
                <w:iCs/>
                <w:kern w:val="0"/>
                <w:szCs w:val="21"/>
              </w:rPr>
              <w:t>子宫肌腺症</w:t>
            </w:r>
            <w:r>
              <w:rPr>
                <w:rFonts w:asciiTheme="minorEastAsia" w:eastAsiaTheme="minorEastAsia" w:hAnsiTheme="minorEastAsia" w:hint="eastAsia"/>
                <w:b/>
                <w:iCs/>
                <w:szCs w:val="21"/>
              </w:rPr>
              <w:t>（</w:t>
            </w:r>
            <w:r>
              <w:rPr>
                <w:rFonts w:asciiTheme="minorEastAsia" w:eastAsiaTheme="minorEastAsia" w:hAnsiTheme="minorEastAsia"/>
                <w:b/>
                <w:iCs/>
                <w:szCs w:val="21"/>
              </w:rPr>
              <w:t>N80.001</w:t>
            </w:r>
            <w:r>
              <w:rPr>
                <w:rFonts w:asciiTheme="minorEastAsia" w:eastAsiaTheme="minorEastAsia" w:hAnsiTheme="minorEastAsia" w:hint="eastAsia"/>
                <w:b/>
                <w:iCs/>
                <w:szCs w:val="21"/>
              </w:rPr>
              <w:t>）</w:t>
            </w:r>
          </w:p>
        </w:tc>
        <w:tc>
          <w:tcPr>
            <w:tcW w:w="4348"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≤6.1</w:t>
            </w:r>
          </w:p>
        </w:tc>
      </w:tr>
      <w:tr w:rsidR="009604FE">
        <w:trPr>
          <w:trHeight w:val="374"/>
          <w:jc w:val="center"/>
        </w:trPr>
        <w:tc>
          <w:tcPr>
            <w:tcW w:w="3553" w:type="dxa"/>
            <w:vAlign w:val="center"/>
          </w:tcPr>
          <w:p w:rsidR="009604FE" w:rsidRDefault="00CD5455">
            <w:pPr>
              <w:widowControl/>
              <w:jc w:val="left"/>
              <w:rPr>
                <w:rFonts w:asciiTheme="minorEastAsia" w:eastAsiaTheme="minorEastAsia" w:hAnsiTheme="minorEastAsia"/>
                <w:b/>
                <w:iCs/>
                <w:kern w:val="0"/>
                <w:szCs w:val="21"/>
              </w:rPr>
            </w:pPr>
            <w:r>
              <w:rPr>
                <w:rFonts w:asciiTheme="minorEastAsia" w:eastAsiaTheme="minorEastAsia" w:hAnsiTheme="minorEastAsia" w:hint="eastAsia"/>
                <w:b/>
                <w:szCs w:val="21"/>
              </w:rPr>
              <w:t>子宫内膜息肉(N84.001)</w:t>
            </w:r>
          </w:p>
        </w:tc>
        <w:tc>
          <w:tcPr>
            <w:tcW w:w="4348"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≤5.2</w:t>
            </w:r>
          </w:p>
        </w:tc>
      </w:tr>
      <w:tr w:rsidR="009604FE">
        <w:trPr>
          <w:trHeight w:val="374"/>
          <w:jc w:val="center"/>
        </w:trPr>
        <w:tc>
          <w:tcPr>
            <w:tcW w:w="3553" w:type="dxa"/>
            <w:vAlign w:val="center"/>
          </w:tcPr>
          <w:p w:rsidR="009604FE" w:rsidRDefault="00CD5455">
            <w:pPr>
              <w:widowControl/>
              <w:jc w:val="left"/>
              <w:rPr>
                <w:rFonts w:asciiTheme="minorEastAsia" w:eastAsiaTheme="minorEastAsia" w:hAnsiTheme="minorEastAsia"/>
                <w:b/>
                <w:iCs/>
                <w:kern w:val="0"/>
                <w:szCs w:val="21"/>
              </w:rPr>
            </w:pPr>
            <w:r>
              <w:rPr>
                <w:rFonts w:asciiTheme="minorEastAsia" w:eastAsiaTheme="minorEastAsia" w:hAnsiTheme="minorEastAsia" w:hint="eastAsia"/>
                <w:b/>
                <w:szCs w:val="21"/>
              </w:rPr>
              <w:t>宫腔粘连(N73.604)</w:t>
            </w:r>
          </w:p>
        </w:tc>
        <w:tc>
          <w:tcPr>
            <w:tcW w:w="4348"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≤5.7</w:t>
            </w:r>
          </w:p>
        </w:tc>
      </w:tr>
      <w:tr w:rsidR="009604FE">
        <w:trPr>
          <w:trHeight w:val="374"/>
          <w:jc w:val="center"/>
        </w:trPr>
        <w:tc>
          <w:tcPr>
            <w:tcW w:w="3553" w:type="dxa"/>
            <w:vAlign w:val="center"/>
          </w:tcPr>
          <w:p w:rsidR="009604FE" w:rsidRDefault="00CD5455">
            <w:pPr>
              <w:adjustRightInd w:val="0"/>
              <w:snapToGrid w:val="0"/>
              <w:jc w:val="left"/>
              <w:rPr>
                <w:rFonts w:asciiTheme="minorEastAsia" w:eastAsiaTheme="minorEastAsia" w:hAnsiTheme="minorEastAsia"/>
                <w:b/>
                <w:iCs/>
                <w:kern w:val="0"/>
                <w:szCs w:val="21"/>
              </w:rPr>
            </w:pPr>
            <w:proofErr w:type="gramStart"/>
            <w:r>
              <w:rPr>
                <w:rFonts w:asciiTheme="minorEastAsia" w:eastAsiaTheme="minorEastAsia" w:hAnsiTheme="minorEastAsia" w:hint="eastAsia"/>
                <w:b/>
                <w:szCs w:val="21"/>
              </w:rPr>
              <w:t>纵隔</w:t>
            </w:r>
            <w:proofErr w:type="gramEnd"/>
            <w:r>
              <w:rPr>
                <w:rFonts w:asciiTheme="minorEastAsia" w:eastAsiaTheme="minorEastAsia" w:hAnsiTheme="minorEastAsia" w:hint="eastAsia"/>
                <w:b/>
                <w:szCs w:val="21"/>
              </w:rPr>
              <w:t>子宫</w:t>
            </w:r>
            <w:r>
              <w:rPr>
                <w:rFonts w:asciiTheme="minorEastAsia" w:eastAsiaTheme="minorEastAsia" w:hAnsiTheme="minorEastAsia"/>
                <w:b/>
                <w:szCs w:val="21"/>
              </w:rPr>
              <w:t>(Q51.202</w:t>
            </w:r>
            <w:r>
              <w:rPr>
                <w:rFonts w:asciiTheme="minorEastAsia" w:eastAsiaTheme="minorEastAsia" w:hAnsiTheme="minorEastAsia" w:hint="eastAsia"/>
                <w:b/>
                <w:szCs w:val="21"/>
              </w:rPr>
              <w:t>、</w:t>
            </w:r>
            <w:r>
              <w:rPr>
                <w:rFonts w:asciiTheme="minorEastAsia" w:eastAsiaTheme="minorEastAsia" w:hAnsiTheme="minorEastAsia"/>
                <w:b/>
                <w:szCs w:val="21"/>
              </w:rPr>
              <w:t>Q51.203)</w:t>
            </w:r>
          </w:p>
        </w:tc>
        <w:tc>
          <w:tcPr>
            <w:tcW w:w="4348"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≤3.4</w:t>
            </w:r>
          </w:p>
        </w:tc>
      </w:tr>
      <w:tr w:rsidR="009604FE">
        <w:trPr>
          <w:trHeight w:val="374"/>
          <w:jc w:val="center"/>
        </w:trPr>
        <w:tc>
          <w:tcPr>
            <w:tcW w:w="3553" w:type="dxa"/>
            <w:vAlign w:val="center"/>
          </w:tcPr>
          <w:p w:rsidR="009604FE" w:rsidRDefault="00CD5455">
            <w:pPr>
              <w:widowControl/>
              <w:jc w:val="left"/>
              <w:rPr>
                <w:rFonts w:asciiTheme="minorEastAsia" w:eastAsiaTheme="minorEastAsia" w:hAnsiTheme="minorEastAsia"/>
                <w:b/>
                <w:iCs/>
                <w:kern w:val="0"/>
                <w:szCs w:val="21"/>
              </w:rPr>
            </w:pPr>
            <w:r>
              <w:rPr>
                <w:rFonts w:asciiTheme="minorEastAsia" w:eastAsiaTheme="minorEastAsia" w:hAnsiTheme="minorEastAsia" w:hint="eastAsia"/>
                <w:b/>
                <w:szCs w:val="21"/>
              </w:rPr>
              <w:t>子宫粘膜下肌瘤（D25.0）</w:t>
            </w:r>
          </w:p>
        </w:tc>
        <w:tc>
          <w:tcPr>
            <w:tcW w:w="4348"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≤6.3</w:t>
            </w:r>
          </w:p>
        </w:tc>
      </w:tr>
      <w:tr w:rsidR="009604FE">
        <w:trPr>
          <w:trHeight w:val="374"/>
          <w:jc w:val="center"/>
        </w:trPr>
        <w:tc>
          <w:tcPr>
            <w:tcW w:w="3553" w:type="dxa"/>
            <w:vAlign w:val="center"/>
          </w:tcPr>
          <w:p w:rsidR="009604FE" w:rsidRDefault="00CD5455">
            <w:pPr>
              <w:widowControl/>
              <w:jc w:val="left"/>
              <w:rPr>
                <w:rFonts w:asciiTheme="minorEastAsia" w:eastAsiaTheme="minorEastAsia" w:hAnsiTheme="minorEastAsia"/>
                <w:b/>
                <w:szCs w:val="21"/>
              </w:rPr>
            </w:pPr>
            <w:r>
              <w:rPr>
                <w:rFonts w:asciiTheme="minorEastAsia" w:eastAsiaTheme="minorEastAsia" w:hAnsiTheme="minorEastAsia" w:hint="eastAsia"/>
                <w:b/>
                <w:szCs w:val="21"/>
              </w:rPr>
              <w:t>宫颈高级别上皮内病变（D06.9）</w:t>
            </w:r>
          </w:p>
        </w:tc>
        <w:tc>
          <w:tcPr>
            <w:tcW w:w="4348"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≤7.5</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48" w:name="_Toc452541728"/>
      <w:r>
        <w:rPr>
          <w:rFonts w:ascii="仿宋_GB2312" w:eastAsia="仿宋_GB2312" w:hAnsi="Times New Roman" w:hint="eastAsia"/>
          <w:b/>
          <w:sz w:val="32"/>
          <w:szCs w:val="32"/>
        </w:rPr>
        <w:t>4</w:t>
      </w:r>
      <w:r>
        <w:rPr>
          <w:rFonts w:ascii="仿宋_GB2312" w:eastAsia="仿宋_GB2312" w:hAnsi="Times New Roman"/>
          <w:b/>
          <w:sz w:val="32"/>
          <w:szCs w:val="32"/>
        </w:rPr>
        <w:t>.1.2</w:t>
      </w:r>
      <w:r>
        <w:rPr>
          <w:rFonts w:ascii="仿宋_GB2312" w:eastAsia="仿宋_GB2312" w:hAnsi="Times New Roman" w:hint="eastAsia"/>
          <w:b/>
          <w:sz w:val="32"/>
          <w:szCs w:val="32"/>
        </w:rPr>
        <w:t>妇科肿瘤</w:t>
      </w:r>
      <w:bookmarkEnd w:id="48"/>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.1.</w:t>
      </w:r>
      <w:r>
        <w:rPr>
          <w:rFonts w:ascii="仿宋_GB2312" w:eastAsia="仿宋_GB2312" w:hAnsi="Times New Roman" w:hint="eastAsia"/>
          <w:b/>
          <w:sz w:val="32"/>
          <w:szCs w:val="32"/>
        </w:rPr>
        <w:t>2</w:t>
      </w:r>
      <w:r>
        <w:rPr>
          <w:rFonts w:ascii="仿宋_GB2312" w:eastAsia="仿宋_GB2312" w:hAnsi="Times New Roman"/>
          <w:b/>
          <w:sz w:val="32"/>
          <w:szCs w:val="32"/>
        </w:rPr>
        <w:t>.1</w:t>
      </w:r>
      <w:r>
        <w:rPr>
          <w:rFonts w:ascii="仿宋_GB2312" w:eastAsia="仿宋_GB2312" w:hAnsi="Times New Roman" w:hint="eastAsia"/>
          <w:b/>
          <w:sz w:val="32"/>
          <w:szCs w:val="32"/>
        </w:rPr>
        <w:t xml:space="preserve"> 疾病诊治</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（1）基本标准。应当具备以下疾病诊治能力：宫颈癌（C53）、子宫内膜癌（C54.1）、卵巢上皮性肿瘤(C56、D27)、妊娠滋养细胞肿瘤（C58、D39.2）、卵巢生殖细胞肿瘤(C56)、卵巢支持间质细胞肿瘤(C56)、子宫肉瘤。</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（2）推荐标准。建议具备以下疾病诊治能力：外阴癌（C51）、阴道癌(C52)、妇科恶性肿瘤复发等。</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.1.2.</w:t>
      </w:r>
      <w:r>
        <w:rPr>
          <w:rFonts w:ascii="仿宋_GB2312" w:eastAsia="仿宋_GB2312" w:hAnsi="Times New Roman" w:hint="eastAsia"/>
          <w:b/>
          <w:sz w:val="32"/>
          <w:szCs w:val="32"/>
        </w:rPr>
        <w:t>2</w:t>
      </w:r>
      <w:r>
        <w:rPr>
          <w:rFonts w:ascii="仿宋_GB2312" w:eastAsia="仿宋_GB2312" w:hAnsi="Times New Roman"/>
          <w:b/>
          <w:sz w:val="32"/>
          <w:szCs w:val="32"/>
        </w:rPr>
        <w:t>疑难重症诊治</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（1）基本标准。应当具备诊治以下疑难重症的医疗服务能力：</w:t>
      </w:r>
    </w:p>
    <w:tbl>
      <w:tblPr>
        <w:tblW w:w="8090"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2487"/>
        <w:gridCol w:w="3217"/>
        <w:gridCol w:w="2386"/>
      </w:tblGrid>
      <w:tr w:rsidR="009604FE">
        <w:trPr>
          <w:trHeight w:val="374"/>
          <w:tblHeader/>
          <w:jc w:val="center"/>
        </w:trPr>
        <w:tc>
          <w:tcPr>
            <w:tcW w:w="2487"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疾病名称</w:t>
            </w:r>
          </w:p>
        </w:tc>
        <w:tc>
          <w:tcPr>
            <w:tcW w:w="3217"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诊断手段</w:t>
            </w:r>
          </w:p>
        </w:tc>
        <w:tc>
          <w:tcPr>
            <w:tcW w:w="2386"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主要治疗方法</w:t>
            </w:r>
          </w:p>
        </w:tc>
      </w:tr>
      <w:tr w:rsidR="009604FE">
        <w:trPr>
          <w:trHeight w:val="374"/>
          <w:jc w:val="center"/>
        </w:trPr>
        <w:tc>
          <w:tcPr>
            <w:tcW w:w="2487" w:type="dxa"/>
            <w:vAlign w:val="center"/>
          </w:tcPr>
          <w:p w:rsidR="009604FE" w:rsidRDefault="00CD5455">
            <w:pPr>
              <w:jc w:val="left"/>
              <w:rPr>
                <w:rFonts w:asciiTheme="minorEastAsia" w:eastAsiaTheme="minorEastAsia" w:hAnsiTheme="minorEastAsia"/>
                <w:b/>
                <w:bCs/>
                <w:iCs/>
                <w:szCs w:val="21"/>
              </w:rPr>
            </w:pPr>
            <w:r>
              <w:rPr>
                <w:rFonts w:asciiTheme="minorEastAsia" w:eastAsiaTheme="minorEastAsia" w:hAnsiTheme="minorEastAsia" w:hint="eastAsia"/>
                <w:b/>
                <w:bCs/>
                <w:iCs/>
                <w:szCs w:val="21"/>
              </w:rPr>
              <w:t>卵巢恶性肿瘤</w:t>
            </w:r>
          </w:p>
        </w:tc>
        <w:tc>
          <w:tcPr>
            <w:tcW w:w="3217"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妇科检查、影像学检查、化验检查及病理学检查</w:t>
            </w:r>
          </w:p>
        </w:tc>
        <w:tc>
          <w:tcPr>
            <w:tcW w:w="2386"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手术、化疗/放疗</w:t>
            </w:r>
          </w:p>
        </w:tc>
      </w:tr>
      <w:tr w:rsidR="009604FE">
        <w:trPr>
          <w:trHeight w:val="374"/>
          <w:jc w:val="center"/>
        </w:trPr>
        <w:tc>
          <w:tcPr>
            <w:tcW w:w="2487" w:type="dxa"/>
            <w:vAlign w:val="center"/>
          </w:tcPr>
          <w:p w:rsidR="009604FE" w:rsidRDefault="00CD5455">
            <w:pPr>
              <w:jc w:val="left"/>
              <w:rPr>
                <w:rFonts w:asciiTheme="minorEastAsia" w:eastAsiaTheme="minorEastAsia" w:hAnsiTheme="minorEastAsia"/>
                <w:b/>
                <w:bCs/>
                <w:iCs/>
                <w:szCs w:val="21"/>
              </w:rPr>
            </w:pPr>
            <w:r>
              <w:rPr>
                <w:rFonts w:asciiTheme="minorEastAsia" w:eastAsiaTheme="minorEastAsia" w:hAnsiTheme="minorEastAsia" w:hint="eastAsia"/>
                <w:b/>
                <w:bCs/>
                <w:iCs/>
                <w:szCs w:val="21"/>
              </w:rPr>
              <w:lastRenderedPageBreak/>
              <w:t>宫颈癌</w:t>
            </w:r>
          </w:p>
        </w:tc>
        <w:tc>
          <w:tcPr>
            <w:tcW w:w="3217"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妇科检查、影像学检查、化验检查及病理学检查</w:t>
            </w:r>
          </w:p>
        </w:tc>
        <w:tc>
          <w:tcPr>
            <w:tcW w:w="2386"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手术、化疗/放疗</w:t>
            </w:r>
          </w:p>
        </w:tc>
      </w:tr>
      <w:tr w:rsidR="009604FE">
        <w:trPr>
          <w:trHeight w:val="374"/>
          <w:jc w:val="center"/>
        </w:trPr>
        <w:tc>
          <w:tcPr>
            <w:tcW w:w="2487" w:type="dxa"/>
            <w:vAlign w:val="center"/>
          </w:tcPr>
          <w:p w:rsidR="009604FE" w:rsidRDefault="00CD5455">
            <w:pPr>
              <w:jc w:val="left"/>
              <w:rPr>
                <w:rFonts w:asciiTheme="minorEastAsia" w:eastAsiaTheme="minorEastAsia" w:hAnsiTheme="minorEastAsia"/>
                <w:b/>
                <w:bCs/>
                <w:iCs/>
                <w:szCs w:val="21"/>
              </w:rPr>
            </w:pPr>
            <w:r>
              <w:rPr>
                <w:rFonts w:asciiTheme="minorEastAsia" w:eastAsiaTheme="minorEastAsia" w:hAnsiTheme="minorEastAsia" w:hint="eastAsia"/>
                <w:b/>
                <w:bCs/>
                <w:iCs/>
                <w:szCs w:val="21"/>
              </w:rPr>
              <w:t>子宫肉瘤</w:t>
            </w:r>
          </w:p>
        </w:tc>
        <w:tc>
          <w:tcPr>
            <w:tcW w:w="3217"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妇科检查、影像学检查、化验检查及病理学检查</w:t>
            </w:r>
          </w:p>
        </w:tc>
        <w:tc>
          <w:tcPr>
            <w:tcW w:w="2386"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手术、化疗/放疗</w:t>
            </w:r>
          </w:p>
        </w:tc>
      </w:tr>
      <w:tr w:rsidR="009604FE">
        <w:trPr>
          <w:trHeight w:val="374"/>
          <w:jc w:val="center"/>
        </w:trPr>
        <w:tc>
          <w:tcPr>
            <w:tcW w:w="2487" w:type="dxa"/>
            <w:vAlign w:val="center"/>
          </w:tcPr>
          <w:p w:rsidR="009604FE" w:rsidRDefault="00CD5455">
            <w:pPr>
              <w:jc w:val="left"/>
              <w:rPr>
                <w:rFonts w:asciiTheme="minorEastAsia" w:eastAsiaTheme="minorEastAsia" w:hAnsiTheme="minorEastAsia"/>
                <w:b/>
                <w:bCs/>
                <w:iCs/>
                <w:szCs w:val="21"/>
              </w:rPr>
            </w:pPr>
            <w:r>
              <w:rPr>
                <w:rFonts w:asciiTheme="minorEastAsia" w:eastAsiaTheme="minorEastAsia" w:hAnsiTheme="minorEastAsia" w:hint="eastAsia"/>
                <w:b/>
                <w:bCs/>
                <w:iCs/>
                <w:szCs w:val="21"/>
              </w:rPr>
              <w:t>妊娠滋养细胞肿瘤</w:t>
            </w:r>
          </w:p>
        </w:tc>
        <w:tc>
          <w:tcPr>
            <w:tcW w:w="3217"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妇科检查、化验检查及病理学检查、影像学检查</w:t>
            </w:r>
          </w:p>
        </w:tc>
        <w:tc>
          <w:tcPr>
            <w:tcW w:w="2386"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化疗、手术/放疗</w:t>
            </w:r>
          </w:p>
        </w:tc>
      </w:tr>
      <w:tr w:rsidR="009604FE">
        <w:trPr>
          <w:trHeight w:val="374"/>
          <w:jc w:val="center"/>
        </w:trPr>
        <w:tc>
          <w:tcPr>
            <w:tcW w:w="2487" w:type="dxa"/>
            <w:vAlign w:val="center"/>
          </w:tcPr>
          <w:p w:rsidR="009604FE" w:rsidRDefault="00CD5455">
            <w:pPr>
              <w:jc w:val="left"/>
              <w:rPr>
                <w:rFonts w:asciiTheme="minorEastAsia" w:eastAsiaTheme="minorEastAsia" w:hAnsiTheme="minorEastAsia"/>
                <w:b/>
                <w:bCs/>
                <w:iCs/>
                <w:szCs w:val="21"/>
              </w:rPr>
            </w:pPr>
            <w:r>
              <w:rPr>
                <w:rFonts w:asciiTheme="minorEastAsia" w:eastAsiaTheme="minorEastAsia" w:hAnsiTheme="minorEastAsia" w:hint="eastAsia"/>
                <w:b/>
                <w:bCs/>
                <w:iCs/>
                <w:szCs w:val="21"/>
              </w:rPr>
              <w:t>子宫内膜癌</w:t>
            </w:r>
          </w:p>
        </w:tc>
        <w:tc>
          <w:tcPr>
            <w:tcW w:w="3217"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妇科检查、影像学检查、化验检查及病理学检查</w:t>
            </w:r>
          </w:p>
        </w:tc>
        <w:tc>
          <w:tcPr>
            <w:tcW w:w="2386"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手术、化疗/放疗</w:t>
            </w:r>
          </w:p>
        </w:tc>
      </w:tr>
    </w:tbl>
    <w:p w:rsidR="009604FE" w:rsidRDefault="00CD5455">
      <w:pPr>
        <w:jc w:val="left"/>
        <w:outlineLvl w:val="3"/>
        <w:rPr>
          <w:rFonts w:asciiTheme="minorEastAsia" w:eastAsiaTheme="minorEastAsia" w:hAnsiTheme="minorEastAsia"/>
          <w:bCs/>
          <w:szCs w:val="21"/>
        </w:rPr>
      </w:pPr>
      <w:r>
        <w:rPr>
          <w:rFonts w:asciiTheme="minorEastAsia" w:eastAsiaTheme="minorEastAsia" w:hAnsiTheme="minorEastAsia" w:hint="eastAsia"/>
          <w:bCs/>
          <w:szCs w:val="21"/>
        </w:rPr>
        <w:t xml:space="preserve">  注：影像学检查指胸部增强CT、全</w:t>
      </w:r>
      <w:proofErr w:type="gramStart"/>
      <w:r>
        <w:rPr>
          <w:rFonts w:asciiTheme="minorEastAsia" w:eastAsiaTheme="minorEastAsia" w:hAnsiTheme="minorEastAsia" w:hint="eastAsia"/>
          <w:bCs/>
          <w:szCs w:val="21"/>
        </w:rPr>
        <w:t>腹增强</w:t>
      </w:r>
      <w:proofErr w:type="gramEnd"/>
      <w:r>
        <w:rPr>
          <w:rFonts w:asciiTheme="minorEastAsia" w:eastAsiaTheme="minorEastAsia" w:hAnsiTheme="minorEastAsia" w:hint="eastAsia"/>
          <w:bCs/>
          <w:szCs w:val="21"/>
        </w:rPr>
        <w:t>CT、全</w:t>
      </w:r>
      <w:proofErr w:type="gramStart"/>
      <w:r>
        <w:rPr>
          <w:rFonts w:asciiTheme="minorEastAsia" w:eastAsiaTheme="minorEastAsia" w:hAnsiTheme="minorEastAsia" w:hint="eastAsia"/>
          <w:bCs/>
          <w:szCs w:val="21"/>
        </w:rPr>
        <w:t>腹增强</w:t>
      </w:r>
      <w:proofErr w:type="gramEnd"/>
      <w:r>
        <w:rPr>
          <w:rFonts w:asciiTheme="minorEastAsia" w:eastAsiaTheme="minorEastAsia" w:hAnsiTheme="minorEastAsia" w:hint="eastAsia"/>
          <w:bCs/>
          <w:szCs w:val="21"/>
        </w:rPr>
        <w:t>MRI、盆腔增强MRI、盆腔超声等。</w:t>
      </w:r>
    </w:p>
    <w:p w:rsidR="009604FE" w:rsidRDefault="009604FE">
      <w:pPr>
        <w:adjustRightInd w:val="0"/>
        <w:snapToGrid w:val="0"/>
        <w:spacing w:line="360" w:lineRule="auto"/>
        <w:ind w:firstLineChars="200" w:firstLine="640"/>
        <w:rPr>
          <w:rFonts w:ascii="仿宋_GB2312" w:eastAsia="仿宋_GB2312" w:hAnsi="Times New Roman"/>
          <w:sz w:val="32"/>
          <w:szCs w:val="32"/>
        </w:rPr>
      </w:pP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（2）推荐标准。建议具有诊治以下疾病的服务能力：</w:t>
      </w:r>
    </w:p>
    <w:tbl>
      <w:tblPr>
        <w:tblW w:w="8150" w:type="dxa"/>
        <w:jc w:val="center"/>
        <w:tblBorders>
          <w:bottom w:val="single" w:sz="12" w:space="0" w:color="000000"/>
        </w:tblBorders>
        <w:tblLayout w:type="fixed"/>
        <w:tblLook w:val="04A0" w:firstRow="1" w:lastRow="0" w:firstColumn="1" w:lastColumn="0" w:noHBand="0" w:noVBand="1"/>
      </w:tblPr>
      <w:tblGrid>
        <w:gridCol w:w="2061"/>
        <w:gridCol w:w="3396"/>
        <w:gridCol w:w="2693"/>
      </w:tblGrid>
      <w:tr w:rsidR="009604FE">
        <w:trPr>
          <w:trHeight w:val="374"/>
          <w:tblHeader/>
          <w:jc w:val="center"/>
        </w:trPr>
        <w:tc>
          <w:tcPr>
            <w:tcW w:w="2061"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疾病名称</w:t>
            </w:r>
          </w:p>
        </w:tc>
        <w:tc>
          <w:tcPr>
            <w:tcW w:w="3396"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诊断手段</w:t>
            </w:r>
          </w:p>
        </w:tc>
        <w:tc>
          <w:tcPr>
            <w:tcW w:w="2693"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主要治疗方法</w:t>
            </w:r>
          </w:p>
        </w:tc>
      </w:tr>
      <w:tr w:rsidR="009604FE">
        <w:trPr>
          <w:trHeight w:val="374"/>
          <w:jc w:val="center"/>
        </w:trPr>
        <w:tc>
          <w:tcPr>
            <w:tcW w:w="2061" w:type="dxa"/>
            <w:tcBorders>
              <w:top w:val="single" w:sz="12" w:space="0" w:color="000000"/>
              <w:bottom w:val="single" w:sz="4" w:space="0" w:color="000000"/>
            </w:tcBorders>
            <w:vAlign w:val="center"/>
          </w:tcPr>
          <w:p w:rsidR="009604FE" w:rsidRDefault="00CD5455">
            <w:pPr>
              <w:jc w:val="left"/>
              <w:rPr>
                <w:rFonts w:asciiTheme="minorEastAsia" w:eastAsiaTheme="minorEastAsia" w:hAnsiTheme="minorEastAsia"/>
                <w:b/>
                <w:bCs/>
                <w:iCs/>
                <w:szCs w:val="21"/>
              </w:rPr>
            </w:pPr>
            <w:r>
              <w:rPr>
                <w:rFonts w:asciiTheme="minorEastAsia" w:eastAsiaTheme="minorEastAsia" w:hAnsiTheme="minorEastAsia" w:hint="eastAsia"/>
                <w:b/>
                <w:bCs/>
                <w:iCs/>
                <w:szCs w:val="21"/>
              </w:rPr>
              <w:t>外阴癌</w:t>
            </w:r>
          </w:p>
        </w:tc>
        <w:tc>
          <w:tcPr>
            <w:tcW w:w="3396"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妇科检查、化验检查及病理学检查、影像学检查</w:t>
            </w:r>
          </w:p>
        </w:tc>
        <w:tc>
          <w:tcPr>
            <w:tcW w:w="2693"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手术、化疗、放疗等</w:t>
            </w:r>
          </w:p>
        </w:tc>
      </w:tr>
      <w:tr w:rsidR="009604FE">
        <w:trPr>
          <w:trHeight w:val="374"/>
          <w:jc w:val="center"/>
        </w:trPr>
        <w:tc>
          <w:tcPr>
            <w:tcW w:w="2061"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b/>
                <w:bCs/>
                <w:iCs/>
                <w:szCs w:val="21"/>
              </w:rPr>
            </w:pPr>
            <w:r>
              <w:rPr>
                <w:rFonts w:asciiTheme="minorEastAsia" w:eastAsiaTheme="minorEastAsia" w:hAnsiTheme="minorEastAsia" w:hint="eastAsia"/>
                <w:b/>
                <w:bCs/>
                <w:iCs/>
                <w:szCs w:val="21"/>
              </w:rPr>
              <w:t>妇科恶性肿瘤复发</w:t>
            </w:r>
          </w:p>
        </w:tc>
        <w:tc>
          <w:tcPr>
            <w:tcW w:w="339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病理、CT、MRI、PET-CT、相关肿瘤指标</w:t>
            </w:r>
          </w:p>
        </w:tc>
        <w:tc>
          <w:tcPr>
            <w:tcW w:w="2693"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化疗、手术、放疗等</w:t>
            </w:r>
          </w:p>
        </w:tc>
      </w:tr>
      <w:tr w:rsidR="009604FE">
        <w:trPr>
          <w:trHeight w:val="374"/>
          <w:jc w:val="center"/>
        </w:trPr>
        <w:tc>
          <w:tcPr>
            <w:tcW w:w="2061" w:type="dxa"/>
            <w:tcBorders>
              <w:top w:val="single" w:sz="4" w:space="0" w:color="000000"/>
              <w:bottom w:val="single" w:sz="12" w:space="0" w:color="000000"/>
            </w:tcBorders>
            <w:vAlign w:val="center"/>
          </w:tcPr>
          <w:p w:rsidR="009604FE" w:rsidRDefault="00CD5455">
            <w:pPr>
              <w:jc w:val="left"/>
              <w:rPr>
                <w:rFonts w:asciiTheme="minorEastAsia" w:eastAsiaTheme="minorEastAsia" w:hAnsiTheme="minorEastAsia"/>
                <w:b/>
                <w:bCs/>
                <w:iCs/>
                <w:szCs w:val="21"/>
              </w:rPr>
            </w:pPr>
            <w:r>
              <w:rPr>
                <w:rFonts w:asciiTheme="minorEastAsia" w:eastAsiaTheme="minorEastAsia" w:hAnsiTheme="minorEastAsia" w:hint="eastAsia"/>
                <w:b/>
                <w:bCs/>
                <w:iCs/>
                <w:szCs w:val="21"/>
              </w:rPr>
              <w:t>阴道癌</w:t>
            </w:r>
          </w:p>
        </w:tc>
        <w:tc>
          <w:tcPr>
            <w:tcW w:w="3396"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妇科检查、影像学检查、化验检查及病理学检查</w:t>
            </w:r>
          </w:p>
        </w:tc>
        <w:tc>
          <w:tcPr>
            <w:tcW w:w="2693"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手术、化疗、放疗等</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.1.2.</w:t>
      </w:r>
      <w:r>
        <w:rPr>
          <w:rFonts w:ascii="仿宋_GB2312" w:eastAsia="仿宋_GB2312" w:hAnsi="Times New Roman" w:hint="eastAsia"/>
          <w:b/>
          <w:sz w:val="32"/>
          <w:szCs w:val="32"/>
        </w:rPr>
        <w:t>3</w:t>
      </w:r>
      <w:r>
        <w:rPr>
          <w:rFonts w:ascii="仿宋_GB2312" w:eastAsia="仿宋_GB2312" w:hAnsi="Times New Roman"/>
          <w:b/>
          <w:sz w:val="32"/>
          <w:szCs w:val="32"/>
        </w:rPr>
        <w:t>关键医疗技术</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（1）基本标准。应当具备以下关键技术服务能力：</w:t>
      </w:r>
    </w:p>
    <w:tbl>
      <w:tblPr>
        <w:tblW w:w="7641" w:type="dxa"/>
        <w:jc w:val="center"/>
        <w:tblBorders>
          <w:bottom w:val="single" w:sz="12" w:space="0" w:color="000000"/>
        </w:tblBorders>
        <w:tblLayout w:type="fixed"/>
        <w:tblLook w:val="04A0" w:firstRow="1" w:lastRow="0" w:firstColumn="1" w:lastColumn="0" w:noHBand="0" w:noVBand="1"/>
      </w:tblPr>
      <w:tblGrid>
        <w:gridCol w:w="4282"/>
        <w:gridCol w:w="3359"/>
      </w:tblGrid>
      <w:tr w:rsidR="009604FE">
        <w:trPr>
          <w:cantSplit/>
          <w:trHeight w:val="374"/>
          <w:tblHeader/>
          <w:jc w:val="center"/>
        </w:trPr>
        <w:tc>
          <w:tcPr>
            <w:tcW w:w="4282"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b/>
                <w:bCs/>
                <w:iCs/>
                <w:szCs w:val="21"/>
              </w:rPr>
              <w:t>关键医疗技术</w:t>
            </w:r>
          </w:p>
        </w:tc>
        <w:tc>
          <w:tcPr>
            <w:tcW w:w="3359"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主要应用范围</w:t>
            </w:r>
          </w:p>
        </w:tc>
      </w:tr>
      <w:tr w:rsidR="009604FE">
        <w:trPr>
          <w:trHeight w:val="374"/>
          <w:jc w:val="center"/>
        </w:trPr>
        <w:tc>
          <w:tcPr>
            <w:tcW w:w="4282" w:type="dxa"/>
            <w:vMerge w:val="restart"/>
            <w:tcBorders>
              <w:top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妇科恶性肿瘤的手术治疗</w:t>
            </w:r>
          </w:p>
        </w:tc>
        <w:tc>
          <w:tcPr>
            <w:tcW w:w="335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宫颈恶性肿瘤</w:t>
            </w:r>
          </w:p>
        </w:tc>
      </w:tr>
      <w:tr w:rsidR="009604FE">
        <w:trPr>
          <w:trHeight w:val="374"/>
          <w:jc w:val="center"/>
        </w:trPr>
        <w:tc>
          <w:tcPr>
            <w:tcW w:w="4282" w:type="dxa"/>
            <w:vMerge/>
            <w:vAlign w:val="center"/>
          </w:tcPr>
          <w:p w:rsidR="009604FE" w:rsidRDefault="009604FE">
            <w:pPr>
              <w:rPr>
                <w:rFonts w:asciiTheme="minorEastAsia" w:eastAsiaTheme="minorEastAsia" w:hAnsiTheme="minorEastAsia"/>
                <w:b/>
                <w:bCs/>
                <w:iCs/>
                <w:szCs w:val="21"/>
              </w:rPr>
            </w:pPr>
          </w:p>
        </w:tc>
        <w:tc>
          <w:tcPr>
            <w:tcW w:w="335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卵巢恶性肿瘤</w:t>
            </w:r>
          </w:p>
        </w:tc>
      </w:tr>
      <w:tr w:rsidR="009604FE">
        <w:trPr>
          <w:trHeight w:val="374"/>
          <w:jc w:val="center"/>
        </w:trPr>
        <w:tc>
          <w:tcPr>
            <w:tcW w:w="4282" w:type="dxa"/>
            <w:vMerge/>
            <w:vAlign w:val="center"/>
          </w:tcPr>
          <w:p w:rsidR="009604FE" w:rsidRDefault="009604FE">
            <w:pPr>
              <w:rPr>
                <w:rFonts w:asciiTheme="minorEastAsia" w:eastAsiaTheme="minorEastAsia" w:hAnsiTheme="minorEastAsia"/>
                <w:b/>
                <w:bCs/>
                <w:iCs/>
                <w:szCs w:val="21"/>
              </w:rPr>
            </w:pPr>
          </w:p>
        </w:tc>
        <w:tc>
          <w:tcPr>
            <w:tcW w:w="335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子宫内膜癌</w:t>
            </w:r>
          </w:p>
        </w:tc>
      </w:tr>
      <w:tr w:rsidR="009604FE">
        <w:trPr>
          <w:trHeight w:val="374"/>
          <w:jc w:val="center"/>
        </w:trPr>
        <w:tc>
          <w:tcPr>
            <w:tcW w:w="4282" w:type="dxa"/>
            <w:vMerge/>
            <w:vAlign w:val="center"/>
          </w:tcPr>
          <w:p w:rsidR="009604FE" w:rsidRDefault="009604FE">
            <w:pPr>
              <w:rPr>
                <w:rFonts w:asciiTheme="minorEastAsia" w:eastAsiaTheme="minorEastAsia" w:hAnsiTheme="minorEastAsia"/>
                <w:b/>
                <w:bCs/>
                <w:iCs/>
                <w:szCs w:val="21"/>
              </w:rPr>
            </w:pPr>
          </w:p>
        </w:tc>
        <w:tc>
          <w:tcPr>
            <w:tcW w:w="335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子宫肉瘤等</w:t>
            </w:r>
          </w:p>
        </w:tc>
      </w:tr>
      <w:tr w:rsidR="009604FE">
        <w:trPr>
          <w:trHeight w:val="374"/>
          <w:jc w:val="center"/>
        </w:trPr>
        <w:tc>
          <w:tcPr>
            <w:tcW w:w="4282" w:type="dxa"/>
            <w:vMerge/>
            <w:tcBorders>
              <w:bottom w:val="single" w:sz="4" w:space="0" w:color="000000"/>
            </w:tcBorders>
            <w:vAlign w:val="center"/>
          </w:tcPr>
          <w:p w:rsidR="009604FE" w:rsidRDefault="009604FE">
            <w:pPr>
              <w:rPr>
                <w:rFonts w:asciiTheme="minorEastAsia" w:eastAsiaTheme="minorEastAsia" w:hAnsiTheme="minorEastAsia"/>
                <w:b/>
                <w:bCs/>
                <w:iCs/>
                <w:szCs w:val="21"/>
              </w:rPr>
            </w:pPr>
          </w:p>
        </w:tc>
        <w:tc>
          <w:tcPr>
            <w:tcW w:w="335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妊娠滋养细胞肿瘤</w:t>
            </w:r>
          </w:p>
        </w:tc>
      </w:tr>
      <w:tr w:rsidR="009604FE">
        <w:trPr>
          <w:trHeight w:val="374"/>
          <w:jc w:val="center"/>
        </w:trPr>
        <w:tc>
          <w:tcPr>
            <w:tcW w:w="4282" w:type="dxa"/>
            <w:vMerge w:val="restart"/>
            <w:tcBorders>
              <w:top w:val="single" w:sz="4" w:space="0" w:color="000000"/>
            </w:tcBorders>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szCs w:val="21"/>
              </w:rPr>
              <w:t>滋养细胞肿瘤的规范治疗</w:t>
            </w:r>
          </w:p>
        </w:tc>
        <w:tc>
          <w:tcPr>
            <w:tcW w:w="335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绒癌</w:t>
            </w:r>
          </w:p>
        </w:tc>
      </w:tr>
      <w:tr w:rsidR="009604FE">
        <w:trPr>
          <w:trHeight w:val="374"/>
          <w:jc w:val="center"/>
        </w:trPr>
        <w:tc>
          <w:tcPr>
            <w:tcW w:w="4282" w:type="dxa"/>
            <w:vMerge/>
            <w:vAlign w:val="center"/>
          </w:tcPr>
          <w:p w:rsidR="009604FE" w:rsidRDefault="009604FE">
            <w:pPr>
              <w:widowControl/>
              <w:rPr>
                <w:rFonts w:asciiTheme="minorEastAsia" w:eastAsiaTheme="minorEastAsia" w:hAnsiTheme="minorEastAsia"/>
                <w:b/>
                <w:bCs/>
                <w:iCs/>
                <w:szCs w:val="21"/>
              </w:rPr>
            </w:pPr>
          </w:p>
        </w:tc>
        <w:tc>
          <w:tcPr>
            <w:tcW w:w="335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恶性葡萄胎</w:t>
            </w:r>
          </w:p>
        </w:tc>
      </w:tr>
      <w:tr w:rsidR="009604FE">
        <w:trPr>
          <w:trHeight w:val="374"/>
          <w:jc w:val="center"/>
        </w:trPr>
        <w:tc>
          <w:tcPr>
            <w:tcW w:w="4282" w:type="dxa"/>
            <w:vMerge/>
            <w:vAlign w:val="center"/>
          </w:tcPr>
          <w:p w:rsidR="009604FE" w:rsidRDefault="009604FE">
            <w:pPr>
              <w:widowControl/>
              <w:rPr>
                <w:rFonts w:asciiTheme="minorEastAsia" w:eastAsiaTheme="minorEastAsia" w:hAnsiTheme="minorEastAsia"/>
                <w:b/>
                <w:bCs/>
                <w:iCs/>
                <w:szCs w:val="21"/>
              </w:rPr>
            </w:pPr>
          </w:p>
        </w:tc>
        <w:tc>
          <w:tcPr>
            <w:tcW w:w="335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PSTT</w:t>
            </w:r>
          </w:p>
        </w:tc>
      </w:tr>
      <w:tr w:rsidR="009604FE">
        <w:trPr>
          <w:trHeight w:val="374"/>
          <w:jc w:val="center"/>
        </w:trPr>
        <w:tc>
          <w:tcPr>
            <w:tcW w:w="4282" w:type="dxa"/>
            <w:vMerge/>
            <w:tcBorders>
              <w:bottom w:val="single" w:sz="4" w:space="0" w:color="000000"/>
            </w:tcBorders>
            <w:vAlign w:val="center"/>
          </w:tcPr>
          <w:p w:rsidR="009604FE" w:rsidRDefault="009604FE">
            <w:pPr>
              <w:widowControl/>
              <w:rPr>
                <w:rFonts w:asciiTheme="minorEastAsia" w:eastAsiaTheme="minorEastAsia" w:hAnsiTheme="minorEastAsia"/>
                <w:b/>
                <w:bCs/>
                <w:iCs/>
                <w:szCs w:val="21"/>
              </w:rPr>
            </w:pPr>
          </w:p>
        </w:tc>
        <w:tc>
          <w:tcPr>
            <w:tcW w:w="335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ETT</w:t>
            </w:r>
          </w:p>
        </w:tc>
      </w:tr>
    </w:tbl>
    <w:p w:rsidR="009604FE" w:rsidRDefault="009604FE">
      <w:pPr>
        <w:adjustRightInd w:val="0"/>
        <w:snapToGrid w:val="0"/>
        <w:spacing w:line="360" w:lineRule="auto"/>
        <w:ind w:firstLineChars="200" w:firstLine="640"/>
        <w:rPr>
          <w:rFonts w:ascii="仿宋_GB2312" w:eastAsia="仿宋_GB2312" w:hAnsi="Times New Roman"/>
          <w:sz w:val="32"/>
          <w:szCs w:val="32"/>
        </w:rPr>
      </w:pP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（2）推荐标准。建议具有以下关键技术服务能力：</w:t>
      </w:r>
    </w:p>
    <w:tbl>
      <w:tblPr>
        <w:tblW w:w="8092" w:type="dxa"/>
        <w:jc w:val="center"/>
        <w:tblBorders>
          <w:bottom w:val="single" w:sz="12" w:space="0" w:color="000000"/>
        </w:tblBorders>
        <w:tblLayout w:type="fixed"/>
        <w:tblLook w:val="04A0" w:firstRow="1" w:lastRow="0" w:firstColumn="1" w:lastColumn="0" w:noHBand="0" w:noVBand="1"/>
      </w:tblPr>
      <w:tblGrid>
        <w:gridCol w:w="4306"/>
        <w:gridCol w:w="3786"/>
      </w:tblGrid>
      <w:tr w:rsidR="009604FE">
        <w:trPr>
          <w:cantSplit/>
          <w:trHeight w:val="374"/>
          <w:tblHeader/>
          <w:jc w:val="center"/>
        </w:trPr>
        <w:tc>
          <w:tcPr>
            <w:tcW w:w="4306"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b/>
                <w:bCs/>
                <w:iCs/>
                <w:szCs w:val="21"/>
              </w:rPr>
              <w:t>关键医疗技术</w:t>
            </w:r>
          </w:p>
        </w:tc>
        <w:tc>
          <w:tcPr>
            <w:tcW w:w="3786"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主要应用范围</w:t>
            </w:r>
          </w:p>
        </w:tc>
      </w:tr>
      <w:tr w:rsidR="009604FE">
        <w:trPr>
          <w:trHeight w:val="374"/>
          <w:jc w:val="center"/>
        </w:trPr>
        <w:tc>
          <w:tcPr>
            <w:tcW w:w="4306" w:type="dxa"/>
            <w:tcBorders>
              <w:top w:val="single" w:sz="12" w:space="0" w:color="000000"/>
              <w:bottom w:val="single" w:sz="4" w:space="0" w:color="000000"/>
            </w:tcBorders>
            <w:vAlign w:val="center"/>
          </w:tcPr>
          <w:p w:rsidR="009604FE" w:rsidRDefault="00CD5455">
            <w:pPr>
              <w:widowControl/>
              <w:rPr>
                <w:rFonts w:asciiTheme="minorEastAsia" w:eastAsiaTheme="minorEastAsia" w:hAnsiTheme="minorEastAsia"/>
                <w:b/>
                <w:bCs/>
                <w:iCs/>
                <w:szCs w:val="21"/>
              </w:rPr>
            </w:pPr>
            <w:r>
              <w:rPr>
                <w:rFonts w:asciiTheme="minorEastAsia" w:eastAsiaTheme="minorEastAsia" w:hAnsiTheme="minorEastAsia" w:hint="eastAsia"/>
                <w:b/>
                <w:szCs w:val="21"/>
              </w:rPr>
              <w:lastRenderedPageBreak/>
              <w:t>腹腔镜下恶性肿瘤的手术治疗</w:t>
            </w:r>
          </w:p>
        </w:tc>
        <w:tc>
          <w:tcPr>
            <w:tcW w:w="3786"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妇科恶性肿瘤</w:t>
            </w:r>
          </w:p>
        </w:tc>
      </w:tr>
      <w:tr w:rsidR="009604FE">
        <w:trPr>
          <w:trHeight w:val="374"/>
          <w:jc w:val="center"/>
        </w:trPr>
        <w:tc>
          <w:tcPr>
            <w:tcW w:w="4306" w:type="dxa"/>
            <w:tcBorders>
              <w:top w:val="single" w:sz="4" w:space="0" w:color="000000"/>
              <w:bottom w:val="single" w:sz="4" w:space="0" w:color="000000"/>
            </w:tcBorders>
            <w:vAlign w:val="center"/>
          </w:tcPr>
          <w:p w:rsidR="009604FE" w:rsidRDefault="00CD5455">
            <w:pPr>
              <w:widowControl/>
              <w:rPr>
                <w:rFonts w:asciiTheme="minorEastAsia" w:eastAsiaTheme="minorEastAsia" w:hAnsiTheme="minorEastAsia"/>
                <w:b/>
                <w:bCs/>
                <w:iCs/>
                <w:szCs w:val="21"/>
              </w:rPr>
            </w:pPr>
            <w:r>
              <w:rPr>
                <w:rFonts w:asciiTheme="minorEastAsia" w:eastAsiaTheme="minorEastAsia" w:hAnsiTheme="minorEastAsia" w:hint="eastAsia"/>
                <w:b/>
                <w:bCs/>
                <w:iCs/>
                <w:szCs w:val="21"/>
              </w:rPr>
              <w:t>复杂妇科恶性肿瘤手术</w:t>
            </w:r>
          </w:p>
        </w:tc>
        <w:tc>
          <w:tcPr>
            <w:tcW w:w="378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残端宫颈癌根治术</w:t>
            </w:r>
          </w:p>
        </w:tc>
      </w:tr>
      <w:tr w:rsidR="009604FE">
        <w:trPr>
          <w:trHeight w:val="374"/>
          <w:jc w:val="center"/>
        </w:trPr>
        <w:tc>
          <w:tcPr>
            <w:tcW w:w="4306" w:type="dxa"/>
            <w:vMerge w:val="restart"/>
            <w:tcBorders>
              <w:top w:val="single" w:sz="4" w:space="0" w:color="000000"/>
            </w:tcBorders>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szCs w:val="21"/>
              </w:rPr>
              <w:t>保留生育功能的宫腔镜手术治疗</w:t>
            </w:r>
          </w:p>
        </w:tc>
        <w:tc>
          <w:tcPr>
            <w:tcW w:w="378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子宫内膜非典型增生</w:t>
            </w:r>
          </w:p>
        </w:tc>
      </w:tr>
      <w:tr w:rsidR="009604FE">
        <w:trPr>
          <w:trHeight w:val="374"/>
          <w:jc w:val="center"/>
        </w:trPr>
        <w:tc>
          <w:tcPr>
            <w:tcW w:w="4306" w:type="dxa"/>
            <w:vMerge/>
            <w:tcBorders>
              <w:bottom w:val="single" w:sz="4" w:space="0" w:color="000000"/>
            </w:tcBorders>
            <w:vAlign w:val="center"/>
          </w:tcPr>
          <w:p w:rsidR="009604FE" w:rsidRDefault="009604FE">
            <w:pPr>
              <w:rPr>
                <w:rFonts w:asciiTheme="minorEastAsia" w:eastAsiaTheme="minorEastAsia" w:hAnsiTheme="minorEastAsia"/>
                <w:b/>
                <w:bCs/>
                <w:iCs/>
                <w:szCs w:val="21"/>
              </w:rPr>
            </w:pPr>
          </w:p>
        </w:tc>
        <w:tc>
          <w:tcPr>
            <w:tcW w:w="378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早期子宫内膜恶性肿瘤</w:t>
            </w:r>
          </w:p>
        </w:tc>
      </w:tr>
      <w:tr w:rsidR="009604FE">
        <w:trPr>
          <w:trHeight w:val="374"/>
          <w:jc w:val="center"/>
        </w:trPr>
        <w:tc>
          <w:tcPr>
            <w:tcW w:w="4306" w:type="dxa"/>
            <w:vMerge w:val="restart"/>
            <w:tcBorders>
              <w:top w:val="single" w:sz="4" w:space="0" w:color="000000"/>
            </w:tcBorders>
            <w:vAlign w:val="center"/>
          </w:tcPr>
          <w:p w:rsidR="009604FE" w:rsidRDefault="00CD5455">
            <w:pPr>
              <w:widowControl/>
              <w:rPr>
                <w:rFonts w:asciiTheme="minorEastAsia" w:eastAsiaTheme="minorEastAsia" w:hAnsiTheme="minorEastAsia"/>
                <w:b/>
                <w:bCs/>
                <w:iCs/>
                <w:szCs w:val="21"/>
              </w:rPr>
            </w:pPr>
            <w:r>
              <w:rPr>
                <w:rFonts w:asciiTheme="minorEastAsia" w:eastAsiaTheme="minorEastAsia" w:hAnsiTheme="minorEastAsia" w:hint="eastAsia"/>
                <w:b/>
                <w:szCs w:val="21"/>
              </w:rPr>
              <w:t>复发性妇科恶性肿瘤的综合治疗</w:t>
            </w:r>
          </w:p>
        </w:tc>
        <w:tc>
          <w:tcPr>
            <w:tcW w:w="378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卵巢恶性肿瘤</w:t>
            </w:r>
          </w:p>
        </w:tc>
      </w:tr>
      <w:tr w:rsidR="009604FE">
        <w:trPr>
          <w:trHeight w:val="374"/>
          <w:jc w:val="center"/>
        </w:trPr>
        <w:tc>
          <w:tcPr>
            <w:tcW w:w="4306" w:type="dxa"/>
            <w:vMerge/>
            <w:tcBorders>
              <w:bottom w:val="single" w:sz="4" w:space="0" w:color="000000"/>
            </w:tcBorders>
            <w:vAlign w:val="center"/>
          </w:tcPr>
          <w:p w:rsidR="009604FE" w:rsidRDefault="009604FE">
            <w:pPr>
              <w:widowControl/>
              <w:rPr>
                <w:rFonts w:asciiTheme="minorEastAsia" w:eastAsiaTheme="minorEastAsia" w:hAnsiTheme="minorEastAsia"/>
                <w:b/>
                <w:bCs/>
                <w:iCs/>
                <w:szCs w:val="21"/>
              </w:rPr>
            </w:pPr>
          </w:p>
        </w:tc>
        <w:tc>
          <w:tcPr>
            <w:tcW w:w="378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子宫内膜癌</w:t>
            </w:r>
          </w:p>
        </w:tc>
      </w:tr>
      <w:tr w:rsidR="009604FE">
        <w:trPr>
          <w:trHeight w:val="374"/>
          <w:jc w:val="center"/>
        </w:trPr>
        <w:tc>
          <w:tcPr>
            <w:tcW w:w="4306" w:type="dxa"/>
            <w:tcBorders>
              <w:top w:val="single" w:sz="4" w:space="0" w:color="000000"/>
              <w:bottom w:val="nil"/>
            </w:tcBorders>
            <w:vAlign w:val="center"/>
          </w:tcPr>
          <w:p w:rsidR="009604FE" w:rsidRDefault="009604FE">
            <w:pPr>
              <w:widowControl/>
              <w:rPr>
                <w:rFonts w:asciiTheme="minorEastAsia" w:eastAsiaTheme="minorEastAsia" w:hAnsiTheme="minorEastAsia"/>
                <w:b/>
                <w:bCs/>
                <w:iCs/>
                <w:szCs w:val="21"/>
              </w:rPr>
            </w:pPr>
          </w:p>
        </w:tc>
        <w:tc>
          <w:tcPr>
            <w:tcW w:w="378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子宫肉瘤等</w:t>
            </w:r>
          </w:p>
        </w:tc>
      </w:tr>
      <w:tr w:rsidR="009604FE">
        <w:trPr>
          <w:trHeight w:val="374"/>
          <w:jc w:val="center"/>
        </w:trPr>
        <w:tc>
          <w:tcPr>
            <w:tcW w:w="4306" w:type="dxa"/>
            <w:vMerge w:val="restart"/>
            <w:tcBorders>
              <w:top w:val="nil"/>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szCs w:val="21"/>
              </w:rPr>
              <w:t>保留生育功能的妇科恶性疾病手术方式</w:t>
            </w:r>
          </w:p>
        </w:tc>
        <w:tc>
          <w:tcPr>
            <w:tcW w:w="378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妊娠滋养细胞肿瘤</w:t>
            </w:r>
          </w:p>
        </w:tc>
      </w:tr>
      <w:tr w:rsidR="009604FE">
        <w:trPr>
          <w:trHeight w:val="312"/>
          <w:jc w:val="center"/>
        </w:trPr>
        <w:tc>
          <w:tcPr>
            <w:tcW w:w="4306" w:type="dxa"/>
            <w:vMerge/>
            <w:tcBorders>
              <w:bottom w:val="nil"/>
            </w:tcBorders>
            <w:vAlign w:val="center"/>
          </w:tcPr>
          <w:p w:rsidR="009604FE" w:rsidRDefault="009604FE">
            <w:pPr>
              <w:rPr>
                <w:rFonts w:asciiTheme="minorEastAsia" w:eastAsiaTheme="minorEastAsia" w:hAnsiTheme="minorEastAsia"/>
                <w:b/>
                <w:iCs/>
                <w:szCs w:val="21"/>
              </w:rPr>
            </w:pPr>
          </w:p>
        </w:tc>
        <w:tc>
          <w:tcPr>
            <w:tcW w:w="3786" w:type="dxa"/>
            <w:vMerge w:val="restart"/>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保留生育功能宫颈癌根治术（经腹或腹腔镜）</w:t>
            </w:r>
          </w:p>
        </w:tc>
      </w:tr>
      <w:tr w:rsidR="009604FE">
        <w:trPr>
          <w:trHeight w:val="225"/>
          <w:jc w:val="center"/>
        </w:trPr>
        <w:tc>
          <w:tcPr>
            <w:tcW w:w="4306" w:type="dxa"/>
            <w:tcBorders>
              <w:top w:val="nil"/>
              <w:bottom w:val="single" w:sz="4" w:space="0" w:color="000000"/>
            </w:tcBorders>
            <w:vAlign w:val="center"/>
          </w:tcPr>
          <w:p w:rsidR="009604FE" w:rsidRDefault="009604FE">
            <w:pPr>
              <w:rPr>
                <w:rFonts w:asciiTheme="minorEastAsia" w:eastAsiaTheme="minorEastAsia" w:hAnsiTheme="minorEastAsia"/>
                <w:b/>
                <w:szCs w:val="21"/>
              </w:rPr>
            </w:pPr>
          </w:p>
        </w:tc>
        <w:tc>
          <w:tcPr>
            <w:tcW w:w="3786" w:type="dxa"/>
            <w:vMerge/>
            <w:tcBorders>
              <w:top w:val="single" w:sz="4" w:space="0" w:color="000000"/>
              <w:bottom w:val="single" w:sz="4" w:space="0" w:color="000000"/>
            </w:tcBorders>
            <w:vAlign w:val="center"/>
          </w:tcPr>
          <w:p w:rsidR="009604FE" w:rsidRDefault="009604FE">
            <w:pPr>
              <w:rPr>
                <w:rFonts w:asciiTheme="minorEastAsia" w:eastAsiaTheme="minorEastAsia" w:hAnsiTheme="minorEastAsia"/>
                <w:szCs w:val="21"/>
              </w:rPr>
            </w:pPr>
          </w:p>
        </w:tc>
      </w:tr>
      <w:tr w:rsidR="009604FE">
        <w:trPr>
          <w:trHeight w:val="374"/>
          <w:jc w:val="center"/>
        </w:trPr>
        <w:tc>
          <w:tcPr>
            <w:tcW w:w="4306" w:type="dxa"/>
            <w:vMerge w:val="restart"/>
            <w:tcBorders>
              <w:top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szCs w:val="21"/>
              </w:rPr>
              <w:t>腹主动脉淋巴结清扫术</w:t>
            </w:r>
          </w:p>
        </w:tc>
        <w:tc>
          <w:tcPr>
            <w:tcW w:w="378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子宫内膜癌</w:t>
            </w:r>
          </w:p>
        </w:tc>
      </w:tr>
      <w:tr w:rsidR="009604FE">
        <w:trPr>
          <w:trHeight w:val="374"/>
          <w:jc w:val="center"/>
        </w:trPr>
        <w:tc>
          <w:tcPr>
            <w:tcW w:w="4306" w:type="dxa"/>
            <w:vMerge/>
            <w:vAlign w:val="center"/>
          </w:tcPr>
          <w:p w:rsidR="009604FE" w:rsidRDefault="009604FE">
            <w:pPr>
              <w:widowControl/>
              <w:rPr>
                <w:rFonts w:asciiTheme="minorEastAsia" w:eastAsiaTheme="minorEastAsia" w:hAnsiTheme="minorEastAsia"/>
                <w:b/>
                <w:iCs/>
                <w:szCs w:val="21"/>
              </w:rPr>
            </w:pPr>
          </w:p>
        </w:tc>
        <w:tc>
          <w:tcPr>
            <w:tcW w:w="378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宫颈恶性肿瘤</w:t>
            </w:r>
          </w:p>
        </w:tc>
      </w:tr>
      <w:tr w:rsidR="009604FE">
        <w:trPr>
          <w:trHeight w:val="374"/>
          <w:jc w:val="center"/>
        </w:trPr>
        <w:tc>
          <w:tcPr>
            <w:tcW w:w="4306" w:type="dxa"/>
            <w:vMerge/>
            <w:vAlign w:val="center"/>
          </w:tcPr>
          <w:p w:rsidR="009604FE" w:rsidRDefault="009604FE">
            <w:pPr>
              <w:widowControl/>
              <w:rPr>
                <w:rFonts w:asciiTheme="minorEastAsia" w:eastAsiaTheme="minorEastAsia" w:hAnsiTheme="minorEastAsia"/>
                <w:b/>
                <w:iCs/>
                <w:szCs w:val="21"/>
              </w:rPr>
            </w:pPr>
          </w:p>
        </w:tc>
        <w:tc>
          <w:tcPr>
            <w:tcW w:w="378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卵巢恶性肿瘤</w:t>
            </w:r>
          </w:p>
        </w:tc>
      </w:tr>
      <w:tr w:rsidR="009604FE">
        <w:trPr>
          <w:trHeight w:val="374"/>
          <w:jc w:val="center"/>
        </w:trPr>
        <w:tc>
          <w:tcPr>
            <w:tcW w:w="4306" w:type="dxa"/>
            <w:vMerge/>
            <w:tcBorders>
              <w:bottom w:val="single" w:sz="4" w:space="0" w:color="000000"/>
            </w:tcBorders>
            <w:vAlign w:val="center"/>
          </w:tcPr>
          <w:p w:rsidR="009604FE" w:rsidRDefault="009604FE">
            <w:pPr>
              <w:widowControl/>
              <w:rPr>
                <w:rFonts w:asciiTheme="minorEastAsia" w:eastAsiaTheme="minorEastAsia" w:hAnsiTheme="minorEastAsia"/>
                <w:b/>
                <w:iCs/>
                <w:szCs w:val="21"/>
              </w:rPr>
            </w:pPr>
          </w:p>
        </w:tc>
        <w:tc>
          <w:tcPr>
            <w:tcW w:w="378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子宫肉瘤等</w:t>
            </w:r>
          </w:p>
        </w:tc>
      </w:tr>
      <w:tr w:rsidR="009604FE">
        <w:trPr>
          <w:trHeight w:val="374"/>
          <w:jc w:val="center"/>
        </w:trPr>
        <w:tc>
          <w:tcPr>
            <w:tcW w:w="4306" w:type="dxa"/>
            <w:vMerge w:val="restart"/>
            <w:tcBorders>
              <w:top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szCs w:val="21"/>
              </w:rPr>
              <w:t>妇科恶性疾病的阴式手术治疗</w:t>
            </w:r>
          </w:p>
        </w:tc>
        <w:tc>
          <w:tcPr>
            <w:tcW w:w="378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外阴恶性肿瘤</w:t>
            </w:r>
          </w:p>
        </w:tc>
      </w:tr>
      <w:tr w:rsidR="009604FE">
        <w:trPr>
          <w:trHeight w:val="374"/>
          <w:jc w:val="center"/>
        </w:trPr>
        <w:tc>
          <w:tcPr>
            <w:tcW w:w="4306" w:type="dxa"/>
            <w:vMerge/>
            <w:vAlign w:val="center"/>
          </w:tcPr>
          <w:p w:rsidR="009604FE" w:rsidRDefault="009604FE">
            <w:pPr>
              <w:rPr>
                <w:rFonts w:asciiTheme="minorEastAsia" w:eastAsiaTheme="minorEastAsia" w:hAnsiTheme="minorEastAsia"/>
                <w:b/>
                <w:iCs/>
                <w:szCs w:val="21"/>
              </w:rPr>
            </w:pPr>
          </w:p>
        </w:tc>
        <w:tc>
          <w:tcPr>
            <w:tcW w:w="378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宫颈恶性肿瘤</w:t>
            </w:r>
          </w:p>
        </w:tc>
      </w:tr>
      <w:tr w:rsidR="009604FE">
        <w:trPr>
          <w:trHeight w:val="374"/>
          <w:jc w:val="center"/>
        </w:trPr>
        <w:tc>
          <w:tcPr>
            <w:tcW w:w="4306" w:type="dxa"/>
            <w:vMerge/>
            <w:vAlign w:val="center"/>
          </w:tcPr>
          <w:p w:rsidR="009604FE" w:rsidRDefault="009604FE">
            <w:pPr>
              <w:rPr>
                <w:rFonts w:asciiTheme="minorEastAsia" w:eastAsiaTheme="minorEastAsia" w:hAnsiTheme="minorEastAsia"/>
                <w:b/>
                <w:iCs/>
                <w:szCs w:val="21"/>
              </w:rPr>
            </w:pPr>
          </w:p>
        </w:tc>
        <w:tc>
          <w:tcPr>
            <w:tcW w:w="378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子宫内膜恶性肿瘤</w:t>
            </w:r>
          </w:p>
        </w:tc>
      </w:tr>
      <w:tr w:rsidR="009604FE">
        <w:trPr>
          <w:trHeight w:val="374"/>
          <w:jc w:val="center"/>
        </w:trPr>
        <w:tc>
          <w:tcPr>
            <w:tcW w:w="4306" w:type="dxa"/>
            <w:vMerge/>
            <w:tcBorders>
              <w:bottom w:val="single" w:sz="4" w:space="0" w:color="000000"/>
            </w:tcBorders>
            <w:vAlign w:val="center"/>
          </w:tcPr>
          <w:p w:rsidR="009604FE" w:rsidRDefault="009604FE">
            <w:pPr>
              <w:rPr>
                <w:rFonts w:asciiTheme="minorEastAsia" w:eastAsiaTheme="minorEastAsia" w:hAnsiTheme="minorEastAsia"/>
                <w:b/>
                <w:iCs/>
                <w:szCs w:val="21"/>
              </w:rPr>
            </w:pPr>
          </w:p>
        </w:tc>
        <w:tc>
          <w:tcPr>
            <w:tcW w:w="378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阴道恶性肿瘤</w:t>
            </w:r>
          </w:p>
        </w:tc>
      </w:tr>
      <w:tr w:rsidR="009604FE">
        <w:trPr>
          <w:trHeight w:val="135"/>
          <w:jc w:val="center"/>
        </w:trPr>
        <w:tc>
          <w:tcPr>
            <w:tcW w:w="4306" w:type="dxa"/>
            <w:vMerge w:val="restart"/>
            <w:tcBorders>
              <w:top w:val="single" w:sz="4" w:space="0" w:color="000000"/>
            </w:tcBorders>
            <w:vAlign w:val="center"/>
          </w:tcPr>
          <w:p w:rsidR="009604FE" w:rsidRDefault="00CD5455">
            <w:pPr>
              <w:widowControl/>
              <w:rPr>
                <w:rFonts w:asciiTheme="minorEastAsia" w:eastAsiaTheme="minorEastAsia" w:hAnsiTheme="minorEastAsia"/>
                <w:b/>
                <w:bCs/>
                <w:iCs/>
                <w:szCs w:val="21"/>
              </w:rPr>
            </w:pPr>
            <w:r>
              <w:rPr>
                <w:rFonts w:asciiTheme="minorEastAsia" w:eastAsiaTheme="minorEastAsia" w:hAnsiTheme="minorEastAsia" w:hint="eastAsia"/>
                <w:b/>
                <w:iCs/>
                <w:szCs w:val="21"/>
              </w:rPr>
              <w:t xml:space="preserve">化疗中卵巢功能保护 </w:t>
            </w:r>
          </w:p>
        </w:tc>
        <w:tc>
          <w:tcPr>
            <w:tcW w:w="378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宫颈恶性肿瘤</w:t>
            </w:r>
          </w:p>
        </w:tc>
      </w:tr>
      <w:tr w:rsidR="009604FE">
        <w:trPr>
          <w:trHeight w:val="374"/>
          <w:jc w:val="center"/>
        </w:trPr>
        <w:tc>
          <w:tcPr>
            <w:tcW w:w="4306" w:type="dxa"/>
            <w:vMerge/>
            <w:tcBorders>
              <w:bottom w:val="single" w:sz="4" w:space="0" w:color="000000"/>
            </w:tcBorders>
            <w:vAlign w:val="center"/>
          </w:tcPr>
          <w:p w:rsidR="009604FE" w:rsidRDefault="009604FE">
            <w:pPr>
              <w:widowControl/>
              <w:rPr>
                <w:rFonts w:asciiTheme="minorEastAsia" w:eastAsiaTheme="minorEastAsia" w:hAnsiTheme="minorEastAsia"/>
                <w:b/>
                <w:bCs/>
                <w:iCs/>
                <w:szCs w:val="21"/>
              </w:rPr>
            </w:pPr>
          </w:p>
        </w:tc>
        <w:tc>
          <w:tcPr>
            <w:tcW w:w="378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卵巢生殖细胞肿瘤</w:t>
            </w:r>
          </w:p>
        </w:tc>
      </w:tr>
      <w:tr w:rsidR="009604FE">
        <w:trPr>
          <w:trHeight w:val="374"/>
          <w:jc w:val="center"/>
        </w:trPr>
        <w:tc>
          <w:tcPr>
            <w:tcW w:w="4306" w:type="dxa"/>
            <w:tcBorders>
              <w:top w:val="single" w:sz="4" w:space="0" w:color="000000"/>
              <w:bottom w:val="single" w:sz="12" w:space="0" w:color="000000"/>
            </w:tcBorders>
            <w:vAlign w:val="center"/>
          </w:tcPr>
          <w:p w:rsidR="009604FE" w:rsidRDefault="00CD5455">
            <w:pPr>
              <w:widowControl/>
              <w:rPr>
                <w:rFonts w:asciiTheme="minorEastAsia" w:eastAsiaTheme="minorEastAsia" w:hAnsiTheme="minorEastAsia"/>
                <w:b/>
                <w:bCs/>
                <w:iCs/>
                <w:szCs w:val="21"/>
              </w:rPr>
            </w:pPr>
            <w:r>
              <w:rPr>
                <w:rFonts w:asciiTheme="minorEastAsia" w:eastAsiaTheme="minorEastAsia" w:hAnsiTheme="minorEastAsia" w:hint="eastAsia"/>
                <w:b/>
                <w:iCs/>
                <w:szCs w:val="21"/>
              </w:rPr>
              <w:t xml:space="preserve">保留神经的妇科恶性疾病手术方式 </w:t>
            </w:r>
          </w:p>
        </w:tc>
        <w:tc>
          <w:tcPr>
            <w:tcW w:w="3786"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保留神经的广泛子宫切除术（经腹或腹腔镜）</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.1.2.</w:t>
      </w:r>
      <w:r>
        <w:rPr>
          <w:rFonts w:ascii="仿宋_GB2312" w:eastAsia="仿宋_GB2312" w:hAnsi="Times New Roman" w:hint="eastAsia"/>
          <w:b/>
          <w:sz w:val="32"/>
          <w:szCs w:val="32"/>
        </w:rPr>
        <w:t>4单病种年出院患者平均住院日</w:t>
      </w:r>
    </w:p>
    <w:tbl>
      <w:tblPr>
        <w:tblW w:w="7912"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3489"/>
        <w:gridCol w:w="4423"/>
      </w:tblGrid>
      <w:tr w:rsidR="009604FE">
        <w:trPr>
          <w:trHeight w:val="374"/>
          <w:tblHeader/>
          <w:jc w:val="center"/>
        </w:trPr>
        <w:tc>
          <w:tcPr>
            <w:tcW w:w="3489"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代表病种名称</w:t>
            </w:r>
          </w:p>
        </w:tc>
        <w:tc>
          <w:tcPr>
            <w:tcW w:w="4423"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hint="eastAsia"/>
                <w:b/>
                <w:bCs/>
                <w:iCs/>
                <w:szCs w:val="21"/>
              </w:rPr>
              <w:t>单病种年出院患者平均住院日参考值（天）</w:t>
            </w:r>
          </w:p>
        </w:tc>
      </w:tr>
      <w:tr w:rsidR="009604FE">
        <w:trPr>
          <w:trHeight w:val="374"/>
          <w:jc w:val="center"/>
        </w:trPr>
        <w:tc>
          <w:tcPr>
            <w:tcW w:w="3489" w:type="dxa"/>
            <w:vAlign w:val="center"/>
          </w:tcPr>
          <w:p w:rsidR="009604FE" w:rsidRDefault="00CD5455">
            <w:pPr>
              <w:jc w:val="left"/>
              <w:rPr>
                <w:rFonts w:asciiTheme="minorEastAsia" w:eastAsiaTheme="minorEastAsia" w:hAnsiTheme="minorEastAsia"/>
                <w:b/>
                <w:bCs/>
                <w:iCs/>
                <w:szCs w:val="21"/>
              </w:rPr>
            </w:pPr>
            <w:r>
              <w:rPr>
                <w:rFonts w:asciiTheme="minorEastAsia" w:eastAsiaTheme="minorEastAsia" w:hAnsiTheme="minorEastAsia" w:hint="eastAsia"/>
                <w:b/>
                <w:bCs/>
                <w:iCs/>
                <w:szCs w:val="21"/>
              </w:rPr>
              <w:t>子宫内膜癌(C54.1)</w:t>
            </w:r>
          </w:p>
        </w:tc>
        <w:tc>
          <w:tcPr>
            <w:tcW w:w="4423"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≤13.1</w:t>
            </w:r>
          </w:p>
        </w:tc>
      </w:tr>
      <w:tr w:rsidR="009604FE">
        <w:trPr>
          <w:trHeight w:val="374"/>
          <w:jc w:val="center"/>
        </w:trPr>
        <w:tc>
          <w:tcPr>
            <w:tcW w:w="3489" w:type="dxa"/>
            <w:vAlign w:val="center"/>
          </w:tcPr>
          <w:p w:rsidR="009604FE" w:rsidRDefault="00CD5455">
            <w:pPr>
              <w:jc w:val="left"/>
              <w:rPr>
                <w:rFonts w:asciiTheme="minorEastAsia" w:eastAsiaTheme="minorEastAsia" w:hAnsiTheme="minorEastAsia"/>
                <w:b/>
                <w:bCs/>
                <w:iCs/>
                <w:szCs w:val="21"/>
              </w:rPr>
            </w:pPr>
            <w:r>
              <w:rPr>
                <w:rFonts w:asciiTheme="minorEastAsia" w:eastAsiaTheme="minorEastAsia" w:hAnsiTheme="minorEastAsia" w:hint="eastAsia"/>
                <w:b/>
                <w:bCs/>
                <w:iCs/>
                <w:szCs w:val="21"/>
              </w:rPr>
              <w:t>宫颈癌(C53)</w:t>
            </w:r>
          </w:p>
        </w:tc>
        <w:tc>
          <w:tcPr>
            <w:tcW w:w="4423"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≤14.0</w:t>
            </w:r>
          </w:p>
        </w:tc>
      </w:tr>
      <w:tr w:rsidR="009604FE">
        <w:trPr>
          <w:trHeight w:val="374"/>
          <w:jc w:val="center"/>
        </w:trPr>
        <w:tc>
          <w:tcPr>
            <w:tcW w:w="3489" w:type="dxa"/>
            <w:vAlign w:val="center"/>
          </w:tcPr>
          <w:p w:rsidR="009604FE" w:rsidRDefault="00CD5455">
            <w:pPr>
              <w:jc w:val="left"/>
              <w:rPr>
                <w:rFonts w:asciiTheme="minorEastAsia" w:eastAsiaTheme="minorEastAsia" w:hAnsiTheme="minorEastAsia"/>
                <w:b/>
                <w:bCs/>
                <w:iCs/>
                <w:szCs w:val="21"/>
              </w:rPr>
            </w:pPr>
            <w:r>
              <w:rPr>
                <w:rFonts w:asciiTheme="minorEastAsia" w:eastAsiaTheme="minorEastAsia" w:hAnsiTheme="minorEastAsia" w:hint="eastAsia"/>
                <w:b/>
                <w:bCs/>
                <w:iCs/>
                <w:szCs w:val="21"/>
              </w:rPr>
              <w:t>卵巢癌</w:t>
            </w:r>
          </w:p>
        </w:tc>
        <w:tc>
          <w:tcPr>
            <w:tcW w:w="4423"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≤15.1</w:t>
            </w:r>
          </w:p>
        </w:tc>
      </w:tr>
    </w:tbl>
    <w:p w:rsidR="009604FE" w:rsidRDefault="009604FE">
      <w:pPr>
        <w:adjustRightInd w:val="0"/>
        <w:snapToGrid w:val="0"/>
        <w:spacing w:line="360" w:lineRule="auto"/>
        <w:ind w:firstLineChars="200" w:firstLine="643"/>
        <w:rPr>
          <w:rFonts w:ascii="仿宋_GB2312" w:eastAsia="仿宋_GB2312" w:hAnsi="Times New Roman"/>
          <w:b/>
          <w:sz w:val="32"/>
          <w:szCs w:val="32"/>
        </w:rPr>
      </w:pPr>
      <w:bookmarkStart w:id="49" w:name="_Toc452541729"/>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.1.3</w:t>
      </w:r>
      <w:r>
        <w:rPr>
          <w:rFonts w:ascii="仿宋_GB2312" w:eastAsia="仿宋_GB2312" w:hAnsi="Times New Roman" w:hint="eastAsia"/>
          <w:b/>
          <w:sz w:val="32"/>
          <w:szCs w:val="32"/>
        </w:rPr>
        <w:t>生殖健康与不孕症</w:t>
      </w:r>
      <w:bookmarkEnd w:id="49"/>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.1.3.</w:t>
      </w:r>
      <w:r>
        <w:rPr>
          <w:rFonts w:ascii="仿宋_GB2312" w:eastAsia="仿宋_GB2312" w:hAnsi="Times New Roman" w:hint="eastAsia"/>
          <w:b/>
          <w:sz w:val="32"/>
          <w:szCs w:val="32"/>
        </w:rPr>
        <w:t>1 疾病诊治</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（1）基本标准。应当具备以下疾病诊治能力：输卵管性不孕(N97.1)、多囊卵巢综合症(E28.2)、子宫内膜异位症</w:t>
      </w:r>
      <w:r>
        <w:rPr>
          <w:rFonts w:ascii="仿宋_GB2312" w:eastAsia="仿宋_GB2312" w:hAnsi="Times New Roman" w:hint="eastAsia"/>
          <w:sz w:val="32"/>
          <w:szCs w:val="32"/>
        </w:rPr>
        <w:lastRenderedPageBreak/>
        <w:t>（N80）、卵巢功能减退(E28.8)、子宫畸形（Q51.9）、</w:t>
      </w:r>
      <w:proofErr w:type="gramStart"/>
      <w:r>
        <w:rPr>
          <w:rFonts w:ascii="仿宋_GB2312" w:eastAsia="仿宋_GB2312" w:hAnsi="Times New Roman" w:hint="eastAsia"/>
          <w:sz w:val="32"/>
          <w:szCs w:val="32"/>
        </w:rPr>
        <w:t>男方少弱精子</w:t>
      </w:r>
      <w:proofErr w:type="gramEnd"/>
      <w:r>
        <w:rPr>
          <w:rFonts w:ascii="仿宋_GB2312" w:eastAsia="仿宋_GB2312" w:hAnsi="Times New Roman" w:hint="eastAsia"/>
          <w:sz w:val="32"/>
          <w:szCs w:val="32"/>
        </w:rPr>
        <w:t>症(N46.x02、R86.903)、男方无精子症（N46.x01)。</w:t>
      </w:r>
      <w:r w:rsidR="0018276A" w:rsidRPr="0018276A">
        <w:rPr>
          <w:rFonts w:ascii="仿宋_GB2312" w:eastAsia="仿宋_GB2312" w:hAnsi="Times New Roman" w:hint="eastAsia"/>
          <w:sz w:val="32"/>
          <w:szCs w:val="32"/>
        </w:rPr>
        <w:t>经批准开展人类辅助生殖技术服务的，根据批准的项目开展技术服务。</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（2）推荐标准。建议具备以下疾病诊治能力：遗传性疾病、性功能障碍等。</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4.1.3.2 疑难重症诊治</w:t>
      </w:r>
    </w:p>
    <w:p w:rsidR="009604FE" w:rsidRDefault="00CD5455">
      <w:pPr>
        <w:adjustRightInd w:val="0"/>
        <w:snapToGrid w:val="0"/>
        <w:spacing w:line="360" w:lineRule="auto"/>
        <w:ind w:firstLineChars="200" w:firstLine="640"/>
        <w:rPr>
          <w:rFonts w:ascii="宋体" w:hAnsi="宋体"/>
          <w:sz w:val="24"/>
        </w:rPr>
      </w:pPr>
      <w:r>
        <w:rPr>
          <w:rFonts w:ascii="仿宋_GB2312" w:eastAsia="仿宋_GB2312" w:hAnsi="Times New Roman" w:hint="eastAsia"/>
          <w:sz w:val="32"/>
          <w:szCs w:val="32"/>
        </w:rPr>
        <w:t>（1）基本标准。应当具备诊治以下疑难重症的医疗服务能力</w:t>
      </w:r>
      <w:r w:rsidR="0018276A" w:rsidRPr="0018276A">
        <w:rPr>
          <w:rFonts w:ascii="仿宋_GB2312" w:eastAsia="仿宋_GB2312" w:hAnsi="Times New Roman" w:hint="eastAsia"/>
          <w:sz w:val="32"/>
          <w:szCs w:val="32"/>
        </w:rPr>
        <w:t>（根据已取得的人类辅助生殖技术资质情况）</w:t>
      </w:r>
      <w:r>
        <w:rPr>
          <w:rFonts w:ascii="仿宋_GB2312" w:eastAsia="仿宋_GB2312" w:hAnsi="Times New Roman" w:hint="eastAsia"/>
          <w:sz w:val="32"/>
          <w:szCs w:val="32"/>
        </w:rPr>
        <w:t>：</w:t>
      </w:r>
    </w:p>
    <w:tbl>
      <w:tblPr>
        <w:tblW w:w="8026" w:type="dxa"/>
        <w:jc w:val="center"/>
        <w:tblBorders>
          <w:bottom w:val="single" w:sz="12" w:space="0" w:color="000000"/>
        </w:tblBorders>
        <w:tblLayout w:type="fixed"/>
        <w:tblLook w:val="04A0" w:firstRow="1" w:lastRow="0" w:firstColumn="1" w:lastColumn="0" w:noHBand="0" w:noVBand="1"/>
      </w:tblPr>
      <w:tblGrid>
        <w:gridCol w:w="2260"/>
        <w:gridCol w:w="3270"/>
        <w:gridCol w:w="2496"/>
      </w:tblGrid>
      <w:tr w:rsidR="009604FE">
        <w:trPr>
          <w:trHeight w:val="374"/>
          <w:tblHeader/>
          <w:jc w:val="center"/>
        </w:trPr>
        <w:tc>
          <w:tcPr>
            <w:tcW w:w="2260"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疾病名称</w:t>
            </w:r>
          </w:p>
        </w:tc>
        <w:tc>
          <w:tcPr>
            <w:tcW w:w="3270"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诊断手段</w:t>
            </w:r>
          </w:p>
        </w:tc>
        <w:tc>
          <w:tcPr>
            <w:tcW w:w="2496"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主要治疗方法</w:t>
            </w:r>
          </w:p>
        </w:tc>
      </w:tr>
      <w:tr w:rsidR="009604FE">
        <w:trPr>
          <w:trHeight w:val="374"/>
          <w:jc w:val="center"/>
        </w:trPr>
        <w:tc>
          <w:tcPr>
            <w:tcW w:w="2260"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多囊卵巢综合症</w:t>
            </w:r>
          </w:p>
        </w:tc>
        <w:tc>
          <w:tcPr>
            <w:tcW w:w="3270"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性激素系列、OGTT糖耐量试验、影像学诊断</w:t>
            </w:r>
          </w:p>
        </w:tc>
        <w:tc>
          <w:tcPr>
            <w:tcW w:w="2496"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适量运动减轻体重、内分泌调整</w:t>
            </w:r>
          </w:p>
        </w:tc>
      </w:tr>
      <w:tr w:rsidR="009604FE">
        <w:trPr>
          <w:trHeight w:val="374"/>
          <w:jc w:val="center"/>
        </w:trPr>
        <w:tc>
          <w:tcPr>
            <w:tcW w:w="226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宫腔粘连合并不孕</w:t>
            </w:r>
          </w:p>
        </w:tc>
        <w:tc>
          <w:tcPr>
            <w:tcW w:w="327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宫腔镜、影像学诊断、</w:t>
            </w:r>
          </w:p>
        </w:tc>
        <w:tc>
          <w:tcPr>
            <w:tcW w:w="249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宫腔镜、宫腔镜+IUD、宫腔镜+药物</w:t>
            </w:r>
          </w:p>
        </w:tc>
      </w:tr>
      <w:tr w:rsidR="009604FE">
        <w:trPr>
          <w:trHeight w:val="374"/>
          <w:jc w:val="center"/>
        </w:trPr>
        <w:tc>
          <w:tcPr>
            <w:tcW w:w="226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反复种植失败</w:t>
            </w:r>
          </w:p>
        </w:tc>
        <w:tc>
          <w:tcPr>
            <w:tcW w:w="327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病史</w:t>
            </w:r>
          </w:p>
        </w:tc>
        <w:tc>
          <w:tcPr>
            <w:tcW w:w="249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宫腔镜</w:t>
            </w:r>
          </w:p>
        </w:tc>
      </w:tr>
      <w:tr w:rsidR="009604FE">
        <w:trPr>
          <w:trHeight w:val="374"/>
          <w:jc w:val="center"/>
        </w:trPr>
        <w:tc>
          <w:tcPr>
            <w:tcW w:w="2260"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复发性流产</w:t>
            </w:r>
          </w:p>
        </w:tc>
        <w:tc>
          <w:tcPr>
            <w:tcW w:w="3270"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病史、免疫检查、绒毛染色体检测、影像学诊断</w:t>
            </w:r>
          </w:p>
        </w:tc>
        <w:tc>
          <w:tcPr>
            <w:tcW w:w="2496"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宫腔镜</w:t>
            </w:r>
          </w:p>
        </w:tc>
      </w:tr>
    </w:tbl>
    <w:p w:rsidR="009604FE" w:rsidRDefault="009604FE">
      <w:pPr>
        <w:adjustRightInd w:val="0"/>
        <w:snapToGrid w:val="0"/>
        <w:spacing w:line="360" w:lineRule="auto"/>
        <w:ind w:firstLineChars="200" w:firstLine="640"/>
        <w:rPr>
          <w:rFonts w:ascii="仿宋_GB2312" w:eastAsia="仿宋_GB2312" w:hAnsi="Times New Roman"/>
          <w:sz w:val="32"/>
          <w:szCs w:val="32"/>
        </w:rPr>
      </w:pPr>
    </w:p>
    <w:p w:rsidR="009604FE" w:rsidRDefault="00CD5455">
      <w:pPr>
        <w:adjustRightInd w:val="0"/>
        <w:snapToGrid w:val="0"/>
        <w:spacing w:line="360" w:lineRule="auto"/>
        <w:ind w:firstLineChars="200" w:firstLine="640"/>
        <w:rPr>
          <w:rFonts w:ascii="宋体" w:hAnsi="宋体"/>
          <w:sz w:val="24"/>
        </w:rPr>
      </w:pPr>
      <w:r>
        <w:rPr>
          <w:rFonts w:ascii="仿宋_GB2312" w:eastAsia="仿宋_GB2312" w:hAnsi="Times New Roman" w:hint="eastAsia"/>
          <w:sz w:val="32"/>
          <w:szCs w:val="32"/>
        </w:rPr>
        <w:t>（2）推荐标准。建议具有诊治以下疾病的服务能力</w:t>
      </w:r>
      <w:r w:rsidR="0018276A" w:rsidRPr="0018276A">
        <w:rPr>
          <w:rFonts w:ascii="仿宋_GB2312" w:eastAsia="仿宋_GB2312" w:hAnsi="Times New Roman" w:hint="eastAsia"/>
          <w:sz w:val="32"/>
          <w:szCs w:val="32"/>
        </w:rPr>
        <w:t>（根据已取得的人类辅助生殖技术资质情况）</w:t>
      </w:r>
      <w:r>
        <w:rPr>
          <w:rFonts w:ascii="仿宋_GB2312" w:eastAsia="仿宋_GB2312" w:hAnsi="Times New Roman" w:hint="eastAsia"/>
          <w:sz w:val="32"/>
          <w:szCs w:val="32"/>
        </w:rPr>
        <w:t>：</w:t>
      </w:r>
    </w:p>
    <w:tbl>
      <w:tblPr>
        <w:tblW w:w="7707" w:type="dxa"/>
        <w:jc w:val="center"/>
        <w:tblBorders>
          <w:bottom w:val="single" w:sz="12" w:space="0" w:color="000000"/>
        </w:tblBorders>
        <w:tblLayout w:type="fixed"/>
        <w:tblLook w:val="04A0" w:firstRow="1" w:lastRow="0" w:firstColumn="1" w:lastColumn="0" w:noHBand="0" w:noVBand="1"/>
      </w:tblPr>
      <w:tblGrid>
        <w:gridCol w:w="2575"/>
        <w:gridCol w:w="3363"/>
        <w:gridCol w:w="1769"/>
      </w:tblGrid>
      <w:tr w:rsidR="009604FE">
        <w:trPr>
          <w:trHeight w:val="374"/>
          <w:tblHeader/>
          <w:jc w:val="center"/>
        </w:trPr>
        <w:tc>
          <w:tcPr>
            <w:tcW w:w="2575"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疾病名称</w:t>
            </w:r>
          </w:p>
        </w:tc>
        <w:tc>
          <w:tcPr>
            <w:tcW w:w="3363"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诊断手段</w:t>
            </w:r>
          </w:p>
        </w:tc>
        <w:tc>
          <w:tcPr>
            <w:tcW w:w="1769"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主要治疗方法</w:t>
            </w:r>
          </w:p>
        </w:tc>
      </w:tr>
      <w:tr w:rsidR="009604FE">
        <w:trPr>
          <w:trHeight w:val="374"/>
          <w:jc w:val="center"/>
        </w:trPr>
        <w:tc>
          <w:tcPr>
            <w:tcW w:w="2575"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宫颈癌保留生育力术后</w:t>
            </w:r>
          </w:p>
        </w:tc>
        <w:tc>
          <w:tcPr>
            <w:tcW w:w="3363"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病史、病理学检查</w:t>
            </w:r>
          </w:p>
        </w:tc>
        <w:tc>
          <w:tcPr>
            <w:tcW w:w="1769"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IVF-ET</w:t>
            </w:r>
          </w:p>
        </w:tc>
      </w:tr>
      <w:tr w:rsidR="009604FE">
        <w:trPr>
          <w:trHeight w:val="374"/>
          <w:jc w:val="center"/>
        </w:trPr>
        <w:tc>
          <w:tcPr>
            <w:tcW w:w="2575"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染色体平衡易位</w:t>
            </w:r>
          </w:p>
        </w:tc>
        <w:tc>
          <w:tcPr>
            <w:tcW w:w="3363"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染色体检测、FISH</w:t>
            </w:r>
          </w:p>
        </w:tc>
        <w:tc>
          <w:tcPr>
            <w:tcW w:w="176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PGD</w:t>
            </w:r>
          </w:p>
        </w:tc>
      </w:tr>
      <w:tr w:rsidR="009604FE">
        <w:trPr>
          <w:trHeight w:val="374"/>
          <w:jc w:val="center"/>
        </w:trPr>
        <w:tc>
          <w:tcPr>
            <w:tcW w:w="2575"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常染色体显性遗传型多囊肾（Q61.2）</w:t>
            </w:r>
          </w:p>
        </w:tc>
        <w:tc>
          <w:tcPr>
            <w:tcW w:w="3363"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基因检测、家系分析、影像学诊断</w:t>
            </w:r>
          </w:p>
        </w:tc>
        <w:tc>
          <w:tcPr>
            <w:tcW w:w="1769"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PGD</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.1.3.</w:t>
      </w:r>
      <w:r>
        <w:rPr>
          <w:rFonts w:ascii="仿宋_GB2312" w:eastAsia="仿宋_GB2312" w:hAnsi="Times New Roman" w:hint="eastAsia"/>
          <w:b/>
          <w:sz w:val="32"/>
          <w:szCs w:val="32"/>
        </w:rPr>
        <w:t>3</w:t>
      </w:r>
      <w:r>
        <w:rPr>
          <w:rFonts w:ascii="仿宋_GB2312" w:eastAsia="仿宋_GB2312" w:hAnsi="Times New Roman"/>
          <w:b/>
          <w:sz w:val="32"/>
          <w:szCs w:val="32"/>
        </w:rPr>
        <w:t>关键医疗技术</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建议具有以下关键技术服务能力：</w:t>
      </w:r>
    </w:p>
    <w:p w:rsidR="00403A85" w:rsidRDefault="00403A85">
      <w:pPr>
        <w:adjustRightInd w:val="0"/>
        <w:snapToGrid w:val="0"/>
        <w:spacing w:line="360" w:lineRule="auto"/>
        <w:ind w:firstLineChars="200" w:firstLine="640"/>
        <w:rPr>
          <w:rFonts w:ascii="仿宋_GB2312" w:eastAsia="仿宋_GB2312" w:hAnsi="Times New Roman"/>
          <w:sz w:val="32"/>
          <w:szCs w:val="32"/>
        </w:rPr>
      </w:pPr>
    </w:p>
    <w:tbl>
      <w:tblPr>
        <w:tblW w:w="7892" w:type="dxa"/>
        <w:jc w:val="center"/>
        <w:tblBorders>
          <w:bottom w:val="single" w:sz="12" w:space="0" w:color="000000"/>
        </w:tblBorders>
        <w:tblLayout w:type="fixed"/>
        <w:tblLook w:val="04A0" w:firstRow="1" w:lastRow="0" w:firstColumn="1" w:lastColumn="0" w:noHBand="0" w:noVBand="1"/>
      </w:tblPr>
      <w:tblGrid>
        <w:gridCol w:w="4248"/>
        <w:gridCol w:w="3644"/>
      </w:tblGrid>
      <w:tr w:rsidR="009604FE">
        <w:trPr>
          <w:trHeight w:val="374"/>
          <w:tblHeader/>
          <w:jc w:val="center"/>
        </w:trPr>
        <w:tc>
          <w:tcPr>
            <w:tcW w:w="4248"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hint="eastAsia"/>
                <w:b/>
                <w:bCs/>
                <w:iCs/>
                <w:szCs w:val="21"/>
              </w:rPr>
              <w:lastRenderedPageBreak/>
              <w:t>关键医疗</w:t>
            </w:r>
            <w:r>
              <w:rPr>
                <w:rFonts w:asciiTheme="minorEastAsia" w:eastAsiaTheme="minorEastAsia" w:hAnsiTheme="minorEastAsia"/>
                <w:b/>
                <w:bCs/>
                <w:iCs/>
                <w:szCs w:val="21"/>
              </w:rPr>
              <w:t>技术</w:t>
            </w:r>
          </w:p>
        </w:tc>
        <w:tc>
          <w:tcPr>
            <w:tcW w:w="3644"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主要应用范围</w:t>
            </w:r>
          </w:p>
        </w:tc>
      </w:tr>
      <w:tr w:rsidR="009604FE">
        <w:trPr>
          <w:trHeight w:val="374"/>
          <w:jc w:val="center"/>
        </w:trPr>
        <w:tc>
          <w:tcPr>
            <w:tcW w:w="4248" w:type="dxa"/>
            <w:vMerge w:val="restart"/>
            <w:tcBorders>
              <w:top w:val="single" w:sz="12" w:space="0" w:color="000000"/>
              <w:left w:val="nil"/>
              <w:bottom w:val="single" w:sz="12" w:space="0" w:color="auto"/>
            </w:tcBorders>
            <w:vAlign w:val="center"/>
          </w:tcPr>
          <w:p w:rsidR="009604FE" w:rsidRDefault="00CD5455">
            <w:pPr>
              <w:rPr>
                <w:rFonts w:asciiTheme="minorEastAsia" w:eastAsiaTheme="minorEastAsia" w:hAnsiTheme="minorEastAsia"/>
                <w:b/>
                <w:szCs w:val="21"/>
              </w:rPr>
            </w:pPr>
            <w:r>
              <w:rPr>
                <w:rFonts w:asciiTheme="minorEastAsia" w:eastAsiaTheme="minorEastAsia" w:hAnsiTheme="minorEastAsia" w:hint="eastAsia"/>
                <w:b/>
                <w:szCs w:val="21"/>
              </w:rPr>
              <w:t>胚胎植入前遗传学诊断/筛查（PGD/PGS）</w:t>
            </w:r>
          </w:p>
        </w:tc>
        <w:tc>
          <w:tcPr>
            <w:tcW w:w="3644"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染色体异常</w:t>
            </w:r>
          </w:p>
        </w:tc>
      </w:tr>
      <w:tr w:rsidR="009604FE">
        <w:trPr>
          <w:trHeight w:val="374"/>
          <w:jc w:val="center"/>
        </w:trPr>
        <w:tc>
          <w:tcPr>
            <w:tcW w:w="4248" w:type="dxa"/>
            <w:vMerge/>
            <w:tcBorders>
              <w:top w:val="single" w:sz="12" w:space="0" w:color="auto"/>
              <w:left w:val="nil"/>
              <w:bottom w:val="single" w:sz="12" w:space="0" w:color="auto"/>
            </w:tcBorders>
            <w:vAlign w:val="center"/>
          </w:tcPr>
          <w:p w:rsidR="009604FE" w:rsidRDefault="009604FE">
            <w:pPr>
              <w:rPr>
                <w:rFonts w:asciiTheme="minorEastAsia" w:eastAsiaTheme="minorEastAsia" w:hAnsiTheme="minorEastAsia"/>
                <w:b/>
                <w:bCs/>
                <w:iCs/>
                <w:szCs w:val="21"/>
              </w:rPr>
            </w:pPr>
          </w:p>
        </w:tc>
        <w:tc>
          <w:tcPr>
            <w:tcW w:w="3644"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多种单基因遗传病</w:t>
            </w:r>
          </w:p>
        </w:tc>
      </w:tr>
      <w:tr w:rsidR="009604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4"/>
          <w:jc w:val="center"/>
        </w:trPr>
        <w:tc>
          <w:tcPr>
            <w:tcW w:w="4248" w:type="dxa"/>
            <w:vMerge/>
            <w:tcBorders>
              <w:top w:val="single" w:sz="12" w:space="0" w:color="auto"/>
              <w:left w:val="nil"/>
              <w:bottom w:val="single" w:sz="12" w:space="0" w:color="auto"/>
              <w:right w:val="nil"/>
            </w:tcBorders>
            <w:vAlign w:val="center"/>
          </w:tcPr>
          <w:p w:rsidR="009604FE" w:rsidRDefault="009604FE">
            <w:pPr>
              <w:widowControl/>
              <w:rPr>
                <w:rFonts w:asciiTheme="minorEastAsia" w:eastAsiaTheme="minorEastAsia" w:hAnsiTheme="minorEastAsia"/>
                <w:b/>
                <w:bCs/>
                <w:iCs/>
                <w:szCs w:val="21"/>
              </w:rPr>
            </w:pPr>
          </w:p>
        </w:tc>
        <w:tc>
          <w:tcPr>
            <w:tcW w:w="3644" w:type="dxa"/>
            <w:tcBorders>
              <w:top w:val="single" w:sz="4" w:space="0" w:color="000000"/>
              <w:left w:val="nil"/>
              <w:bottom w:val="single" w:sz="12" w:space="0" w:color="auto"/>
              <w:right w:val="nil"/>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复发性流产</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.1.3.</w:t>
      </w:r>
      <w:r>
        <w:rPr>
          <w:rFonts w:ascii="仿宋_GB2312" w:eastAsia="仿宋_GB2312" w:hAnsi="Times New Roman" w:hint="eastAsia"/>
          <w:b/>
          <w:sz w:val="32"/>
          <w:szCs w:val="32"/>
        </w:rPr>
        <w:t>4辅助医疗设备</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（1）应当配备以下辅助医疗设备：体式显微镜台、倒置显微镜台、水套式培养箱、液氮储存罐、超净工作台、激光孵化机等。</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（2）建议配备以下辅助医疗设备：彩超二维、精液分析仪、平板培养箱、彩超三维、精液质量自动分析仪、荧光定量PCR仪、染色体制备仪器、全自动荧光显微镜等。</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50" w:name="_Toc452541730"/>
      <w:r>
        <w:rPr>
          <w:rFonts w:ascii="仿宋_GB2312" w:eastAsia="仿宋_GB2312" w:hAnsi="Times New Roman" w:hint="eastAsia"/>
          <w:b/>
          <w:sz w:val="32"/>
          <w:szCs w:val="32"/>
        </w:rPr>
        <w:t>4</w:t>
      </w:r>
      <w:r>
        <w:rPr>
          <w:rFonts w:ascii="仿宋_GB2312" w:eastAsia="仿宋_GB2312" w:hAnsi="Times New Roman"/>
          <w:b/>
          <w:sz w:val="32"/>
          <w:szCs w:val="32"/>
        </w:rPr>
        <w:t>.1.4</w:t>
      </w:r>
      <w:r>
        <w:rPr>
          <w:rFonts w:ascii="仿宋_GB2312" w:eastAsia="仿宋_GB2312" w:hAnsi="Times New Roman" w:hint="eastAsia"/>
          <w:b/>
          <w:sz w:val="32"/>
          <w:szCs w:val="32"/>
        </w:rPr>
        <w:t xml:space="preserve"> 妇科内分泌</w:t>
      </w:r>
      <w:bookmarkEnd w:id="50"/>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4.1.4.1 疾病诊治</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（1）基本标准。应当具备以下疾病诊治能力：多囊卵巢综合征（E28.2）、异常子宫出血-排卵功能障碍性（N93.901）、痛经（N94.4-N94.6）、月经疾病(N91、N92)。</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推荐标准。建议具备以下疾病诊治能力：闭经(N91.0、N91.1)、高泌乳素血（E22.1）、围绝经期综合症（N95.8）、有生育要求的子宫内膜不典型增生（N85.101）、卵巢早衰(E28.301)及卵巢储备功能不全、内分泌因素复发性流产、卵巢过度刺激综合征等。</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.1.4.</w:t>
      </w:r>
      <w:r>
        <w:rPr>
          <w:rFonts w:ascii="仿宋_GB2312" w:eastAsia="仿宋_GB2312" w:hAnsi="Times New Roman" w:hint="eastAsia"/>
          <w:b/>
          <w:sz w:val="32"/>
          <w:szCs w:val="32"/>
        </w:rPr>
        <w:t>2</w:t>
      </w:r>
      <w:r>
        <w:rPr>
          <w:rFonts w:ascii="仿宋_GB2312" w:eastAsia="仿宋_GB2312" w:hAnsi="Times New Roman"/>
          <w:b/>
          <w:sz w:val="32"/>
          <w:szCs w:val="32"/>
        </w:rPr>
        <w:t>疑难重症诊治</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（1）基本标准。应当具备诊治以下疑难重症的医疗服务能力：</w:t>
      </w:r>
    </w:p>
    <w:tbl>
      <w:tblPr>
        <w:tblW w:w="7871" w:type="dxa"/>
        <w:jc w:val="center"/>
        <w:tblBorders>
          <w:bottom w:val="single" w:sz="12" w:space="0" w:color="000000"/>
        </w:tblBorders>
        <w:tblLayout w:type="fixed"/>
        <w:tblLook w:val="04A0" w:firstRow="1" w:lastRow="0" w:firstColumn="1" w:lastColumn="0" w:noHBand="0" w:noVBand="1"/>
      </w:tblPr>
      <w:tblGrid>
        <w:gridCol w:w="2330"/>
        <w:gridCol w:w="2982"/>
        <w:gridCol w:w="2559"/>
      </w:tblGrid>
      <w:tr w:rsidR="009604FE">
        <w:trPr>
          <w:trHeight w:val="374"/>
          <w:tblHeader/>
          <w:jc w:val="center"/>
        </w:trPr>
        <w:tc>
          <w:tcPr>
            <w:tcW w:w="2330"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lastRenderedPageBreak/>
              <w:t>疾病名称</w:t>
            </w:r>
          </w:p>
        </w:tc>
        <w:tc>
          <w:tcPr>
            <w:tcW w:w="2982"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诊断手段</w:t>
            </w:r>
          </w:p>
        </w:tc>
        <w:tc>
          <w:tcPr>
            <w:tcW w:w="2559"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主要治疗方法</w:t>
            </w:r>
          </w:p>
        </w:tc>
      </w:tr>
      <w:tr w:rsidR="009604FE">
        <w:trPr>
          <w:trHeight w:val="1288"/>
          <w:jc w:val="center"/>
        </w:trPr>
        <w:tc>
          <w:tcPr>
            <w:tcW w:w="2330" w:type="dxa"/>
            <w:tcBorders>
              <w:top w:val="single" w:sz="12"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重度卵巢过度刺激综合症(N98.1)</w:t>
            </w:r>
          </w:p>
        </w:tc>
        <w:tc>
          <w:tcPr>
            <w:tcW w:w="2982"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proofErr w:type="gramStart"/>
            <w:r>
              <w:rPr>
                <w:rFonts w:asciiTheme="minorEastAsia" w:eastAsiaTheme="minorEastAsia" w:hAnsiTheme="minorEastAsia" w:hint="eastAsia"/>
                <w:szCs w:val="21"/>
              </w:rPr>
              <w:t>子宫双</w:t>
            </w:r>
            <w:proofErr w:type="gramEnd"/>
            <w:r>
              <w:rPr>
                <w:rFonts w:asciiTheme="minorEastAsia" w:eastAsiaTheme="minorEastAsia" w:hAnsiTheme="minorEastAsia" w:hint="eastAsia"/>
                <w:szCs w:val="21"/>
              </w:rPr>
              <w:t>附件彩超、</w:t>
            </w:r>
          </w:p>
          <w:p w:rsidR="009604FE" w:rsidRDefault="00CD5455">
            <w:pPr>
              <w:rPr>
                <w:rFonts w:asciiTheme="minorEastAsia" w:eastAsiaTheme="minorEastAsia" w:hAnsiTheme="minorEastAsia" w:cs="宋体"/>
                <w:szCs w:val="21"/>
              </w:rPr>
            </w:pPr>
            <w:proofErr w:type="gramStart"/>
            <w:r>
              <w:rPr>
                <w:rFonts w:asciiTheme="minorEastAsia" w:eastAsiaTheme="minorEastAsia" w:hAnsiTheme="minorEastAsia" w:hint="eastAsia"/>
                <w:szCs w:val="21"/>
              </w:rPr>
              <w:t>血肝肾</w:t>
            </w:r>
            <w:proofErr w:type="gramEnd"/>
            <w:r>
              <w:rPr>
                <w:rFonts w:asciiTheme="minorEastAsia" w:eastAsiaTheme="minorEastAsia" w:hAnsiTheme="minorEastAsia" w:hint="eastAsia"/>
                <w:szCs w:val="21"/>
              </w:rPr>
              <w:t>功能、白蛋白及电解质、血尿常规、</w:t>
            </w:r>
          </w:p>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性激素系列、</w:t>
            </w:r>
            <w:proofErr w:type="gramStart"/>
            <w:r>
              <w:rPr>
                <w:rFonts w:asciiTheme="minorEastAsia" w:eastAsiaTheme="minorEastAsia" w:hAnsiTheme="minorEastAsia" w:hint="eastAsia"/>
                <w:szCs w:val="21"/>
              </w:rPr>
              <w:t>甲功检查</w:t>
            </w:r>
            <w:proofErr w:type="gramEnd"/>
          </w:p>
        </w:tc>
        <w:tc>
          <w:tcPr>
            <w:tcW w:w="2559"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白蛋白、腹腔穿刺放腹水治疗</w:t>
            </w:r>
          </w:p>
        </w:tc>
      </w:tr>
      <w:tr w:rsidR="009604FE">
        <w:trPr>
          <w:trHeight w:val="956"/>
          <w:jc w:val="center"/>
        </w:trPr>
        <w:tc>
          <w:tcPr>
            <w:tcW w:w="233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Turner综合征</w:t>
            </w:r>
          </w:p>
        </w:tc>
        <w:tc>
          <w:tcPr>
            <w:tcW w:w="298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染色体检测、性激素系列、</w:t>
            </w:r>
            <w:proofErr w:type="gramStart"/>
            <w:r>
              <w:rPr>
                <w:rFonts w:asciiTheme="minorEastAsia" w:eastAsiaTheme="minorEastAsia" w:hAnsiTheme="minorEastAsia" w:hint="eastAsia"/>
                <w:szCs w:val="21"/>
              </w:rPr>
              <w:t>子宫双</w:t>
            </w:r>
            <w:proofErr w:type="gramEnd"/>
            <w:r>
              <w:rPr>
                <w:rFonts w:asciiTheme="minorEastAsia" w:eastAsiaTheme="minorEastAsia" w:hAnsiTheme="minorEastAsia" w:hint="eastAsia"/>
                <w:szCs w:val="21"/>
              </w:rPr>
              <w:t>附件彩超、</w:t>
            </w:r>
          </w:p>
          <w:p w:rsidR="009604FE" w:rsidRDefault="00CD5455">
            <w:pPr>
              <w:rPr>
                <w:rFonts w:asciiTheme="minorEastAsia" w:eastAsiaTheme="minorEastAsia" w:hAnsiTheme="minorEastAsia" w:cs="宋体"/>
                <w:szCs w:val="21"/>
              </w:rPr>
            </w:pPr>
            <w:proofErr w:type="gramStart"/>
            <w:r>
              <w:rPr>
                <w:rFonts w:asciiTheme="minorEastAsia" w:eastAsiaTheme="minorEastAsia" w:hAnsiTheme="minorEastAsia" w:hint="eastAsia"/>
                <w:szCs w:val="21"/>
              </w:rPr>
              <w:t>甲功检查</w:t>
            </w:r>
            <w:proofErr w:type="gramEnd"/>
            <w:r>
              <w:rPr>
                <w:rFonts w:asciiTheme="minorEastAsia" w:eastAsiaTheme="minorEastAsia" w:hAnsiTheme="minorEastAsia" w:hint="eastAsia"/>
                <w:szCs w:val="21"/>
              </w:rPr>
              <w:t>、骨龄检测</w:t>
            </w:r>
          </w:p>
        </w:tc>
        <w:tc>
          <w:tcPr>
            <w:tcW w:w="255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性激素替代治疗</w:t>
            </w:r>
          </w:p>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生长激素替代治疗</w:t>
            </w:r>
          </w:p>
        </w:tc>
      </w:tr>
      <w:tr w:rsidR="009604FE">
        <w:trPr>
          <w:trHeight w:val="946"/>
          <w:jc w:val="center"/>
        </w:trPr>
        <w:tc>
          <w:tcPr>
            <w:tcW w:w="233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高泌乳素血症(E22.1)</w:t>
            </w:r>
          </w:p>
        </w:tc>
        <w:tc>
          <w:tcPr>
            <w:tcW w:w="298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性激素系列、</w:t>
            </w:r>
            <w:proofErr w:type="gramStart"/>
            <w:r>
              <w:rPr>
                <w:rFonts w:asciiTheme="minorEastAsia" w:eastAsiaTheme="minorEastAsia" w:hAnsiTheme="minorEastAsia" w:hint="eastAsia"/>
                <w:szCs w:val="21"/>
              </w:rPr>
              <w:t>甲功检查</w:t>
            </w:r>
            <w:proofErr w:type="gramEnd"/>
            <w:r>
              <w:rPr>
                <w:rFonts w:asciiTheme="minorEastAsia" w:eastAsiaTheme="minorEastAsia" w:hAnsiTheme="minorEastAsia" w:hint="eastAsia"/>
                <w:szCs w:val="21"/>
              </w:rPr>
              <w:t>、</w:t>
            </w:r>
            <w:proofErr w:type="gramStart"/>
            <w:r>
              <w:rPr>
                <w:rFonts w:asciiTheme="minorEastAsia" w:eastAsiaTheme="minorEastAsia" w:hAnsiTheme="minorEastAsia" w:hint="eastAsia"/>
                <w:szCs w:val="21"/>
              </w:rPr>
              <w:t>子宫双</w:t>
            </w:r>
            <w:proofErr w:type="gramEnd"/>
            <w:r>
              <w:rPr>
                <w:rFonts w:asciiTheme="minorEastAsia" w:eastAsiaTheme="minorEastAsia" w:hAnsiTheme="minorEastAsia" w:hint="eastAsia"/>
                <w:szCs w:val="21"/>
              </w:rPr>
              <w:t>附件彩超、垂体MRI</w:t>
            </w:r>
          </w:p>
        </w:tc>
        <w:tc>
          <w:tcPr>
            <w:tcW w:w="255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多巴胺受体激动剂治疗</w:t>
            </w:r>
          </w:p>
        </w:tc>
      </w:tr>
    </w:tbl>
    <w:p w:rsidR="009604FE" w:rsidRDefault="009604FE">
      <w:pPr>
        <w:adjustRightInd w:val="0"/>
        <w:snapToGrid w:val="0"/>
        <w:spacing w:line="360" w:lineRule="auto"/>
        <w:ind w:firstLineChars="200" w:firstLine="640"/>
        <w:rPr>
          <w:rFonts w:ascii="仿宋_GB2312" w:eastAsia="仿宋_GB2312" w:hAnsi="Times New Roman"/>
          <w:sz w:val="32"/>
          <w:szCs w:val="32"/>
        </w:rPr>
      </w:pP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（2）推荐标准。建议具有诊治以下疾病的服务能力：</w:t>
      </w:r>
    </w:p>
    <w:tbl>
      <w:tblPr>
        <w:tblW w:w="8396" w:type="dxa"/>
        <w:jc w:val="center"/>
        <w:tblInd w:w="-217" w:type="dxa"/>
        <w:tblBorders>
          <w:bottom w:val="single" w:sz="12" w:space="0" w:color="000000"/>
        </w:tblBorders>
        <w:tblLayout w:type="fixed"/>
        <w:tblLook w:val="04A0" w:firstRow="1" w:lastRow="0" w:firstColumn="1" w:lastColumn="0" w:noHBand="0" w:noVBand="1"/>
      </w:tblPr>
      <w:tblGrid>
        <w:gridCol w:w="2585"/>
        <w:gridCol w:w="3402"/>
        <w:gridCol w:w="2409"/>
      </w:tblGrid>
      <w:tr w:rsidR="009604FE">
        <w:trPr>
          <w:trHeight w:val="374"/>
          <w:tblHeader/>
          <w:jc w:val="center"/>
        </w:trPr>
        <w:tc>
          <w:tcPr>
            <w:tcW w:w="2585"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疾病名称</w:t>
            </w:r>
          </w:p>
        </w:tc>
        <w:tc>
          <w:tcPr>
            <w:tcW w:w="3402"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诊断手段</w:t>
            </w:r>
          </w:p>
        </w:tc>
        <w:tc>
          <w:tcPr>
            <w:tcW w:w="2409"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主要治疗方法</w:t>
            </w:r>
          </w:p>
        </w:tc>
      </w:tr>
      <w:tr w:rsidR="009604FE">
        <w:trPr>
          <w:trHeight w:val="976"/>
          <w:jc w:val="center"/>
        </w:trPr>
        <w:tc>
          <w:tcPr>
            <w:tcW w:w="2585" w:type="dxa"/>
            <w:tcBorders>
              <w:top w:val="single" w:sz="12" w:space="0" w:color="000000"/>
            </w:tcBorders>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szCs w:val="21"/>
              </w:rPr>
              <w:t>性分化异常</w:t>
            </w:r>
          </w:p>
        </w:tc>
        <w:tc>
          <w:tcPr>
            <w:tcW w:w="3402"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血染色体检测、</w:t>
            </w:r>
          </w:p>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超声、血性激素、</w:t>
            </w:r>
          </w:p>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ACTH、皮质醇等检测</w:t>
            </w:r>
          </w:p>
        </w:tc>
        <w:tc>
          <w:tcPr>
            <w:tcW w:w="2409"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腹腔镜探查、</w:t>
            </w:r>
          </w:p>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性腺活检、决定性别后行相应的手术治疗</w:t>
            </w:r>
          </w:p>
        </w:tc>
      </w:tr>
      <w:tr w:rsidR="009604FE">
        <w:trPr>
          <w:trHeight w:val="967"/>
          <w:jc w:val="center"/>
        </w:trPr>
        <w:tc>
          <w:tcPr>
            <w:tcW w:w="2585" w:type="dxa"/>
            <w:tcBorders>
              <w:top w:val="single" w:sz="4" w:space="0" w:color="000000"/>
            </w:tcBorders>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szCs w:val="21"/>
              </w:rPr>
              <w:t xml:space="preserve">MRKH综合征(Q52.001) </w:t>
            </w:r>
          </w:p>
        </w:tc>
        <w:tc>
          <w:tcPr>
            <w:tcW w:w="340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性激素系列、</w:t>
            </w:r>
            <w:proofErr w:type="gramStart"/>
            <w:r>
              <w:rPr>
                <w:rFonts w:asciiTheme="minorEastAsia" w:eastAsiaTheme="minorEastAsia" w:hAnsiTheme="minorEastAsia" w:hint="eastAsia"/>
                <w:szCs w:val="21"/>
              </w:rPr>
              <w:t>子宫双</w:t>
            </w:r>
            <w:proofErr w:type="gramEnd"/>
            <w:r>
              <w:rPr>
                <w:rFonts w:asciiTheme="minorEastAsia" w:eastAsiaTheme="minorEastAsia" w:hAnsiTheme="minorEastAsia" w:hint="eastAsia"/>
                <w:szCs w:val="21"/>
              </w:rPr>
              <w:t>附件彩超、</w:t>
            </w:r>
            <w:proofErr w:type="gramStart"/>
            <w:r>
              <w:rPr>
                <w:rFonts w:asciiTheme="minorEastAsia" w:eastAsiaTheme="minorEastAsia" w:hAnsiTheme="minorEastAsia" w:hint="eastAsia"/>
                <w:szCs w:val="21"/>
              </w:rPr>
              <w:t>甲功检查</w:t>
            </w:r>
            <w:proofErr w:type="gramEnd"/>
            <w:r>
              <w:rPr>
                <w:rFonts w:asciiTheme="minorEastAsia" w:eastAsiaTheme="minorEastAsia" w:hAnsiTheme="minorEastAsia" w:hint="eastAsia"/>
                <w:szCs w:val="21"/>
              </w:rPr>
              <w:t>、染色体检测</w:t>
            </w:r>
          </w:p>
        </w:tc>
        <w:tc>
          <w:tcPr>
            <w:tcW w:w="240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手术治疗</w:t>
            </w:r>
          </w:p>
        </w:tc>
      </w:tr>
      <w:tr w:rsidR="009604FE">
        <w:trPr>
          <w:trHeight w:val="967"/>
          <w:jc w:val="center"/>
        </w:trPr>
        <w:tc>
          <w:tcPr>
            <w:tcW w:w="2585" w:type="dxa"/>
            <w:tcBorders>
              <w:top w:val="single" w:sz="4" w:space="0" w:color="000000"/>
            </w:tcBorders>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szCs w:val="21"/>
              </w:rPr>
              <w:t xml:space="preserve">性腺发育不全(Q96、Q99) </w:t>
            </w:r>
          </w:p>
        </w:tc>
        <w:tc>
          <w:tcPr>
            <w:tcW w:w="340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性激素系列、</w:t>
            </w:r>
          </w:p>
          <w:p w:rsidR="009604FE" w:rsidRDefault="00CD5455">
            <w:pPr>
              <w:rPr>
                <w:rFonts w:asciiTheme="minorEastAsia" w:eastAsiaTheme="minorEastAsia" w:hAnsiTheme="minorEastAsia" w:cs="宋体"/>
                <w:szCs w:val="21"/>
              </w:rPr>
            </w:pPr>
            <w:proofErr w:type="gramStart"/>
            <w:r>
              <w:rPr>
                <w:rFonts w:asciiTheme="minorEastAsia" w:eastAsiaTheme="minorEastAsia" w:hAnsiTheme="minorEastAsia" w:hint="eastAsia"/>
                <w:szCs w:val="21"/>
              </w:rPr>
              <w:t>子宫双</w:t>
            </w:r>
            <w:proofErr w:type="gramEnd"/>
            <w:r>
              <w:rPr>
                <w:rFonts w:asciiTheme="minorEastAsia" w:eastAsiaTheme="minorEastAsia" w:hAnsiTheme="minorEastAsia" w:hint="eastAsia"/>
                <w:szCs w:val="21"/>
              </w:rPr>
              <w:t>附件彩超、</w:t>
            </w:r>
          </w:p>
          <w:p w:rsidR="009604FE" w:rsidRDefault="00CD5455">
            <w:pPr>
              <w:rPr>
                <w:rFonts w:asciiTheme="minorEastAsia" w:eastAsiaTheme="minorEastAsia" w:hAnsiTheme="minorEastAsia" w:cs="宋体"/>
                <w:szCs w:val="21"/>
              </w:rPr>
            </w:pPr>
            <w:proofErr w:type="gramStart"/>
            <w:r>
              <w:rPr>
                <w:rFonts w:asciiTheme="minorEastAsia" w:eastAsiaTheme="minorEastAsia" w:hAnsiTheme="minorEastAsia" w:hint="eastAsia"/>
                <w:szCs w:val="21"/>
              </w:rPr>
              <w:t>甲功检查</w:t>
            </w:r>
            <w:proofErr w:type="gramEnd"/>
            <w:r>
              <w:rPr>
                <w:rFonts w:asciiTheme="minorEastAsia" w:eastAsiaTheme="minorEastAsia" w:hAnsiTheme="minorEastAsia" w:hint="eastAsia"/>
                <w:szCs w:val="21"/>
              </w:rPr>
              <w:t>、AMH</w:t>
            </w:r>
          </w:p>
        </w:tc>
        <w:tc>
          <w:tcPr>
            <w:tcW w:w="2409" w:type="dxa"/>
            <w:tcBorders>
              <w:top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性激素替代治疗、生长激素替代治疗</w:t>
            </w:r>
          </w:p>
        </w:tc>
      </w:tr>
      <w:tr w:rsidR="009604FE">
        <w:trPr>
          <w:trHeight w:val="936"/>
          <w:jc w:val="center"/>
        </w:trPr>
        <w:tc>
          <w:tcPr>
            <w:tcW w:w="2585" w:type="dxa"/>
            <w:tcBorders>
              <w:top w:val="single" w:sz="4" w:space="0" w:color="000000"/>
            </w:tcBorders>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szCs w:val="21"/>
              </w:rPr>
              <w:t>卵巢不敏感综合征</w:t>
            </w:r>
          </w:p>
        </w:tc>
        <w:tc>
          <w:tcPr>
            <w:tcW w:w="340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性激素系列、</w:t>
            </w:r>
          </w:p>
          <w:p w:rsidR="009604FE" w:rsidRDefault="00CD5455">
            <w:pPr>
              <w:rPr>
                <w:rFonts w:asciiTheme="minorEastAsia" w:eastAsiaTheme="minorEastAsia" w:hAnsiTheme="minorEastAsia" w:cs="宋体"/>
                <w:szCs w:val="21"/>
              </w:rPr>
            </w:pPr>
            <w:proofErr w:type="gramStart"/>
            <w:r>
              <w:rPr>
                <w:rFonts w:asciiTheme="minorEastAsia" w:eastAsiaTheme="minorEastAsia" w:hAnsiTheme="minorEastAsia" w:hint="eastAsia"/>
                <w:szCs w:val="21"/>
              </w:rPr>
              <w:t>子宫双</w:t>
            </w:r>
            <w:proofErr w:type="gramEnd"/>
            <w:r>
              <w:rPr>
                <w:rFonts w:asciiTheme="minorEastAsia" w:eastAsiaTheme="minorEastAsia" w:hAnsiTheme="minorEastAsia" w:hint="eastAsia"/>
                <w:szCs w:val="21"/>
              </w:rPr>
              <w:t>附件彩超、</w:t>
            </w:r>
          </w:p>
          <w:p w:rsidR="009604FE" w:rsidRDefault="00CD5455">
            <w:pPr>
              <w:rPr>
                <w:rFonts w:asciiTheme="minorEastAsia" w:eastAsiaTheme="minorEastAsia" w:hAnsiTheme="minorEastAsia" w:cs="宋体"/>
                <w:szCs w:val="21"/>
              </w:rPr>
            </w:pPr>
            <w:proofErr w:type="gramStart"/>
            <w:r>
              <w:rPr>
                <w:rFonts w:asciiTheme="minorEastAsia" w:eastAsiaTheme="minorEastAsia" w:hAnsiTheme="minorEastAsia" w:hint="eastAsia"/>
                <w:szCs w:val="21"/>
              </w:rPr>
              <w:t>甲功检查</w:t>
            </w:r>
            <w:proofErr w:type="gramEnd"/>
            <w:r>
              <w:rPr>
                <w:rFonts w:asciiTheme="minorEastAsia" w:eastAsiaTheme="minorEastAsia" w:hAnsiTheme="minorEastAsia" w:hint="eastAsia"/>
                <w:szCs w:val="21"/>
              </w:rPr>
              <w:t>、AMH</w:t>
            </w:r>
          </w:p>
        </w:tc>
        <w:tc>
          <w:tcPr>
            <w:tcW w:w="240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性激素替代治疗、生长激素替代治疗</w:t>
            </w:r>
          </w:p>
        </w:tc>
      </w:tr>
      <w:tr w:rsidR="009604FE">
        <w:trPr>
          <w:trHeight w:val="1248"/>
          <w:jc w:val="center"/>
        </w:trPr>
        <w:tc>
          <w:tcPr>
            <w:tcW w:w="2585" w:type="dxa"/>
            <w:tcBorders>
              <w:top w:val="single" w:sz="4" w:space="0" w:color="000000"/>
            </w:tcBorders>
            <w:vAlign w:val="center"/>
          </w:tcPr>
          <w:p w:rsidR="009604FE" w:rsidRDefault="00CD5455">
            <w:pPr>
              <w:rPr>
                <w:rFonts w:asciiTheme="minorEastAsia" w:eastAsiaTheme="minorEastAsia" w:hAnsiTheme="minorEastAsia"/>
                <w:b/>
                <w:szCs w:val="21"/>
              </w:rPr>
            </w:pPr>
            <w:r>
              <w:rPr>
                <w:rFonts w:asciiTheme="minorEastAsia" w:eastAsiaTheme="minorEastAsia" w:hAnsiTheme="minorEastAsia" w:hint="eastAsia"/>
                <w:b/>
                <w:szCs w:val="21"/>
              </w:rPr>
              <w:t xml:space="preserve">Kallman综合征(E23.006) </w:t>
            </w:r>
          </w:p>
        </w:tc>
        <w:tc>
          <w:tcPr>
            <w:tcW w:w="340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染色体检测、性激素系列、GnRH兴奋试验、嗅觉功能监测、HCG兴奋试验、</w:t>
            </w:r>
          </w:p>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骨龄检测</w:t>
            </w:r>
          </w:p>
        </w:tc>
        <w:tc>
          <w:tcPr>
            <w:tcW w:w="240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性激素替代治疗、</w:t>
            </w:r>
          </w:p>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HCG\HMG替代治疗</w:t>
            </w:r>
          </w:p>
          <w:p w:rsidR="009604FE" w:rsidRDefault="00CD5455">
            <w:pPr>
              <w:rPr>
                <w:rFonts w:asciiTheme="minorEastAsia" w:eastAsiaTheme="minorEastAsia" w:hAnsiTheme="minorEastAsia" w:cs="宋体"/>
                <w:szCs w:val="21"/>
              </w:rPr>
            </w:pPr>
            <w:r>
              <w:rPr>
                <w:rFonts w:asciiTheme="minorEastAsia" w:eastAsiaTheme="minorEastAsia" w:hAnsiTheme="minorEastAsia" w:cs="宋体" w:hint="eastAsia"/>
                <w:szCs w:val="21"/>
              </w:rPr>
              <w:t>、</w:t>
            </w:r>
            <w:r>
              <w:rPr>
                <w:rFonts w:asciiTheme="minorEastAsia" w:eastAsiaTheme="minorEastAsia" w:hAnsiTheme="minorEastAsia" w:hint="eastAsia"/>
                <w:szCs w:val="21"/>
              </w:rPr>
              <w:t>戈那瑞林替代治疗</w:t>
            </w:r>
          </w:p>
        </w:tc>
      </w:tr>
      <w:tr w:rsidR="009604FE">
        <w:trPr>
          <w:trHeight w:val="676"/>
          <w:jc w:val="center"/>
        </w:trPr>
        <w:tc>
          <w:tcPr>
            <w:tcW w:w="2585" w:type="dxa"/>
            <w:tcBorders>
              <w:top w:val="single" w:sz="4" w:space="0" w:color="000000"/>
            </w:tcBorders>
            <w:vAlign w:val="center"/>
          </w:tcPr>
          <w:p w:rsidR="009604FE" w:rsidRDefault="00CD5455">
            <w:pPr>
              <w:rPr>
                <w:rFonts w:asciiTheme="minorEastAsia" w:eastAsiaTheme="minorEastAsia" w:hAnsiTheme="minorEastAsia"/>
                <w:b/>
                <w:szCs w:val="21"/>
              </w:rPr>
            </w:pPr>
            <w:r>
              <w:rPr>
                <w:rFonts w:asciiTheme="minorEastAsia" w:eastAsiaTheme="minorEastAsia" w:hAnsiTheme="minorEastAsia" w:hint="eastAsia"/>
                <w:b/>
                <w:bCs/>
                <w:iCs/>
                <w:szCs w:val="21"/>
              </w:rPr>
              <w:t>雄激素不敏感综合症</w:t>
            </w:r>
          </w:p>
        </w:tc>
        <w:tc>
          <w:tcPr>
            <w:tcW w:w="340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染色体检测、性激素系列、盆腔彩超、</w:t>
            </w:r>
            <w:proofErr w:type="gramStart"/>
            <w:r>
              <w:rPr>
                <w:rFonts w:asciiTheme="minorEastAsia" w:eastAsiaTheme="minorEastAsia" w:hAnsiTheme="minorEastAsia" w:hint="eastAsia"/>
                <w:szCs w:val="21"/>
              </w:rPr>
              <w:t>甲功检查</w:t>
            </w:r>
            <w:proofErr w:type="gramEnd"/>
            <w:r>
              <w:rPr>
                <w:rFonts w:asciiTheme="minorEastAsia" w:eastAsiaTheme="minorEastAsia" w:hAnsiTheme="minorEastAsia" w:hint="eastAsia"/>
                <w:szCs w:val="21"/>
              </w:rPr>
              <w:t>、经外阴体表彩超</w:t>
            </w:r>
          </w:p>
        </w:tc>
        <w:tc>
          <w:tcPr>
            <w:tcW w:w="240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 xml:space="preserve">雌激素替代治疗、手术治疗 </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51" w:name="_Toc402091864"/>
      <w:bookmarkStart w:id="52" w:name="_Toc402092569"/>
      <w:r>
        <w:rPr>
          <w:rFonts w:ascii="仿宋_GB2312" w:eastAsia="仿宋_GB2312" w:hAnsi="Times New Roman"/>
          <w:b/>
          <w:sz w:val="32"/>
          <w:szCs w:val="32"/>
        </w:rPr>
        <w:t>4.1.4.3关键</w:t>
      </w:r>
      <w:r>
        <w:rPr>
          <w:rFonts w:ascii="仿宋_GB2312" w:eastAsia="仿宋_GB2312" w:hAnsi="Times New Roman" w:hint="eastAsia"/>
          <w:b/>
          <w:sz w:val="32"/>
          <w:szCs w:val="32"/>
        </w:rPr>
        <w:t>医疗</w:t>
      </w:r>
      <w:r>
        <w:rPr>
          <w:rFonts w:ascii="仿宋_GB2312" w:eastAsia="仿宋_GB2312" w:hAnsi="Times New Roman"/>
          <w:b/>
          <w:sz w:val="32"/>
          <w:szCs w:val="32"/>
        </w:rPr>
        <w:t>技术</w:t>
      </w:r>
      <w:bookmarkEnd w:id="51"/>
      <w:bookmarkEnd w:id="52"/>
    </w:p>
    <w:p w:rsidR="009604FE" w:rsidRDefault="00CD5455">
      <w:pPr>
        <w:adjustRightInd w:val="0"/>
        <w:snapToGrid w:val="0"/>
        <w:spacing w:line="360" w:lineRule="auto"/>
        <w:ind w:firstLineChars="200" w:firstLine="640"/>
        <w:rPr>
          <w:rFonts w:ascii="宋体" w:hAnsi="宋体"/>
          <w:sz w:val="24"/>
        </w:rPr>
      </w:pPr>
      <w:r>
        <w:rPr>
          <w:rFonts w:ascii="仿宋_GB2312" w:eastAsia="仿宋_GB2312" w:hAnsi="Times New Roman" w:hint="eastAsia"/>
          <w:sz w:val="32"/>
          <w:szCs w:val="32"/>
        </w:rPr>
        <w:t>（1）基本标准。应当具备以下关键技术服务能力：</w:t>
      </w:r>
    </w:p>
    <w:tbl>
      <w:tblPr>
        <w:tblW w:w="8600"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5109"/>
        <w:gridCol w:w="3491"/>
      </w:tblGrid>
      <w:tr w:rsidR="009604FE">
        <w:trPr>
          <w:trHeight w:val="374"/>
          <w:tblHeader/>
          <w:jc w:val="center"/>
        </w:trPr>
        <w:tc>
          <w:tcPr>
            <w:tcW w:w="5109" w:type="dxa"/>
            <w:vAlign w:val="center"/>
          </w:tcPr>
          <w:p w:rsidR="009604FE" w:rsidRDefault="00CD5455">
            <w:pPr>
              <w:jc w:val="center"/>
              <w:rPr>
                <w:b/>
                <w:bCs/>
                <w:iCs/>
                <w:szCs w:val="21"/>
              </w:rPr>
            </w:pPr>
            <w:r>
              <w:rPr>
                <w:rFonts w:hint="eastAsia"/>
                <w:b/>
                <w:bCs/>
                <w:iCs/>
                <w:szCs w:val="21"/>
              </w:rPr>
              <w:t>关键医疗</w:t>
            </w:r>
            <w:r>
              <w:rPr>
                <w:b/>
                <w:bCs/>
                <w:iCs/>
                <w:szCs w:val="21"/>
              </w:rPr>
              <w:t>技术</w:t>
            </w:r>
          </w:p>
        </w:tc>
        <w:tc>
          <w:tcPr>
            <w:tcW w:w="3491" w:type="dxa"/>
            <w:vAlign w:val="center"/>
          </w:tcPr>
          <w:p w:rsidR="009604FE" w:rsidRDefault="00CD5455">
            <w:pPr>
              <w:jc w:val="center"/>
              <w:rPr>
                <w:b/>
                <w:bCs/>
                <w:iCs/>
                <w:szCs w:val="21"/>
              </w:rPr>
            </w:pPr>
            <w:r>
              <w:rPr>
                <w:b/>
                <w:bCs/>
                <w:iCs/>
                <w:szCs w:val="21"/>
              </w:rPr>
              <w:t>主要应用范围</w:t>
            </w:r>
          </w:p>
        </w:tc>
      </w:tr>
      <w:tr w:rsidR="009604FE">
        <w:trPr>
          <w:trHeight w:val="374"/>
          <w:jc w:val="center"/>
        </w:trPr>
        <w:tc>
          <w:tcPr>
            <w:tcW w:w="5109" w:type="dxa"/>
            <w:vAlign w:val="center"/>
          </w:tcPr>
          <w:p w:rsidR="009604FE" w:rsidRDefault="00CD5455">
            <w:pPr>
              <w:rPr>
                <w:b/>
                <w:bCs/>
                <w:iCs/>
                <w:szCs w:val="21"/>
              </w:rPr>
            </w:pPr>
            <w:r>
              <w:rPr>
                <w:rFonts w:hint="eastAsia"/>
                <w:b/>
                <w:bCs/>
                <w:iCs/>
                <w:szCs w:val="21"/>
              </w:rPr>
              <w:t>不孕症的规范化诊治</w:t>
            </w:r>
          </w:p>
        </w:tc>
        <w:tc>
          <w:tcPr>
            <w:tcW w:w="3491" w:type="dxa"/>
            <w:vAlign w:val="center"/>
          </w:tcPr>
          <w:p w:rsidR="009604FE" w:rsidRDefault="00CD5455">
            <w:pPr>
              <w:rPr>
                <w:szCs w:val="21"/>
              </w:rPr>
            </w:pPr>
            <w:r>
              <w:rPr>
                <w:rFonts w:hint="eastAsia"/>
                <w:szCs w:val="21"/>
              </w:rPr>
              <w:t>不孕症</w:t>
            </w:r>
          </w:p>
        </w:tc>
      </w:tr>
      <w:tr w:rsidR="009604FE">
        <w:trPr>
          <w:trHeight w:val="374"/>
          <w:jc w:val="center"/>
        </w:trPr>
        <w:tc>
          <w:tcPr>
            <w:tcW w:w="5109" w:type="dxa"/>
            <w:vAlign w:val="center"/>
          </w:tcPr>
          <w:p w:rsidR="009604FE" w:rsidRDefault="00CD5455">
            <w:pPr>
              <w:rPr>
                <w:b/>
                <w:bCs/>
                <w:iCs/>
                <w:szCs w:val="21"/>
              </w:rPr>
            </w:pPr>
            <w:r>
              <w:rPr>
                <w:rFonts w:hint="eastAsia"/>
                <w:b/>
                <w:bCs/>
                <w:iCs/>
                <w:szCs w:val="21"/>
              </w:rPr>
              <w:t>异常子宫出血－排卵功能障碍的规范化诊治</w:t>
            </w:r>
          </w:p>
        </w:tc>
        <w:tc>
          <w:tcPr>
            <w:tcW w:w="3491" w:type="dxa"/>
            <w:vAlign w:val="center"/>
          </w:tcPr>
          <w:p w:rsidR="009604FE" w:rsidRDefault="00CD5455">
            <w:pPr>
              <w:rPr>
                <w:szCs w:val="21"/>
              </w:rPr>
            </w:pPr>
            <w:r>
              <w:rPr>
                <w:rFonts w:hint="eastAsia"/>
                <w:szCs w:val="21"/>
              </w:rPr>
              <w:t>异常子宫出血－排卵功能障碍</w:t>
            </w:r>
          </w:p>
        </w:tc>
      </w:tr>
      <w:tr w:rsidR="009604FE">
        <w:trPr>
          <w:trHeight w:val="374"/>
          <w:jc w:val="center"/>
        </w:trPr>
        <w:tc>
          <w:tcPr>
            <w:tcW w:w="5109" w:type="dxa"/>
            <w:vAlign w:val="center"/>
          </w:tcPr>
          <w:p w:rsidR="009604FE" w:rsidRDefault="00CD5455">
            <w:pPr>
              <w:rPr>
                <w:b/>
                <w:bCs/>
                <w:iCs/>
                <w:szCs w:val="21"/>
              </w:rPr>
            </w:pPr>
            <w:r>
              <w:rPr>
                <w:rFonts w:hint="eastAsia"/>
                <w:b/>
                <w:bCs/>
                <w:iCs/>
                <w:szCs w:val="21"/>
              </w:rPr>
              <w:lastRenderedPageBreak/>
              <w:t>高泌乳素血症的规范化诊治</w:t>
            </w:r>
            <w:r>
              <w:rPr>
                <w:rFonts w:hint="eastAsia"/>
                <w:b/>
                <w:bCs/>
                <w:iCs/>
                <w:szCs w:val="21"/>
              </w:rPr>
              <w:t xml:space="preserve"> </w:t>
            </w:r>
          </w:p>
        </w:tc>
        <w:tc>
          <w:tcPr>
            <w:tcW w:w="3491" w:type="dxa"/>
            <w:vAlign w:val="center"/>
          </w:tcPr>
          <w:p w:rsidR="009604FE" w:rsidRDefault="00CD5455">
            <w:pPr>
              <w:rPr>
                <w:rFonts w:ascii="宋体" w:hAnsi="宋体" w:cs="宋体"/>
                <w:szCs w:val="21"/>
              </w:rPr>
            </w:pPr>
            <w:r>
              <w:rPr>
                <w:rFonts w:hint="eastAsia"/>
                <w:szCs w:val="21"/>
              </w:rPr>
              <w:t>高泌乳素血症</w:t>
            </w:r>
          </w:p>
        </w:tc>
      </w:tr>
      <w:tr w:rsidR="009604FE">
        <w:trPr>
          <w:trHeight w:val="374"/>
          <w:jc w:val="center"/>
        </w:trPr>
        <w:tc>
          <w:tcPr>
            <w:tcW w:w="5109" w:type="dxa"/>
            <w:vAlign w:val="center"/>
          </w:tcPr>
          <w:p w:rsidR="009604FE" w:rsidRDefault="00CD5455">
            <w:pPr>
              <w:rPr>
                <w:b/>
                <w:bCs/>
                <w:iCs/>
                <w:szCs w:val="21"/>
              </w:rPr>
            </w:pPr>
            <w:r>
              <w:rPr>
                <w:rFonts w:hint="eastAsia"/>
                <w:b/>
                <w:bCs/>
                <w:iCs/>
                <w:szCs w:val="21"/>
              </w:rPr>
              <w:t>腹腔镜下输卵管整形</w:t>
            </w:r>
            <w:proofErr w:type="gramStart"/>
            <w:r>
              <w:rPr>
                <w:rFonts w:hint="eastAsia"/>
                <w:b/>
                <w:bCs/>
                <w:iCs/>
                <w:szCs w:val="21"/>
              </w:rPr>
              <w:t>通液术</w:t>
            </w:r>
            <w:proofErr w:type="gramEnd"/>
          </w:p>
        </w:tc>
        <w:tc>
          <w:tcPr>
            <w:tcW w:w="3491" w:type="dxa"/>
            <w:vAlign w:val="center"/>
          </w:tcPr>
          <w:p w:rsidR="009604FE" w:rsidRDefault="00CD5455">
            <w:pPr>
              <w:rPr>
                <w:szCs w:val="21"/>
              </w:rPr>
            </w:pPr>
            <w:r>
              <w:rPr>
                <w:rFonts w:hint="eastAsia"/>
                <w:szCs w:val="21"/>
              </w:rPr>
              <w:t>不孕症－输卵管因素</w:t>
            </w:r>
          </w:p>
        </w:tc>
      </w:tr>
      <w:tr w:rsidR="009604FE">
        <w:trPr>
          <w:trHeight w:val="374"/>
          <w:jc w:val="center"/>
        </w:trPr>
        <w:tc>
          <w:tcPr>
            <w:tcW w:w="5109" w:type="dxa"/>
            <w:vAlign w:val="center"/>
          </w:tcPr>
          <w:p w:rsidR="009604FE" w:rsidRDefault="00CD5455">
            <w:pPr>
              <w:rPr>
                <w:b/>
                <w:bCs/>
                <w:iCs/>
                <w:szCs w:val="21"/>
              </w:rPr>
            </w:pPr>
            <w:r>
              <w:rPr>
                <w:rFonts w:hint="eastAsia"/>
                <w:b/>
                <w:bCs/>
                <w:iCs/>
                <w:szCs w:val="21"/>
              </w:rPr>
              <w:t>宫、腹腔镜下输卵管整形</w:t>
            </w:r>
            <w:proofErr w:type="gramStart"/>
            <w:r>
              <w:rPr>
                <w:rFonts w:hint="eastAsia"/>
                <w:b/>
                <w:bCs/>
                <w:iCs/>
                <w:szCs w:val="21"/>
              </w:rPr>
              <w:t>通液术</w:t>
            </w:r>
            <w:proofErr w:type="gramEnd"/>
          </w:p>
        </w:tc>
        <w:tc>
          <w:tcPr>
            <w:tcW w:w="3491" w:type="dxa"/>
            <w:vAlign w:val="center"/>
          </w:tcPr>
          <w:p w:rsidR="009604FE" w:rsidRDefault="00CD5455">
            <w:pPr>
              <w:rPr>
                <w:szCs w:val="21"/>
              </w:rPr>
            </w:pPr>
            <w:r>
              <w:rPr>
                <w:rFonts w:hint="eastAsia"/>
                <w:szCs w:val="21"/>
              </w:rPr>
              <w:t>不孕症－输卵管因素及或宫腔因素</w:t>
            </w:r>
          </w:p>
        </w:tc>
      </w:tr>
    </w:tbl>
    <w:p w:rsidR="009604FE" w:rsidRDefault="00CD5455">
      <w:pPr>
        <w:adjustRightInd w:val="0"/>
        <w:snapToGrid w:val="0"/>
        <w:spacing w:line="360" w:lineRule="auto"/>
        <w:ind w:firstLineChars="200" w:firstLine="640"/>
        <w:rPr>
          <w:rFonts w:ascii="宋体" w:hAnsi="宋体"/>
          <w:sz w:val="24"/>
        </w:rPr>
      </w:pPr>
      <w:r>
        <w:rPr>
          <w:rFonts w:ascii="仿宋_GB2312" w:eastAsia="仿宋_GB2312" w:hAnsi="Times New Roman" w:hint="eastAsia"/>
          <w:sz w:val="32"/>
          <w:szCs w:val="32"/>
        </w:rPr>
        <w:t>（2）推荐标准。建议具有以下关键技术服务能力：</w:t>
      </w:r>
    </w:p>
    <w:tbl>
      <w:tblPr>
        <w:tblW w:w="8550" w:type="dxa"/>
        <w:jc w:val="center"/>
        <w:tblBorders>
          <w:bottom w:val="single" w:sz="12" w:space="0" w:color="000000"/>
        </w:tblBorders>
        <w:tblLayout w:type="fixed"/>
        <w:tblLook w:val="04A0" w:firstRow="1" w:lastRow="0" w:firstColumn="1" w:lastColumn="0" w:noHBand="0" w:noVBand="1"/>
      </w:tblPr>
      <w:tblGrid>
        <w:gridCol w:w="4517"/>
        <w:gridCol w:w="4033"/>
      </w:tblGrid>
      <w:tr w:rsidR="009604FE">
        <w:trPr>
          <w:trHeight w:val="374"/>
          <w:tblHeader/>
          <w:jc w:val="center"/>
        </w:trPr>
        <w:tc>
          <w:tcPr>
            <w:tcW w:w="4517"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hint="eastAsia"/>
                <w:b/>
                <w:bCs/>
                <w:iCs/>
                <w:szCs w:val="21"/>
              </w:rPr>
              <w:t>关键医疗</w:t>
            </w:r>
            <w:r>
              <w:rPr>
                <w:rFonts w:asciiTheme="minorEastAsia" w:eastAsiaTheme="minorEastAsia" w:hAnsiTheme="minorEastAsia"/>
                <w:b/>
                <w:bCs/>
                <w:iCs/>
                <w:szCs w:val="21"/>
              </w:rPr>
              <w:t>技术</w:t>
            </w:r>
          </w:p>
        </w:tc>
        <w:tc>
          <w:tcPr>
            <w:tcW w:w="4033"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主要应用范围</w:t>
            </w:r>
          </w:p>
        </w:tc>
      </w:tr>
      <w:tr w:rsidR="009604FE">
        <w:trPr>
          <w:trHeight w:val="236"/>
          <w:jc w:val="center"/>
        </w:trPr>
        <w:tc>
          <w:tcPr>
            <w:tcW w:w="4517" w:type="dxa"/>
            <w:vMerge w:val="restart"/>
            <w:tcBorders>
              <w:top w:val="single" w:sz="12"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 xml:space="preserve">卵巢早衰的规范化诊治 </w:t>
            </w:r>
          </w:p>
        </w:tc>
        <w:tc>
          <w:tcPr>
            <w:tcW w:w="4033" w:type="dxa"/>
            <w:tcBorders>
              <w:top w:val="single" w:sz="12" w:space="0" w:color="000000"/>
              <w:bottom w:val="nil"/>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卵巢早衰</w:t>
            </w:r>
          </w:p>
        </w:tc>
      </w:tr>
      <w:tr w:rsidR="009604FE">
        <w:trPr>
          <w:trHeight w:val="90"/>
          <w:jc w:val="center"/>
        </w:trPr>
        <w:tc>
          <w:tcPr>
            <w:tcW w:w="4517" w:type="dxa"/>
            <w:vMerge/>
            <w:tcBorders>
              <w:top w:val="single" w:sz="4" w:space="0" w:color="000000"/>
              <w:bottom w:val="single" w:sz="4" w:space="0" w:color="000000"/>
            </w:tcBorders>
            <w:vAlign w:val="center"/>
          </w:tcPr>
          <w:p w:rsidR="009604FE" w:rsidRDefault="009604FE">
            <w:pPr>
              <w:rPr>
                <w:rFonts w:asciiTheme="minorEastAsia" w:eastAsiaTheme="minorEastAsia" w:hAnsiTheme="minorEastAsia"/>
                <w:b/>
                <w:bCs/>
                <w:iCs/>
                <w:szCs w:val="21"/>
              </w:rPr>
            </w:pPr>
          </w:p>
        </w:tc>
        <w:tc>
          <w:tcPr>
            <w:tcW w:w="4033" w:type="dxa"/>
            <w:tcBorders>
              <w:top w:val="nil"/>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卵巢储备功能减退</w:t>
            </w:r>
          </w:p>
        </w:tc>
      </w:tr>
      <w:tr w:rsidR="009604FE">
        <w:trPr>
          <w:trHeight w:val="374"/>
          <w:jc w:val="center"/>
        </w:trPr>
        <w:tc>
          <w:tcPr>
            <w:tcW w:w="4517"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绝经过渡期激素的规范化诊治</w:t>
            </w:r>
          </w:p>
        </w:tc>
        <w:tc>
          <w:tcPr>
            <w:tcW w:w="4033"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绝经过渡期及绝经期综合征</w:t>
            </w:r>
          </w:p>
        </w:tc>
      </w:tr>
      <w:tr w:rsidR="009604FE">
        <w:trPr>
          <w:trHeight w:val="374"/>
          <w:jc w:val="center"/>
        </w:trPr>
        <w:tc>
          <w:tcPr>
            <w:tcW w:w="4517"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闭经的规范化诊治</w:t>
            </w:r>
          </w:p>
        </w:tc>
        <w:tc>
          <w:tcPr>
            <w:tcW w:w="4033"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闭经</w:t>
            </w:r>
          </w:p>
        </w:tc>
      </w:tr>
      <w:tr w:rsidR="009604FE">
        <w:trPr>
          <w:trHeight w:val="374"/>
          <w:jc w:val="center"/>
        </w:trPr>
        <w:tc>
          <w:tcPr>
            <w:tcW w:w="4517"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多囊卵巢综合征规范化诊治</w:t>
            </w:r>
          </w:p>
        </w:tc>
        <w:tc>
          <w:tcPr>
            <w:tcW w:w="4033"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多囊卵巢综合征</w:t>
            </w:r>
          </w:p>
        </w:tc>
      </w:tr>
      <w:tr w:rsidR="009604FE">
        <w:trPr>
          <w:trHeight w:val="374"/>
          <w:jc w:val="center"/>
        </w:trPr>
        <w:tc>
          <w:tcPr>
            <w:tcW w:w="4517"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性早熟的规范化诊治</w:t>
            </w:r>
          </w:p>
        </w:tc>
        <w:tc>
          <w:tcPr>
            <w:tcW w:w="4033"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性早熟</w:t>
            </w:r>
          </w:p>
        </w:tc>
      </w:tr>
      <w:tr w:rsidR="009604FE">
        <w:trPr>
          <w:trHeight w:val="374"/>
          <w:jc w:val="center"/>
        </w:trPr>
        <w:tc>
          <w:tcPr>
            <w:tcW w:w="4517"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 xml:space="preserve">子宫内膜癌前病变及早期子宫内膜样癌的药物保守治疗 </w:t>
            </w:r>
          </w:p>
        </w:tc>
        <w:tc>
          <w:tcPr>
            <w:tcW w:w="4033" w:type="dxa"/>
            <w:tcBorders>
              <w:top w:val="single" w:sz="4" w:space="0" w:color="000000"/>
              <w:bottom w:val="single" w:sz="4" w:space="0" w:color="000000"/>
            </w:tcBorders>
            <w:vAlign w:val="center"/>
          </w:tcPr>
          <w:p w:rsidR="009604FE" w:rsidRDefault="0018276A">
            <w:pPr>
              <w:rPr>
                <w:rFonts w:asciiTheme="minorEastAsia" w:eastAsiaTheme="minorEastAsia" w:hAnsiTheme="minorEastAsia"/>
                <w:szCs w:val="21"/>
              </w:rPr>
            </w:pPr>
            <w:r w:rsidRPr="0018276A">
              <w:rPr>
                <w:rFonts w:asciiTheme="minorEastAsia" w:eastAsiaTheme="minorEastAsia" w:hAnsiTheme="minorEastAsia" w:hint="eastAsia"/>
                <w:szCs w:val="21"/>
              </w:rPr>
              <w:t>有生育要求的子宫内膜不典型增生早期子宫内膜样癌的年轻患者</w:t>
            </w:r>
          </w:p>
        </w:tc>
      </w:tr>
      <w:tr w:rsidR="009604FE">
        <w:trPr>
          <w:trHeight w:val="374"/>
          <w:jc w:val="center"/>
        </w:trPr>
        <w:tc>
          <w:tcPr>
            <w:tcW w:w="4517"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内分泌因素复发性流产适宜诊治</w:t>
            </w:r>
          </w:p>
        </w:tc>
        <w:tc>
          <w:tcPr>
            <w:tcW w:w="4033"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内分泌因素复发性流产</w:t>
            </w:r>
          </w:p>
        </w:tc>
      </w:tr>
      <w:tr w:rsidR="009604FE">
        <w:trPr>
          <w:trHeight w:val="374"/>
          <w:jc w:val="center"/>
        </w:trPr>
        <w:tc>
          <w:tcPr>
            <w:tcW w:w="4517"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腹腔镜下阴道成形术</w:t>
            </w:r>
          </w:p>
        </w:tc>
        <w:tc>
          <w:tcPr>
            <w:tcW w:w="4033"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MRKH综合征</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b/>
          <w:sz w:val="32"/>
          <w:szCs w:val="32"/>
        </w:rPr>
        <w:t>4.1.4.4</w:t>
      </w:r>
      <w:r>
        <w:rPr>
          <w:rFonts w:ascii="仿宋_GB2312" w:eastAsia="仿宋_GB2312" w:hAnsi="Times New Roman" w:hint="eastAsia"/>
          <w:b/>
          <w:sz w:val="32"/>
          <w:szCs w:val="32"/>
        </w:rPr>
        <w:t xml:space="preserve"> 单病种年出院患者平均住院日</w:t>
      </w:r>
    </w:p>
    <w:tbl>
      <w:tblPr>
        <w:tblW w:w="8829" w:type="dxa"/>
        <w:jc w:val="center"/>
        <w:tblBorders>
          <w:bottom w:val="single" w:sz="12" w:space="0" w:color="000000"/>
        </w:tblBorders>
        <w:tblLayout w:type="fixed"/>
        <w:tblLook w:val="04A0" w:firstRow="1" w:lastRow="0" w:firstColumn="1" w:lastColumn="0" w:noHBand="0" w:noVBand="1"/>
      </w:tblPr>
      <w:tblGrid>
        <w:gridCol w:w="4657"/>
        <w:gridCol w:w="4172"/>
      </w:tblGrid>
      <w:tr w:rsidR="009604FE">
        <w:trPr>
          <w:trHeight w:val="374"/>
          <w:tblHeader/>
          <w:jc w:val="center"/>
        </w:trPr>
        <w:tc>
          <w:tcPr>
            <w:tcW w:w="4657"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代表病种名称</w:t>
            </w:r>
          </w:p>
        </w:tc>
        <w:tc>
          <w:tcPr>
            <w:tcW w:w="4172"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hint="eastAsia"/>
                <w:b/>
                <w:bCs/>
                <w:iCs/>
                <w:szCs w:val="21"/>
              </w:rPr>
              <w:t>单病种年出院患者平均住院日参考值（天）</w:t>
            </w:r>
          </w:p>
        </w:tc>
      </w:tr>
      <w:tr w:rsidR="009604FE">
        <w:trPr>
          <w:trHeight w:val="374"/>
          <w:jc w:val="center"/>
        </w:trPr>
        <w:tc>
          <w:tcPr>
            <w:tcW w:w="4657"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bCs/>
                <w:iCs/>
                <w:szCs w:val="21"/>
              </w:rPr>
              <w:t>异常子宫出血－排卵功能障碍性（N93.901）</w:t>
            </w:r>
          </w:p>
        </w:tc>
        <w:tc>
          <w:tcPr>
            <w:tcW w:w="4172" w:type="dxa"/>
            <w:tcBorders>
              <w:top w:val="single" w:sz="12" w:space="0" w:color="000000"/>
              <w:bottom w:val="single" w:sz="4" w:space="0" w:color="000000"/>
            </w:tcBorders>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 xml:space="preserve">≤5.0 </w:t>
            </w:r>
          </w:p>
        </w:tc>
      </w:tr>
      <w:tr w:rsidR="009604FE">
        <w:trPr>
          <w:trHeight w:val="374"/>
          <w:jc w:val="center"/>
        </w:trPr>
        <w:tc>
          <w:tcPr>
            <w:tcW w:w="4657"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MRKH综合征（Q52.001）</w:t>
            </w:r>
          </w:p>
        </w:tc>
        <w:tc>
          <w:tcPr>
            <w:tcW w:w="4172" w:type="dxa"/>
            <w:tcBorders>
              <w:top w:val="single" w:sz="4" w:space="0" w:color="000000"/>
              <w:bottom w:val="single" w:sz="4" w:space="0" w:color="000000"/>
            </w:tcBorders>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≤12.5</w:t>
            </w:r>
          </w:p>
        </w:tc>
      </w:tr>
      <w:tr w:rsidR="009604FE">
        <w:trPr>
          <w:trHeight w:val="374"/>
          <w:jc w:val="center"/>
        </w:trPr>
        <w:tc>
          <w:tcPr>
            <w:tcW w:w="4657"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17-羟化酶缺乏症（46，xy）（E25.002）</w:t>
            </w:r>
          </w:p>
        </w:tc>
        <w:tc>
          <w:tcPr>
            <w:tcW w:w="4172" w:type="dxa"/>
            <w:tcBorders>
              <w:top w:val="single" w:sz="4" w:space="0" w:color="000000"/>
              <w:bottom w:val="single" w:sz="4" w:space="0" w:color="000000"/>
            </w:tcBorders>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≤6.0</w:t>
            </w:r>
          </w:p>
        </w:tc>
      </w:tr>
      <w:tr w:rsidR="009604FE">
        <w:trPr>
          <w:trHeight w:val="374"/>
          <w:jc w:val="center"/>
        </w:trPr>
        <w:tc>
          <w:tcPr>
            <w:tcW w:w="4657"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雄激素不敏感综合症</w:t>
            </w:r>
          </w:p>
        </w:tc>
        <w:tc>
          <w:tcPr>
            <w:tcW w:w="4172" w:type="dxa"/>
            <w:tcBorders>
              <w:top w:val="single" w:sz="4" w:space="0" w:color="000000"/>
              <w:bottom w:val="single" w:sz="4" w:space="0" w:color="000000"/>
            </w:tcBorders>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≤8.0</w:t>
            </w:r>
          </w:p>
        </w:tc>
      </w:tr>
      <w:tr w:rsidR="009604FE">
        <w:trPr>
          <w:trHeight w:val="374"/>
          <w:jc w:val="center"/>
        </w:trPr>
        <w:tc>
          <w:tcPr>
            <w:tcW w:w="4657"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性腺发育不全（46，xy）(Q96、Q99)</w:t>
            </w:r>
          </w:p>
        </w:tc>
        <w:tc>
          <w:tcPr>
            <w:tcW w:w="4172" w:type="dxa"/>
            <w:tcBorders>
              <w:top w:val="single" w:sz="4" w:space="0" w:color="000000"/>
              <w:bottom w:val="single" w:sz="4" w:space="0" w:color="000000"/>
            </w:tcBorders>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≤5.0</w:t>
            </w:r>
          </w:p>
        </w:tc>
      </w:tr>
      <w:tr w:rsidR="009604FE">
        <w:trPr>
          <w:trHeight w:val="374"/>
          <w:jc w:val="center"/>
        </w:trPr>
        <w:tc>
          <w:tcPr>
            <w:tcW w:w="4657"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中重度卵巢过度刺激综合征(N98.1)</w:t>
            </w:r>
          </w:p>
        </w:tc>
        <w:tc>
          <w:tcPr>
            <w:tcW w:w="4172" w:type="dxa"/>
            <w:tcBorders>
              <w:top w:val="single" w:sz="4" w:space="0" w:color="000000"/>
              <w:bottom w:val="single" w:sz="4" w:space="0" w:color="000000"/>
            </w:tcBorders>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≤9.1</w:t>
            </w:r>
          </w:p>
        </w:tc>
      </w:tr>
      <w:tr w:rsidR="009604FE">
        <w:trPr>
          <w:trHeight w:val="374"/>
          <w:jc w:val="center"/>
        </w:trPr>
        <w:tc>
          <w:tcPr>
            <w:tcW w:w="4657"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先天性肾上腺皮质增生症（女性假两性畸形）(E25.004)</w:t>
            </w:r>
          </w:p>
        </w:tc>
        <w:tc>
          <w:tcPr>
            <w:tcW w:w="4172" w:type="dxa"/>
            <w:tcBorders>
              <w:top w:val="single" w:sz="4" w:space="0" w:color="000000"/>
              <w:bottom w:val="single" w:sz="12" w:space="0" w:color="000000"/>
            </w:tcBorders>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≤8.0</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53" w:name="_Toc452541731"/>
      <w:r>
        <w:rPr>
          <w:rFonts w:ascii="仿宋_GB2312" w:eastAsia="仿宋_GB2312" w:hAnsi="Times New Roman" w:hint="eastAsia"/>
          <w:b/>
          <w:sz w:val="32"/>
          <w:szCs w:val="32"/>
        </w:rPr>
        <w:t>4</w:t>
      </w:r>
      <w:r>
        <w:rPr>
          <w:rFonts w:ascii="仿宋_GB2312" w:eastAsia="仿宋_GB2312" w:hAnsi="Times New Roman"/>
          <w:b/>
          <w:sz w:val="32"/>
          <w:szCs w:val="32"/>
        </w:rPr>
        <w:t>.1.5</w:t>
      </w:r>
      <w:r>
        <w:rPr>
          <w:rFonts w:ascii="仿宋_GB2312" w:eastAsia="仿宋_GB2312" w:hAnsi="Times New Roman" w:hint="eastAsia"/>
          <w:b/>
          <w:sz w:val="32"/>
          <w:szCs w:val="32"/>
        </w:rPr>
        <w:t>盆</w:t>
      </w:r>
      <w:proofErr w:type="gramStart"/>
      <w:r>
        <w:rPr>
          <w:rFonts w:ascii="仿宋_GB2312" w:eastAsia="仿宋_GB2312" w:hAnsi="Times New Roman" w:hint="eastAsia"/>
          <w:b/>
          <w:sz w:val="32"/>
          <w:szCs w:val="32"/>
        </w:rPr>
        <w:t>底功能</w:t>
      </w:r>
      <w:proofErr w:type="gramEnd"/>
      <w:r>
        <w:rPr>
          <w:rFonts w:ascii="仿宋_GB2312" w:eastAsia="仿宋_GB2312" w:hAnsi="Times New Roman" w:hint="eastAsia"/>
          <w:b/>
          <w:sz w:val="32"/>
          <w:szCs w:val="32"/>
        </w:rPr>
        <w:t>障碍</w:t>
      </w:r>
      <w:bookmarkEnd w:id="53"/>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4.1.5.1 疾病诊治</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（1）基本标准。应当具备以下疾病诊治能力：盆底功能障碍（子宫脱垂）（N81.2-N81.4）、尿失禁（R32.x00 N39）、阴道前壁膨出（N81.101）、尿潴留（R33）、阴道后壁膨出（N81.601）。</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lastRenderedPageBreak/>
        <w:t>（2）推荐标准。建议具备以下疾病诊治能力：复杂盆底功能障碍、直肠脱垂（K62.3）、混合性尿失禁（N39.403）、阴道穹隆膨出等。</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.1.5.</w:t>
      </w:r>
      <w:r>
        <w:rPr>
          <w:rFonts w:ascii="仿宋_GB2312" w:eastAsia="仿宋_GB2312" w:hAnsi="Times New Roman" w:hint="eastAsia"/>
          <w:b/>
          <w:sz w:val="32"/>
          <w:szCs w:val="32"/>
        </w:rPr>
        <w:t>2</w:t>
      </w:r>
      <w:r>
        <w:rPr>
          <w:rFonts w:ascii="仿宋_GB2312" w:eastAsia="仿宋_GB2312" w:hAnsi="Times New Roman"/>
          <w:b/>
          <w:sz w:val="32"/>
          <w:szCs w:val="32"/>
        </w:rPr>
        <w:t>疑难重症诊治</w:t>
      </w:r>
    </w:p>
    <w:p w:rsidR="009604FE" w:rsidRDefault="00CD5455">
      <w:pPr>
        <w:adjustRightInd w:val="0"/>
        <w:snapToGrid w:val="0"/>
        <w:spacing w:line="360" w:lineRule="auto"/>
        <w:ind w:firstLineChars="200" w:firstLine="640"/>
        <w:rPr>
          <w:rFonts w:ascii="宋体" w:hAnsi="宋体"/>
          <w:sz w:val="24"/>
        </w:rPr>
      </w:pPr>
      <w:r>
        <w:rPr>
          <w:rFonts w:ascii="仿宋_GB2312" w:eastAsia="仿宋_GB2312" w:hAnsi="Times New Roman" w:hint="eastAsia"/>
          <w:sz w:val="32"/>
          <w:szCs w:val="32"/>
        </w:rPr>
        <w:t>（1）基本标准。应当具备诊治以下疑难重症的医疗服务能力：</w:t>
      </w:r>
    </w:p>
    <w:tbl>
      <w:tblPr>
        <w:tblW w:w="8000" w:type="dxa"/>
        <w:jc w:val="center"/>
        <w:tblBorders>
          <w:bottom w:val="single" w:sz="12" w:space="0" w:color="000000"/>
        </w:tblBorders>
        <w:tblLayout w:type="fixed"/>
        <w:tblLook w:val="04A0" w:firstRow="1" w:lastRow="0" w:firstColumn="1" w:lastColumn="0" w:noHBand="0" w:noVBand="1"/>
      </w:tblPr>
      <w:tblGrid>
        <w:gridCol w:w="2682"/>
        <w:gridCol w:w="2835"/>
        <w:gridCol w:w="2483"/>
      </w:tblGrid>
      <w:tr w:rsidR="009604FE">
        <w:trPr>
          <w:trHeight w:val="374"/>
          <w:tblHeader/>
          <w:jc w:val="center"/>
        </w:trPr>
        <w:tc>
          <w:tcPr>
            <w:tcW w:w="2682"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疾病名称</w:t>
            </w:r>
          </w:p>
        </w:tc>
        <w:tc>
          <w:tcPr>
            <w:tcW w:w="2835"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诊断手段</w:t>
            </w:r>
          </w:p>
        </w:tc>
        <w:tc>
          <w:tcPr>
            <w:tcW w:w="2483"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主要治疗方法</w:t>
            </w:r>
          </w:p>
        </w:tc>
      </w:tr>
      <w:tr w:rsidR="009604FE">
        <w:trPr>
          <w:trHeight w:val="374"/>
          <w:jc w:val="center"/>
        </w:trPr>
        <w:tc>
          <w:tcPr>
            <w:tcW w:w="2682"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阴道前壁膨出（N81.101）</w:t>
            </w:r>
          </w:p>
        </w:tc>
        <w:tc>
          <w:tcPr>
            <w:tcW w:w="2835" w:type="dxa"/>
            <w:tcBorders>
              <w:top w:val="single" w:sz="12" w:space="0" w:color="000000"/>
              <w:bottom w:val="single" w:sz="4" w:space="0" w:color="000000"/>
            </w:tcBorders>
            <w:vAlign w:val="center"/>
          </w:tcPr>
          <w:p w:rsidR="009604FE" w:rsidRDefault="00CD5455">
            <w:pPr>
              <w:jc w:val="center"/>
              <w:rPr>
                <w:rFonts w:asciiTheme="minorEastAsia" w:eastAsiaTheme="minorEastAsia" w:hAnsiTheme="minorEastAsia"/>
              </w:rPr>
            </w:pPr>
            <w:r>
              <w:rPr>
                <w:rFonts w:asciiTheme="minorEastAsia" w:eastAsiaTheme="minorEastAsia" w:hAnsiTheme="minorEastAsia" w:hint="eastAsia"/>
                <w:szCs w:val="21"/>
              </w:rPr>
              <w:t>妇科检查</w:t>
            </w:r>
          </w:p>
        </w:tc>
        <w:tc>
          <w:tcPr>
            <w:tcW w:w="2483"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阴道前臂旁侧修补</w:t>
            </w:r>
          </w:p>
        </w:tc>
      </w:tr>
      <w:tr w:rsidR="009604FE">
        <w:trPr>
          <w:trHeight w:val="374"/>
          <w:jc w:val="center"/>
        </w:trPr>
        <w:tc>
          <w:tcPr>
            <w:tcW w:w="2682"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阴道后壁膨出（N81.601）</w:t>
            </w:r>
          </w:p>
        </w:tc>
        <w:tc>
          <w:tcPr>
            <w:tcW w:w="2835" w:type="dxa"/>
            <w:tcBorders>
              <w:top w:val="single" w:sz="4" w:space="0" w:color="000000"/>
              <w:bottom w:val="single" w:sz="12" w:space="0" w:color="000000"/>
            </w:tcBorders>
            <w:vAlign w:val="center"/>
          </w:tcPr>
          <w:p w:rsidR="009604FE" w:rsidRDefault="00CD5455">
            <w:pPr>
              <w:jc w:val="center"/>
              <w:rPr>
                <w:rFonts w:asciiTheme="minorEastAsia" w:eastAsiaTheme="minorEastAsia" w:hAnsiTheme="minorEastAsia"/>
              </w:rPr>
            </w:pPr>
            <w:r>
              <w:rPr>
                <w:rFonts w:asciiTheme="minorEastAsia" w:eastAsiaTheme="minorEastAsia" w:hAnsiTheme="minorEastAsia" w:hint="eastAsia"/>
                <w:szCs w:val="21"/>
              </w:rPr>
              <w:t>妇科检查</w:t>
            </w:r>
          </w:p>
        </w:tc>
        <w:tc>
          <w:tcPr>
            <w:tcW w:w="2483"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阴道后壁桥式修补</w:t>
            </w:r>
          </w:p>
        </w:tc>
      </w:tr>
    </w:tbl>
    <w:p w:rsidR="009604FE" w:rsidRDefault="009604FE">
      <w:pPr>
        <w:adjustRightInd w:val="0"/>
        <w:snapToGrid w:val="0"/>
        <w:spacing w:line="360" w:lineRule="auto"/>
        <w:ind w:firstLineChars="200" w:firstLine="640"/>
        <w:rPr>
          <w:rFonts w:ascii="仿宋_GB2312" w:eastAsia="仿宋_GB2312" w:hAnsi="Times New Roman"/>
          <w:sz w:val="32"/>
          <w:szCs w:val="32"/>
        </w:rPr>
      </w:pPr>
    </w:p>
    <w:p w:rsidR="009604FE" w:rsidRDefault="00CD5455">
      <w:pPr>
        <w:adjustRightInd w:val="0"/>
        <w:snapToGrid w:val="0"/>
        <w:spacing w:line="360" w:lineRule="auto"/>
        <w:ind w:firstLineChars="200" w:firstLine="640"/>
        <w:rPr>
          <w:rFonts w:ascii="宋体" w:hAnsi="宋体"/>
          <w:sz w:val="24"/>
        </w:rPr>
      </w:pPr>
      <w:r>
        <w:rPr>
          <w:rFonts w:ascii="仿宋_GB2312" w:eastAsia="仿宋_GB2312" w:hAnsi="Times New Roman" w:hint="eastAsia"/>
          <w:sz w:val="32"/>
          <w:szCs w:val="32"/>
        </w:rPr>
        <w:t>（2）推荐标准。建议具有诊治以下疾病的服务能力：</w:t>
      </w:r>
    </w:p>
    <w:tbl>
      <w:tblPr>
        <w:tblW w:w="8791" w:type="dxa"/>
        <w:jc w:val="center"/>
        <w:tblBorders>
          <w:bottom w:val="single" w:sz="12" w:space="0" w:color="000000"/>
        </w:tblBorders>
        <w:tblLayout w:type="fixed"/>
        <w:tblLook w:val="04A0" w:firstRow="1" w:lastRow="0" w:firstColumn="1" w:lastColumn="0" w:noHBand="0" w:noVBand="1"/>
      </w:tblPr>
      <w:tblGrid>
        <w:gridCol w:w="2212"/>
        <w:gridCol w:w="2923"/>
        <w:gridCol w:w="3656"/>
      </w:tblGrid>
      <w:tr w:rsidR="009604FE">
        <w:trPr>
          <w:trHeight w:val="374"/>
          <w:tblHeader/>
          <w:jc w:val="center"/>
        </w:trPr>
        <w:tc>
          <w:tcPr>
            <w:tcW w:w="2212"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疾病名称</w:t>
            </w:r>
          </w:p>
        </w:tc>
        <w:tc>
          <w:tcPr>
            <w:tcW w:w="2923"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诊断手段</w:t>
            </w:r>
          </w:p>
        </w:tc>
        <w:tc>
          <w:tcPr>
            <w:tcW w:w="3656"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主要治疗方法</w:t>
            </w:r>
          </w:p>
        </w:tc>
      </w:tr>
      <w:tr w:rsidR="009604FE">
        <w:trPr>
          <w:trHeight w:val="374"/>
          <w:jc w:val="center"/>
        </w:trPr>
        <w:tc>
          <w:tcPr>
            <w:tcW w:w="2212"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盆底功能障碍（子宫脱垂）（N81.2-N81.4）</w:t>
            </w:r>
          </w:p>
        </w:tc>
        <w:tc>
          <w:tcPr>
            <w:tcW w:w="2923"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妇科检查、尿动力学检查、盆腔超声</w:t>
            </w:r>
          </w:p>
        </w:tc>
        <w:tc>
          <w:tcPr>
            <w:tcW w:w="3656"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保守治疗、阴式全子宫切除＋全盆底网片植入、阴式全子宫切除＋阴道骶骨固定、</w:t>
            </w:r>
          </w:p>
          <w:p w:rsidR="009604FE" w:rsidRDefault="00CD5455">
            <w:pPr>
              <w:rPr>
                <w:rFonts w:asciiTheme="minorEastAsia" w:eastAsiaTheme="minorEastAsia" w:hAnsiTheme="minorEastAsia" w:cs="宋体"/>
                <w:szCs w:val="21"/>
              </w:rPr>
            </w:pPr>
            <w:r>
              <w:rPr>
                <w:rFonts w:asciiTheme="minorEastAsia" w:eastAsiaTheme="minorEastAsia" w:hAnsiTheme="minorEastAsia" w:hint="eastAsia"/>
                <w:szCs w:val="21"/>
              </w:rPr>
              <w:t>阴式全子宫切除＋阴道前壁旁侧修补＋骶棘韧带固定、阴式全子宫切除＋阴道封闭。</w:t>
            </w:r>
          </w:p>
        </w:tc>
      </w:tr>
      <w:tr w:rsidR="009604FE">
        <w:trPr>
          <w:trHeight w:val="374"/>
          <w:jc w:val="center"/>
        </w:trPr>
        <w:tc>
          <w:tcPr>
            <w:tcW w:w="221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压力性尿失禁（N81.2-N81.4）</w:t>
            </w:r>
          </w:p>
        </w:tc>
        <w:tc>
          <w:tcPr>
            <w:tcW w:w="2923"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妇科检查、尿动力学检查</w:t>
            </w:r>
          </w:p>
        </w:tc>
        <w:tc>
          <w:tcPr>
            <w:tcW w:w="365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经闭孔尿道中段无张力</w:t>
            </w:r>
            <w:proofErr w:type="gramStart"/>
            <w:r>
              <w:rPr>
                <w:rFonts w:asciiTheme="minorEastAsia" w:eastAsiaTheme="minorEastAsia" w:hAnsiTheme="minorEastAsia" w:hint="eastAsia"/>
                <w:szCs w:val="21"/>
              </w:rPr>
              <w:t>悬吊带术</w:t>
            </w:r>
            <w:proofErr w:type="gramEnd"/>
          </w:p>
        </w:tc>
      </w:tr>
      <w:tr w:rsidR="009604FE">
        <w:trPr>
          <w:trHeight w:val="374"/>
          <w:jc w:val="center"/>
        </w:trPr>
        <w:tc>
          <w:tcPr>
            <w:tcW w:w="221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产后压力性尿失禁</w:t>
            </w:r>
          </w:p>
        </w:tc>
        <w:tc>
          <w:tcPr>
            <w:tcW w:w="2923"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妇科检查、尿动力学检查</w:t>
            </w:r>
          </w:p>
        </w:tc>
        <w:tc>
          <w:tcPr>
            <w:tcW w:w="365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低频脉冲电刺激、盆底康复、经闭孔尿道中段无张力</w:t>
            </w:r>
            <w:proofErr w:type="gramStart"/>
            <w:r>
              <w:rPr>
                <w:rFonts w:asciiTheme="minorEastAsia" w:eastAsiaTheme="minorEastAsia" w:hAnsiTheme="minorEastAsia" w:hint="eastAsia"/>
                <w:szCs w:val="21"/>
              </w:rPr>
              <w:t>悬吊带术</w:t>
            </w:r>
            <w:proofErr w:type="gramEnd"/>
          </w:p>
        </w:tc>
      </w:tr>
      <w:tr w:rsidR="009604FE">
        <w:trPr>
          <w:trHeight w:val="374"/>
          <w:jc w:val="center"/>
        </w:trPr>
        <w:tc>
          <w:tcPr>
            <w:tcW w:w="2212"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szCs w:val="21"/>
              </w:rPr>
              <w:t>阴道</w:t>
            </w:r>
            <w:proofErr w:type="gramStart"/>
            <w:r>
              <w:rPr>
                <w:rFonts w:asciiTheme="minorEastAsia" w:eastAsiaTheme="minorEastAsia" w:hAnsiTheme="minorEastAsia" w:hint="eastAsia"/>
                <w:b/>
                <w:szCs w:val="21"/>
              </w:rPr>
              <w:t>穹窿</w:t>
            </w:r>
            <w:proofErr w:type="gramEnd"/>
            <w:r>
              <w:rPr>
                <w:rFonts w:asciiTheme="minorEastAsia" w:eastAsiaTheme="minorEastAsia" w:hAnsiTheme="minorEastAsia" w:hint="eastAsia"/>
                <w:b/>
                <w:szCs w:val="21"/>
              </w:rPr>
              <w:t>膨出</w:t>
            </w:r>
          </w:p>
        </w:tc>
        <w:tc>
          <w:tcPr>
            <w:tcW w:w="2923" w:type="dxa"/>
            <w:tcBorders>
              <w:top w:val="single" w:sz="4" w:space="0" w:color="000000"/>
              <w:bottom w:val="single" w:sz="12" w:space="0" w:color="000000"/>
            </w:tcBorders>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妇科检查、尿动力学检查</w:t>
            </w:r>
          </w:p>
        </w:tc>
        <w:tc>
          <w:tcPr>
            <w:tcW w:w="3656"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阴道骶骨固定、骶棘韧带固定</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.1.5.</w:t>
      </w:r>
      <w:r>
        <w:rPr>
          <w:rFonts w:ascii="仿宋_GB2312" w:eastAsia="仿宋_GB2312" w:hAnsi="Times New Roman" w:hint="eastAsia"/>
          <w:b/>
          <w:sz w:val="32"/>
          <w:szCs w:val="32"/>
        </w:rPr>
        <w:t>3</w:t>
      </w:r>
      <w:r>
        <w:rPr>
          <w:rFonts w:ascii="仿宋_GB2312" w:eastAsia="仿宋_GB2312" w:hAnsi="Times New Roman"/>
          <w:b/>
          <w:sz w:val="32"/>
          <w:szCs w:val="32"/>
        </w:rPr>
        <w:t>关键医疗技术</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应当具备以下关键技术服务能力：</w:t>
      </w:r>
    </w:p>
    <w:tbl>
      <w:tblPr>
        <w:tblW w:w="8678" w:type="dxa"/>
        <w:jc w:val="center"/>
        <w:tblBorders>
          <w:bottom w:val="single" w:sz="12" w:space="0" w:color="000000"/>
        </w:tblBorders>
        <w:tblLayout w:type="fixed"/>
        <w:tblLook w:val="04A0" w:firstRow="1" w:lastRow="0" w:firstColumn="1" w:lastColumn="0" w:noHBand="0" w:noVBand="1"/>
      </w:tblPr>
      <w:tblGrid>
        <w:gridCol w:w="4339"/>
        <w:gridCol w:w="4339"/>
      </w:tblGrid>
      <w:tr w:rsidR="009604FE">
        <w:trPr>
          <w:trHeight w:val="374"/>
          <w:tblHeader/>
          <w:jc w:val="center"/>
        </w:trPr>
        <w:tc>
          <w:tcPr>
            <w:tcW w:w="4339"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hint="eastAsia"/>
                <w:b/>
                <w:bCs/>
                <w:iCs/>
                <w:szCs w:val="21"/>
              </w:rPr>
              <w:t>关键医疗</w:t>
            </w:r>
            <w:r>
              <w:rPr>
                <w:rFonts w:asciiTheme="minorEastAsia" w:eastAsiaTheme="minorEastAsia" w:hAnsiTheme="minorEastAsia"/>
                <w:b/>
                <w:bCs/>
                <w:iCs/>
                <w:szCs w:val="21"/>
              </w:rPr>
              <w:t>技术</w:t>
            </w:r>
          </w:p>
        </w:tc>
        <w:tc>
          <w:tcPr>
            <w:tcW w:w="4339"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主要应用范围</w:t>
            </w:r>
          </w:p>
        </w:tc>
      </w:tr>
      <w:tr w:rsidR="009604FE">
        <w:trPr>
          <w:trHeight w:val="374"/>
          <w:jc w:val="center"/>
        </w:trPr>
        <w:tc>
          <w:tcPr>
            <w:tcW w:w="4339"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全盆底网片植入</w:t>
            </w:r>
          </w:p>
        </w:tc>
        <w:tc>
          <w:tcPr>
            <w:tcW w:w="4339"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II度以上子宫或引导比脱垂</w:t>
            </w:r>
          </w:p>
        </w:tc>
      </w:tr>
      <w:tr w:rsidR="009604FE">
        <w:trPr>
          <w:trHeight w:val="374"/>
          <w:jc w:val="center"/>
        </w:trPr>
        <w:tc>
          <w:tcPr>
            <w:tcW w:w="433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经闭孔尿道中段无张力</w:t>
            </w:r>
            <w:proofErr w:type="gramStart"/>
            <w:r>
              <w:rPr>
                <w:rFonts w:asciiTheme="minorEastAsia" w:eastAsiaTheme="minorEastAsia" w:hAnsiTheme="minorEastAsia" w:hint="eastAsia"/>
                <w:b/>
                <w:bCs/>
                <w:iCs/>
                <w:szCs w:val="21"/>
              </w:rPr>
              <w:t>悬吊带</w:t>
            </w:r>
            <w:proofErr w:type="gramEnd"/>
          </w:p>
        </w:tc>
        <w:tc>
          <w:tcPr>
            <w:tcW w:w="433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II级以上压力性尿失禁</w:t>
            </w:r>
          </w:p>
        </w:tc>
      </w:tr>
      <w:tr w:rsidR="009604FE">
        <w:trPr>
          <w:trHeight w:val="374"/>
          <w:jc w:val="center"/>
        </w:trPr>
        <w:tc>
          <w:tcPr>
            <w:tcW w:w="433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盆底检测</w:t>
            </w:r>
          </w:p>
        </w:tc>
        <w:tc>
          <w:tcPr>
            <w:tcW w:w="433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子宫和/或阴道膨出</w:t>
            </w:r>
          </w:p>
        </w:tc>
      </w:tr>
      <w:tr w:rsidR="009604FE">
        <w:trPr>
          <w:trHeight w:val="374"/>
          <w:jc w:val="center"/>
        </w:trPr>
        <w:tc>
          <w:tcPr>
            <w:tcW w:w="433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szCs w:val="21"/>
              </w:rPr>
            </w:pPr>
            <w:r>
              <w:rPr>
                <w:rFonts w:asciiTheme="minorEastAsia" w:eastAsiaTheme="minorEastAsia" w:hAnsiTheme="minorEastAsia" w:hint="eastAsia"/>
                <w:b/>
                <w:bCs/>
                <w:iCs/>
                <w:szCs w:val="21"/>
              </w:rPr>
              <w:t>骶棘韧带固定</w:t>
            </w:r>
          </w:p>
        </w:tc>
        <w:tc>
          <w:tcPr>
            <w:tcW w:w="433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中盆腔II以上脱垂</w:t>
            </w:r>
          </w:p>
        </w:tc>
      </w:tr>
      <w:tr w:rsidR="009604FE">
        <w:trPr>
          <w:trHeight w:val="374"/>
          <w:jc w:val="center"/>
        </w:trPr>
        <w:tc>
          <w:tcPr>
            <w:tcW w:w="433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szCs w:val="21"/>
              </w:rPr>
            </w:pPr>
            <w:r>
              <w:rPr>
                <w:rFonts w:asciiTheme="minorEastAsia" w:eastAsiaTheme="minorEastAsia" w:hAnsiTheme="minorEastAsia" w:hint="eastAsia"/>
                <w:b/>
                <w:bCs/>
                <w:iCs/>
                <w:szCs w:val="21"/>
              </w:rPr>
              <w:t>阴道骶骨固定</w:t>
            </w:r>
          </w:p>
        </w:tc>
        <w:tc>
          <w:tcPr>
            <w:tcW w:w="433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中盆腔II以上脱垂</w:t>
            </w:r>
          </w:p>
        </w:tc>
      </w:tr>
      <w:tr w:rsidR="009604FE">
        <w:trPr>
          <w:trHeight w:val="374"/>
          <w:jc w:val="center"/>
        </w:trPr>
        <w:tc>
          <w:tcPr>
            <w:tcW w:w="4339" w:type="dxa"/>
            <w:vMerge w:val="restart"/>
            <w:tcBorders>
              <w:top w:val="single" w:sz="4" w:space="0" w:color="000000"/>
            </w:tcBorders>
            <w:vAlign w:val="center"/>
          </w:tcPr>
          <w:p w:rsidR="009604FE" w:rsidRDefault="00CD5455">
            <w:pPr>
              <w:rPr>
                <w:rFonts w:asciiTheme="minorEastAsia" w:eastAsiaTheme="minorEastAsia" w:hAnsiTheme="minorEastAsia"/>
                <w:b/>
                <w:szCs w:val="21"/>
              </w:rPr>
            </w:pPr>
            <w:r>
              <w:rPr>
                <w:rFonts w:asciiTheme="minorEastAsia" w:eastAsiaTheme="minorEastAsia" w:hAnsiTheme="minorEastAsia" w:hint="eastAsia"/>
                <w:b/>
                <w:bCs/>
                <w:iCs/>
                <w:szCs w:val="21"/>
              </w:rPr>
              <w:lastRenderedPageBreak/>
              <w:t>子宫骶骨固定</w:t>
            </w:r>
          </w:p>
        </w:tc>
        <w:tc>
          <w:tcPr>
            <w:tcW w:w="4339" w:type="dxa"/>
            <w:tcBorders>
              <w:top w:val="single" w:sz="4" w:space="0" w:color="000000"/>
              <w:bottom w:val="nil"/>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中盆腔II以上脱垂</w:t>
            </w:r>
          </w:p>
        </w:tc>
      </w:tr>
      <w:tr w:rsidR="009604FE">
        <w:trPr>
          <w:trHeight w:val="374"/>
          <w:jc w:val="center"/>
        </w:trPr>
        <w:tc>
          <w:tcPr>
            <w:tcW w:w="4339" w:type="dxa"/>
            <w:vMerge/>
            <w:tcBorders>
              <w:bottom w:val="single" w:sz="4" w:space="0" w:color="000000"/>
            </w:tcBorders>
            <w:vAlign w:val="center"/>
          </w:tcPr>
          <w:p w:rsidR="009604FE" w:rsidRDefault="009604FE">
            <w:pPr>
              <w:rPr>
                <w:rFonts w:asciiTheme="minorEastAsia" w:eastAsiaTheme="minorEastAsia" w:hAnsiTheme="minorEastAsia"/>
                <w:b/>
                <w:szCs w:val="21"/>
              </w:rPr>
            </w:pPr>
          </w:p>
        </w:tc>
        <w:tc>
          <w:tcPr>
            <w:tcW w:w="4339" w:type="dxa"/>
            <w:tcBorders>
              <w:top w:val="nil"/>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要求保留子宫</w:t>
            </w:r>
          </w:p>
        </w:tc>
      </w:tr>
      <w:tr w:rsidR="009604FE">
        <w:trPr>
          <w:trHeight w:val="374"/>
          <w:jc w:val="center"/>
        </w:trPr>
        <w:tc>
          <w:tcPr>
            <w:tcW w:w="4339" w:type="dxa"/>
            <w:vMerge w:val="restart"/>
            <w:tcBorders>
              <w:top w:val="single" w:sz="4" w:space="0" w:color="000000"/>
            </w:tcBorders>
            <w:vAlign w:val="center"/>
          </w:tcPr>
          <w:p w:rsidR="009604FE" w:rsidRDefault="00CD5455">
            <w:pPr>
              <w:rPr>
                <w:rFonts w:asciiTheme="minorEastAsia" w:eastAsiaTheme="minorEastAsia" w:hAnsiTheme="minorEastAsia" w:cs="宋体"/>
                <w:b/>
                <w:szCs w:val="21"/>
              </w:rPr>
            </w:pPr>
            <w:r>
              <w:rPr>
                <w:rFonts w:asciiTheme="minorEastAsia" w:eastAsiaTheme="minorEastAsia" w:hAnsiTheme="minorEastAsia" w:hint="eastAsia"/>
                <w:b/>
                <w:szCs w:val="21"/>
              </w:rPr>
              <w:t>尿流动力学检查</w:t>
            </w:r>
          </w:p>
        </w:tc>
        <w:tc>
          <w:tcPr>
            <w:tcW w:w="4339" w:type="dxa"/>
            <w:tcBorders>
              <w:top w:val="single" w:sz="4" w:space="0" w:color="000000"/>
              <w:bottom w:val="nil"/>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子宫和/或阴道膨出</w:t>
            </w:r>
          </w:p>
        </w:tc>
      </w:tr>
      <w:tr w:rsidR="009604FE">
        <w:trPr>
          <w:trHeight w:val="374"/>
          <w:jc w:val="center"/>
        </w:trPr>
        <w:tc>
          <w:tcPr>
            <w:tcW w:w="4339" w:type="dxa"/>
            <w:vMerge/>
            <w:tcBorders>
              <w:bottom w:val="single" w:sz="4" w:space="0" w:color="000000"/>
            </w:tcBorders>
            <w:vAlign w:val="center"/>
          </w:tcPr>
          <w:p w:rsidR="009604FE" w:rsidRDefault="009604FE">
            <w:pPr>
              <w:rPr>
                <w:rFonts w:asciiTheme="minorEastAsia" w:eastAsiaTheme="minorEastAsia" w:hAnsiTheme="minorEastAsia"/>
                <w:b/>
                <w:szCs w:val="21"/>
              </w:rPr>
            </w:pPr>
          </w:p>
        </w:tc>
        <w:tc>
          <w:tcPr>
            <w:tcW w:w="4339" w:type="dxa"/>
            <w:tcBorders>
              <w:top w:val="nil"/>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各类尿失禁</w:t>
            </w:r>
          </w:p>
        </w:tc>
      </w:tr>
      <w:tr w:rsidR="009604FE">
        <w:trPr>
          <w:trHeight w:val="374"/>
          <w:jc w:val="center"/>
        </w:trPr>
        <w:tc>
          <w:tcPr>
            <w:tcW w:w="4339" w:type="dxa"/>
            <w:vMerge w:val="restart"/>
            <w:tcBorders>
              <w:top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低频脉冲电刺激</w:t>
            </w:r>
          </w:p>
        </w:tc>
        <w:tc>
          <w:tcPr>
            <w:tcW w:w="4339" w:type="dxa"/>
            <w:tcBorders>
              <w:top w:val="single" w:sz="4" w:space="0" w:color="000000"/>
              <w:bottom w:val="nil"/>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各类尿失禁</w:t>
            </w:r>
          </w:p>
        </w:tc>
      </w:tr>
      <w:tr w:rsidR="009604FE">
        <w:trPr>
          <w:trHeight w:val="374"/>
          <w:jc w:val="center"/>
        </w:trPr>
        <w:tc>
          <w:tcPr>
            <w:tcW w:w="4339" w:type="dxa"/>
            <w:vMerge/>
            <w:tcBorders>
              <w:bottom w:val="single" w:sz="4" w:space="0" w:color="000000"/>
            </w:tcBorders>
            <w:vAlign w:val="center"/>
          </w:tcPr>
          <w:p w:rsidR="009604FE" w:rsidRDefault="009604FE">
            <w:pPr>
              <w:rPr>
                <w:rFonts w:asciiTheme="minorEastAsia" w:eastAsiaTheme="minorEastAsia" w:hAnsiTheme="minorEastAsia"/>
                <w:b/>
                <w:bCs/>
                <w:iCs/>
                <w:szCs w:val="21"/>
              </w:rPr>
            </w:pPr>
          </w:p>
        </w:tc>
        <w:tc>
          <w:tcPr>
            <w:tcW w:w="4339" w:type="dxa"/>
            <w:tcBorders>
              <w:top w:val="nil"/>
              <w:bottom w:val="single" w:sz="4" w:space="0" w:color="000000"/>
            </w:tcBorders>
            <w:vAlign w:val="center"/>
          </w:tcPr>
          <w:p w:rsidR="009604FE" w:rsidRDefault="00CD5455">
            <w:pPr>
              <w:rPr>
                <w:rFonts w:asciiTheme="minorEastAsia" w:eastAsiaTheme="minorEastAsia" w:hAnsiTheme="minorEastAsia"/>
                <w:szCs w:val="21"/>
              </w:rPr>
            </w:pPr>
            <w:proofErr w:type="gramStart"/>
            <w:r>
              <w:rPr>
                <w:rFonts w:asciiTheme="minorEastAsia" w:eastAsiaTheme="minorEastAsia" w:hAnsiTheme="minorEastAsia" w:hint="eastAsia"/>
                <w:szCs w:val="21"/>
              </w:rPr>
              <w:t>术后尿储留</w:t>
            </w:r>
            <w:proofErr w:type="gramEnd"/>
          </w:p>
        </w:tc>
      </w:tr>
      <w:tr w:rsidR="009604FE">
        <w:trPr>
          <w:trHeight w:val="374"/>
          <w:jc w:val="center"/>
        </w:trPr>
        <w:tc>
          <w:tcPr>
            <w:tcW w:w="433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盆底康复</w:t>
            </w:r>
          </w:p>
        </w:tc>
        <w:tc>
          <w:tcPr>
            <w:tcW w:w="433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子宫和/或阴道膨出</w:t>
            </w:r>
          </w:p>
        </w:tc>
      </w:tr>
      <w:tr w:rsidR="009604FE">
        <w:trPr>
          <w:trHeight w:val="374"/>
          <w:jc w:val="center"/>
        </w:trPr>
        <w:tc>
          <w:tcPr>
            <w:tcW w:w="4339" w:type="dxa"/>
            <w:vMerge w:val="restart"/>
            <w:tcBorders>
              <w:top w:val="single" w:sz="4"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阴道封闭</w:t>
            </w:r>
          </w:p>
        </w:tc>
        <w:tc>
          <w:tcPr>
            <w:tcW w:w="4339" w:type="dxa"/>
            <w:tcBorders>
              <w:top w:val="single" w:sz="4" w:space="0" w:color="000000"/>
              <w:bottom w:val="nil"/>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子宫和/或阴道膨出</w:t>
            </w:r>
          </w:p>
        </w:tc>
      </w:tr>
      <w:tr w:rsidR="009604FE">
        <w:trPr>
          <w:trHeight w:val="374"/>
          <w:jc w:val="center"/>
        </w:trPr>
        <w:tc>
          <w:tcPr>
            <w:tcW w:w="4339" w:type="dxa"/>
            <w:vMerge/>
            <w:vAlign w:val="center"/>
          </w:tcPr>
          <w:p w:rsidR="009604FE" w:rsidRDefault="009604FE">
            <w:pPr>
              <w:rPr>
                <w:rFonts w:asciiTheme="minorEastAsia" w:eastAsiaTheme="minorEastAsia" w:hAnsiTheme="minorEastAsia"/>
                <w:b/>
                <w:bCs/>
                <w:iCs/>
                <w:szCs w:val="21"/>
              </w:rPr>
            </w:pPr>
          </w:p>
        </w:tc>
        <w:tc>
          <w:tcPr>
            <w:tcW w:w="4339" w:type="dxa"/>
            <w:tcBorders>
              <w:top w:val="nil"/>
              <w:bottom w:val="nil"/>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70岁以上</w:t>
            </w:r>
          </w:p>
        </w:tc>
      </w:tr>
      <w:tr w:rsidR="009604FE">
        <w:trPr>
          <w:trHeight w:val="374"/>
          <w:jc w:val="center"/>
        </w:trPr>
        <w:tc>
          <w:tcPr>
            <w:tcW w:w="4339" w:type="dxa"/>
            <w:vMerge/>
            <w:tcBorders>
              <w:bottom w:val="single" w:sz="4" w:space="0" w:color="000000"/>
            </w:tcBorders>
            <w:vAlign w:val="center"/>
          </w:tcPr>
          <w:p w:rsidR="009604FE" w:rsidRDefault="009604FE">
            <w:pPr>
              <w:rPr>
                <w:rFonts w:asciiTheme="minorEastAsia" w:eastAsiaTheme="minorEastAsia" w:hAnsiTheme="minorEastAsia"/>
                <w:b/>
                <w:bCs/>
                <w:iCs/>
                <w:szCs w:val="21"/>
              </w:rPr>
            </w:pPr>
          </w:p>
        </w:tc>
        <w:tc>
          <w:tcPr>
            <w:tcW w:w="4339" w:type="dxa"/>
            <w:tcBorders>
              <w:top w:val="nil"/>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无性生活要求</w:t>
            </w:r>
          </w:p>
        </w:tc>
      </w:tr>
      <w:tr w:rsidR="009604FE">
        <w:trPr>
          <w:trHeight w:val="374"/>
          <w:jc w:val="center"/>
        </w:trPr>
        <w:tc>
          <w:tcPr>
            <w:tcW w:w="4339"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bCs/>
                <w:iCs/>
                <w:szCs w:val="21"/>
              </w:rPr>
              <w:t>阴道张力测定</w:t>
            </w:r>
          </w:p>
        </w:tc>
        <w:tc>
          <w:tcPr>
            <w:tcW w:w="4339"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.1.5.</w:t>
      </w:r>
      <w:r>
        <w:rPr>
          <w:rFonts w:ascii="仿宋_GB2312" w:eastAsia="仿宋_GB2312" w:hAnsi="Times New Roman" w:hint="eastAsia"/>
          <w:b/>
          <w:sz w:val="32"/>
          <w:szCs w:val="32"/>
        </w:rPr>
        <w:t>4 单病种年出院患者平均住院日</w:t>
      </w:r>
    </w:p>
    <w:tbl>
      <w:tblPr>
        <w:tblW w:w="8075" w:type="dxa"/>
        <w:jc w:val="center"/>
        <w:tblBorders>
          <w:bottom w:val="single" w:sz="12" w:space="0" w:color="000000"/>
        </w:tblBorders>
        <w:tblLayout w:type="fixed"/>
        <w:tblLook w:val="04A0" w:firstRow="1" w:lastRow="0" w:firstColumn="1" w:lastColumn="0" w:noHBand="0" w:noVBand="1"/>
      </w:tblPr>
      <w:tblGrid>
        <w:gridCol w:w="3571"/>
        <w:gridCol w:w="4504"/>
      </w:tblGrid>
      <w:tr w:rsidR="009604FE">
        <w:trPr>
          <w:trHeight w:val="277"/>
          <w:tblHeader/>
          <w:jc w:val="center"/>
        </w:trPr>
        <w:tc>
          <w:tcPr>
            <w:tcW w:w="3571"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代表病种名称</w:t>
            </w:r>
          </w:p>
        </w:tc>
        <w:tc>
          <w:tcPr>
            <w:tcW w:w="4504"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hint="eastAsia"/>
                <w:b/>
                <w:bCs/>
                <w:iCs/>
                <w:szCs w:val="21"/>
              </w:rPr>
              <w:t>单病种年出院患者平均住院日参考值（天）</w:t>
            </w:r>
          </w:p>
        </w:tc>
      </w:tr>
      <w:tr w:rsidR="009604FE">
        <w:trPr>
          <w:trHeight w:val="277"/>
          <w:jc w:val="center"/>
        </w:trPr>
        <w:tc>
          <w:tcPr>
            <w:tcW w:w="3571" w:type="dxa"/>
            <w:tcBorders>
              <w:top w:val="single" w:sz="12" w:space="0" w:color="000000"/>
              <w:bottom w:val="single" w:sz="4" w:space="0" w:color="000000"/>
            </w:tcBorders>
            <w:vAlign w:val="center"/>
          </w:tcPr>
          <w:p w:rsidR="009604FE" w:rsidRDefault="00CD5455">
            <w:pPr>
              <w:jc w:val="left"/>
              <w:rPr>
                <w:rFonts w:asciiTheme="minorEastAsia" w:eastAsiaTheme="minorEastAsia" w:hAnsiTheme="minorEastAsia" w:cs="宋体"/>
                <w:b/>
                <w:szCs w:val="21"/>
              </w:rPr>
            </w:pPr>
            <w:r>
              <w:rPr>
                <w:rFonts w:asciiTheme="minorEastAsia" w:eastAsiaTheme="minorEastAsia" w:hAnsiTheme="minorEastAsia" w:hint="eastAsia"/>
                <w:b/>
                <w:szCs w:val="21"/>
              </w:rPr>
              <w:t>盆底功能障碍（N81.2-N81.4）</w:t>
            </w:r>
          </w:p>
        </w:tc>
        <w:tc>
          <w:tcPr>
            <w:tcW w:w="4504" w:type="dxa"/>
            <w:tcBorders>
              <w:top w:val="single" w:sz="12" w:space="0" w:color="000000"/>
              <w:bottom w:val="single" w:sz="4" w:space="0" w:color="000000"/>
            </w:tcBorders>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≤9.4</w:t>
            </w:r>
          </w:p>
        </w:tc>
      </w:tr>
      <w:tr w:rsidR="009604FE">
        <w:trPr>
          <w:trHeight w:val="277"/>
          <w:jc w:val="center"/>
        </w:trPr>
        <w:tc>
          <w:tcPr>
            <w:tcW w:w="3571"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b/>
                <w:szCs w:val="21"/>
              </w:rPr>
            </w:pPr>
            <w:r>
              <w:rPr>
                <w:rFonts w:asciiTheme="minorEastAsia" w:eastAsiaTheme="minorEastAsia" w:hAnsiTheme="minorEastAsia" w:hint="eastAsia"/>
                <w:b/>
                <w:szCs w:val="21"/>
              </w:rPr>
              <w:t>压力性尿失禁（N39.300）</w:t>
            </w:r>
          </w:p>
        </w:tc>
        <w:tc>
          <w:tcPr>
            <w:tcW w:w="4504" w:type="dxa"/>
            <w:tcBorders>
              <w:top w:val="single" w:sz="4" w:space="0" w:color="000000"/>
              <w:bottom w:val="single" w:sz="4" w:space="0" w:color="000000"/>
            </w:tcBorders>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≤7.0</w:t>
            </w:r>
          </w:p>
        </w:tc>
      </w:tr>
      <w:tr w:rsidR="009604FE">
        <w:trPr>
          <w:trHeight w:val="277"/>
          <w:jc w:val="center"/>
        </w:trPr>
        <w:tc>
          <w:tcPr>
            <w:tcW w:w="3571"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b/>
                <w:szCs w:val="21"/>
              </w:rPr>
            </w:pPr>
            <w:r>
              <w:rPr>
                <w:rFonts w:asciiTheme="minorEastAsia" w:eastAsiaTheme="minorEastAsia" w:hAnsiTheme="minorEastAsia" w:hint="eastAsia"/>
                <w:b/>
                <w:szCs w:val="21"/>
              </w:rPr>
              <w:t>阴道前壁膨出（N81.101）</w:t>
            </w:r>
          </w:p>
        </w:tc>
        <w:tc>
          <w:tcPr>
            <w:tcW w:w="4504" w:type="dxa"/>
            <w:tcBorders>
              <w:top w:val="single" w:sz="4" w:space="0" w:color="000000"/>
              <w:bottom w:val="single" w:sz="4" w:space="0" w:color="000000"/>
            </w:tcBorders>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≤9.1</w:t>
            </w:r>
          </w:p>
        </w:tc>
      </w:tr>
      <w:tr w:rsidR="009604FE">
        <w:trPr>
          <w:trHeight w:val="277"/>
          <w:jc w:val="center"/>
        </w:trPr>
        <w:tc>
          <w:tcPr>
            <w:tcW w:w="3571"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b/>
                <w:szCs w:val="21"/>
              </w:rPr>
            </w:pPr>
            <w:r>
              <w:rPr>
                <w:rFonts w:asciiTheme="minorEastAsia" w:eastAsiaTheme="minorEastAsia" w:hAnsiTheme="minorEastAsia" w:hint="eastAsia"/>
                <w:b/>
                <w:szCs w:val="21"/>
              </w:rPr>
              <w:t>阴道后壁膨出（N81.601）</w:t>
            </w:r>
          </w:p>
        </w:tc>
        <w:tc>
          <w:tcPr>
            <w:tcW w:w="4504" w:type="dxa"/>
            <w:tcBorders>
              <w:top w:val="single" w:sz="4" w:space="0" w:color="000000"/>
              <w:bottom w:val="single" w:sz="4" w:space="0" w:color="000000"/>
            </w:tcBorders>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≤8.2</w:t>
            </w:r>
          </w:p>
        </w:tc>
      </w:tr>
      <w:tr w:rsidR="009604FE">
        <w:trPr>
          <w:trHeight w:val="277"/>
          <w:jc w:val="center"/>
        </w:trPr>
        <w:tc>
          <w:tcPr>
            <w:tcW w:w="3571" w:type="dxa"/>
            <w:tcBorders>
              <w:top w:val="single" w:sz="4" w:space="0" w:color="000000"/>
              <w:bottom w:val="single" w:sz="12" w:space="0" w:color="000000"/>
            </w:tcBorders>
            <w:vAlign w:val="center"/>
          </w:tcPr>
          <w:p w:rsidR="009604FE" w:rsidRDefault="00CD5455">
            <w:pPr>
              <w:jc w:val="left"/>
              <w:rPr>
                <w:rFonts w:asciiTheme="minorEastAsia" w:eastAsiaTheme="minorEastAsia" w:hAnsiTheme="minorEastAsia" w:cs="宋体"/>
                <w:b/>
                <w:szCs w:val="21"/>
              </w:rPr>
            </w:pPr>
            <w:r>
              <w:rPr>
                <w:rFonts w:asciiTheme="minorEastAsia" w:eastAsiaTheme="minorEastAsia" w:hAnsiTheme="minorEastAsia" w:hint="eastAsia"/>
                <w:b/>
                <w:szCs w:val="21"/>
              </w:rPr>
              <w:t>阴道</w:t>
            </w:r>
            <w:proofErr w:type="gramStart"/>
            <w:r>
              <w:rPr>
                <w:rFonts w:asciiTheme="minorEastAsia" w:eastAsiaTheme="minorEastAsia" w:hAnsiTheme="minorEastAsia" w:hint="eastAsia"/>
                <w:b/>
                <w:szCs w:val="21"/>
              </w:rPr>
              <w:t>穹窿</w:t>
            </w:r>
            <w:proofErr w:type="gramEnd"/>
            <w:r>
              <w:rPr>
                <w:rFonts w:asciiTheme="minorEastAsia" w:eastAsiaTheme="minorEastAsia" w:hAnsiTheme="minorEastAsia" w:hint="eastAsia"/>
                <w:b/>
                <w:szCs w:val="21"/>
              </w:rPr>
              <w:t>膨出</w:t>
            </w:r>
          </w:p>
        </w:tc>
        <w:tc>
          <w:tcPr>
            <w:tcW w:w="4504" w:type="dxa"/>
            <w:tcBorders>
              <w:top w:val="single" w:sz="4" w:space="0" w:color="000000"/>
              <w:bottom w:val="single" w:sz="12" w:space="0" w:color="000000"/>
            </w:tcBorders>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≤8.5</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54" w:name="_Toc452541732"/>
      <w:r>
        <w:rPr>
          <w:rFonts w:ascii="仿宋_GB2312" w:eastAsia="仿宋_GB2312" w:hAnsi="Times New Roman"/>
          <w:b/>
          <w:sz w:val="32"/>
          <w:szCs w:val="32"/>
        </w:rPr>
        <w:t>4.2 产科</w:t>
      </w:r>
      <w:bookmarkEnd w:id="54"/>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55" w:name="_Toc452541733"/>
      <w:r>
        <w:rPr>
          <w:rFonts w:ascii="仿宋_GB2312" w:eastAsia="仿宋_GB2312" w:hAnsi="Times New Roman" w:hint="eastAsia"/>
          <w:b/>
          <w:sz w:val="32"/>
          <w:szCs w:val="32"/>
        </w:rPr>
        <w:t>4.2.1 普通产科</w:t>
      </w:r>
      <w:bookmarkEnd w:id="55"/>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4.2.1.1疾病诊治</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以下疾病诊治能力：正常妊娠分娩、多胎妊娠、胎膜早破、流产、早产、疤痕子宫、胎位异常、产程异常（O63）、巨大儿、胎儿窘迫、产后出血、羊水过多（O40）、羊水过少、妊娠剧吐。</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（2）推荐标准。建议具备以下疾病诊治能力：、产前出血（O46）、胎儿生长受限、宫颈机能不全等。</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2.1</w:t>
      </w:r>
      <w:r>
        <w:rPr>
          <w:rFonts w:ascii="仿宋_GB2312" w:eastAsia="仿宋_GB2312" w:hAnsi="Times New Roman"/>
          <w:b/>
          <w:sz w:val="32"/>
          <w:szCs w:val="32"/>
        </w:rPr>
        <w:t>.</w:t>
      </w:r>
      <w:r>
        <w:rPr>
          <w:rFonts w:ascii="仿宋_GB2312" w:eastAsia="仿宋_GB2312" w:hAnsi="Times New Roman" w:hint="eastAsia"/>
          <w:b/>
          <w:sz w:val="32"/>
          <w:szCs w:val="32"/>
        </w:rPr>
        <w:t>2</w:t>
      </w:r>
      <w:r>
        <w:rPr>
          <w:rFonts w:ascii="仿宋_GB2312" w:eastAsia="仿宋_GB2312" w:hAnsi="Times New Roman"/>
          <w:b/>
          <w:sz w:val="32"/>
          <w:szCs w:val="32"/>
        </w:rPr>
        <w:t>疑难重症诊治</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（1）基本标准。应当具备诊治以下疑难重症的医疗服</w:t>
      </w:r>
      <w:r>
        <w:rPr>
          <w:rFonts w:ascii="仿宋_GB2312" w:eastAsia="仿宋_GB2312" w:hAnsi="Times New Roman" w:hint="eastAsia"/>
          <w:sz w:val="32"/>
          <w:szCs w:val="32"/>
        </w:rPr>
        <w:lastRenderedPageBreak/>
        <w:t>务能力：</w:t>
      </w:r>
    </w:p>
    <w:tbl>
      <w:tblPr>
        <w:tblW w:w="8998" w:type="dxa"/>
        <w:jc w:val="center"/>
        <w:tblBorders>
          <w:bottom w:val="single" w:sz="12" w:space="0" w:color="000000"/>
        </w:tblBorders>
        <w:tblLayout w:type="fixed"/>
        <w:tblLook w:val="04A0" w:firstRow="1" w:lastRow="0" w:firstColumn="1" w:lastColumn="0" w:noHBand="0" w:noVBand="1"/>
      </w:tblPr>
      <w:tblGrid>
        <w:gridCol w:w="2169"/>
        <w:gridCol w:w="3710"/>
        <w:gridCol w:w="3119"/>
      </w:tblGrid>
      <w:tr w:rsidR="009604FE">
        <w:trPr>
          <w:trHeight w:val="374"/>
          <w:tblHeader/>
          <w:jc w:val="center"/>
        </w:trPr>
        <w:tc>
          <w:tcPr>
            <w:tcW w:w="2169"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疾病名称</w:t>
            </w:r>
          </w:p>
        </w:tc>
        <w:tc>
          <w:tcPr>
            <w:tcW w:w="3710"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诊断手段</w:t>
            </w:r>
          </w:p>
        </w:tc>
        <w:tc>
          <w:tcPr>
            <w:tcW w:w="3119"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主要治疗方法</w:t>
            </w:r>
          </w:p>
        </w:tc>
      </w:tr>
      <w:tr w:rsidR="009604FE">
        <w:trPr>
          <w:trHeight w:val="1042"/>
          <w:jc w:val="center"/>
        </w:trPr>
        <w:tc>
          <w:tcPr>
            <w:tcW w:w="2169" w:type="dxa"/>
            <w:tcBorders>
              <w:top w:val="single" w:sz="12"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足月前胎膜早破</w:t>
            </w:r>
          </w:p>
        </w:tc>
        <w:tc>
          <w:tcPr>
            <w:tcW w:w="3710"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体格检查、超声、PH试纸、血常规、CRP、NST、宫颈分泌物微生物培养、GBS检测、羊水结晶、早产预测</w:t>
            </w:r>
          </w:p>
        </w:tc>
        <w:tc>
          <w:tcPr>
            <w:tcW w:w="3119"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抗感染、适时终止妊娠</w:t>
            </w:r>
          </w:p>
        </w:tc>
      </w:tr>
      <w:tr w:rsidR="009604FE">
        <w:trPr>
          <w:trHeight w:val="499"/>
          <w:jc w:val="center"/>
        </w:trPr>
        <w:tc>
          <w:tcPr>
            <w:tcW w:w="2169" w:type="dxa"/>
            <w:tcBorders>
              <w:top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32-35</w:t>
            </w:r>
            <w:r w:rsidR="0018276A">
              <w:rPr>
                <w:rFonts w:asciiTheme="minorEastAsia" w:eastAsiaTheme="minorEastAsia" w:hAnsiTheme="minorEastAsia" w:hint="eastAsia"/>
                <w:b/>
                <w:iCs/>
                <w:szCs w:val="21"/>
              </w:rPr>
              <w:t>周先兆</w:t>
            </w:r>
            <w:r>
              <w:rPr>
                <w:rFonts w:asciiTheme="minorEastAsia" w:eastAsiaTheme="minorEastAsia" w:hAnsiTheme="minorEastAsia" w:hint="eastAsia"/>
                <w:b/>
                <w:iCs/>
                <w:szCs w:val="21"/>
              </w:rPr>
              <w:t>早产</w:t>
            </w: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体格检查、早产预测、宫颈分泌物微生物培养、GBS检测、超声、NST</w:t>
            </w:r>
          </w:p>
        </w:tc>
        <w:tc>
          <w:tcPr>
            <w:tcW w:w="311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proofErr w:type="gramStart"/>
            <w:r>
              <w:rPr>
                <w:rFonts w:asciiTheme="minorEastAsia" w:eastAsiaTheme="minorEastAsia" w:hAnsiTheme="minorEastAsia" w:hint="eastAsia"/>
                <w:szCs w:val="21"/>
              </w:rPr>
              <w:t>促胎肺</w:t>
            </w:r>
            <w:proofErr w:type="gramEnd"/>
            <w:r>
              <w:rPr>
                <w:rFonts w:asciiTheme="minorEastAsia" w:eastAsiaTheme="minorEastAsia" w:hAnsiTheme="minorEastAsia" w:hint="eastAsia"/>
                <w:szCs w:val="21"/>
              </w:rPr>
              <w:t>成熟、抑制宫缩、抗感染、期待治疗、适时终止妊娠</w:t>
            </w:r>
          </w:p>
        </w:tc>
      </w:tr>
      <w:tr w:rsidR="009604FE">
        <w:trPr>
          <w:trHeight w:val="374"/>
          <w:jc w:val="center"/>
        </w:trPr>
        <w:tc>
          <w:tcPr>
            <w:tcW w:w="216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羊水过多</w:t>
            </w: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超声、孕妇血糖、胎儿染色体检查、血型</w:t>
            </w:r>
          </w:p>
        </w:tc>
        <w:tc>
          <w:tcPr>
            <w:tcW w:w="311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期待治疗、膜腔穿刺减压、前列腺素合成酶抑制剂治疗、病因治疗、适时终止妊娠</w:t>
            </w:r>
          </w:p>
        </w:tc>
      </w:tr>
      <w:tr w:rsidR="009604FE">
        <w:trPr>
          <w:trHeight w:val="374"/>
          <w:jc w:val="center"/>
        </w:trPr>
        <w:tc>
          <w:tcPr>
            <w:tcW w:w="216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羊水过少</w:t>
            </w: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超声、NST</w:t>
            </w:r>
          </w:p>
        </w:tc>
        <w:tc>
          <w:tcPr>
            <w:tcW w:w="311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期待治疗、适时终止妊娠</w:t>
            </w:r>
          </w:p>
        </w:tc>
      </w:tr>
      <w:tr w:rsidR="009604FE">
        <w:trPr>
          <w:trHeight w:val="374"/>
          <w:jc w:val="center"/>
        </w:trPr>
        <w:tc>
          <w:tcPr>
            <w:tcW w:w="216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多胎妊娠（双胎）</w:t>
            </w: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超声、NST</w:t>
            </w:r>
          </w:p>
        </w:tc>
        <w:tc>
          <w:tcPr>
            <w:tcW w:w="311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期待治疗、适时终止妊娠</w:t>
            </w:r>
          </w:p>
        </w:tc>
      </w:tr>
      <w:tr w:rsidR="009604FE">
        <w:trPr>
          <w:trHeight w:val="374"/>
          <w:jc w:val="center"/>
        </w:trPr>
        <w:tc>
          <w:tcPr>
            <w:tcW w:w="216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肩先露</w:t>
            </w: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体格检查、B超</w:t>
            </w:r>
          </w:p>
        </w:tc>
        <w:tc>
          <w:tcPr>
            <w:tcW w:w="311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期待治疗、适时终止妊娠</w:t>
            </w:r>
          </w:p>
        </w:tc>
      </w:tr>
      <w:tr w:rsidR="009604FE">
        <w:trPr>
          <w:trHeight w:val="374"/>
          <w:jc w:val="center"/>
        </w:trPr>
        <w:tc>
          <w:tcPr>
            <w:tcW w:w="216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proofErr w:type="gramStart"/>
            <w:r>
              <w:rPr>
                <w:rFonts w:asciiTheme="minorEastAsia" w:eastAsiaTheme="minorEastAsia" w:hAnsiTheme="minorEastAsia" w:hint="eastAsia"/>
                <w:b/>
                <w:iCs/>
                <w:szCs w:val="21"/>
              </w:rPr>
              <w:t>臀</w:t>
            </w:r>
            <w:proofErr w:type="gramEnd"/>
            <w:r>
              <w:rPr>
                <w:rFonts w:asciiTheme="minorEastAsia" w:eastAsiaTheme="minorEastAsia" w:hAnsiTheme="minorEastAsia" w:hint="eastAsia"/>
                <w:b/>
                <w:iCs/>
                <w:szCs w:val="21"/>
              </w:rPr>
              <w:t>先露</w:t>
            </w: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体格检查、B超</w:t>
            </w:r>
          </w:p>
        </w:tc>
        <w:tc>
          <w:tcPr>
            <w:tcW w:w="311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期待治疗、适时终止妊娠</w:t>
            </w:r>
          </w:p>
        </w:tc>
      </w:tr>
      <w:tr w:rsidR="009604FE">
        <w:trPr>
          <w:trHeight w:val="374"/>
          <w:jc w:val="center"/>
        </w:trPr>
        <w:tc>
          <w:tcPr>
            <w:tcW w:w="216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脐带脱垂</w:t>
            </w:r>
          </w:p>
        </w:tc>
        <w:tc>
          <w:tcPr>
            <w:tcW w:w="3710" w:type="dxa"/>
            <w:tcBorders>
              <w:top w:val="single" w:sz="4" w:space="0" w:color="000000"/>
              <w:bottom w:val="single" w:sz="4" w:space="0" w:color="000000"/>
            </w:tcBorders>
            <w:vAlign w:val="center"/>
          </w:tcPr>
          <w:p w:rsidR="009604FE" w:rsidRDefault="009604FE">
            <w:pPr>
              <w:rPr>
                <w:rFonts w:asciiTheme="minorEastAsia" w:eastAsiaTheme="minorEastAsia" w:hAnsiTheme="minorEastAsia"/>
                <w:szCs w:val="21"/>
              </w:rPr>
            </w:pPr>
          </w:p>
        </w:tc>
        <w:tc>
          <w:tcPr>
            <w:tcW w:w="311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紧急剖宫产终止妊娠</w:t>
            </w:r>
          </w:p>
        </w:tc>
      </w:tr>
      <w:tr w:rsidR="009604FE">
        <w:trPr>
          <w:trHeight w:val="374"/>
          <w:jc w:val="center"/>
        </w:trPr>
        <w:tc>
          <w:tcPr>
            <w:tcW w:w="216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产后出血</w:t>
            </w:r>
          </w:p>
        </w:tc>
        <w:tc>
          <w:tcPr>
            <w:tcW w:w="371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估计出血量、血常规、凝血功能、D二聚体、3p试验</w:t>
            </w:r>
          </w:p>
        </w:tc>
        <w:tc>
          <w:tcPr>
            <w:tcW w:w="311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针对出血原因采取相应手段</w:t>
            </w:r>
          </w:p>
        </w:tc>
      </w:tr>
      <w:tr w:rsidR="009604FE">
        <w:trPr>
          <w:trHeight w:val="374"/>
          <w:jc w:val="center"/>
        </w:trPr>
        <w:tc>
          <w:tcPr>
            <w:tcW w:w="2169"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产程中子宫破裂</w:t>
            </w:r>
          </w:p>
        </w:tc>
        <w:tc>
          <w:tcPr>
            <w:tcW w:w="3710"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NST、体格检查、B超</w:t>
            </w:r>
          </w:p>
        </w:tc>
        <w:tc>
          <w:tcPr>
            <w:tcW w:w="3119"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立即剖宫产终止妊娠、子宫修补术、次切或全子宫切除术</w:t>
            </w:r>
          </w:p>
        </w:tc>
      </w:tr>
    </w:tbl>
    <w:p w:rsidR="009604FE" w:rsidRDefault="009604FE">
      <w:pPr>
        <w:adjustRightInd w:val="0"/>
        <w:snapToGrid w:val="0"/>
        <w:spacing w:line="360" w:lineRule="auto"/>
        <w:ind w:firstLineChars="200" w:firstLine="640"/>
        <w:rPr>
          <w:rFonts w:ascii="仿宋_GB2312" w:eastAsia="仿宋_GB2312" w:hAnsi="Times New Roman"/>
          <w:sz w:val="32"/>
          <w:szCs w:val="32"/>
        </w:rPr>
      </w:pP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（2）推荐标准。建议具有诊治以下疾病的服务能力：</w:t>
      </w:r>
    </w:p>
    <w:tbl>
      <w:tblPr>
        <w:tblW w:w="9033" w:type="dxa"/>
        <w:jc w:val="center"/>
        <w:tblBorders>
          <w:bottom w:val="single" w:sz="12" w:space="0" w:color="000000"/>
        </w:tblBorders>
        <w:tblLayout w:type="fixed"/>
        <w:tblLook w:val="04A0" w:firstRow="1" w:lastRow="0" w:firstColumn="1" w:lastColumn="0" w:noHBand="0" w:noVBand="1"/>
      </w:tblPr>
      <w:tblGrid>
        <w:gridCol w:w="2169"/>
        <w:gridCol w:w="3649"/>
        <w:gridCol w:w="3215"/>
      </w:tblGrid>
      <w:tr w:rsidR="009604FE">
        <w:trPr>
          <w:trHeight w:val="374"/>
          <w:tblHeader/>
          <w:jc w:val="center"/>
        </w:trPr>
        <w:tc>
          <w:tcPr>
            <w:tcW w:w="2169"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疾病名称</w:t>
            </w:r>
          </w:p>
        </w:tc>
        <w:tc>
          <w:tcPr>
            <w:tcW w:w="3649"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诊断手段</w:t>
            </w:r>
          </w:p>
        </w:tc>
        <w:tc>
          <w:tcPr>
            <w:tcW w:w="3215"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主要治疗方法</w:t>
            </w:r>
          </w:p>
        </w:tc>
      </w:tr>
      <w:tr w:rsidR="009604FE">
        <w:trPr>
          <w:trHeight w:val="374"/>
          <w:jc w:val="center"/>
        </w:trPr>
        <w:tc>
          <w:tcPr>
            <w:tcW w:w="2169"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32-35周先兆周早产</w:t>
            </w:r>
          </w:p>
        </w:tc>
        <w:tc>
          <w:tcPr>
            <w:tcW w:w="3649"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体格检查、早产预测、宫颈分泌物微生物培养、GBS检测、超声、NST</w:t>
            </w:r>
          </w:p>
        </w:tc>
        <w:tc>
          <w:tcPr>
            <w:tcW w:w="3215"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proofErr w:type="gramStart"/>
            <w:r>
              <w:rPr>
                <w:rFonts w:asciiTheme="minorEastAsia" w:eastAsiaTheme="minorEastAsia" w:hAnsiTheme="minorEastAsia" w:hint="eastAsia"/>
                <w:szCs w:val="21"/>
              </w:rPr>
              <w:t>促胎肺</w:t>
            </w:r>
            <w:proofErr w:type="gramEnd"/>
            <w:r>
              <w:rPr>
                <w:rFonts w:asciiTheme="minorEastAsia" w:eastAsiaTheme="minorEastAsia" w:hAnsiTheme="minorEastAsia" w:hint="eastAsia"/>
                <w:szCs w:val="21"/>
              </w:rPr>
              <w:t>成熟、抑制宫缩、抗感染、期待治疗、适时终止妊娠</w:t>
            </w:r>
          </w:p>
        </w:tc>
      </w:tr>
      <w:tr w:rsidR="009604FE">
        <w:trPr>
          <w:trHeight w:val="374"/>
          <w:jc w:val="center"/>
        </w:trPr>
        <w:tc>
          <w:tcPr>
            <w:tcW w:w="2169"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多胎妊娠（三胎及以上）</w:t>
            </w:r>
          </w:p>
        </w:tc>
        <w:tc>
          <w:tcPr>
            <w:tcW w:w="3649"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超声、NST</w:t>
            </w:r>
          </w:p>
        </w:tc>
        <w:tc>
          <w:tcPr>
            <w:tcW w:w="3215"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期待治疗、适时终止妊娠</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2</w:t>
      </w:r>
      <w:r>
        <w:rPr>
          <w:rFonts w:ascii="仿宋_GB2312" w:eastAsia="仿宋_GB2312" w:hAnsi="Times New Roman"/>
          <w:b/>
          <w:sz w:val="32"/>
          <w:szCs w:val="32"/>
        </w:rPr>
        <w:t>.</w:t>
      </w:r>
      <w:r>
        <w:rPr>
          <w:rFonts w:ascii="仿宋_GB2312" w:eastAsia="仿宋_GB2312" w:hAnsi="Times New Roman" w:hint="eastAsia"/>
          <w:b/>
          <w:sz w:val="32"/>
          <w:szCs w:val="32"/>
        </w:rPr>
        <w:t>1</w:t>
      </w:r>
      <w:r>
        <w:rPr>
          <w:rFonts w:ascii="仿宋_GB2312" w:eastAsia="仿宋_GB2312" w:hAnsi="Times New Roman"/>
          <w:b/>
          <w:sz w:val="32"/>
          <w:szCs w:val="32"/>
        </w:rPr>
        <w:t>.</w:t>
      </w:r>
      <w:r>
        <w:rPr>
          <w:rFonts w:ascii="仿宋_GB2312" w:eastAsia="仿宋_GB2312" w:hAnsi="Times New Roman" w:hint="eastAsia"/>
          <w:b/>
          <w:sz w:val="32"/>
          <w:szCs w:val="32"/>
        </w:rPr>
        <w:t>3</w:t>
      </w:r>
      <w:r>
        <w:rPr>
          <w:rFonts w:ascii="仿宋_GB2312" w:eastAsia="仿宋_GB2312" w:hAnsi="Times New Roman"/>
          <w:b/>
          <w:sz w:val="32"/>
          <w:szCs w:val="32"/>
        </w:rPr>
        <w:t>关键医疗技术</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（1）基本标准。应当具备以下关键技术服务能力：</w:t>
      </w:r>
    </w:p>
    <w:tbl>
      <w:tblPr>
        <w:tblW w:w="8871" w:type="dxa"/>
        <w:jc w:val="center"/>
        <w:tblBorders>
          <w:bottom w:val="single" w:sz="12" w:space="0" w:color="000000"/>
        </w:tblBorders>
        <w:tblLayout w:type="fixed"/>
        <w:tblLook w:val="04A0" w:firstRow="1" w:lastRow="0" w:firstColumn="1" w:lastColumn="0" w:noHBand="0" w:noVBand="1"/>
      </w:tblPr>
      <w:tblGrid>
        <w:gridCol w:w="4192"/>
        <w:gridCol w:w="4679"/>
      </w:tblGrid>
      <w:tr w:rsidR="009604FE">
        <w:trPr>
          <w:trHeight w:val="374"/>
          <w:tblHeader/>
          <w:jc w:val="center"/>
        </w:trPr>
        <w:tc>
          <w:tcPr>
            <w:tcW w:w="4192"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hint="eastAsia"/>
                <w:b/>
                <w:bCs/>
                <w:iCs/>
                <w:szCs w:val="21"/>
              </w:rPr>
              <w:t>关键医疗</w:t>
            </w:r>
            <w:r>
              <w:rPr>
                <w:rFonts w:asciiTheme="minorEastAsia" w:eastAsiaTheme="minorEastAsia" w:hAnsiTheme="minorEastAsia"/>
                <w:b/>
                <w:bCs/>
                <w:iCs/>
                <w:szCs w:val="21"/>
              </w:rPr>
              <w:t>技术</w:t>
            </w:r>
          </w:p>
        </w:tc>
        <w:tc>
          <w:tcPr>
            <w:tcW w:w="4679"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主要应用范围</w:t>
            </w:r>
          </w:p>
        </w:tc>
      </w:tr>
      <w:tr w:rsidR="009604FE">
        <w:trPr>
          <w:trHeight w:val="374"/>
          <w:jc w:val="center"/>
        </w:trPr>
        <w:tc>
          <w:tcPr>
            <w:tcW w:w="4192"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子宫下段剖宫产</w:t>
            </w:r>
          </w:p>
        </w:tc>
        <w:tc>
          <w:tcPr>
            <w:tcW w:w="4679"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异常分娩及病理妊娠</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剖宫产术后镇痛</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剖宫产术后</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分娩镇痛</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分娩过程中</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5分钟剖宫产</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胎儿窘迫、脐带脱垂、子宫破裂、前置血管破裂</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大量出血的输血方案</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产科大量出血</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Simpson产钳助产术</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胎儿窘迫、第二产程延长、缩短产程</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lastRenderedPageBreak/>
              <w:t>胎头负压吸引助产术</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胎儿窘迫、第二产程延长、缩短产程</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头位顺产</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分娩</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臀位助产</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分娩</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proofErr w:type="gramStart"/>
            <w:r>
              <w:rPr>
                <w:rFonts w:asciiTheme="minorEastAsia" w:eastAsiaTheme="minorEastAsia" w:hAnsiTheme="minorEastAsia" w:hint="eastAsia"/>
                <w:b/>
                <w:iCs/>
                <w:szCs w:val="21"/>
              </w:rPr>
              <w:t>臀</w:t>
            </w:r>
            <w:proofErr w:type="gramEnd"/>
            <w:r>
              <w:rPr>
                <w:rFonts w:asciiTheme="minorEastAsia" w:eastAsiaTheme="minorEastAsia" w:hAnsiTheme="minorEastAsia" w:hint="eastAsia"/>
                <w:b/>
                <w:iCs/>
                <w:szCs w:val="21"/>
              </w:rPr>
              <w:t>牵引</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分娩</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内倒转</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分娩</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双胎阴道分娩</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分娩</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催产素引产</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引产</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宫颈球囊放置术</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促宫颈成熟</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proofErr w:type="gramStart"/>
            <w:r>
              <w:rPr>
                <w:rFonts w:asciiTheme="minorEastAsia" w:eastAsiaTheme="minorEastAsia" w:hAnsiTheme="minorEastAsia" w:hint="eastAsia"/>
                <w:b/>
                <w:iCs/>
                <w:szCs w:val="21"/>
              </w:rPr>
              <w:t>欣普贝生促</w:t>
            </w:r>
            <w:proofErr w:type="gramEnd"/>
            <w:r>
              <w:rPr>
                <w:rFonts w:asciiTheme="minorEastAsia" w:eastAsiaTheme="minorEastAsia" w:hAnsiTheme="minorEastAsia" w:hint="eastAsia"/>
                <w:b/>
                <w:iCs/>
                <w:szCs w:val="21"/>
              </w:rPr>
              <w:t>宫颈成熟</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促宫颈成熟</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人工破膜</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引产、加速产程、了解羊水性状</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陪伴分娩</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分娩</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剖宫产术后阴道试产</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分娩过程</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会阴侧切</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分娩</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手取胎盘术</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第三产程</w:t>
            </w:r>
          </w:p>
        </w:tc>
      </w:tr>
      <w:tr w:rsidR="009604FE">
        <w:trPr>
          <w:trHeight w:val="374"/>
          <w:jc w:val="center"/>
        </w:trPr>
        <w:tc>
          <w:tcPr>
            <w:tcW w:w="4192"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宫颈环扎术</w:t>
            </w:r>
          </w:p>
        </w:tc>
        <w:tc>
          <w:tcPr>
            <w:tcW w:w="4679"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宫颈机能不全</w:t>
            </w:r>
          </w:p>
        </w:tc>
      </w:tr>
      <w:tr w:rsidR="009604FE">
        <w:trPr>
          <w:trHeight w:val="374"/>
          <w:jc w:val="center"/>
        </w:trPr>
        <w:tc>
          <w:tcPr>
            <w:tcW w:w="4192"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iCs/>
                <w:szCs w:val="21"/>
              </w:rPr>
              <w:t>K氏产钳助产术</w:t>
            </w:r>
          </w:p>
        </w:tc>
        <w:tc>
          <w:tcPr>
            <w:tcW w:w="4679"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胎儿窘迫、第二产程延长、缩短产程、胎位异常</w:t>
            </w:r>
          </w:p>
        </w:tc>
      </w:tr>
    </w:tbl>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（2）推荐标准。建议具有以下关键技术服务能力：</w:t>
      </w:r>
    </w:p>
    <w:tbl>
      <w:tblPr>
        <w:tblW w:w="8800" w:type="dxa"/>
        <w:jc w:val="center"/>
        <w:tblBorders>
          <w:bottom w:val="single" w:sz="12" w:space="0" w:color="000000"/>
        </w:tblBorders>
        <w:tblLayout w:type="fixed"/>
        <w:tblLook w:val="04A0" w:firstRow="1" w:lastRow="0" w:firstColumn="1" w:lastColumn="0" w:noHBand="0" w:noVBand="1"/>
      </w:tblPr>
      <w:tblGrid>
        <w:gridCol w:w="3834"/>
        <w:gridCol w:w="4966"/>
      </w:tblGrid>
      <w:tr w:rsidR="009604FE">
        <w:trPr>
          <w:trHeight w:val="374"/>
          <w:tblHeader/>
          <w:jc w:val="center"/>
        </w:trPr>
        <w:tc>
          <w:tcPr>
            <w:tcW w:w="3834"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rPr>
            </w:pPr>
            <w:r>
              <w:rPr>
                <w:rFonts w:asciiTheme="minorEastAsia" w:eastAsiaTheme="minorEastAsia" w:hAnsiTheme="minorEastAsia" w:hint="eastAsia"/>
                <w:b/>
                <w:bCs/>
                <w:iCs/>
              </w:rPr>
              <w:t>关键医疗</w:t>
            </w:r>
            <w:r>
              <w:rPr>
                <w:rFonts w:asciiTheme="minorEastAsia" w:eastAsiaTheme="minorEastAsia" w:hAnsiTheme="minorEastAsia"/>
                <w:b/>
                <w:bCs/>
                <w:iCs/>
              </w:rPr>
              <w:t>技术</w:t>
            </w:r>
          </w:p>
        </w:tc>
        <w:tc>
          <w:tcPr>
            <w:tcW w:w="4966"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rPr>
            </w:pPr>
            <w:r>
              <w:rPr>
                <w:rFonts w:asciiTheme="minorEastAsia" w:eastAsiaTheme="minorEastAsia" w:hAnsiTheme="minorEastAsia"/>
                <w:b/>
                <w:bCs/>
                <w:iCs/>
              </w:rPr>
              <w:t>主要应用范围</w:t>
            </w:r>
          </w:p>
        </w:tc>
      </w:tr>
      <w:tr w:rsidR="009604FE">
        <w:trPr>
          <w:trHeight w:val="374"/>
          <w:jc w:val="center"/>
        </w:trPr>
        <w:tc>
          <w:tcPr>
            <w:tcW w:w="3834" w:type="dxa"/>
            <w:vAlign w:val="center"/>
          </w:tcPr>
          <w:p w:rsidR="009604FE" w:rsidRDefault="00CD5455">
            <w:pPr>
              <w:jc w:val="center"/>
              <w:rPr>
                <w:rFonts w:asciiTheme="minorEastAsia" w:eastAsiaTheme="minorEastAsia" w:hAnsiTheme="minorEastAsia"/>
                <w:b/>
                <w:iCs/>
              </w:rPr>
            </w:pPr>
            <w:r>
              <w:rPr>
                <w:rFonts w:asciiTheme="minorEastAsia" w:eastAsiaTheme="minorEastAsia" w:hAnsiTheme="minorEastAsia" w:hint="eastAsia"/>
                <w:b/>
                <w:iCs/>
              </w:rPr>
              <w:t>K氏产钳助产术</w:t>
            </w:r>
          </w:p>
        </w:tc>
        <w:tc>
          <w:tcPr>
            <w:tcW w:w="4966" w:type="dxa"/>
            <w:vAlign w:val="center"/>
          </w:tcPr>
          <w:p w:rsidR="009604FE" w:rsidRDefault="00CD5455">
            <w:pPr>
              <w:jc w:val="center"/>
              <w:rPr>
                <w:rFonts w:asciiTheme="minorEastAsia" w:eastAsiaTheme="minorEastAsia" w:hAnsiTheme="minorEastAsia"/>
              </w:rPr>
            </w:pPr>
            <w:r>
              <w:rPr>
                <w:rFonts w:asciiTheme="minorEastAsia" w:eastAsiaTheme="minorEastAsia" w:hAnsiTheme="minorEastAsia" w:hint="eastAsia"/>
              </w:rPr>
              <w:t>胎儿窘迫、第二产程延长、缩短产程、胎位异常</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2</w:t>
      </w:r>
      <w:r>
        <w:rPr>
          <w:rFonts w:ascii="仿宋_GB2312" w:eastAsia="仿宋_GB2312" w:hAnsi="Times New Roman"/>
          <w:b/>
          <w:sz w:val="32"/>
          <w:szCs w:val="32"/>
        </w:rPr>
        <w:t>.</w:t>
      </w:r>
      <w:r>
        <w:rPr>
          <w:rFonts w:ascii="仿宋_GB2312" w:eastAsia="仿宋_GB2312" w:hAnsi="Times New Roman" w:hint="eastAsia"/>
          <w:b/>
          <w:sz w:val="32"/>
          <w:szCs w:val="32"/>
        </w:rPr>
        <w:t>1.4单病种年出院患者平均住院日</w:t>
      </w:r>
    </w:p>
    <w:tbl>
      <w:tblPr>
        <w:tblW w:w="8895"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3889"/>
        <w:gridCol w:w="5006"/>
      </w:tblGrid>
      <w:tr w:rsidR="009604FE">
        <w:trPr>
          <w:trHeight w:val="361"/>
          <w:tblHeader/>
          <w:jc w:val="center"/>
        </w:trPr>
        <w:tc>
          <w:tcPr>
            <w:tcW w:w="3889"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代表病种名称</w:t>
            </w:r>
          </w:p>
        </w:tc>
        <w:tc>
          <w:tcPr>
            <w:tcW w:w="5006"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hint="eastAsia"/>
                <w:b/>
                <w:bCs/>
                <w:iCs/>
                <w:szCs w:val="21"/>
              </w:rPr>
              <w:t>单病种年出院患者平均住院日参考值（天）</w:t>
            </w:r>
          </w:p>
        </w:tc>
      </w:tr>
      <w:tr w:rsidR="009604FE">
        <w:trPr>
          <w:trHeight w:val="361"/>
          <w:jc w:val="center"/>
        </w:trPr>
        <w:tc>
          <w:tcPr>
            <w:tcW w:w="3889" w:type="dxa"/>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正常阴道分娩(O80、O81、O84.0)</w:t>
            </w:r>
          </w:p>
        </w:tc>
        <w:tc>
          <w:tcPr>
            <w:tcW w:w="5006"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≤4.3</w:t>
            </w:r>
          </w:p>
        </w:tc>
      </w:tr>
      <w:tr w:rsidR="009604FE">
        <w:trPr>
          <w:trHeight w:val="361"/>
          <w:jc w:val="center"/>
        </w:trPr>
        <w:tc>
          <w:tcPr>
            <w:tcW w:w="3889" w:type="dxa"/>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计划性剖宫产（O82.0、O82.1、O82.8）</w:t>
            </w:r>
          </w:p>
        </w:tc>
        <w:tc>
          <w:tcPr>
            <w:tcW w:w="5006"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≤6.1</w:t>
            </w:r>
          </w:p>
        </w:tc>
      </w:tr>
      <w:tr w:rsidR="009604FE">
        <w:trPr>
          <w:trHeight w:val="361"/>
          <w:jc w:val="center"/>
        </w:trPr>
        <w:tc>
          <w:tcPr>
            <w:tcW w:w="3889" w:type="dxa"/>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足月胎膜早破（O42）</w:t>
            </w:r>
          </w:p>
        </w:tc>
        <w:tc>
          <w:tcPr>
            <w:tcW w:w="5006"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≤4.9</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56" w:name="_Toc452541734"/>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2.2 高危妊娠</w:t>
      </w:r>
      <w:bookmarkEnd w:id="56"/>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4.2.2.1诊疗疾病</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以下疾病诊治能力：妊娠期高血压（O16、O13.x00、o13.x01）、子痫前期（O13.x02、O14）、胎盘早剥（O45）、前置胎盘（O44）、妊娠期糖尿病（O24.4、O24.9）、妊娠合并慢性高血压、妊娠合并糖尿病（O24.3）、</w:t>
      </w:r>
      <w:r>
        <w:rPr>
          <w:rFonts w:ascii="仿宋_GB2312" w:eastAsia="仿宋_GB2312" w:hAnsi="Times New Roman" w:hint="eastAsia"/>
          <w:sz w:val="32"/>
          <w:szCs w:val="32"/>
        </w:rPr>
        <w:lastRenderedPageBreak/>
        <w:t>慢性高血压并发子痫前期。</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推荐标准。建议具备以下疾病诊治能力：严重产后出血（O72）、重度妊娠期胆汁淤积症（O26.606）、妊娠合并甲状腺疾病（O99.214-O99.219）、胎盘植入（O24.3）、妊娠合并巨大子宫肌瘤、凶险性前置性胎盘和恶性肿瘤保留生育功能后妊娠。</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2.2</w:t>
      </w:r>
      <w:r>
        <w:rPr>
          <w:rFonts w:ascii="仿宋_GB2312" w:eastAsia="仿宋_GB2312" w:hAnsi="Times New Roman"/>
          <w:b/>
          <w:sz w:val="32"/>
          <w:szCs w:val="32"/>
        </w:rPr>
        <w:t>.</w:t>
      </w:r>
      <w:r>
        <w:rPr>
          <w:rFonts w:ascii="仿宋_GB2312" w:eastAsia="仿宋_GB2312" w:hAnsi="Times New Roman" w:hint="eastAsia"/>
          <w:b/>
          <w:sz w:val="32"/>
          <w:szCs w:val="32"/>
        </w:rPr>
        <w:t>2</w:t>
      </w:r>
      <w:r>
        <w:rPr>
          <w:rFonts w:ascii="仿宋_GB2312" w:eastAsia="仿宋_GB2312" w:hAnsi="Times New Roman"/>
          <w:b/>
          <w:sz w:val="32"/>
          <w:szCs w:val="32"/>
        </w:rPr>
        <w:t>疑难重症诊治</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（1）基本标准。应当具备诊治以下疑难重症的医疗服务能力：</w:t>
      </w:r>
    </w:p>
    <w:tbl>
      <w:tblPr>
        <w:tblW w:w="9010" w:type="dxa"/>
        <w:jc w:val="center"/>
        <w:tblBorders>
          <w:bottom w:val="single" w:sz="12" w:space="0" w:color="000000"/>
        </w:tblBorders>
        <w:tblLayout w:type="fixed"/>
        <w:tblLook w:val="04A0" w:firstRow="1" w:lastRow="0" w:firstColumn="1" w:lastColumn="0" w:noHBand="0" w:noVBand="1"/>
      </w:tblPr>
      <w:tblGrid>
        <w:gridCol w:w="2183"/>
        <w:gridCol w:w="3850"/>
        <w:gridCol w:w="2977"/>
      </w:tblGrid>
      <w:tr w:rsidR="009604FE">
        <w:trPr>
          <w:trHeight w:val="374"/>
          <w:tblHeader/>
          <w:jc w:val="center"/>
        </w:trPr>
        <w:tc>
          <w:tcPr>
            <w:tcW w:w="2183"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疾病名称</w:t>
            </w:r>
          </w:p>
        </w:tc>
        <w:tc>
          <w:tcPr>
            <w:tcW w:w="3850"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诊断手段</w:t>
            </w:r>
          </w:p>
        </w:tc>
        <w:tc>
          <w:tcPr>
            <w:tcW w:w="2977"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主要治疗方法</w:t>
            </w:r>
          </w:p>
        </w:tc>
      </w:tr>
      <w:tr w:rsidR="009604FE">
        <w:trPr>
          <w:trHeight w:val="374"/>
          <w:jc w:val="center"/>
        </w:trPr>
        <w:tc>
          <w:tcPr>
            <w:tcW w:w="2183"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b/>
                <w:bCs/>
              </w:rPr>
            </w:pPr>
            <w:r>
              <w:rPr>
                <w:rFonts w:asciiTheme="minorEastAsia" w:eastAsiaTheme="minorEastAsia" w:hAnsiTheme="minorEastAsia" w:hint="eastAsia"/>
                <w:b/>
                <w:bCs/>
              </w:rPr>
              <w:t>妊娠期高血压疾病（O13-O16）</w:t>
            </w:r>
          </w:p>
        </w:tc>
        <w:tc>
          <w:tcPr>
            <w:tcW w:w="3850"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监测血压、凝血功能、血常规、肝肾功能、尿常规、心脏超声、NST、24小时尿蛋白定量</w:t>
            </w:r>
          </w:p>
        </w:tc>
        <w:tc>
          <w:tcPr>
            <w:tcW w:w="2977" w:type="dxa"/>
            <w:tcBorders>
              <w:top w:val="single" w:sz="12"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解</w:t>
            </w:r>
            <w:proofErr w:type="gramStart"/>
            <w:r>
              <w:rPr>
                <w:rFonts w:asciiTheme="minorEastAsia" w:eastAsiaTheme="minorEastAsia" w:hAnsiTheme="minorEastAsia" w:hint="eastAsia"/>
                <w:szCs w:val="21"/>
              </w:rPr>
              <w:t>痉</w:t>
            </w:r>
            <w:proofErr w:type="gramEnd"/>
            <w:r>
              <w:rPr>
                <w:rFonts w:asciiTheme="minorEastAsia" w:eastAsiaTheme="minorEastAsia" w:hAnsiTheme="minorEastAsia" w:hint="eastAsia"/>
                <w:szCs w:val="21"/>
              </w:rPr>
              <w:t>、降压、镇静、适时终止妊娠</w:t>
            </w:r>
          </w:p>
        </w:tc>
      </w:tr>
      <w:tr w:rsidR="009604FE">
        <w:trPr>
          <w:trHeight w:val="374"/>
          <w:jc w:val="center"/>
        </w:trPr>
        <w:tc>
          <w:tcPr>
            <w:tcW w:w="2183"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rPr>
            </w:pPr>
            <w:r>
              <w:rPr>
                <w:rFonts w:asciiTheme="minorEastAsia" w:eastAsiaTheme="minorEastAsia" w:hAnsiTheme="minorEastAsia" w:hint="eastAsia"/>
                <w:b/>
                <w:bCs/>
              </w:rPr>
              <w:t>妊娠期糖尿病（O24.4、O24.9）</w:t>
            </w:r>
          </w:p>
        </w:tc>
        <w:tc>
          <w:tcPr>
            <w:tcW w:w="385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外周血糖监测、24小时血糖监测、NST</w:t>
            </w:r>
          </w:p>
        </w:tc>
        <w:tc>
          <w:tcPr>
            <w:tcW w:w="2977"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健康教育、胰岛素治疗</w:t>
            </w:r>
          </w:p>
        </w:tc>
      </w:tr>
      <w:tr w:rsidR="009604FE">
        <w:trPr>
          <w:trHeight w:val="374"/>
          <w:jc w:val="center"/>
        </w:trPr>
        <w:tc>
          <w:tcPr>
            <w:tcW w:w="2183"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rPr>
            </w:pPr>
            <w:r>
              <w:rPr>
                <w:rFonts w:asciiTheme="minorEastAsia" w:eastAsiaTheme="minorEastAsia" w:hAnsiTheme="minorEastAsia" w:hint="eastAsia"/>
                <w:b/>
                <w:bCs/>
              </w:rPr>
              <w:t>妊娠期甲状腺疾病（O99.214-O99.219）</w:t>
            </w:r>
          </w:p>
        </w:tc>
        <w:tc>
          <w:tcPr>
            <w:tcW w:w="385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甲状腺激素水平检测、甲状腺B超</w:t>
            </w:r>
          </w:p>
        </w:tc>
        <w:tc>
          <w:tcPr>
            <w:tcW w:w="2977"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控制甲状腺激素水平</w:t>
            </w:r>
          </w:p>
        </w:tc>
      </w:tr>
      <w:tr w:rsidR="009604FE">
        <w:trPr>
          <w:trHeight w:val="374"/>
          <w:jc w:val="center"/>
        </w:trPr>
        <w:tc>
          <w:tcPr>
            <w:tcW w:w="2183"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rPr>
            </w:pPr>
            <w:r>
              <w:rPr>
                <w:rFonts w:asciiTheme="minorEastAsia" w:eastAsiaTheme="minorEastAsia" w:hAnsiTheme="minorEastAsia" w:hint="eastAsia"/>
                <w:b/>
                <w:bCs/>
              </w:rPr>
              <w:t>妊娠期胆汁淤积症（轻度）（O26.606）</w:t>
            </w:r>
          </w:p>
        </w:tc>
        <w:tc>
          <w:tcPr>
            <w:tcW w:w="385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血清总胆汁酸、肝肾功能、肝脏超声、NST</w:t>
            </w:r>
          </w:p>
        </w:tc>
        <w:tc>
          <w:tcPr>
            <w:tcW w:w="2977"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保肝、</w:t>
            </w:r>
            <w:proofErr w:type="gramStart"/>
            <w:r>
              <w:rPr>
                <w:rFonts w:asciiTheme="minorEastAsia" w:eastAsiaTheme="minorEastAsia" w:hAnsiTheme="minorEastAsia" w:hint="eastAsia"/>
                <w:szCs w:val="21"/>
              </w:rPr>
              <w:t>促胎肺</w:t>
            </w:r>
            <w:proofErr w:type="gramEnd"/>
            <w:r>
              <w:rPr>
                <w:rFonts w:asciiTheme="minorEastAsia" w:eastAsiaTheme="minorEastAsia" w:hAnsiTheme="minorEastAsia" w:hint="eastAsia"/>
                <w:szCs w:val="21"/>
              </w:rPr>
              <w:t>成熟、终止妊娠</w:t>
            </w:r>
          </w:p>
        </w:tc>
      </w:tr>
      <w:tr w:rsidR="009604FE">
        <w:trPr>
          <w:trHeight w:val="374"/>
          <w:jc w:val="center"/>
        </w:trPr>
        <w:tc>
          <w:tcPr>
            <w:tcW w:w="2183"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rPr>
            </w:pPr>
            <w:r>
              <w:rPr>
                <w:rFonts w:asciiTheme="minorEastAsia" w:eastAsiaTheme="minorEastAsia" w:hAnsiTheme="minorEastAsia" w:hint="eastAsia"/>
                <w:b/>
                <w:bCs/>
              </w:rPr>
              <w:t>前置胎盘（普通）（O44）</w:t>
            </w:r>
          </w:p>
        </w:tc>
        <w:tc>
          <w:tcPr>
            <w:tcW w:w="385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血常规、超声、MRI</w:t>
            </w:r>
          </w:p>
        </w:tc>
        <w:tc>
          <w:tcPr>
            <w:tcW w:w="2977"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抑制宫缩、期待治疗、择期终止妊娠</w:t>
            </w:r>
          </w:p>
        </w:tc>
      </w:tr>
      <w:tr w:rsidR="009604FE">
        <w:trPr>
          <w:trHeight w:val="374"/>
          <w:jc w:val="center"/>
        </w:trPr>
        <w:tc>
          <w:tcPr>
            <w:tcW w:w="2183"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b/>
                <w:bCs/>
              </w:rPr>
            </w:pPr>
            <w:r>
              <w:rPr>
                <w:rFonts w:asciiTheme="minorEastAsia" w:eastAsiaTheme="minorEastAsia" w:hAnsiTheme="minorEastAsia" w:hint="eastAsia"/>
                <w:b/>
                <w:bCs/>
              </w:rPr>
              <w:t>胎盘早剥（O45）</w:t>
            </w:r>
          </w:p>
        </w:tc>
        <w:tc>
          <w:tcPr>
            <w:tcW w:w="385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血常规、超声、凝血功能</w:t>
            </w:r>
          </w:p>
        </w:tc>
        <w:tc>
          <w:tcPr>
            <w:tcW w:w="2977"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手术、短期试产</w:t>
            </w:r>
          </w:p>
        </w:tc>
      </w:tr>
      <w:tr w:rsidR="009604FE">
        <w:trPr>
          <w:trHeight w:val="374"/>
          <w:jc w:val="center"/>
        </w:trPr>
        <w:tc>
          <w:tcPr>
            <w:tcW w:w="2183"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b/>
                <w:bCs/>
              </w:rPr>
            </w:pPr>
            <w:r>
              <w:rPr>
                <w:rFonts w:asciiTheme="minorEastAsia" w:eastAsiaTheme="minorEastAsia" w:hAnsiTheme="minorEastAsia" w:hint="eastAsia"/>
                <w:b/>
                <w:bCs/>
              </w:rPr>
              <w:t>羊水栓塞（O88.1）</w:t>
            </w:r>
          </w:p>
        </w:tc>
        <w:tc>
          <w:tcPr>
            <w:tcW w:w="3850"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血常规、血涂片、DIC、肝肾图、心电图、X线、尸检</w:t>
            </w:r>
          </w:p>
        </w:tc>
        <w:tc>
          <w:tcPr>
            <w:tcW w:w="2977" w:type="dxa"/>
            <w:tcBorders>
              <w:top w:val="single" w:sz="4" w:space="0" w:color="000000"/>
              <w:bottom w:val="single" w:sz="12"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正压給氧、抗休克、抗过敏、缓解肺动脉高压、纠正酸中毒、防治DIC及心衰肾衰</w:t>
            </w:r>
          </w:p>
        </w:tc>
      </w:tr>
    </w:tbl>
    <w:p w:rsidR="009604FE" w:rsidRDefault="00CD5455">
      <w:pPr>
        <w:adjustRightInd w:val="0"/>
        <w:snapToGrid w:val="0"/>
        <w:spacing w:line="360" w:lineRule="auto"/>
        <w:ind w:firstLineChars="200" w:firstLine="640"/>
        <w:rPr>
          <w:rFonts w:ascii="宋体" w:hAnsi="宋体"/>
          <w:sz w:val="24"/>
        </w:rPr>
      </w:pPr>
      <w:r>
        <w:rPr>
          <w:rFonts w:ascii="仿宋_GB2312" w:eastAsia="仿宋_GB2312" w:hAnsi="Times New Roman" w:hint="eastAsia"/>
          <w:sz w:val="32"/>
          <w:szCs w:val="32"/>
        </w:rPr>
        <w:t>（2）推荐标准。建议具有诊治以下疾病的服务能力：</w:t>
      </w:r>
    </w:p>
    <w:tbl>
      <w:tblPr>
        <w:tblW w:w="8968" w:type="dxa"/>
        <w:jc w:val="center"/>
        <w:tblInd w:w="-190" w:type="dxa"/>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2403"/>
        <w:gridCol w:w="3446"/>
        <w:gridCol w:w="3119"/>
      </w:tblGrid>
      <w:tr w:rsidR="009604FE">
        <w:trPr>
          <w:trHeight w:val="374"/>
          <w:tblHeader/>
          <w:jc w:val="center"/>
        </w:trPr>
        <w:tc>
          <w:tcPr>
            <w:tcW w:w="2403"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疾病名称</w:t>
            </w:r>
          </w:p>
        </w:tc>
        <w:tc>
          <w:tcPr>
            <w:tcW w:w="3446"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诊断手段</w:t>
            </w:r>
          </w:p>
        </w:tc>
        <w:tc>
          <w:tcPr>
            <w:tcW w:w="3119"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主要治疗方法</w:t>
            </w:r>
          </w:p>
        </w:tc>
      </w:tr>
      <w:tr w:rsidR="009604FE">
        <w:trPr>
          <w:trHeight w:val="374"/>
          <w:jc w:val="center"/>
        </w:trPr>
        <w:tc>
          <w:tcPr>
            <w:tcW w:w="2403" w:type="dxa"/>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bCs/>
              </w:rPr>
              <w:t>妊娠合并血液系统疾病（O99.0、O99.1、O99.80）</w:t>
            </w:r>
          </w:p>
        </w:tc>
        <w:tc>
          <w:tcPr>
            <w:tcW w:w="3446"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血常规、凝血功能、血涂片、骨髓穿刺、血小板抗体、地贫血基因筛查</w:t>
            </w:r>
          </w:p>
        </w:tc>
        <w:tc>
          <w:tcPr>
            <w:tcW w:w="3119"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纠正贫血、激素治疗、终止妊娠</w:t>
            </w:r>
          </w:p>
        </w:tc>
      </w:tr>
      <w:tr w:rsidR="009604FE">
        <w:trPr>
          <w:trHeight w:val="374"/>
          <w:jc w:val="center"/>
        </w:trPr>
        <w:tc>
          <w:tcPr>
            <w:tcW w:w="2403" w:type="dxa"/>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iCs/>
                <w:szCs w:val="21"/>
              </w:rPr>
              <w:t>妊娠合并精神障碍、神经系统疾病（O99.3）</w:t>
            </w:r>
          </w:p>
        </w:tc>
        <w:tc>
          <w:tcPr>
            <w:tcW w:w="3446"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精神科自评/他评量表筛查，风险评估</w:t>
            </w:r>
          </w:p>
        </w:tc>
        <w:tc>
          <w:tcPr>
            <w:tcW w:w="3119"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心理干预、药物治疗，精神专科会诊或转诊</w:t>
            </w:r>
          </w:p>
        </w:tc>
      </w:tr>
      <w:tr w:rsidR="009604FE">
        <w:trPr>
          <w:trHeight w:val="374"/>
          <w:jc w:val="center"/>
        </w:trPr>
        <w:tc>
          <w:tcPr>
            <w:tcW w:w="2403" w:type="dxa"/>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bCs/>
              </w:rPr>
              <w:t>妊娠合并心脏病</w:t>
            </w:r>
          </w:p>
        </w:tc>
        <w:tc>
          <w:tcPr>
            <w:tcW w:w="3446"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心脏超声、心电图、血常规、NST、</w:t>
            </w:r>
            <w:r>
              <w:rPr>
                <w:rFonts w:asciiTheme="minorEastAsia" w:eastAsiaTheme="minorEastAsia" w:hAnsiTheme="minorEastAsia" w:hint="eastAsia"/>
                <w:szCs w:val="21"/>
              </w:rPr>
              <w:lastRenderedPageBreak/>
              <w:t>BNP</w:t>
            </w:r>
          </w:p>
        </w:tc>
        <w:tc>
          <w:tcPr>
            <w:tcW w:w="3119" w:type="dxa"/>
            <w:vAlign w:val="center"/>
          </w:tcPr>
          <w:p w:rsidR="009604FE" w:rsidRDefault="00CD5455" w:rsidP="0018276A">
            <w:pPr>
              <w:rPr>
                <w:rFonts w:asciiTheme="minorEastAsia" w:eastAsiaTheme="minorEastAsia" w:hAnsiTheme="minorEastAsia"/>
                <w:szCs w:val="21"/>
              </w:rPr>
            </w:pPr>
            <w:r>
              <w:rPr>
                <w:rFonts w:asciiTheme="minorEastAsia" w:eastAsiaTheme="minorEastAsia" w:hAnsiTheme="minorEastAsia" w:hint="eastAsia"/>
                <w:szCs w:val="21"/>
              </w:rPr>
              <w:lastRenderedPageBreak/>
              <w:t>观察</w:t>
            </w:r>
            <w:r w:rsidR="0018276A">
              <w:rPr>
                <w:rFonts w:asciiTheme="minorEastAsia" w:eastAsiaTheme="minorEastAsia" w:hAnsiTheme="minorEastAsia" w:hint="eastAsia"/>
                <w:szCs w:val="21"/>
              </w:rPr>
              <w:t>心</w:t>
            </w:r>
            <w:r>
              <w:rPr>
                <w:rFonts w:asciiTheme="minorEastAsia" w:eastAsiaTheme="minorEastAsia" w:hAnsiTheme="minorEastAsia" w:hint="eastAsia"/>
                <w:szCs w:val="21"/>
              </w:rPr>
              <w:t>功能变化，必要时终止妊</w:t>
            </w:r>
            <w:r>
              <w:rPr>
                <w:rFonts w:asciiTheme="minorEastAsia" w:eastAsiaTheme="minorEastAsia" w:hAnsiTheme="minorEastAsia" w:hint="eastAsia"/>
                <w:szCs w:val="21"/>
              </w:rPr>
              <w:lastRenderedPageBreak/>
              <w:t>娠</w:t>
            </w:r>
          </w:p>
        </w:tc>
      </w:tr>
      <w:tr w:rsidR="009604FE">
        <w:trPr>
          <w:trHeight w:val="374"/>
          <w:jc w:val="center"/>
        </w:trPr>
        <w:tc>
          <w:tcPr>
            <w:tcW w:w="2403" w:type="dxa"/>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bCs/>
              </w:rPr>
              <w:lastRenderedPageBreak/>
              <w:t>妊娠期胆汁淤积症（重度）（O26.606）</w:t>
            </w:r>
          </w:p>
        </w:tc>
        <w:tc>
          <w:tcPr>
            <w:tcW w:w="3446"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血清总胆汁酸、肝肾功能、肝脏超声、NST</w:t>
            </w:r>
          </w:p>
        </w:tc>
        <w:tc>
          <w:tcPr>
            <w:tcW w:w="3119"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保肝、</w:t>
            </w:r>
            <w:proofErr w:type="gramStart"/>
            <w:r>
              <w:rPr>
                <w:rFonts w:asciiTheme="minorEastAsia" w:eastAsiaTheme="minorEastAsia" w:hAnsiTheme="minorEastAsia" w:hint="eastAsia"/>
                <w:szCs w:val="21"/>
              </w:rPr>
              <w:t>促胎肺</w:t>
            </w:r>
            <w:proofErr w:type="gramEnd"/>
            <w:r>
              <w:rPr>
                <w:rFonts w:asciiTheme="minorEastAsia" w:eastAsiaTheme="minorEastAsia" w:hAnsiTheme="minorEastAsia" w:hint="eastAsia"/>
                <w:szCs w:val="21"/>
              </w:rPr>
              <w:t>成熟、终止妊娠</w:t>
            </w:r>
          </w:p>
        </w:tc>
      </w:tr>
      <w:tr w:rsidR="009604FE">
        <w:trPr>
          <w:trHeight w:val="374"/>
          <w:jc w:val="center"/>
        </w:trPr>
        <w:tc>
          <w:tcPr>
            <w:tcW w:w="2403" w:type="dxa"/>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bCs/>
              </w:rPr>
              <w:t>前置胎盘（凶险性）（O44）</w:t>
            </w:r>
          </w:p>
        </w:tc>
        <w:tc>
          <w:tcPr>
            <w:tcW w:w="3446"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血常规、超声、MRI</w:t>
            </w:r>
          </w:p>
        </w:tc>
        <w:tc>
          <w:tcPr>
            <w:tcW w:w="3119"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抑制宫缩、期待治疗、择期终止妊娠</w:t>
            </w:r>
          </w:p>
        </w:tc>
      </w:tr>
      <w:tr w:rsidR="009604FE">
        <w:trPr>
          <w:trHeight w:val="374"/>
          <w:jc w:val="center"/>
        </w:trPr>
        <w:tc>
          <w:tcPr>
            <w:tcW w:w="2403" w:type="dxa"/>
            <w:vAlign w:val="center"/>
          </w:tcPr>
          <w:p w:rsidR="009604FE" w:rsidRDefault="00CD5455">
            <w:pPr>
              <w:rPr>
                <w:rFonts w:asciiTheme="minorEastAsia" w:eastAsiaTheme="minorEastAsia" w:hAnsiTheme="minorEastAsia"/>
                <w:b/>
                <w:bCs/>
              </w:rPr>
            </w:pPr>
            <w:r>
              <w:rPr>
                <w:rFonts w:asciiTheme="minorEastAsia" w:eastAsiaTheme="minorEastAsia" w:hAnsiTheme="minorEastAsia" w:hint="eastAsia"/>
                <w:b/>
                <w:bCs/>
              </w:rPr>
              <w:t>妊娠合并外科疾病</w:t>
            </w:r>
          </w:p>
        </w:tc>
        <w:tc>
          <w:tcPr>
            <w:tcW w:w="3446"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血常规、超声、MRI、CT</w:t>
            </w:r>
          </w:p>
        </w:tc>
        <w:tc>
          <w:tcPr>
            <w:tcW w:w="3119"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根据病情积极解决外科疾病，必要时终止妊娠</w:t>
            </w:r>
          </w:p>
        </w:tc>
      </w:tr>
      <w:tr w:rsidR="009604FE">
        <w:trPr>
          <w:trHeight w:val="374"/>
          <w:jc w:val="center"/>
        </w:trPr>
        <w:tc>
          <w:tcPr>
            <w:tcW w:w="2403" w:type="dxa"/>
            <w:vAlign w:val="center"/>
          </w:tcPr>
          <w:p w:rsidR="009604FE" w:rsidRDefault="00CD5455">
            <w:pPr>
              <w:rPr>
                <w:rFonts w:asciiTheme="minorEastAsia" w:eastAsiaTheme="minorEastAsia" w:hAnsiTheme="minorEastAsia"/>
                <w:b/>
                <w:bCs/>
              </w:rPr>
            </w:pPr>
            <w:r>
              <w:rPr>
                <w:rFonts w:asciiTheme="minorEastAsia" w:eastAsiaTheme="minorEastAsia" w:hAnsiTheme="minorEastAsia" w:hint="eastAsia"/>
                <w:b/>
                <w:bCs/>
              </w:rPr>
              <w:t>妊娠合并肝肾疾病</w:t>
            </w:r>
          </w:p>
        </w:tc>
        <w:tc>
          <w:tcPr>
            <w:tcW w:w="3446"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肝肾功能、凝血功能、血尿常规、超声</w:t>
            </w:r>
          </w:p>
        </w:tc>
        <w:tc>
          <w:tcPr>
            <w:tcW w:w="3119"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保肝保肾对症治疗</w:t>
            </w:r>
          </w:p>
        </w:tc>
      </w:tr>
      <w:tr w:rsidR="009604FE">
        <w:trPr>
          <w:trHeight w:val="374"/>
          <w:jc w:val="center"/>
        </w:trPr>
        <w:tc>
          <w:tcPr>
            <w:tcW w:w="2403" w:type="dxa"/>
            <w:vAlign w:val="center"/>
          </w:tcPr>
          <w:p w:rsidR="009604FE" w:rsidRDefault="00CD5455">
            <w:pPr>
              <w:rPr>
                <w:rFonts w:asciiTheme="minorEastAsia" w:eastAsiaTheme="minorEastAsia" w:hAnsiTheme="minorEastAsia"/>
                <w:b/>
                <w:bCs/>
              </w:rPr>
            </w:pPr>
            <w:r>
              <w:rPr>
                <w:rFonts w:asciiTheme="minorEastAsia" w:eastAsiaTheme="minorEastAsia" w:hAnsiTheme="minorEastAsia" w:hint="eastAsia"/>
                <w:b/>
                <w:bCs/>
              </w:rPr>
              <w:t>妊娠合并呼吸系统疾病（O99.5）</w:t>
            </w:r>
          </w:p>
        </w:tc>
        <w:tc>
          <w:tcPr>
            <w:tcW w:w="3446"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血常规、胸部X线或CT、血气分析</w:t>
            </w:r>
          </w:p>
        </w:tc>
        <w:tc>
          <w:tcPr>
            <w:tcW w:w="3119"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正压給氧、抗休克、抗过敏、解除支气管痉挛、纠正酸中毒、抗生素</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2</w:t>
      </w:r>
      <w:r>
        <w:rPr>
          <w:rFonts w:ascii="仿宋_GB2312" w:eastAsia="仿宋_GB2312" w:hAnsi="Times New Roman"/>
          <w:b/>
          <w:sz w:val="32"/>
          <w:szCs w:val="32"/>
        </w:rPr>
        <w:t>.</w:t>
      </w:r>
      <w:r>
        <w:rPr>
          <w:rFonts w:ascii="仿宋_GB2312" w:eastAsia="仿宋_GB2312" w:hAnsi="Times New Roman" w:hint="eastAsia"/>
          <w:b/>
          <w:sz w:val="32"/>
          <w:szCs w:val="32"/>
        </w:rPr>
        <w:t>2</w:t>
      </w:r>
      <w:r>
        <w:rPr>
          <w:rFonts w:ascii="仿宋_GB2312" w:eastAsia="仿宋_GB2312" w:hAnsi="Times New Roman"/>
          <w:b/>
          <w:sz w:val="32"/>
          <w:szCs w:val="32"/>
        </w:rPr>
        <w:t>.</w:t>
      </w:r>
      <w:r>
        <w:rPr>
          <w:rFonts w:ascii="仿宋_GB2312" w:eastAsia="仿宋_GB2312" w:hAnsi="Times New Roman" w:hint="eastAsia"/>
          <w:b/>
          <w:sz w:val="32"/>
          <w:szCs w:val="32"/>
        </w:rPr>
        <w:t>3</w:t>
      </w:r>
      <w:r>
        <w:rPr>
          <w:rFonts w:ascii="仿宋_GB2312" w:eastAsia="仿宋_GB2312" w:hAnsi="Times New Roman"/>
          <w:b/>
          <w:sz w:val="32"/>
          <w:szCs w:val="32"/>
        </w:rPr>
        <w:t>关键医疗技术</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（1）基本标准。应当具备以下关键技术服务能力：</w:t>
      </w:r>
    </w:p>
    <w:tbl>
      <w:tblPr>
        <w:tblW w:w="5934"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4325"/>
        <w:gridCol w:w="1609"/>
      </w:tblGrid>
      <w:tr w:rsidR="009604FE">
        <w:trPr>
          <w:trHeight w:val="270"/>
          <w:tblHeader/>
          <w:jc w:val="center"/>
        </w:trPr>
        <w:tc>
          <w:tcPr>
            <w:tcW w:w="4325"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hint="eastAsia"/>
                <w:b/>
                <w:bCs/>
                <w:iCs/>
                <w:szCs w:val="21"/>
              </w:rPr>
              <w:t>关键</w:t>
            </w:r>
            <w:r>
              <w:rPr>
                <w:rFonts w:asciiTheme="minorEastAsia" w:eastAsiaTheme="minorEastAsia" w:hAnsiTheme="minorEastAsia"/>
                <w:b/>
                <w:bCs/>
                <w:iCs/>
                <w:szCs w:val="21"/>
              </w:rPr>
              <w:t>技术</w:t>
            </w:r>
          </w:p>
        </w:tc>
        <w:tc>
          <w:tcPr>
            <w:tcW w:w="1609"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主要应用范围</w:t>
            </w:r>
          </w:p>
        </w:tc>
      </w:tr>
      <w:tr w:rsidR="009604FE">
        <w:trPr>
          <w:trHeight w:val="270"/>
          <w:jc w:val="center"/>
        </w:trPr>
        <w:tc>
          <w:tcPr>
            <w:tcW w:w="4325" w:type="dxa"/>
            <w:vAlign w:val="center"/>
          </w:tcPr>
          <w:p w:rsidR="009604FE" w:rsidRDefault="00CD5455">
            <w:pPr>
              <w:jc w:val="left"/>
              <w:rPr>
                <w:rFonts w:asciiTheme="minorEastAsia" w:eastAsiaTheme="minorEastAsia" w:hAnsiTheme="minorEastAsia" w:cs="宋体"/>
                <w:b/>
                <w:szCs w:val="21"/>
              </w:rPr>
            </w:pPr>
            <w:r>
              <w:rPr>
                <w:rFonts w:asciiTheme="minorEastAsia" w:eastAsiaTheme="minorEastAsia" w:hAnsiTheme="minorEastAsia" w:hint="eastAsia"/>
                <w:b/>
                <w:szCs w:val="21"/>
              </w:rPr>
              <w:t>宫腔球囊填塞</w:t>
            </w:r>
          </w:p>
        </w:tc>
        <w:tc>
          <w:tcPr>
            <w:tcW w:w="1609"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产后出血</w:t>
            </w:r>
          </w:p>
        </w:tc>
      </w:tr>
      <w:tr w:rsidR="009604FE">
        <w:trPr>
          <w:trHeight w:val="270"/>
          <w:jc w:val="center"/>
        </w:trPr>
        <w:tc>
          <w:tcPr>
            <w:tcW w:w="4325" w:type="dxa"/>
            <w:vAlign w:val="center"/>
          </w:tcPr>
          <w:p w:rsidR="009604FE" w:rsidRDefault="00CD5455">
            <w:pPr>
              <w:jc w:val="left"/>
              <w:rPr>
                <w:rFonts w:asciiTheme="minorEastAsia" w:eastAsiaTheme="minorEastAsia" w:hAnsiTheme="minorEastAsia" w:cs="宋体"/>
                <w:b/>
                <w:szCs w:val="21"/>
              </w:rPr>
            </w:pPr>
            <w:r>
              <w:rPr>
                <w:rFonts w:asciiTheme="minorEastAsia" w:eastAsiaTheme="minorEastAsia" w:hAnsiTheme="minorEastAsia" w:hint="eastAsia"/>
                <w:b/>
                <w:szCs w:val="21"/>
              </w:rPr>
              <w:t>子宫B-Lynch缝合术</w:t>
            </w:r>
          </w:p>
        </w:tc>
        <w:tc>
          <w:tcPr>
            <w:tcW w:w="1609" w:type="dxa"/>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产后出血</w:t>
            </w:r>
          </w:p>
        </w:tc>
      </w:tr>
      <w:tr w:rsidR="009604FE">
        <w:trPr>
          <w:trHeight w:val="270"/>
          <w:jc w:val="center"/>
        </w:trPr>
        <w:tc>
          <w:tcPr>
            <w:tcW w:w="4325" w:type="dxa"/>
            <w:vAlign w:val="center"/>
          </w:tcPr>
          <w:p w:rsidR="009604FE" w:rsidRDefault="00CD5455">
            <w:pPr>
              <w:jc w:val="left"/>
              <w:rPr>
                <w:rFonts w:asciiTheme="minorEastAsia" w:eastAsiaTheme="minorEastAsia" w:hAnsiTheme="minorEastAsia"/>
                <w:b/>
                <w:szCs w:val="21"/>
              </w:rPr>
            </w:pPr>
            <w:r>
              <w:rPr>
                <w:rFonts w:asciiTheme="minorEastAsia" w:eastAsiaTheme="minorEastAsia" w:hAnsiTheme="minorEastAsia" w:hint="eastAsia"/>
                <w:b/>
                <w:szCs w:val="21"/>
              </w:rPr>
              <w:t>其他子宫压迫缝合术</w:t>
            </w:r>
          </w:p>
        </w:tc>
        <w:tc>
          <w:tcPr>
            <w:tcW w:w="1609" w:type="dxa"/>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产后出血</w:t>
            </w:r>
          </w:p>
        </w:tc>
      </w:tr>
      <w:tr w:rsidR="009604FE">
        <w:trPr>
          <w:trHeight w:val="270"/>
          <w:jc w:val="center"/>
        </w:trPr>
        <w:tc>
          <w:tcPr>
            <w:tcW w:w="4325" w:type="dxa"/>
            <w:vAlign w:val="center"/>
          </w:tcPr>
          <w:p w:rsidR="009604FE" w:rsidRDefault="0018276A">
            <w:pPr>
              <w:jc w:val="left"/>
              <w:rPr>
                <w:rFonts w:asciiTheme="minorEastAsia" w:eastAsiaTheme="minorEastAsia" w:hAnsiTheme="minorEastAsia" w:cs="宋体"/>
                <w:b/>
                <w:szCs w:val="21"/>
              </w:rPr>
            </w:pPr>
            <w:r w:rsidRPr="0018276A">
              <w:rPr>
                <w:rFonts w:asciiTheme="minorEastAsia" w:eastAsiaTheme="minorEastAsia" w:hAnsiTheme="minorEastAsia" w:hint="eastAsia"/>
                <w:b/>
                <w:szCs w:val="21"/>
              </w:rPr>
              <w:t>宫腔填塞术（纱布或水囊）</w:t>
            </w:r>
          </w:p>
        </w:tc>
        <w:tc>
          <w:tcPr>
            <w:tcW w:w="1609" w:type="dxa"/>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产后出血</w:t>
            </w:r>
          </w:p>
        </w:tc>
      </w:tr>
      <w:tr w:rsidR="009604FE">
        <w:trPr>
          <w:trHeight w:val="270"/>
          <w:jc w:val="center"/>
        </w:trPr>
        <w:tc>
          <w:tcPr>
            <w:tcW w:w="4325" w:type="dxa"/>
            <w:vAlign w:val="center"/>
          </w:tcPr>
          <w:p w:rsidR="009604FE" w:rsidRDefault="00CD5455">
            <w:pPr>
              <w:jc w:val="left"/>
              <w:rPr>
                <w:rFonts w:asciiTheme="minorEastAsia" w:eastAsiaTheme="minorEastAsia" w:hAnsiTheme="minorEastAsia" w:cs="宋体"/>
                <w:b/>
                <w:szCs w:val="21"/>
              </w:rPr>
            </w:pPr>
            <w:r>
              <w:rPr>
                <w:rFonts w:asciiTheme="minorEastAsia" w:eastAsiaTheme="minorEastAsia" w:hAnsiTheme="minorEastAsia" w:hint="eastAsia"/>
                <w:b/>
                <w:szCs w:val="21"/>
              </w:rPr>
              <w:t>盆腔动脉介入栓塞术</w:t>
            </w:r>
          </w:p>
        </w:tc>
        <w:tc>
          <w:tcPr>
            <w:tcW w:w="1609" w:type="dxa"/>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产后出血</w:t>
            </w:r>
          </w:p>
        </w:tc>
      </w:tr>
      <w:tr w:rsidR="009604FE">
        <w:trPr>
          <w:trHeight w:val="270"/>
          <w:jc w:val="center"/>
        </w:trPr>
        <w:tc>
          <w:tcPr>
            <w:tcW w:w="4325" w:type="dxa"/>
            <w:vAlign w:val="center"/>
          </w:tcPr>
          <w:p w:rsidR="009604FE" w:rsidRDefault="00CD5455">
            <w:pPr>
              <w:jc w:val="left"/>
              <w:rPr>
                <w:rFonts w:asciiTheme="minorEastAsia" w:eastAsiaTheme="minorEastAsia" w:hAnsiTheme="minorEastAsia" w:cs="宋体"/>
                <w:b/>
                <w:szCs w:val="21"/>
              </w:rPr>
            </w:pPr>
            <w:r>
              <w:rPr>
                <w:rFonts w:asciiTheme="minorEastAsia" w:eastAsiaTheme="minorEastAsia" w:hAnsiTheme="minorEastAsia" w:hint="eastAsia"/>
                <w:b/>
                <w:szCs w:val="21"/>
              </w:rPr>
              <w:t>子宫动脉结扎</w:t>
            </w:r>
          </w:p>
        </w:tc>
        <w:tc>
          <w:tcPr>
            <w:tcW w:w="1609" w:type="dxa"/>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产后出血</w:t>
            </w:r>
          </w:p>
        </w:tc>
      </w:tr>
      <w:tr w:rsidR="009604FE">
        <w:trPr>
          <w:trHeight w:val="270"/>
          <w:jc w:val="center"/>
        </w:trPr>
        <w:tc>
          <w:tcPr>
            <w:tcW w:w="4325" w:type="dxa"/>
            <w:vAlign w:val="center"/>
          </w:tcPr>
          <w:p w:rsidR="009604FE" w:rsidRDefault="00CD5455">
            <w:pPr>
              <w:jc w:val="left"/>
              <w:rPr>
                <w:rFonts w:asciiTheme="minorEastAsia" w:eastAsiaTheme="minorEastAsia" w:hAnsiTheme="minorEastAsia"/>
                <w:b/>
                <w:szCs w:val="21"/>
              </w:rPr>
            </w:pPr>
            <w:r>
              <w:rPr>
                <w:rFonts w:asciiTheme="minorEastAsia" w:eastAsiaTheme="minorEastAsia" w:hAnsiTheme="minorEastAsia" w:hint="eastAsia"/>
                <w:b/>
                <w:szCs w:val="21"/>
              </w:rPr>
              <w:t>复杂产道裂伤修补术</w:t>
            </w:r>
          </w:p>
        </w:tc>
        <w:tc>
          <w:tcPr>
            <w:tcW w:w="1609" w:type="dxa"/>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产道裂伤</w:t>
            </w:r>
          </w:p>
        </w:tc>
      </w:tr>
    </w:tbl>
    <w:p w:rsidR="009604FE" w:rsidRDefault="00CD5455">
      <w:pPr>
        <w:adjustRightInd w:val="0"/>
        <w:snapToGrid w:val="0"/>
        <w:spacing w:line="360" w:lineRule="auto"/>
        <w:ind w:firstLineChars="200" w:firstLine="640"/>
        <w:rPr>
          <w:rFonts w:ascii="宋体" w:hAnsi="宋体"/>
          <w:sz w:val="24"/>
        </w:rPr>
      </w:pPr>
      <w:r>
        <w:rPr>
          <w:rFonts w:ascii="仿宋_GB2312" w:eastAsia="仿宋_GB2312" w:hAnsi="Times New Roman" w:hint="eastAsia"/>
          <w:sz w:val="32"/>
          <w:szCs w:val="32"/>
        </w:rPr>
        <w:t>（2）推荐标准。建议具有以下关键技术服务能力：</w:t>
      </w:r>
    </w:p>
    <w:tbl>
      <w:tblPr>
        <w:tblW w:w="5899"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4057"/>
        <w:gridCol w:w="1842"/>
      </w:tblGrid>
      <w:tr w:rsidR="009604FE">
        <w:trPr>
          <w:trHeight w:val="270"/>
          <w:tblHeader/>
          <w:jc w:val="center"/>
        </w:trPr>
        <w:tc>
          <w:tcPr>
            <w:tcW w:w="4057" w:type="dxa"/>
            <w:vAlign w:val="center"/>
          </w:tcPr>
          <w:p w:rsidR="009604FE" w:rsidRDefault="00CD5455">
            <w:pPr>
              <w:jc w:val="center"/>
              <w:rPr>
                <w:b/>
                <w:bCs/>
                <w:iCs/>
                <w:szCs w:val="21"/>
              </w:rPr>
            </w:pPr>
            <w:r>
              <w:rPr>
                <w:rFonts w:hint="eastAsia"/>
                <w:b/>
                <w:bCs/>
                <w:iCs/>
                <w:szCs w:val="21"/>
              </w:rPr>
              <w:t>关键</w:t>
            </w:r>
            <w:r>
              <w:rPr>
                <w:b/>
                <w:bCs/>
                <w:iCs/>
                <w:szCs w:val="21"/>
              </w:rPr>
              <w:t>技术</w:t>
            </w:r>
          </w:p>
        </w:tc>
        <w:tc>
          <w:tcPr>
            <w:tcW w:w="1842" w:type="dxa"/>
            <w:vAlign w:val="center"/>
          </w:tcPr>
          <w:p w:rsidR="009604FE" w:rsidRDefault="00CD5455">
            <w:pPr>
              <w:jc w:val="center"/>
              <w:rPr>
                <w:b/>
                <w:bCs/>
                <w:iCs/>
                <w:szCs w:val="21"/>
              </w:rPr>
            </w:pPr>
            <w:r>
              <w:rPr>
                <w:b/>
                <w:bCs/>
                <w:iCs/>
                <w:szCs w:val="21"/>
              </w:rPr>
              <w:t>主要应用范围</w:t>
            </w:r>
          </w:p>
        </w:tc>
      </w:tr>
      <w:tr w:rsidR="009604FE">
        <w:trPr>
          <w:trHeight w:val="270"/>
          <w:jc w:val="center"/>
        </w:trPr>
        <w:tc>
          <w:tcPr>
            <w:tcW w:w="4057" w:type="dxa"/>
            <w:vAlign w:val="center"/>
          </w:tcPr>
          <w:p w:rsidR="009604FE" w:rsidRDefault="00CD5455">
            <w:pPr>
              <w:jc w:val="left"/>
              <w:rPr>
                <w:rFonts w:ascii="宋体" w:hAnsi="宋体" w:cs="宋体"/>
                <w:b/>
                <w:szCs w:val="21"/>
              </w:rPr>
            </w:pPr>
            <w:r>
              <w:rPr>
                <w:rFonts w:hint="eastAsia"/>
                <w:b/>
                <w:szCs w:val="21"/>
              </w:rPr>
              <w:t>紧急宫颈环扎术</w:t>
            </w:r>
          </w:p>
        </w:tc>
        <w:tc>
          <w:tcPr>
            <w:tcW w:w="1842" w:type="dxa"/>
            <w:vAlign w:val="center"/>
          </w:tcPr>
          <w:p w:rsidR="009604FE" w:rsidRDefault="00CD5455">
            <w:pPr>
              <w:jc w:val="center"/>
              <w:rPr>
                <w:szCs w:val="21"/>
              </w:rPr>
            </w:pPr>
            <w:r>
              <w:rPr>
                <w:rFonts w:hint="eastAsia"/>
                <w:szCs w:val="21"/>
              </w:rPr>
              <w:t>早产</w:t>
            </w:r>
          </w:p>
        </w:tc>
      </w:tr>
      <w:tr w:rsidR="009604FE">
        <w:trPr>
          <w:trHeight w:val="270"/>
          <w:jc w:val="center"/>
        </w:trPr>
        <w:tc>
          <w:tcPr>
            <w:tcW w:w="4057" w:type="dxa"/>
            <w:vAlign w:val="center"/>
          </w:tcPr>
          <w:p w:rsidR="009604FE" w:rsidRDefault="00CD5455">
            <w:pPr>
              <w:jc w:val="left"/>
              <w:rPr>
                <w:b/>
                <w:szCs w:val="21"/>
              </w:rPr>
            </w:pPr>
            <w:r>
              <w:rPr>
                <w:rFonts w:hint="eastAsia"/>
                <w:b/>
                <w:szCs w:val="21"/>
              </w:rPr>
              <w:t>宫颈托放置</w:t>
            </w:r>
          </w:p>
        </w:tc>
        <w:tc>
          <w:tcPr>
            <w:tcW w:w="1842" w:type="dxa"/>
            <w:vAlign w:val="center"/>
          </w:tcPr>
          <w:p w:rsidR="009604FE" w:rsidRDefault="00CD5455">
            <w:pPr>
              <w:jc w:val="center"/>
              <w:rPr>
                <w:szCs w:val="21"/>
              </w:rPr>
            </w:pPr>
            <w:r>
              <w:rPr>
                <w:rFonts w:hint="eastAsia"/>
                <w:szCs w:val="21"/>
              </w:rPr>
              <w:t>早产</w:t>
            </w:r>
          </w:p>
        </w:tc>
      </w:tr>
      <w:tr w:rsidR="009604FE">
        <w:trPr>
          <w:trHeight w:val="270"/>
          <w:jc w:val="center"/>
        </w:trPr>
        <w:tc>
          <w:tcPr>
            <w:tcW w:w="4057" w:type="dxa"/>
            <w:vAlign w:val="center"/>
          </w:tcPr>
          <w:p w:rsidR="009604FE" w:rsidRDefault="00CD5455">
            <w:pPr>
              <w:jc w:val="left"/>
              <w:rPr>
                <w:b/>
                <w:szCs w:val="21"/>
              </w:rPr>
            </w:pPr>
            <w:r>
              <w:rPr>
                <w:rFonts w:hint="eastAsia"/>
                <w:b/>
                <w:szCs w:val="21"/>
              </w:rPr>
              <w:t>产后子宫切除术</w:t>
            </w:r>
          </w:p>
        </w:tc>
        <w:tc>
          <w:tcPr>
            <w:tcW w:w="1842" w:type="dxa"/>
            <w:vAlign w:val="center"/>
          </w:tcPr>
          <w:p w:rsidR="009604FE" w:rsidRDefault="00CD5455">
            <w:pPr>
              <w:jc w:val="center"/>
              <w:rPr>
                <w:szCs w:val="21"/>
              </w:rPr>
            </w:pPr>
            <w:r>
              <w:rPr>
                <w:rFonts w:hint="eastAsia"/>
                <w:szCs w:val="21"/>
              </w:rPr>
              <w:t>难治性产后出血</w:t>
            </w:r>
          </w:p>
        </w:tc>
      </w:tr>
    </w:tbl>
    <w:p w:rsidR="009604FE" w:rsidRDefault="009604FE">
      <w:pPr>
        <w:adjustRightInd w:val="0"/>
        <w:snapToGrid w:val="0"/>
        <w:spacing w:line="360" w:lineRule="auto"/>
        <w:ind w:firstLineChars="200" w:firstLine="643"/>
        <w:rPr>
          <w:rFonts w:ascii="仿宋_GB2312" w:eastAsia="仿宋_GB2312" w:hAnsi="Times New Roman"/>
          <w:b/>
          <w:sz w:val="32"/>
          <w:szCs w:val="32"/>
        </w:rPr>
      </w:pPr>
      <w:bookmarkStart w:id="57" w:name="_Toc452541735"/>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2</w:t>
      </w:r>
      <w:r>
        <w:rPr>
          <w:rFonts w:ascii="仿宋_GB2312" w:eastAsia="仿宋_GB2312" w:hAnsi="Times New Roman"/>
          <w:b/>
          <w:sz w:val="32"/>
          <w:szCs w:val="32"/>
        </w:rPr>
        <w:t>.</w:t>
      </w:r>
      <w:r>
        <w:rPr>
          <w:rFonts w:ascii="仿宋_GB2312" w:eastAsia="仿宋_GB2312" w:hAnsi="Times New Roman" w:hint="eastAsia"/>
          <w:b/>
          <w:sz w:val="32"/>
          <w:szCs w:val="32"/>
        </w:rPr>
        <w:t>3 胎儿医学</w:t>
      </w:r>
      <w:bookmarkEnd w:id="57"/>
      <w:r w:rsidR="0018276A" w:rsidRPr="0018276A">
        <w:rPr>
          <w:rFonts w:ascii="仿宋_GB2312" w:eastAsia="仿宋_GB2312" w:hAnsi="Times New Roman" w:hint="eastAsia"/>
          <w:b/>
          <w:sz w:val="32"/>
          <w:szCs w:val="32"/>
        </w:rPr>
        <w:t>（根据已取得的产前筛查与产前诊断资质情况）</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4.2.3.1 疾病诊治</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（1）基本标准。应当具备以下疾病诊治能力：多胎妊娠（O30.1-O30.9、Z37.5-Z37.7)、双胎妊娠(O30.0、</w:t>
      </w:r>
      <w:r>
        <w:rPr>
          <w:rFonts w:ascii="仿宋_GB2312" w:eastAsia="仿宋_GB2312" w:hAnsi="Times New Roman" w:hint="eastAsia"/>
          <w:sz w:val="32"/>
          <w:szCs w:val="32"/>
        </w:rPr>
        <w:lastRenderedPageBreak/>
        <w:t>Z37.2-Z37.4)、双绒毛膜双羊膜囊双胎(O30.0、Z37.2-Z37.4)、双胎一胎死宫内（O36.4）、双胎胎儿畸形（O35）、单绒毛膜双羊膜囊双胎(O30.0、Z37.2-Z37.4)、单绒毛膜单羊膜囊双胎(O30.0、Z37.2-Z37.4)。</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推荐标准。建议具备以下疾病诊治能力：胎儿心律失常（O36.303）、双胎动脉反向灌注序列征、双胎输血综合征（O43.001）、选择性宫内生长受限（O36.5）、胎儿贫血、双胎贫血-红细胞过多序列综合征（Taps）等。</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2.3</w:t>
      </w:r>
      <w:r>
        <w:rPr>
          <w:rFonts w:ascii="仿宋_GB2312" w:eastAsia="仿宋_GB2312" w:hAnsi="Times New Roman"/>
          <w:b/>
          <w:sz w:val="32"/>
          <w:szCs w:val="32"/>
        </w:rPr>
        <w:t>.</w:t>
      </w:r>
      <w:r>
        <w:rPr>
          <w:rFonts w:ascii="仿宋_GB2312" w:eastAsia="仿宋_GB2312" w:hAnsi="Times New Roman" w:hint="eastAsia"/>
          <w:b/>
          <w:sz w:val="32"/>
          <w:szCs w:val="32"/>
        </w:rPr>
        <w:t>2</w:t>
      </w:r>
      <w:r>
        <w:rPr>
          <w:rFonts w:ascii="仿宋_GB2312" w:eastAsia="仿宋_GB2312" w:hAnsi="Times New Roman"/>
          <w:b/>
          <w:sz w:val="32"/>
          <w:szCs w:val="32"/>
        </w:rPr>
        <w:t>疑难重症诊治</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sz w:val="32"/>
          <w:szCs w:val="32"/>
        </w:rPr>
        <w:t xml:space="preserve"> </w:t>
      </w:r>
      <w:r>
        <w:rPr>
          <w:rFonts w:ascii="仿宋_GB2312" w:eastAsia="仿宋_GB2312" w:hAnsi="Times New Roman" w:hint="eastAsia"/>
          <w:sz w:val="32"/>
          <w:szCs w:val="32"/>
        </w:rPr>
        <w:t>（1）基本标准。应当具备诊治以下疑难重症的医疗服务能力：</w:t>
      </w:r>
    </w:p>
    <w:tbl>
      <w:tblPr>
        <w:tblW w:w="8003" w:type="dxa"/>
        <w:jc w:val="center"/>
        <w:tblBorders>
          <w:bottom w:val="single" w:sz="12" w:space="0" w:color="000000"/>
        </w:tblBorders>
        <w:tblLayout w:type="fixed"/>
        <w:tblLook w:val="04A0" w:firstRow="1" w:lastRow="0" w:firstColumn="1" w:lastColumn="0" w:noHBand="0" w:noVBand="1"/>
      </w:tblPr>
      <w:tblGrid>
        <w:gridCol w:w="2150"/>
        <w:gridCol w:w="3228"/>
        <w:gridCol w:w="2625"/>
      </w:tblGrid>
      <w:tr w:rsidR="009604FE">
        <w:trPr>
          <w:trHeight w:val="333"/>
          <w:tblHeader/>
          <w:jc w:val="center"/>
        </w:trPr>
        <w:tc>
          <w:tcPr>
            <w:tcW w:w="2150"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疾病名称</w:t>
            </w:r>
          </w:p>
        </w:tc>
        <w:tc>
          <w:tcPr>
            <w:tcW w:w="3228"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诊断手段</w:t>
            </w:r>
          </w:p>
        </w:tc>
        <w:tc>
          <w:tcPr>
            <w:tcW w:w="2625"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主要治疗方法</w:t>
            </w:r>
          </w:p>
        </w:tc>
      </w:tr>
      <w:tr w:rsidR="009604FE">
        <w:trPr>
          <w:trHeight w:val="274"/>
          <w:jc w:val="center"/>
        </w:trPr>
        <w:tc>
          <w:tcPr>
            <w:tcW w:w="2150" w:type="dxa"/>
            <w:vAlign w:val="center"/>
          </w:tcPr>
          <w:p w:rsidR="009604FE" w:rsidRDefault="00CD5455">
            <w:pPr>
              <w:jc w:val="center"/>
              <w:rPr>
                <w:rFonts w:asciiTheme="minorEastAsia" w:eastAsiaTheme="minorEastAsia" w:hAnsiTheme="minorEastAsia"/>
                <w:b/>
                <w:iCs/>
                <w:szCs w:val="21"/>
              </w:rPr>
            </w:pPr>
            <w:r>
              <w:rPr>
                <w:rFonts w:asciiTheme="minorEastAsia" w:eastAsiaTheme="minorEastAsia" w:hAnsiTheme="minorEastAsia" w:hint="eastAsia"/>
                <w:b/>
                <w:iCs/>
                <w:szCs w:val="21"/>
              </w:rPr>
              <w:t>胎儿畸形(O35)</w:t>
            </w:r>
          </w:p>
        </w:tc>
        <w:tc>
          <w:tcPr>
            <w:tcW w:w="3228"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超声诊断、羊水穿刺、胎儿MRI、绒毛膜取样、脐血穿刺、双胎绒毛膜性鉴定</w:t>
            </w:r>
          </w:p>
        </w:tc>
        <w:tc>
          <w:tcPr>
            <w:tcW w:w="2625"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遗传咨询、终止妊娠、期待治疗</w:t>
            </w:r>
          </w:p>
        </w:tc>
      </w:tr>
    </w:tbl>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（2）推荐标准。建议具有诊治以下疾病的服务能力：</w:t>
      </w:r>
    </w:p>
    <w:tbl>
      <w:tblPr>
        <w:tblW w:w="8138" w:type="dxa"/>
        <w:jc w:val="center"/>
        <w:tblInd w:w="-386" w:type="dxa"/>
        <w:tblBorders>
          <w:bottom w:val="single" w:sz="12" w:space="0" w:color="000000"/>
        </w:tblBorders>
        <w:tblLayout w:type="fixed"/>
        <w:tblLook w:val="04A0" w:firstRow="1" w:lastRow="0" w:firstColumn="1" w:lastColumn="0" w:noHBand="0" w:noVBand="1"/>
      </w:tblPr>
      <w:tblGrid>
        <w:gridCol w:w="2536"/>
        <w:gridCol w:w="2425"/>
        <w:gridCol w:w="3177"/>
      </w:tblGrid>
      <w:tr w:rsidR="009604FE">
        <w:trPr>
          <w:trHeight w:val="333"/>
          <w:tblHeader/>
          <w:jc w:val="center"/>
        </w:trPr>
        <w:tc>
          <w:tcPr>
            <w:tcW w:w="2536"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疾病名称</w:t>
            </w:r>
          </w:p>
        </w:tc>
        <w:tc>
          <w:tcPr>
            <w:tcW w:w="2425"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诊断手段</w:t>
            </w:r>
          </w:p>
        </w:tc>
        <w:tc>
          <w:tcPr>
            <w:tcW w:w="3177" w:type="dxa"/>
            <w:tcBorders>
              <w:top w:val="single" w:sz="12" w:space="0" w:color="auto"/>
              <w:bottom w:val="single" w:sz="12" w:space="0" w:color="000000"/>
            </w:tcBorders>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主要治疗方法</w:t>
            </w:r>
          </w:p>
        </w:tc>
      </w:tr>
      <w:tr w:rsidR="009604FE">
        <w:trPr>
          <w:trHeight w:val="274"/>
          <w:jc w:val="center"/>
        </w:trPr>
        <w:tc>
          <w:tcPr>
            <w:tcW w:w="2536" w:type="dxa"/>
            <w:vAlign w:val="center"/>
          </w:tcPr>
          <w:p w:rsidR="009604FE" w:rsidRDefault="00CD5455">
            <w:pPr>
              <w:jc w:val="center"/>
              <w:rPr>
                <w:rFonts w:asciiTheme="minorEastAsia" w:eastAsiaTheme="minorEastAsia" w:hAnsiTheme="minorEastAsia"/>
                <w:b/>
                <w:szCs w:val="21"/>
              </w:rPr>
            </w:pPr>
            <w:r>
              <w:rPr>
                <w:rFonts w:asciiTheme="minorEastAsia" w:eastAsiaTheme="minorEastAsia" w:hAnsiTheme="minorEastAsia" w:hint="eastAsia"/>
                <w:b/>
                <w:szCs w:val="21"/>
              </w:rPr>
              <w:t>TTTS(O43.001)</w:t>
            </w:r>
          </w:p>
        </w:tc>
        <w:tc>
          <w:tcPr>
            <w:tcW w:w="2425"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超声检查、胎儿MRI</w:t>
            </w:r>
          </w:p>
        </w:tc>
        <w:tc>
          <w:tcPr>
            <w:tcW w:w="3177"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终止妊娠、羊水减量术、选择性减胎、胎儿镜激光凝固</w:t>
            </w:r>
            <w:r w:rsidR="0018276A" w:rsidRPr="0018276A">
              <w:rPr>
                <w:rFonts w:asciiTheme="minorEastAsia" w:eastAsiaTheme="minorEastAsia" w:hAnsiTheme="minorEastAsia" w:hint="eastAsia"/>
                <w:szCs w:val="21"/>
              </w:rPr>
              <w:t>（根据区域医疗资源情况）</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2.3</w:t>
      </w:r>
      <w:r>
        <w:rPr>
          <w:rFonts w:ascii="仿宋_GB2312" w:eastAsia="仿宋_GB2312" w:hAnsi="Times New Roman"/>
          <w:b/>
          <w:sz w:val="32"/>
          <w:szCs w:val="32"/>
        </w:rPr>
        <w:t>.</w:t>
      </w:r>
      <w:r>
        <w:rPr>
          <w:rFonts w:ascii="仿宋_GB2312" w:eastAsia="仿宋_GB2312" w:hAnsi="Times New Roman" w:hint="eastAsia"/>
          <w:b/>
          <w:sz w:val="32"/>
          <w:szCs w:val="32"/>
        </w:rPr>
        <w:t>3</w:t>
      </w:r>
      <w:r>
        <w:rPr>
          <w:rFonts w:ascii="仿宋_GB2312" w:eastAsia="仿宋_GB2312" w:hAnsi="Times New Roman"/>
          <w:b/>
          <w:sz w:val="32"/>
          <w:szCs w:val="32"/>
        </w:rPr>
        <w:t>关键医疗技术</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（1）基本标准。应当具备以下关键技术服务能力：</w:t>
      </w:r>
    </w:p>
    <w:tbl>
      <w:tblPr>
        <w:tblW w:w="6654"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3819"/>
        <w:gridCol w:w="2835"/>
      </w:tblGrid>
      <w:tr w:rsidR="009604FE">
        <w:trPr>
          <w:trHeight w:val="374"/>
          <w:tblHeader/>
          <w:jc w:val="center"/>
        </w:trPr>
        <w:tc>
          <w:tcPr>
            <w:tcW w:w="3819" w:type="dxa"/>
            <w:vAlign w:val="center"/>
          </w:tcPr>
          <w:p w:rsidR="009604FE" w:rsidRDefault="00CD5455">
            <w:pPr>
              <w:jc w:val="center"/>
              <w:rPr>
                <w:rFonts w:asciiTheme="minorEastAsia" w:eastAsiaTheme="minorEastAsia" w:hAnsiTheme="minorEastAsia"/>
                <w:b/>
                <w:bCs/>
                <w:iCs/>
              </w:rPr>
            </w:pPr>
            <w:r>
              <w:rPr>
                <w:rFonts w:asciiTheme="minorEastAsia" w:eastAsiaTheme="minorEastAsia" w:hAnsiTheme="minorEastAsia" w:hint="eastAsia"/>
                <w:b/>
                <w:bCs/>
                <w:iCs/>
              </w:rPr>
              <w:t>关键医疗</w:t>
            </w:r>
            <w:r>
              <w:rPr>
                <w:rFonts w:asciiTheme="minorEastAsia" w:eastAsiaTheme="minorEastAsia" w:hAnsiTheme="minorEastAsia"/>
                <w:b/>
                <w:bCs/>
                <w:iCs/>
              </w:rPr>
              <w:t>技术</w:t>
            </w:r>
          </w:p>
        </w:tc>
        <w:tc>
          <w:tcPr>
            <w:tcW w:w="2835" w:type="dxa"/>
            <w:vAlign w:val="center"/>
          </w:tcPr>
          <w:p w:rsidR="009604FE" w:rsidRDefault="00CD5455">
            <w:pPr>
              <w:jc w:val="center"/>
              <w:rPr>
                <w:rFonts w:asciiTheme="minorEastAsia" w:eastAsiaTheme="minorEastAsia" w:hAnsiTheme="minorEastAsia"/>
                <w:b/>
                <w:bCs/>
                <w:iCs/>
              </w:rPr>
            </w:pPr>
            <w:r>
              <w:rPr>
                <w:rFonts w:asciiTheme="minorEastAsia" w:eastAsiaTheme="minorEastAsia" w:hAnsiTheme="minorEastAsia"/>
                <w:b/>
                <w:bCs/>
                <w:iCs/>
              </w:rPr>
              <w:t>主要应用范围</w:t>
            </w:r>
          </w:p>
        </w:tc>
      </w:tr>
      <w:tr w:rsidR="009604FE">
        <w:trPr>
          <w:trHeight w:val="374"/>
          <w:jc w:val="center"/>
        </w:trPr>
        <w:tc>
          <w:tcPr>
            <w:tcW w:w="3819" w:type="dxa"/>
            <w:vAlign w:val="center"/>
          </w:tcPr>
          <w:p w:rsidR="009604FE" w:rsidRDefault="00CD5455">
            <w:pPr>
              <w:rPr>
                <w:rFonts w:asciiTheme="minorEastAsia" w:eastAsiaTheme="minorEastAsia" w:hAnsiTheme="minorEastAsia"/>
                <w:b/>
                <w:iCs/>
              </w:rPr>
            </w:pPr>
            <w:r>
              <w:rPr>
                <w:rFonts w:asciiTheme="minorEastAsia" w:eastAsiaTheme="minorEastAsia" w:hAnsiTheme="minorEastAsia" w:hint="eastAsia"/>
                <w:b/>
                <w:iCs/>
              </w:rPr>
              <w:t>胎儿畸形的B超筛查和确诊</w:t>
            </w:r>
          </w:p>
        </w:tc>
        <w:tc>
          <w:tcPr>
            <w:tcW w:w="2835" w:type="dxa"/>
            <w:vAlign w:val="center"/>
          </w:tcPr>
          <w:p w:rsidR="009604FE" w:rsidRDefault="00CD5455">
            <w:pPr>
              <w:jc w:val="center"/>
              <w:rPr>
                <w:rFonts w:asciiTheme="minorEastAsia" w:eastAsiaTheme="minorEastAsia" w:hAnsiTheme="minorEastAsia"/>
              </w:rPr>
            </w:pPr>
            <w:r>
              <w:rPr>
                <w:rFonts w:asciiTheme="minorEastAsia" w:eastAsiaTheme="minorEastAsia" w:hAnsiTheme="minorEastAsia" w:hint="eastAsia"/>
              </w:rPr>
              <w:t>产前筛查/诊断</w:t>
            </w:r>
          </w:p>
        </w:tc>
      </w:tr>
      <w:tr w:rsidR="009604FE">
        <w:trPr>
          <w:trHeight w:val="374"/>
          <w:jc w:val="center"/>
        </w:trPr>
        <w:tc>
          <w:tcPr>
            <w:tcW w:w="3819" w:type="dxa"/>
            <w:vAlign w:val="center"/>
          </w:tcPr>
          <w:p w:rsidR="009604FE" w:rsidRDefault="00CD5455">
            <w:pPr>
              <w:rPr>
                <w:rFonts w:asciiTheme="minorEastAsia" w:eastAsiaTheme="minorEastAsia" w:hAnsiTheme="minorEastAsia"/>
                <w:b/>
                <w:iCs/>
              </w:rPr>
            </w:pPr>
            <w:r>
              <w:rPr>
                <w:rFonts w:asciiTheme="minorEastAsia" w:eastAsiaTheme="minorEastAsia" w:hAnsiTheme="minorEastAsia" w:hint="eastAsia"/>
                <w:b/>
                <w:iCs/>
              </w:rPr>
              <w:t>早孕期血清学筛查唐氏综合征</w:t>
            </w:r>
          </w:p>
        </w:tc>
        <w:tc>
          <w:tcPr>
            <w:tcW w:w="2835" w:type="dxa"/>
            <w:vAlign w:val="center"/>
          </w:tcPr>
          <w:p w:rsidR="009604FE" w:rsidRDefault="00CD5455">
            <w:pPr>
              <w:jc w:val="center"/>
              <w:rPr>
                <w:rFonts w:asciiTheme="minorEastAsia" w:eastAsiaTheme="minorEastAsia" w:hAnsiTheme="minorEastAsia"/>
              </w:rPr>
            </w:pPr>
            <w:r>
              <w:rPr>
                <w:rFonts w:asciiTheme="minorEastAsia" w:eastAsiaTheme="minorEastAsia" w:hAnsiTheme="minorEastAsia" w:hint="eastAsia"/>
              </w:rPr>
              <w:t>产前筛查</w:t>
            </w:r>
          </w:p>
        </w:tc>
      </w:tr>
      <w:tr w:rsidR="009604FE">
        <w:trPr>
          <w:trHeight w:val="90"/>
          <w:jc w:val="center"/>
        </w:trPr>
        <w:tc>
          <w:tcPr>
            <w:tcW w:w="3819" w:type="dxa"/>
            <w:vAlign w:val="center"/>
          </w:tcPr>
          <w:p w:rsidR="009604FE" w:rsidRDefault="00CD5455">
            <w:pPr>
              <w:rPr>
                <w:rFonts w:asciiTheme="minorEastAsia" w:eastAsiaTheme="minorEastAsia" w:hAnsiTheme="minorEastAsia"/>
                <w:b/>
                <w:iCs/>
              </w:rPr>
            </w:pPr>
            <w:r>
              <w:rPr>
                <w:rFonts w:asciiTheme="minorEastAsia" w:eastAsiaTheme="minorEastAsia" w:hAnsiTheme="minorEastAsia" w:hint="eastAsia"/>
                <w:b/>
                <w:iCs/>
              </w:rPr>
              <w:t>中孕期唐氏综合征筛查</w:t>
            </w:r>
          </w:p>
        </w:tc>
        <w:tc>
          <w:tcPr>
            <w:tcW w:w="2835" w:type="dxa"/>
            <w:vAlign w:val="center"/>
          </w:tcPr>
          <w:p w:rsidR="009604FE" w:rsidRDefault="00CD5455">
            <w:pPr>
              <w:jc w:val="center"/>
              <w:rPr>
                <w:rFonts w:asciiTheme="minorEastAsia" w:eastAsiaTheme="minorEastAsia" w:hAnsiTheme="minorEastAsia"/>
              </w:rPr>
            </w:pPr>
            <w:r>
              <w:rPr>
                <w:rFonts w:asciiTheme="minorEastAsia" w:eastAsiaTheme="minorEastAsia" w:hAnsiTheme="minorEastAsia" w:hint="eastAsia"/>
              </w:rPr>
              <w:t>产前筛查</w:t>
            </w:r>
          </w:p>
        </w:tc>
      </w:tr>
      <w:tr w:rsidR="009604FE">
        <w:trPr>
          <w:trHeight w:val="374"/>
          <w:jc w:val="center"/>
        </w:trPr>
        <w:tc>
          <w:tcPr>
            <w:tcW w:w="3819" w:type="dxa"/>
            <w:vAlign w:val="center"/>
          </w:tcPr>
          <w:p w:rsidR="009604FE" w:rsidRDefault="00CD5455">
            <w:pPr>
              <w:rPr>
                <w:rFonts w:asciiTheme="minorEastAsia" w:eastAsiaTheme="minorEastAsia" w:hAnsiTheme="minorEastAsia"/>
                <w:b/>
                <w:iCs/>
              </w:rPr>
            </w:pPr>
            <w:r>
              <w:rPr>
                <w:rFonts w:asciiTheme="minorEastAsia" w:eastAsiaTheme="minorEastAsia" w:hAnsiTheme="minorEastAsia" w:hint="eastAsia"/>
                <w:b/>
                <w:iCs/>
              </w:rPr>
              <w:t>羊水染色体检查</w:t>
            </w:r>
          </w:p>
        </w:tc>
        <w:tc>
          <w:tcPr>
            <w:tcW w:w="2835" w:type="dxa"/>
            <w:vAlign w:val="center"/>
          </w:tcPr>
          <w:p w:rsidR="009604FE" w:rsidRDefault="00CD5455" w:rsidP="0018276A">
            <w:pPr>
              <w:jc w:val="center"/>
              <w:rPr>
                <w:rFonts w:asciiTheme="minorEastAsia" w:eastAsiaTheme="minorEastAsia" w:hAnsiTheme="minorEastAsia"/>
              </w:rPr>
            </w:pPr>
            <w:r>
              <w:rPr>
                <w:rFonts w:asciiTheme="minorEastAsia" w:eastAsiaTheme="minorEastAsia" w:hAnsiTheme="minorEastAsia" w:hint="eastAsia"/>
              </w:rPr>
              <w:t>产前诊断</w:t>
            </w:r>
          </w:p>
        </w:tc>
      </w:tr>
      <w:tr w:rsidR="009604FE">
        <w:trPr>
          <w:trHeight w:val="374"/>
          <w:jc w:val="center"/>
        </w:trPr>
        <w:tc>
          <w:tcPr>
            <w:tcW w:w="3819" w:type="dxa"/>
            <w:vAlign w:val="center"/>
          </w:tcPr>
          <w:p w:rsidR="009604FE" w:rsidRDefault="0018276A">
            <w:pPr>
              <w:rPr>
                <w:rFonts w:asciiTheme="minorEastAsia" w:eastAsiaTheme="minorEastAsia" w:hAnsiTheme="minorEastAsia"/>
                <w:b/>
                <w:iCs/>
              </w:rPr>
            </w:pPr>
            <w:r w:rsidRPr="0018276A">
              <w:rPr>
                <w:rFonts w:asciiTheme="minorEastAsia" w:eastAsiaTheme="minorEastAsia" w:hAnsiTheme="minorEastAsia" w:hint="eastAsia"/>
                <w:b/>
                <w:iCs/>
              </w:rPr>
              <w:t>孕妇外周血胎儿游离DNA检查</w:t>
            </w:r>
          </w:p>
        </w:tc>
        <w:tc>
          <w:tcPr>
            <w:tcW w:w="2835" w:type="dxa"/>
            <w:vAlign w:val="center"/>
          </w:tcPr>
          <w:p w:rsidR="009604FE" w:rsidRDefault="00CD5455" w:rsidP="0018276A">
            <w:pPr>
              <w:jc w:val="center"/>
              <w:rPr>
                <w:rFonts w:asciiTheme="minorEastAsia" w:eastAsiaTheme="minorEastAsia" w:hAnsiTheme="minorEastAsia"/>
              </w:rPr>
            </w:pPr>
            <w:r>
              <w:rPr>
                <w:rFonts w:asciiTheme="minorEastAsia" w:eastAsiaTheme="minorEastAsia" w:hAnsiTheme="minorEastAsia" w:hint="eastAsia"/>
              </w:rPr>
              <w:t>产前筛查</w:t>
            </w:r>
            <w:r w:rsidR="0018276A" w:rsidRPr="0018276A">
              <w:rPr>
                <w:rFonts w:asciiTheme="minorEastAsia" w:eastAsiaTheme="minorEastAsia" w:hAnsiTheme="minorEastAsia" w:hint="eastAsia"/>
              </w:rPr>
              <w:t>与诊断</w:t>
            </w:r>
          </w:p>
        </w:tc>
      </w:tr>
    </w:tbl>
    <w:p w:rsidR="00403A85" w:rsidRDefault="00403A85">
      <w:pPr>
        <w:adjustRightInd w:val="0"/>
        <w:snapToGrid w:val="0"/>
        <w:spacing w:line="360" w:lineRule="auto"/>
        <w:ind w:firstLineChars="200" w:firstLine="640"/>
        <w:rPr>
          <w:rFonts w:ascii="仿宋_GB2312" w:eastAsia="仿宋_GB2312" w:hAnsi="Times New Roman"/>
          <w:sz w:val="32"/>
          <w:szCs w:val="32"/>
        </w:rPr>
      </w:pP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（2）推荐标准。建议具有以下关键技术服务能力：</w:t>
      </w:r>
    </w:p>
    <w:tbl>
      <w:tblPr>
        <w:tblW w:w="7293"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4358"/>
        <w:gridCol w:w="2935"/>
      </w:tblGrid>
      <w:tr w:rsidR="009604FE">
        <w:trPr>
          <w:trHeight w:val="374"/>
          <w:tblHeader/>
          <w:jc w:val="center"/>
        </w:trPr>
        <w:tc>
          <w:tcPr>
            <w:tcW w:w="4358" w:type="dxa"/>
            <w:vAlign w:val="center"/>
          </w:tcPr>
          <w:p w:rsidR="009604FE" w:rsidRDefault="00CD5455">
            <w:pPr>
              <w:jc w:val="center"/>
              <w:rPr>
                <w:rFonts w:asciiTheme="minorEastAsia" w:eastAsiaTheme="minorEastAsia" w:hAnsiTheme="minorEastAsia"/>
                <w:b/>
                <w:bCs/>
                <w:iCs/>
              </w:rPr>
            </w:pPr>
            <w:r>
              <w:rPr>
                <w:rFonts w:asciiTheme="minorEastAsia" w:eastAsiaTheme="minorEastAsia" w:hAnsiTheme="minorEastAsia" w:hint="eastAsia"/>
                <w:b/>
                <w:bCs/>
                <w:iCs/>
              </w:rPr>
              <w:t>关键医疗</w:t>
            </w:r>
            <w:r>
              <w:rPr>
                <w:rFonts w:asciiTheme="minorEastAsia" w:eastAsiaTheme="minorEastAsia" w:hAnsiTheme="minorEastAsia"/>
                <w:b/>
                <w:bCs/>
                <w:iCs/>
              </w:rPr>
              <w:t>技术</w:t>
            </w:r>
          </w:p>
        </w:tc>
        <w:tc>
          <w:tcPr>
            <w:tcW w:w="2935" w:type="dxa"/>
            <w:vAlign w:val="center"/>
          </w:tcPr>
          <w:p w:rsidR="009604FE" w:rsidRDefault="00CD5455">
            <w:pPr>
              <w:jc w:val="center"/>
              <w:rPr>
                <w:rFonts w:asciiTheme="minorEastAsia" w:eastAsiaTheme="minorEastAsia" w:hAnsiTheme="minorEastAsia"/>
                <w:b/>
                <w:bCs/>
                <w:iCs/>
              </w:rPr>
            </w:pPr>
            <w:r>
              <w:rPr>
                <w:rFonts w:asciiTheme="minorEastAsia" w:eastAsiaTheme="minorEastAsia" w:hAnsiTheme="minorEastAsia"/>
                <w:b/>
                <w:bCs/>
                <w:iCs/>
              </w:rPr>
              <w:t>主要应用范围</w:t>
            </w:r>
          </w:p>
        </w:tc>
      </w:tr>
      <w:tr w:rsidR="009604FE">
        <w:trPr>
          <w:trHeight w:val="374"/>
          <w:jc w:val="center"/>
        </w:trPr>
        <w:tc>
          <w:tcPr>
            <w:tcW w:w="4358" w:type="dxa"/>
            <w:vAlign w:val="center"/>
          </w:tcPr>
          <w:p w:rsidR="009604FE" w:rsidRDefault="00CD5455">
            <w:pPr>
              <w:rPr>
                <w:rFonts w:asciiTheme="minorEastAsia" w:eastAsiaTheme="minorEastAsia" w:hAnsiTheme="minorEastAsia"/>
                <w:b/>
                <w:iCs/>
              </w:rPr>
            </w:pPr>
            <w:r>
              <w:rPr>
                <w:rFonts w:asciiTheme="minorEastAsia" w:eastAsiaTheme="minorEastAsia" w:hAnsiTheme="minorEastAsia" w:hint="eastAsia"/>
                <w:b/>
                <w:iCs/>
              </w:rPr>
              <w:t>早孕期超声颈项透明层和鼻骨测量筛查唐氏综合征</w:t>
            </w:r>
          </w:p>
        </w:tc>
        <w:tc>
          <w:tcPr>
            <w:tcW w:w="2935" w:type="dxa"/>
            <w:vAlign w:val="center"/>
          </w:tcPr>
          <w:p w:rsidR="009604FE" w:rsidRDefault="00CD5455">
            <w:pPr>
              <w:jc w:val="center"/>
              <w:rPr>
                <w:rFonts w:asciiTheme="minorEastAsia" w:eastAsiaTheme="minorEastAsia" w:hAnsiTheme="minorEastAsia"/>
              </w:rPr>
            </w:pPr>
            <w:r>
              <w:rPr>
                <w:rFonts w:asciiTheme="minorEastAsia" w:eastAsiaTheme="minorEastAsia" w:hAnsiTheme="minorEastAsia" w:hint="eastAsia"/>
              </w:rPr>
              <w:t>产前筛查</w:t>
            </w:r>
          </w:p>
        </w:tc>
      </w:tr>
      <w:tr w:rsidR="009604FE">
        <w:trPr>
          <w:trHeight w:val="374"/>
          <w:jc w:val="center"/>
        </w:trPr>
        <w:tc>
          <w:tcPr>
            <w:tcW w:w="4358" w:type="dxa"/>
            <w:tcBorders>
              <w:bottom w:val="single" w:sz="4" w:space="0" w:color="000000"/>
            </w:tcBorders>
            <w:vAlign w:val="center"/>
          </w:tcPr>
          <w:p w:rsidR="009604FE" w:rsidRDefault="00CD5455">
            <w:pPr>
              <w:rPr>
                <w:rFonts w:asciiTheme="minorEastAsia" w:eastAsiaTheme="minorEastAsia" w:hAnsiTheme="minorEastAsia"/>
                <w:b/>
                <w:iCs/>
              </w:rPr>
            </w:pPr>
            <w:r>
              <w:rPr>
                <w:rFonts w:asciiTheme="minorEastAsia" w:eastAsiaTheme="minorEastAsia" w:hAnsiTheme="minorEastAsia" w:hint="eastAsia"/>
                <w:b/>
                <w:iCs/>
              </w:rPr>
              <w:t>绒毛活检术</w:t>
            </w:r>
          </w:p>
        </w:tc>
        <w:tc>
          <w:tcPr>
            <w:tcW w:w="2935" w:type="dxa"/>
            <w:tcBorders>
              <w:bottom w:val="single" w:sz="4" w:space="0" w:color="000000"/>
            </w:tcBorders>
          </w:tcPr>
          <w:p w:rsidR="009604FE" w:rsidRDefault="00CD5455">
            <w:pPr>
              <w:jc w:val="center"/>
              <w:rPr>
                <w:rFonts w:asciiTheme="minorEastAsia" w:eastAsiaTheme="minorEastAsia" w:hAnsiTheme="minorEastAsia"/>
              </w:rPr>
            </w:pPr>
            <w:r>
              <w:rPr>
                <w:rFonts w:asciiTheme="minorEastAsia" w:eastAsiaTheme="minorEastAsia" w:hAnsiTheme="minorEastAsia" w:hint="eastAsia"/>
              </w:rPr>
              <w:t>产前诊断</w:t>
            </w:r>
          </w:p>
        </w:tc>
      </w:tr>
      <w:tr w:rsidR="009604FE">
        <w:trPr>
          <w:trHeight w:val="368"/>
          <w:jc w:val="center"/>
        </w:trPr>
        <w:tc>
          <w:tcPr>
            <w:tcW w:w="4358" w:type="dxa"/>
            <w:tcBorders>
              <w:top w:val="single" w:sz="4" w:space="0" w:color="000000"/>
              <w:bottom w:val="single" w:sz="4" w:space="0" w:color="auto"/>
            </w:tcBorders>
            <w:vAlign w:val="center"/>
          </w:tcPr>
          <w:p w:rsidR="009604FE" w:rsidRDefault="00CD5455">
            <w:pPr>
              <w:rPr>
                <w:rFonts w:asciiTheme="minorEastAsia" w:eastAsiaTheme="minorEastAsia" w:hAnsiTheme="minorEastAsia"/>
                <w:b/>
                <w:iCs/>
              </w:rPr>
            </w:pPr>
            <w:r>
              <w:rPr>
                <w:rFonts w:asciiTheme="minorEastAsia" w:eastAsiaTheme="minorEastAsia" w:hAnsiTheme="minorEastAsia" w:hint="eastAsia"/>
                <w:b/>
                <w:iCs/>
              </w:rPr>
              <w:t>脐带血穿刺取样</w:t>
            </w:r>
          </w:p>
        </w:tc>
        <w:tc>
          <w:tcPr>
            <w:tcW w:w="2935" w:type="dxa"/>
            <w:tcBorders>
              <w:top w:val="single" w:sz="4" w:space="0" w:color="000000"/>
              <w:bottom w:val="single" w:sz="4" w:space="0" w:color="auto"/>
            </w:tcBorders>
          </w:tcPr>
          <w:p w:rsidR="009604FE" w:rsidRDefault="00CD5455">
            <w:pPr>
              <w:jc w:val="center"/>
              <w:rPr>
                <w:rFonts w:asciiTheme="minorEastAsia" w:eastAsiaTheme="minorEastAsia" w:hAnsiTheme="minorEastAsia"/>
              </w:rPr>
            </w:pPr>
            <w:r>
              <w:rPr>
                <w:rFonts w:asciiTheme="minorEastAsia" w:eastAsiaTheme="minorEastAsia" w:hAnsiTheme="minorEastAsia" w:hint="eastAsia"/>
              </w:rPr>
              <w:t>产前诊断</w:t>
            </w:r>
          </w:p>
        </w:tc>
      </w:tr>
      <w:tr w:rsidR="009604FE">
        <w:trPr>
          <w:trHeight w:val="335"/>
          <w:jc w:val="center"/>
        </w:trPr>
        <w:tc>
          <w:tcPr>
            <w:tcW w:w="4358" w:type="dxa"/>
            <w:tcBorders>
              <w:top w:val="single" w:sz="4" w:space="0" w:color="auto"/>
              <w:bottom w:val="single" w:sz="4" w:space="0" w:color="auto"/>
            </w:tcBorders>
            <w:vAlign w:val="center"/>
          </w:tcPr>
          <w:p w:rsidR="009604FE" w:rsidRDefault="00CD5455">
            <w:pPr>
              <w:rPr>
                <w:rFonts w:asciiTheme="minorEastAsia" w:eastAsiaTheme="minorEastAsia" w:hAnsiTheme="minorEastAsia"/>
                <w:b/>
                <w:iCs/>
              </w:rPr>
            </w:pPr>
            <w:r>
              <w:rPr>
                <w:rFonts w:asciiTheme="minorEastAsia" w:eastAsiaTheme="minorEastAsia" w:hAnsiTheme="minorEastAsia"/>
                <w:b/>
                <w:iCs/>
              </w:rPr>
              <w:t>选择性减胎术</w:t>
            </w:r>
            <w:r>
              <w:rPr>
                <w:rFonts w:asciiTheme="minorEastAsia" w:eastAsiaTheme="minorEastAsia" w:hAnsiTheme="minorEastAsia" w:hint="eastAsia"/>
                <w:b/>
                <w:iCs/>
              </w:rPr>
              <w:t>(</w:t>
            </w:r>
            <w:r>
              <w:rPr>
                <w:rFonts w:asciiTheme="minorEastAsia" w:eastAsiaTheme="minorEastAsia" w:hAnsiTheme="minorEastAsia"/>
                <w:b/>
                <w:iCs/>
              </w:rPr>
              <w:t>氯化钾</w:t>
            </w:r>
            <w:r>
              <w:rPr>
                <w:rFonts w:asciiTheme="minorEastAsia" w:eastAsiaTheme="minorEastAsia" w:hAnsiTheme="minorEastAsia" w:hint="eastAsia"/>
                <w:b/>
                <w:iCs/>
              </w:rPr>
              <w:t>、</w:t>
            </w:r>
            <w:r>
              <w:rPr>
                <w:rFonts w:asciiTheme="minorEastAsia" w:eastAsiaTheme="minorEastAsia" w:hAnsiTheme="minorEastAsia"/>
                <w:b/>
                <w:iCs/>
              </w:rPr>
              <w:t>射频</w:t>
            </w:r>
            <w:r>
              <w:rPr>
                <w:rFonts w:asciiTheme="minorEastAsia" w:eastAsiaTheme="minorEastAsia" w:hAnsiTheme="minorEastAsia" w:hint="eastAsia"/>
                <w:b/>
                <w:iCs/>
              </w:rPr>
              <w:t>、</w:t>
            </w:r>
            <w:r>
              <w:rPr>
                <w:rFonts w:asciiTheme="minorEastAsia" w:eastAsiaTheme="minorEastAsia" w:hAnsiTheme="minorEastAsia"/>
                <w:b/>
                <w:iCs/>
              </w:rPr>
              <w:t>双极电凝</w:t>
            </w:r>
            <w:r>
              <w:rPr>
                <w:rFonts w:asciiTheme="minorEastAsia" w:eastAsiaTheme="minorEastAsia" w:hAnsiTheme="minorEastAsia" w:hint="eastAsia"/>
                <w:b/>
                <w:iCs/>
              </w:rPr>
              <w:t>)</w:t>
            </w:r>
          </w:p>
        </w:tc>
        <w:tc>
          <w:tcPr>
            <w:tcW w:w="2935" w:type="dxa"/>
            <w:tcBorders>
              <w:top w:val="single" w:sz="4" w:space="0" w:color="auto"/>
              <w:bottom w:val="single" w:sz="4" w:space="0" w:color="auto"/>
            </w:tcBorders>
          </w:tcPr>
          <w:p w:rsidR="009604FE" w:rsidRDefault="00CD5455">
            <w:pPr>
              <w:jc w:val="center"/>
              <w:rPr>
                <w:rFonts w:asciiTheme="minorEastAsia" w:eastAsiaTheme="minorEastAsia" w:hAnsiTheme="minorEastAsia"/>
              </w:rPr>
            </w:pPr>
            <w:r>
              <w:rPr>
                <w:rFonts w:asciiTheme="minorEastAsia" w:eastAsiaTheme="minorEastAsia" w:hAnsiTheme="minorEastAsia" w:hint="eastAsia"/>
              </w:rPr>
              <w:t>多胎妊娠</w:t>
            </w:r>
          </w:p>
        </w:tc>
      </w:tr>
      <w:tr w:rsidR="009604FE">
        <w:trPr>
          <w:trHeight w:val="272"/>
          <w:jc w:val="center"/>
        </w:trPr>
        <w:tc>
          <w:tcPr>
            <w:tcW w:w="4358" w:type="dxa"/>
            <w:tcBorders>
              <w:top w:val="single" w:sz="4" w:space="0" w:color="auto"/>
              <w:bottom w:val="single" w:sz="12" w:space="0" w:color="000000"/>
            </w:tcBorders>
            <w:vAlign w:val="center"/>
          </w:tcPr>
          <w:p w:rsidR="009604FE" w:rsidRDefault="00CD5455">
            <w:pPr>
              <w:rPr>
                <w:rFonts w:asciiTheme="minorEastAsia" w:eastAsiaTheme="minorEastAsia" w:hAnsiTheme="minorEastAsia"/>
                <w:b/>
                <w:iCs/>
              </w:rPr>
            </w:pPr>
            <w:r>
              <w:rPr>
                <w:rFonts w:asciiTheme="minorEastAsia" w:eastAsiaTheme="minorEastAsia" w:hAnsiTheme="minorEastAsia"/>
                <w:b/>
                <w:iCs/>
              </w:rPr>
              <w:t>胎儿输血术</w:t>
            </w:r>
          </w:p>
        </w:tc>
        <w:tc>
          <w:tcPr>
            <w:tcW w:w="2935" w:type="dxa"/>
            <w:tcBorders>
              <w:top w:val="single" w:sz="4" w:space="0" w:color="auto"/>
              <w:bottom w:val="single" w:sz="12" w:space="0" w:color="000000"/>
            </w:tcBorders>
          </w:tcPr>
          <w:p w:rsidR="009604FE" w:rsidRDefault="00CD5455">
            <w:pPr>
              <w:jc w:val="center"/>
              <w:rPr>
                <w:rFonts w:asciiTheme="minorEastAsia" w:eastAsiaTheme="minorEastAsia" w:hAnsiTheme="minorEastAsia"/>
              </w:rPr>
            </w:pPr>
            <w:r>
              <w:rPr>
                <w:rFonts w:asciiTheme="minorEastAsia" w:eastAsiaTheme="minorEastAsia" w:hAnsiTheme="minorEastAsia"/>
              </w:rPr>
              <w:t>胎儿贫血</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58" w:name="_Toc452541736"/>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3 中西医结合科</w:t>
      </w:r>
      <w:bookmarkEnd w:id="58"/>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59" w:name="_Toc452541737"/>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3</w:t>
      </w:r>
      <w:r>
        <w:rPr>
          <w:rFonts w:ascii="仿宋_GB2312" w:eastAsia="仿宋_GB2312" w:hAnsi="Times New Roman"/>
          <w:b/>
          <w:sz w:val="32"/>
          <w:szCs w:val="32"/>
        </w:rPr>
        <w:t>.1</w:t>
      </w:r>
      <w:r>
        <w:rPr>
          <w:rFonts w:ascii="仿宋_GB2312" w:eastAsia="仿宋_GB2312" w:hAnsi="Times New Roman" w:hint="eastAsia"/>
          <w:b/>
          <w:sz w:val="32"/>
          <w:szCs w:val="32"/>
        </w:rPr>
        <w:t>中医设备配置</w:t>
      </w:r>
      <w:bookmarkEnd w:id="59"/>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应当配备的中医诊疗设备：低频电子脉冲治疗仪、特定电磁波治疗器。</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可以配备的中医诊疗设备：中医定向投药治疗仪等。</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60" w:name="_Toc402091871"/>
      <w:bookmarkStart w:id="61" w:name="_Toc402092576"/>
      <w:bookmarkStart w:id="62" w:name="_Toc452541738"/>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3</w:t>
      </w:r>
      <w:r>
        <w:rPr>
          <w:rFonts w:ascii="仿宋_GB2312" w:eastAsia="仿宋_GB2312" w:hAnsi="Times New Roman"/>
          <w:b/>
          <w:sz w:val="32"/>
          <w:szCs w:val="32"/>
        </w:rPr>
        <w:t>.</w:t>
      </w:r>
      <w:r>
        <w:rPr>
          <w:rFonts w:ascii="仿宋_GB2312" w:eastAsia="仿宋_GB2312" w:hAnsi="Times New Roman" w:hint="eastAsia"/>
          <w:b/>
          <w:sz w:val="32"/>
          <w:szCs w:val="32"/>
        </w:rPr>
        <w:t>2</w:t>
      </w:r>
      <w:bookmarkEnd w:id="60"/>
      <w:bookmarkEnd w:id="61"/>
      <w:r>
        <w:rPr>
          <w:rFonts w:ascii="仿宋_GB2312" w:eastAsia="仿宋_GB2312" w:hAnsi="Times New Roman" w:hint="eastAsia"/>
          <w:b/>
          <w:sz w:val="32"/>
          <w:szCs w:val="32"/>
        </w:rPr>
        <w:t xml:space="preserve"> 中医药使用率</w:t>
      </w:r>
      <w:bookmarkEnd w:id="62"/>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门诊中药饮片处方数占本科室门诊处方总数的比例≥44</w:t>
      </w:r>
      <w:r>
        <w:rPr>
          <w:rFonts w:ascii="仿宋_GB2312" w:eastAsia="仿宋_GB2312" w:hAnsi="Times New Roman"/>
          <w:sz w:val="32"/>
          <w:szCs w:val="32"/>
        </w:rPr>
        <w:t>%</w:t>
      </w:r>
      <w:r>
        <w:rPr>
          <w:rFonts w:ascii="仿宋_GB2312" w:eastAsia="仿宋_GB2312" w:hAnsi="Times New Roman" w:hint="eastAsia"/>
          <w:sz w:val="32"/>
          <w:szCs w:val="32"/>
        </w:rPr>
        <w:t>，中医病房中医治疗率≥17</w:t>
      </w:r>
      <w:r>
        <w:rPr>
          <w:rFonts w:ascii="仿宋_GB2312" w:eastAsia="仿宋_GB2312" w:hAnsi="Times New Roman"/>
          <w:sz w:val="32"/>
          <w:szCs w:val="32"/>
        </w:rPr>
        <w:t>%</w:t>
      </w:r>
      <w:r>
        <w:rPr>
          <w:rFonts w:ascii="仿宋_GB2312" w:eastAsia="仿宋_GB2312" w:hAnsi="Times New Roman" w:hint="eastAsia"/>
          <w:sz w:val="32"/>
          <w:szCs w:val="32"/>
        </w:rPr>
        <w:t>。</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63" w:name="_Toc452541739"/>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3</w:t>
      </w:r>
      <w:r>
        <w:rPr>
          <w:rFonts w:ascii="仿宋_GB2312" w:eastAsia="仿宋_GB2312" w:hAnsi="Times New Roman"/>
          <w:b/>
          <w:sz w:val="32"/>
          <w:szCs w:val="32"/>
        </w:rPr>
        <w:t>.</w:t>
      </w:r>
      <w:r>
        <w:rPr>
          <w:rFonts w:ascii="仿宋_GB2312" w:eastAsia="仿宋_GB2312" w:hAnsi="Times New Roman" w:hint="eastAsia"/>
          <w:b/>
          <w:sz w:val="32"/>
          <w:szCs w:val="32"/>
        </w:rPr>
        <w:t>3 门诊诊疗情况</w:t>
      </w:r>
      <w:bookmarkEnd w:id="63"/>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应当开展的中医门诊专科：月经病专科、针灸科。</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可以开展的中医门诊专科：自然流产专科、中医肿瘤专科、</w:t>
      </w:r>
      <w:r w:rsidR="007734F0" w:rsidRPr="007734F0">
        <w:rPr>
          <w:rFonts w:ascii="仿宋_GB2312" w:eastAsia="仿宋_GB2312" w:hAnsi="Times New Roman" w:hint="eastAsia"/>
          <w:sz w:val="32"/>
          <w:szCs w:val="32"/>
        </w:rPr>
        <w:t>女性不孕专科、男性不育专科</w:t>
      </w:r>
      <w:r>
        <w:rPr>
          <w:rFonts w:ascii="仿宋_GB2312" w:eastAsia="仿宋_GB2312" w:hAnsi="Times New Roman" w:hint="eastAsia"/>
          <w:sz w:val="32"/>
          <w:szCs w:val="32"/>
        </w:rPr>
        <w:t>。</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64" w:name="_Toc452541740"/>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3</w:t>
      </w:r>
      <w:r>
        <w:rPr>
          <w:rFonts w:ascii="仿宋_GB2312" w:eastAsia="仿宋_GB2312" w:hAnsi="Times New Roman"/>
          <w:b/>
          <w:sz w:val="32"/>
          <w:szCs w:val="32"/>
        </w:rPr>
        <w:t>.</w:t>
      </w:r>
      <w:r>
        <w:rPr>
          <w:rFonts w:ascii="仿宋_GB2312" w:eastAsia="仿宋_GB2312" w:hAnsi="Times New Roman" w:hint="eastAsia"/>
          <w:b/>
          <w:sz w:val="32"/>
          <w:szCs w:val="32"/>
        </w:rPr>
        <w:t>4 适宜技术</w:t>
      </w:r>
      <w:bookmarkEnd w:id="64"/>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应当开展的中医技术：针灸治疗术后/产后尿潴留、针刺促排卵。</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可以开展的中医技术：针灸治疗慢性盆腔痛/痛经、中</w:t>
      </w:r>
      <w:r>
        <w:rPr>
          <w:rFonts w:ascii="仿宋_GB2312" w:eastAsia="仿宋_GB2312" w:hAnsi="Times New Roman" w:hint="eastAsia"/>
          <w:sz w:val="32"/>
          <w:szCs w:val="32"/>
        </w:rPr>
        <w:lastRenderedPageBreak/>
        <w:t>药</w:t>
      </w:r>
      <w:proofErr w:type="gramStart"/>
      <w:r>
        <w:rPr>
          <w:rFonts w:ascii="仿宋_GB2312" w:eastAsia="仿宋_GB2312" w:hAnsi="Times New Roman" w:hint="eastAsia"/>
          <w:sz w:val="32"/>
          <w:szCs w:val="32"/>
        </w:rPr>
        <w:t>定向透药治疗</w:t>
      </w:r>
      <w:proofErr w:type="gramEnd"/>
      <w:r>
        <w:rPr>
          <w:rFonts w:ascii="仿宋_GB2312" w:eastAsia="仿宋_GB2312" w:hAnsi="Times New Roman" w:hint="eastAsia"/>
          <w:sz w:val="32"/>
          <w:szCs w:val="32"/>
        </w:rPr>
        <w:t>慢性盆腔炎/痛经、耳穴敷贴促进术后胃肠功能恢复、耳穴敷贴治疗肿瘤放化疗不良反应。</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65" w:name="_Toc452541741"/>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3</w:t>
      </w:r>
      <w:r>
        <w:rPr>
          <w:rFonts w:ascii="仿宋_GB2312" w:eastAsia="仿宋_GB2312" w:hAnsi="Times New Roman"/>
          <w:b/>
          <w:sz w:val="32"/>
          <w:szCs w:val="32"/>
        </w:rPr>
        <w:t>.</w:t>
      </w:r>
      <w:r>
        <w:rPr>
          <w:rFonts w:ascii="仿宋_GB2312" w:eastAsia="仿宋_GB2312" w:hAnsi="Times New Roman" w:hint="eastAsia"/>
          <w:b/>
          <w:sz w:val="32"/>
          <w:szCs w:val="32"/>
        </w:rPr>
        <w:t>5优势病种的中西医规范化诊治</w:t>
      </w:r>
      <w:bookmarkEnd w:id="65"/>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可以开展中西医规范化诊治的疾病：滑胎病、不孕症、癥</w:t>
      </w:r>
      <w:proofErr w:type="gramStart"/>
      <w:r>
        <w:rPr>
          <w:rFonts w:ascii="仿宋_GB2312" w:eastAsia="仿宋_GB2312" w:hAnsi="Times New Roman" w:hint="eastAsia"/>
          <w:sz w:val="32"/>
          <w:szCs w:val="32"/>
        </w:rPr>
        <w:t>瘕</w:t>
      </w:r>
      <w:proofErr w:type="gramEnd"/>
      <w:r>
        <w:rPr>
          <w:rFonts w:ascii="仿宋_GB2312" w:eastAsia="仿宋_GB2312" w:hAnsi="Times New Roman" w:hint="eastAsia"/>
          <w:sz w:val="32"/>
          <w:szCs w:val="32"/>
        </w:rPr>
        <w:t>病（卵巢巧克力囊肿）。</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66" w:name="_Toc452541742"/>
      <w:r>
        <w:rPr>
          <w:rFonts w:ascii="仿宋_GB2312" w:eastAsia="仿宋_GB2312" w:hAnsi="Times New Roman" w:hint="eastAsia"/>
          <w:b/>
          <w:sz w:val="32"/>
          <w:szCs w:val="32"/>
        </w:rPr>
        <w:t>4.4 计划生育科</w:t>
      </w:r>
      <w:bookmarkEnd w:id="66"/>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67" w:name="_Toc452541743"/>
      <w:r>
        <w:rPr>
          <w:rFonts w:ascii="仿宋_GB2312" w:eastAsia="仿宋_GB2312" w:hAnsi="Times New Roman" w:hint="eastAsia"/>
          <w:b/>
          <w:sz w:val="32"/>
          <w:szCs w:val="32"/>
        </w:rPr>
        <w:t>4.4.1 疾病诊治</w:t>
      </w:r>
      <w:bookmarkEnd w:id="67"/>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（1）基本标准。应当具备以下疾病诊治能力：早孕的诊断和终止(O04.900)、宫内节育</w:t>
      </w:r>
      <w:proofErr w:type="gramStart"/>
      <w:r>
        <w:rPr>
          <w:rFonts w:ascii="仿宋_GB2312" w:eastAsia="仿宋_GB2312" w:hAnsi="Times New Roman" w:hint="eastAsia"/>
          <w:sz w:val="32"/>
          <w:szCs w:val="32"/>
        </w:rPr>
        <w:t>器相关</w:t>
      </w:r>
      <w:proofErr w:type="gramEnd"/>
      <w:r>
        <w:rPr>
          <w:rFonts w:ascii="仿宋_GB2312" w:eastAsia="仿宋_GB2312" w:hAnsi="Times New Roman" w:hint="eastAsia"/>
          <w:sz w:val="32"/>
          <w:szCs w:val="32"/>
        </w:rPr>
        <w:t>并发症（T83.3）、中期妊娠的诊断和终止(O04.901)、输卵管复通(Z31.000)、流产/引产并发症（O03-O08）、稽留流产（O02.100）、高危妊娠终止(Z35.900)、避孕咨询。</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（2）推荐标准。建议具备以下疾病诊治能力：优生及遗传咨询等。</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68" w:name="_Toc452541744"/>
      <w:r>
        <w:rPr>
          <w:rFonts w:ascii="仿宋_GB2312" w:eastAsia="仿宋_GB2312" w:hAnsi="Times New Roman" w:hint="eastAsia"/>
          <w:b/>
          <w:sz w:val="32"/>
          <w:szCs w:val="32"/>
        </w:rPr>
        <w:t>4.4.2 疑难重症</w:t>
      </w:r>
      <w:bookmarkEnd w:id="68"/>
      <w:r>
        <w:rPr>
          <w:rFonts w:ascii="仿宋_GB2312" w:eastAsia="仿宋_GB2312" w:hAnsi="Times New Roman" w:hint="eastAsia"/>
          <w:b/>
          <w:sz w:val="32"/>
          <w:szCs w:val="32"/>
        </w:rPr>
        <w:t>诊治</w:t>
      </w:r>
    </w:p>
    <w:p w:rsidR="009604FE" w:rsidRDefault="00CD5455">
      <w:pPr>
        <w:adjustRightInd w:val="0"/>
        <w:snapToGrid w:val="0"/>
        <w:spacing w:line="360" w:lineRule="auto"/>
        <w:ind w:firstLineChars="200" w:firstLine="640"/>
        <w:rPr>
          <w:rFonts w:ascii="宋体" w:hAnsi="宋体"/>
          <w:sz w:val="24"/>
        </w:rPr>
      </w:pPr>
      <w:r>
        <w:rPr>
          <w:rFonts w:ascii="仿宋_GB2312" w:eastAsia="仿宋_GB2312" w:hAnsi="Times New Roman"/>
          <w:sz w:val="32"/>
          <w:szCs w:val="32"/>
        </w:rPr>
        <w:t>应当具备诊治以下疑难重症的医疗服务能力</w:t>
      </w:r>
      <w:r>
        <w:rPr>
          <w:rFonts w:ascii="仿宋_GB2312" w:eastAsia="仿宋_GB2312" w:hAnsi="Times New Roman" w:hint="eastAsia"/>
          <w:sz w:val="32"/>
          <w:szCs w:val="32"/>
        </w:rPr>
        <w:t>：</w:t>
      </w:r>
    </w:p>
    <w:tbl>
      <w:tblPr>
        <w:tblW w:w="8647" w:type="dxa"/>
        <w:jc w:val="center"/>
        <w:tblInd w:w="-34" w:type="dxa"/>
        <w:tblBorders>
          <w:bottom w:val="single" w:sz="12" w:space="0" w:color="000000"/>
        </w:tblBorders>
        <w:tblLayout w:type="fixed"/>
        <w:tblLook w:val="04A0" w:firstRow="1" w:lastRow="0" w:firstColumn="1" w:lastColumn="0" w:noHBand="0" w:noVBand="1"/>
      </w:tblPr>
      <w:tblGrid>
        <w:gridCol w:w="2410"/>
        <w:gridCol w:w="3261"/>
        <w:gridCol w:w="2976"/>
      </w:tblGrid>
      <w:tr w:rsidR="009604FE">
        <w:trPr>
          <w:trHeight w:val="374"/>
          <w:tblHeader/>
          <w:jc w:val="center"/>
        </w:trPr>
        <w:tc>
          <w:tcPr>
            <w:tcW w:w="2410" w:type="dxa"/>
            <w:tcBorders>
              <w:top w:val="single" w:sz="12" w:space="0" w:color="auto"/>
              <w:bottom w:val="single" w:sz="12" w:space="0" w:color="auto"/>
            </w:tcBorders>
            <w:vAlign w:val="center"/>
          </w:tcPr>
          <w:p w:rsidR="009604FE" w:rsidRDefault="00CD5455">
            <w:pPr>
              <w:jc w:val="center"/>
              <w:rPr>
                <w:rFonts w:asciiTheme="minorEastAsia" w:eastAsiaTheme="minorEastAsia" w:hAnsiTheme="minorEastAsia"/>
                <w:b/>
                <w:bCs/>
                <w:iCs/>
              </w:rPr>
            </w:pPr>
            <w:r>
              <w:rPr>
                <w:rFonts w:asciiTheme="minorEastAsia" w:eastAsiaTheme="minorEastAsia" w:hAnsiTheme="minorEastAsia"/>
                <w:b/>
                <w:bCs/>
                <w:iCs/>
              </w:rPr>
              <w:t>疾病名称</w:t>
            </w:r>
          </w:p>
        </w:tc>
        <w:tc>
          <w:tcPr>
            <w:tcW w:w="3261" w:type="dxa"/>
            <w:tcBorders>
              <w:top w:val="single" w:sz="12" w:space="0" w:color="auto"/>
              <w:bottom w:val="single" w:sz="12" w:space="0" w:color="auto"/>
            </w:tcBorders>
            <w:vAlign w:val="center"/>
          </w:tcPr>
          <w:p w:rsidR="009604FE" w:rsidRDefault="00CD5455">
            <w:pPr>
              <w:jc w:val="center"/>
              <w:rPr>
                <w:rFonts w:asciiTheme="minorEastAsia" w:eastAsiaTheme="minorEastAsia" w:hAnsiTheme="minorEastAsia"/>
                <w:b/>
                <w:bCs/>
                <w:iCs/>
              </w:rPr>
            </w:pPr>
            <w:r>
              <w:rPr>
                <w:rFonts w:asciiTheme="minorEastAsia" w:eastAsiaTheme="minorEastAsia" w:hAnsiTheme="minorEastAsia"/>
                <w:b/>
                <w:bCs/>
                <w:iCs/>
              </w:rPr>
              <w:t>诊断手段</w:t>
            </w:r>
          </w:p>
        </w:tc>
        <w:tc>
          <w:tcPr>
            <w:tcW w:w="2976" w:type="dxa"/>
            <w:tcBorders>
              <w:top w:val="single" w:sz="12" w:space="0" w:color="auto"/>
              <w:bottom w:val="single" w:sz="12" w:space="0" w:color="auto"/>
            </w:tcBorders>
            <w:vAlign w:val="center"/>
          </w:tcPr>
          <w:p w:rsidR="009604FE" w:rsidRDefault="00CD5455">
            <w:pPr>
              <w:jc w:val="center"/>
              <w:rPr>
                <w:rFonts w:asciiTheme="minorEastAsia" w:eastAsiaTheme="minorEastAsia" w:hAnsiTheme="minorEastAsia"/>
                <w:b/>
                <w:bCs/>
                <w:iCs/>
              </w:rPr>
            </w:pPr>
            <w:r>
              <w:rPr>
                <w:rFonts w:asciiTheme="minorEastAsia" w:eastAsiaTheme="minorEastAsia" w:hAnsiTheme="minorEastAsia"/>
                <w:b/>
                <w:bCs/>
                <w:iCs/>
              </w:rPr>
              <w:t>主要治疗方法</w:t>
            </w:r>
          </w:p>
        </w:tc>
      </w:tr>
      <w:tr w:rsidR="009604FE">
        <w:trPr>
          <w:trHeight w:val="374"/>
          <w:tblHeader/>
          <w:jc w:val="center"/>
        </w:trPr>
        <w:tc>
          <w:tcPr>
            <w:tcW w:w="2410" w:type="dxa"/>
            <w:tcBorders>
              <w:top w:val="single" w:sz="12" w:space="0" w:color="auto"/>
              <w:bottom w:val="single" w:sz="12" w:space="0" w:color="auto"/>
            </w:tcBorders>
            <w:vAlign w:val="center"/>
          </w:tcPr>
          <w:p w:rsidR="009604FE" w:rsidRDefault="00CD5455">
            <w:pPr>
              <w:jc w:val="center"/>
              <w:rPr>
                <w:rFonts w:asciiTheme="minorEastAsia" w:eastAsiaTheme="minorEastAsia" w:hAnsiTheme="minorEastAsia"/>
                <w:b/>
                <w:bCs/>
                <w:iCs/>
              </w:rPr>
            </w:pPr>
            <w:r>
              <w:rPr>
                <w:rFonts w:asciiTheme="minorEastAsia" w:eastAsiaTheme="minorEastAsia" w:hAnsiTheme="minorEastAsia" w:hint="eastAsia"/>
                <w:b/>
                <w:iCs/>
              </w:rPr>
              <w:t>终止妊娠并发症的诊治</w:t>
            </w:r>
          </w:p>
        </w:tc>
        <w:tc>
          <w:tcPr>
            <w:tcW w:w="3261" w:type="dxa"/>
            <w:tcBorders>
              <w:top w:val="single" w:sz="12" w:space="0" w:color="auto"/>
              <w:bottom w:val="single" w:sz="12" w:space="0" w:color="auto"/>
            </w:tcBorders>
            <w:vAlign w:val="center"/>
          </w:tcPr>
          <w:p w:rsidR="009604FE" w:rsidRDefault="00CD5455">
            <w:pPr>
              <w:jc w:val="center"/>
              <w:rPr>
                <w:rFonts w:asciiTheme="minorEastAsia" w:eastAsiaTheme="minorEastAsia" w:hAnsiTheme="minorEastAsia"/>
                <w:bCs/>
                <w:iCs/>
              </w:rPr>
            </w:pPr>
            <w:r>
              <w:rPr>
                <w:rFonts w:asciiTheme="minorEastAsia" w:eastAsiaTheme="minorEastAsia" w:hAnsiTheme="minorEastAsia" w:hint="eastAsia"/>
                <w:bCs/>
                <w:iCs/>
              </w:rPr>
              <w:t>妇科检查、影像学检查（盆腔超声）、血HCG、盆腔增强MRI</w:t>
            </w:r>
          </w:p>
        </w:tc>
        <w:tc>
          <w:tcPr>
            <w:tcW w:w="2976" w:type="dxa"/>
            <w:tcBorders>
              <w:top w:val="single" w:sz="12" w:space="0" w:color="auto"/>
              <w:bottom w:val="single" w:sz="12" w:space="0" w:color="auto"/>
            </w:tcBorders>
            <w:vAlign w:val="center"/>
          </w:tcPr>
          <w:p w:rsidR="009604FE" w:rsidRDefault="00CD5455">
            <w:pPr>
              <w:rPr>
                <w:rFonts w:asciiTheme="minorEastAsia" w:eastAsiaTheme="minorEastAsia" w:hAnsiTheme="minorEastAsia"/>
                <w:bCs/>
                <w:iCs/>
              </w:rPr>
            </w:pPr>
            <w:r>
              <w:rPr>
                <w:rFonts w:asciiTheme="minorEastAsia" w:eastAsiaTheme="minorEastAsia" w:hAnsiTheme="minorEastAsia" w:hint="eastAsia"/>
                <w:bCs/>
                <w:iCs/>
              </w:rPr>
              <w:t>介入治疗、超声引导下清宫、综合治疗</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69" w:name="_Toc452541745"/>
      <w:r>
        <w:rPr>
          <w:rFonts w:ascii="仿宋_GB2312" w:eastAsia="仿宋_GB2312" w:hAnsi="Times New Roman" w:hint="eastAsia"/>
          <w:b/>
          <w:sz w:val="32"/>
          <w:szCs w:val="32"/>
        </w:rPr>
        <w:t>4.4.3医疗技术项目</w:t>
      </w:r>
      <w:bookmarkEnd w:id="69"/>
    </w:p>
    <w:p w:rsidR="009604FE" w:rsidRDefault="00CD5455">
      <w:pPr>
        <w:adjustRightInd w:val="0"/>
        <w:snapToGrid w:val="0"/>
        <w:spacing w:line="360" w:lineRule="auto"/>
        <w:ind w:firstLineChars="200" w:firstLine="640"/>
        <w:rPr>
          <w:rFonts w:ascii="仿宋_GB2312" w:eastAsia="仿宋_GB2312" w:hAnsi="Times New Roman"/>
          <w:sz w:val="32"/>
          <w:szCs w:val="32"/>
        </w:rPr>
      </w:pPr>
      <w:bookmarkStart w:id="70" w:name="_Toc452541746"/>
      <w:r>
        <w:rPr>
          <w:rFonts w:ascii="仿宋_GB2312" w:eastAsia="仿宋_GB2312" w:hAnsi="Times New Roman" w:hint="eastAsia"/>
          <w:sz w:val="32"/>
          <w:szCs w:val="32"/>
        </w:rPr>
        <w:t>（1）基本标准。</w:t>
      </w:r>
      <w:r>
        <w:rPr>
          <w:rFonts w:ascii="仿宋_GB2312" w:eastAsia="仿宋_GB2312" w:hAnsi="Times New Roman"/>
          <w:sz w:val="32"/>
          <w:szCs w:val="32"/>
        </w:rPr>
        <w:t>应当具备开展以下技术</w:t>
      </w:r>
      <w:r>
        <w:rPr>
          <w:rFonts w:ascii="仿宋_GB2312" w:eastAsia="仿宋_GB2312" w:hAnsi="Times New Roman" w:hint="eastAsia"/>
          <w:sz w:val="32"/>
          <w:szCs w:val="32"/>
        </w:rPr>
        <w:t>项目</w:t>
      </w:r>
      <w:r>
        <w:rPr>
          <w:rFonts w:ascii="仿宋_GB2312" w:eastAsia="仿宋_GB2312" w:hAnsi="Times New Roman"/>
          <w:sz w:val="32"/>
          <w:szCs w:val="32"/>
        </w:rPr>
        <w:t>的服务能力：</w:t>
      </w:r>
      <w:r>
        <w:rPr>
          <w:rFonts w:ascii="仿宋_GB2312" w:eastAsia="仿宋_GB2312" w:hAnsi="Times New Roman" w:hint="eastAsia"/>
          <w:sz w:val="32"/>
          <w:szCs w:val="32"/>
        </w:rPr>
        <w:t>负压吸引术、米非司</w:t>
      </w:r>
      <w:proofErr w:type="gramStart"/>
      <w:r>
        <w:rPr>
          <w:rFonts w:ascii="仿宋_GB2312" w:eastAsia="仿宋_GB2312" w:hAnsi="Times New Roman" w:hint="eastAsia"/>
          <w:sz w:val="32"/>
          <w:szCs w:val="32"/>
        </w:rPr>
        <w:t>酮</w:t>
      </w:r>
      <w:proofErr w:type="gramEnd"/>
      <w:r>
        <w:rPr>
          <w:rFonts w:ascii="仿宋_GB2312" w:eastAsia="仿宋_GB2312" w:hAnsi="Times New Roman" w:hint="eastAsia"/>
          <w:sz w:val="32"/>
          <w:szCs w:val="32"/>
        </w:rPr>
        <w:t>配伍米索前列</w:t>
      </w:r>
      <w:proofErr w:type="gramStart"/>
      <w:r>
        <w:rPr>
          <w:rFonts w:ascii="仿宋_GB2312" w:eastAsia="仿宋_GB2312" w:hAnsi="Times New Roman" w:hint="eastAsia"/>
          <w:sz w:val="32"/>
          <w:szCs w:val="32"/>
        </w:rPr>
        <w:t>醇</w:t>
      </w:r>
      <w:proofErr w:type="gramEnd"/>
      <w:r>
        <w:rPr>
          <w:rFonts w:ascii="仿宋_GB2312" w:eastAsia="仿宋_GB2312" w:hAnsi="Times New Roman" w:hint="eastAsia"/>
          <w:sz w:val="32"/>
          <w:szCs w:val="32"/>
        </w:rPr>
        <w:t>终止早孕、利凡诺羊膜腔注射引产术、钳刮术、节育手术（放取环、放取皮下埋植等）、静脉麻醉下计划生育手术、PAC。</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sz w:val="32"/>
          <w:szCs w:val="32"/>
        </w:rPr>
        <w:lastRenderedPageBreak/>
        <w:t>（2）</w:t>
      </w:r>
      <w:r>
        <w:rPr>
          <w:rFonts w:ascii="仿宋_GB2312" w:eastAsia="仿宋_GB2312" w:hAnsi="Times New Roman" w:hint="eastAsia"/>
          <w:sz w:val="32"/>
          <w:szCs w:val="32"/>
        </w:rPr>
        <w:t>推荐标准。建议具有</w:t>
      </w:r>
      <w:r>
        <w:rPr>
          <w:rFonts w:ascii="仿宋_GB2312" w:eastAsia="仿宋_GB2312" w:hAnsi="Times New Roman"/>
          <w:sz w:val="32"/>
          <w:szCs w:val="32"/>
        </w:rPr>
        <w:t>开展</w:t>
      </w:r>
      <w:r>
        <w:rPr>
          <w:rFonts w:ascii="仿宋_GB2312" w:eastAsia="仿宋_GB2312" w:hAnsi="Times New Roman" w:hint="eastAsia"/>
          <w:sz w:val="32"/>
          <w:szCs w:val="32"/>
        </w:rPr>
        <w:t>以下</w:t>
      </w:r>
      <w:r>
        <w:rPr>
          <w:rFonts w:ascii="仿宋_GB2312" w:eastAsia="仿宋_GB2312" w:hAnsi="Times New Roman"/>
          <w:sz w:val="32"/>
          <w:szCs w:val="32"/>
        </w:rPr>
        <w:t>技术</w:t>
      </w:r>
      <w:r>
        <w:rPr>
          <w:rFonts w:ascii="仿宋_GB2312" w:eastAsia="仿宋_GB2312" w:hAnsi="Times New Roman" w:hint="eastAsia"/>
          <w:sz w:val="32"/>
          <w:szCs w:val="32"/>
        </w:rPr>
        <w:t>项目</w:t>
      </w:r>
      <w:r>
        <w:rPr>
          <w:rFonts w:ascii="仿宋_GB2312" w:eastAsia="仿宋_GB2312" w:hAnsi="Times New Roman"/>
          <w:sz w:val="32"/>
          <w:szCs w:val="32"/>
        </w:rPr>
        <w:t>的服务能力：</w:t>
      </w:r>
      <w:r>
        <w:rPr>
          <w:rFonts w:ascii="仿宋_GB2312" w:eastAsia="仿宋_GB2312" w:hAnsi="Times New Roman" w:hint="eastAsia"/>
          <w:sz w:val="32"/>
          <w:szCs w:val="32"/>
        </w:rPr>
        <w:t>米非司</w:t>
      </w:r>
      <w:proofErr w:type="gramStart"/>
      <w:r>
        <w:rPr>
          <w:rFonts w:ascii="仿宋_GB2312" w:eastAsia="仿宋_GB2312" w:hAnsi="Times New Roman" w:hint="eastAsia"/>
          <w:sz w:val="32"/>
          <w:szCs w:val="32"/>
        </w:rPr>
        <w:t>酮</w:t>
      </w:r>
      <w:proofErr w:type="gramEnd"/>
      <w:r>
        <w:rPr>
          <w:rFonts w:ascii="仿宋_GB2312" w:eastAsia="仿宋_GB2312" w:hAnsi="Times New Roman" w:hint="eastAsia"/>
          <w:sz w:val="32"/>
          <w:szCs w:val="32"/>
        </w:rPr>
        <w:t>配伍米索前列</w:t>
      </w:r>
      <w:proofErr w:type="gramStart"/>
      <w:r>
        <w:rPr>
          <w:rFonts w:ascii="仿宋_GB2312" w:eastAsia="仿宋_GB2312" w:hAnsi="Times New Roman" w:hint="eastAsia"/>
          <w:sz w:val="32"/>
          <w:szCs w:val="32"/>
        </w:rPr>
        <w:t>醇</w:t>
      </w:r>
      <w:proofErr w:type="gramEnd"/>
      <w:r>
        <w:rPr>
          <w:rFonts w:ascii="仿宋_GB2312" w:eastAsia="仿宋_GB2312" w:hAnsi="Times New Roman" w:hint="eastAsia"/>
          <w:sz w:val="32"/>
          <w:szCs w:val="32"/>
        </w:rPr>
        <w:t>终止中期妊娠、高危及疑难计划生育手术、输卵管吻合术、输卵管绝育术等。</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4.4</w:t>
      </w:r>
      <w:r>
        <w:rPr>
          <w:rFonts w:ascii="仿宋_GB2312" w:eastAsia="仿宋_GB2312" w:hAnsi="Times New Roman"/>
          <w:b/>
          <w:sz w:val="32"/>
          <w:szCs w:val="32"/>
        </w:rPr>
        <w:t>关键医疗技术</w:t>
      </w:r>
      <w:bookmarkEnd w:id="70"/>
    </w:p>
    <w:p w:rsidR="009604FE" w:rsidRDefault="00CD5455">
      <w:pPr>
        <w:adjustRightInd w:val="0"/>
        <w:snapToGrid w:val="0"/>
        <w:spacing w:line="360" w:lineRule="auto"/>
        <w:ind w:firstLineChars="200" w:firstLine="640"/>
        <w:rPr>
          <w:rFonts w:ascii="宋体" w:hAnsi="宋体"/>
          <w:sz w:val="24"/>
        </w:rPr>
      </w:pPr>
      <w:r>
        <w:rPr>
          <w:rFonts w:ascii="仿宋_GB2312" w:eastAsia="仿宋_GB2312" w:hAnsi="Times New Roman" w:hint="eastAsia"/>
          <w:sz w:val="32"/>
          <w:szCs w:val="32"/>
        </w:rPr>
        <w:t>应当具备以下关键技术服务能力：</w:t>
      </w:r>
    </w:p>
    <w:tbl>
      <w:tblPr>
        <w:tblW w:w="6763" w:type="dxa"/>
        <w:jc w:val="center"/>
        <w:tblInd w:w="108" w:type="dxa"/>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3502"/>
        <w:gridCol w:w="3261"/>
      </w:tblGrid>
      <w:tr w:rsidR="009604FE">
        <w:trPr>
          <w:trHeight w:val="374"/>
          <w:tblHeader/>
          <w:jc w:val="center"/>
        </w:trPr>
        <w:tc>
          <w:tcPr>
            <w:tcW w:w="3502" w:type="dxa"/>
            <w:vAlign w:val="center"/>
          </w:tcPr>
          <w:p w:rsidR="009604FE" w:rsidRDefault="00CD5455">
            <w:pPr>
              <w:jc w:val="center"/>
              <w:rPr>
                <w:b/>
                <w:bCs/>
                <w:iCs/>
                <w:szCs w:val="21"/>
              </w:rPr>
            </w:pPr>
            <w:r>
              <w:rPr>
                <w:b/>
                <w:bCs/>
                <w:iCs/>
                <w:szCs w:val="21"/>
              </w:rPr>
              <w:t>关键</w:t>
            </w:r>
            <w:r>
              <w:rPr>
                <w:rFonts w:hint="eastAsia"/>
                <w:b/>
                <w:bCs/>
                <w:iCs/>
                <w:szCs w:val="21"/>
              </w:rPr>
              <w:t>医疗</w:t>
            </w:r>
            <w:r>
              <w:rPr>
                <w:b/>
                <w:bCs/>
                <w:iCs/>
                <w:szCs w:val="21"/>
              </w:rPr>
              <w:t>技术</w:t>
            </w:r>
          </w:p>
        </w:tc>
        <w:tc>
          <w:tcPr>
            <w:tcW w:w="3261" w:type="dxa"/>
            <w:tcBorders>
              <w:bottom w:val="single" w:sz="4" w:space="0" w:color="000000"/>
            </w:tcBorders>
            <w:vAlign w:val="center"/>
          </w:tcPr>
          <w:p w:rsidR="009604FE" w:rsidRDefault="00CD5455">
            <w:pPr>
              <w:jc w:val="center"/>
              <w:rPr>
                <w:b/>
                <w:bCs/>
                <w:iCs/>
                <w:szCs w:val="21"/>
              </w:rPr>
            </w:pPr>
            <w:r>
              <w:rPr>
                <w:b/>
                <w:bCs/>
                <w:iCs/>
                <w:szCs w:val="21"/>
              </w:rPr>
              <w:t>主要应用范围</w:t>
            </w:r>
          </w:p>
        </w:tc>
      </w:tr>
      <w:tr w:rsidR="009604FE">
        <w:trPr>
          <w:trHeight w:val="212"/>
          <w:jc w:val="center"/>
        </w:trPr>
        <w:tc>
          <w:tcPr>
            <w:tcW w:w="3502" w:type="dxa"/>
            <w:vMerge w:val="restart"/>
            <w:vAlign w:val="center"/>
          </w:tcPr>
          <w:p w:rsidR="009604FE" w:rsidRDefault="00CD5455">
            <w:pPr>
              <w:jc w:val="left"/>
              <w:rPr>
                <w:b/>
                <w:iCs/>
                <w:szCs w:val="21"/>
              </w:rPr>
            </w:pPr>
            <w:r>
              <w:rPr>
                <w:rFonts w:hint="eastAsia"/>
                <w:b/>
                <w:iCs/>
                <w:szCs w:val="21"/>
              </w:rPr>
              <w:t>剖宫取胎术</w:t>
            </w:r>
          </w:p>
        </w:tc>
        <w:tc>
          <w:tcPr>
            <w:tcW w:w="3261" w:type="dxa"/>
            <w:tcBorders>
              <w:top w:val="single" w:sz="4" w:space="0" w:color="000000"/>
              <w:bottom w:val="single" w:sz="4" w:space="0" w:color="000000"/>
            </w:tcBorders>
            <w:vAlign w:val="center"/>
          </w:tcPr>
          <w:p w:rsidR="009604FE" w:rsidRDefault="00CD5455">
            <w:pPr>
              <w:rPr>
                <w:szCs w:val="21"/>
              </w:rPr>
            </w:pPr>
            <w:r>
              <w:rPr>
                <w:rFonts w:hint="eastAsia"/>
                <w:szCs w:val="21"/>
              </w:rPr>
              <w:t>胎盘前置状态中孕引产</w:t>
            </w:r>
          </w:p>
        </w:tc>
      </w:tr>
      <w:tr w:rsidR="009604FE">
        <w:trPr>
          <w:trHeight w:val="118"/>
          <w:jc w:val="center"/>
        </w:trPr>
        <w:tc>
          <w:tcPr>
            <w:tcW w:w="3502" w:type="dxa"/>
            <w:vMerge/>
            <w:tcBorders>
              <w:bottom w:val="single" w:sz="4" w:space="0" w:color="000000"/>
            </w:tcBorders>
            <w:vAlign w:val="center"/>
          </w:tcPr>
          <w:p w:rsidR="009604FE" w:rsidRDefault="009604FE">
            <w:pPr>
              <w:jc w:val="left"/>
              <w:rPr>
                <w:b/>
                <w:iCs/>
                <w:szCs w:val="21"/>
              </w:rPr>
            </w:pPr>
          </w:p>
        </w:tc>
        <w:tc>
          <w:tcPr>
            <w:tcW w:w="3261" w:type="dxa"/>
            <w:tcBorders>
              <w:top w:val="single" w:sz="4" w:space="0" w:color="000000"/>
              <w:bottom w:val="single" w:sz="4" w:space="0" w:color="000000"/>
            </w:tcBorders>
            <w:vAlign w:val="center"/>
          </w:tcPr>
          <w:p w:rsidR="009604FE" w:rsidRDefault="00CD5455">
            <w:pPr>
              <w:rPr>
                <w:szCs w:val="21"/>
              </w:rPr>
            </w:pPr>
            <w:r>
              <w:rPr>
                <w:rFonts w:hint="eastAsia"/>
                <w:szCs w:val="21"/>
              </w:rPr>
              <w:t>引产失败</w:t>
            </w:r>
          </w:p>
        </w:tc>
      </w:tr>
      <w:tr w:rsidR="009604FE">
        <w:trPr>
          <w:trHeight w:val="318"/>
          <w:jc w:val="center"/>
        </w:trPr>
        <w:tc>
          <w:tcPr>
            <w:tcW w:w="3502" w:type="dxa"/>
            <w:tcBorders>
              <w:top w:val="single" w:sz="4" w:space="0" w:color="000000"/>
              <w:bottom w:val="single" w:sz="4" w:space="0" w:color="auto"/>
            </w:tcBorders>
            <w:vAlign w:val="center"/>
          </w:tcPr>
          <w:p w:rsidR="009604FE" w:rsidRDefault="00CD5455">
            <w:pPr>
              <w:jc w:val="left"/>
              <w:rPr>
                <w:b/>
                <w:iCs/>
                <w:szCs w:val="21"/>
              </w:rPr>
            </w:pPr>
            <w:r>
              <w:rPr>
                <w:rFonts w:hint="eastAsia"/>
                <w:b/>
                <w:iCs/>
                <w:szCs w:val="21"/>
              </w:rPr>
              <w:t>流产镇痛</w:t>
            </w:r>
          </w:p>
        </w:tc>
        <w:tc>
          <w:tcPr>
            <w:tcW w:w="3261" w:type="dxa"/>
            <w:tcBorders>
              <w:top w:val="single" w:sz="4" w:space="0" w:color="000000"/>
              <w:bottom w:val="single" w:sz="4" w:space="0" w:color="auto"/>
            </w:tcBorders>
            <w:vAlign w:val="center"/>
          </w:tcPr>
          <w:p w:rsidR="009604FE" w:rsidRDefault="00CD5455">
            <w:pPr>
              <w:rPr>
                <w:szCs w:val="21"/>
              </w:rPr>
            </w:pPr>
            <w:r>
              <w:rPr>
                <w:rFonts w:hint="eastAsia"/>
                <w:szCs w:val="21"/>
              </w:rPr>
              <w:t>流产</w:t>
            </w:r>
          </w:p>
        </w:tc>
      </w:tr>
      <w:tr w:rsidR="009604FE">
        <w:trPr>
          <w:trHeight w:val="289"/>
          <w:jc w:val="center"/>
        </w:trPr>
        <w:tc>
          <w:tcPr>
            <w:tcW w:w="3502" w:type="dxa"/>
            <w:tcBorders>
              <w:top w:val="single" w:sz="4" w:space="0" w:color="auto"/>
              <w:bottom w:val="single" w:sz="12" w:space="0" w:color="000000"/>
            </w:tcBorders>
            <w:vAlign w:val="center"/>
          </w:tcPr>
          <w:p w:rsidR="009604FE" w:rsidRDefault="00CD5455">
            <w:pPr>
              <w:jc w:val="left"/>
              <w:rPr>
                <w:b/>
                <w:iCs/>
                <w:szCs w:val="21"/>
              </w:rPr>
            </w:pPr>
            <w:proofErr w:type="gramStart"/>
            <w:r>
              <w:rPr>
                <w:rFonts w:hint="eastAsia"/>
                <w:b/>
                <w:iCs/>
                <w:szCs w:val="21"/>
              </w:rPr>
              <w:t>嵌顿环取出</w:t>
            </w:r>
            <w:proofErr w:type="gramEnd"/>
            <w:r>
              <w:rPr>
                <w:rFonts w:hint="eastAsia"/>
                <w:b/>
                <w:iCs/>
                <w:szCs w:val="21"/>
              </w:rPr>
              <w:t>技术</w:t>
            </w:r>
          </w:p>
        </w:tc>
        <w:tc>
          <w:tcPr>
            <w:tcW w:w="3261" w:type="dxa"/>
            <w:tcBorders>
              <w:top w:val="single" w:sz="4" w:space="0" w:color="auto"/>
              <w:bottom w:val="single" w:sz="12" w:space="0" w:color="000000"/>
            </w:tcBorders>
            <w:vAlign w:val="center"/>
          </w:tcPr>
          <w:p w:rsidR="009604FE" w:rsidRDefault="00CD5455">
            <w:pPr>
              <w:rPr>
                <w:szCs w:val="21"/>
              </w:rPr>
            </w:pPr>
            <w:r>
              <w:rPr>
                <w:rFonts w:hint="eastAsia"/>
                <w:szCs w:val="21"/>
              </w:rPr>
              <w:t>节育环嵌顿</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71" w:name="_Toc452541747"/>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4.5</w:t>
      </w:r>
      <w:bookmarkEnd w:id="71"/>
      <w:r>
        <w:rPr>
          <w:rFonts w:ascii="仿宋_GB2312" w:eastAsia="仿宋_GB2312" w:hAnsi="Times New Roman" w:hint="eastAsia"/>
          <w:b/>
          <w:sz w:val="32"/>
          <w:szCs w:val="32"/>
        </w:rPr>
        <w:t xml:space="preserve"> 单病种年出院患者平均住院日</w:t>
      </w:r>
    </w:p>
    <w:tbl>
      <w:tblPr>
        <w:tblW w:w="7210"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2854"/>
        <w:gridCol w:w="4356"/>
      </w:tblGrid>
      <w:tr w:rsidR="009604FE">
        <w:trPr>
          <w:trHeight w:val="374"/>
          <w:tblHeader/>
          <w:jc w:val="center"/>
        </w:trPr>
        <w:tc>
          <w:tcPr>
            <w:tcW w:w="2854"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代表病种名称</w:t>
            </w:r>
          </w:p>
        </w:tc>
        <w:tc>
          <w:tcPr>
            <w:tcW w:w="4356"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hint="eastAsia"/>
                <w:b/>
                <w:bCs/>
                <w:iCs/>
                <w:szCs w:val="21"/>
              </w:rPr>
              <w:t>单病种年出院患者平均住院日参考值（天）</w:t>
            </w:r>
          </w:p>
        </w:tc>
      </w:tr>
      <w:tr w:rsidR="009604FE">
        <w:trPr>
          <w:trHeight w:val="374"/>
          <w:jc w:val="center"/>
        </w:trPr>
        <w:tc>
          <w:tcPr>
            <w:tcW w:w="2854" w:type="dxa"/>
            <w:vAlign w:val="center"/>
          </w:tcPr>
          <w:p w:rsidR="009604FE" w:rsidRDefault="00CD5455">
            <w:pPr>
              <w:jc w:val="left"/>
              <w:rPr>
                <w:rFonts w:asciiTheme="minorEastAsia" w:eastAsiaTheme="minorEastAsia" w:hAnsiTheme="minorEastAsia"/>
                <w:b/>
                <w:szCs w:val="21"/>
              </w:rPr>
            </w:pPr>
            <w:r>
              <w:rPr>
                <w:rFonts w:asciiTheme="minorEastAsia" w:eastAsiaTheme="minorEastAsia" w:hAnsiTheme="minorEastAsia"/>
                <w:b/>
                <w:szCs w:val="21"/>
              </w:rPr>
              <w:t>中期妊娠引产</w:t>
            </w:r>
            <w:r>
              <w:rPr>
                <w:rFonts w:asciiTheme="minorEastAsia" w:eastAsiaTheme="minorEastAsia" w:hAnsiTheme="minorEastAsia" w:hint="eastAsia"/>
                <w:b/>
                <w:szCs w:val="21"/>
              </w:rPr>
              <w:t>（</w:t>
            </w:r>
            <w:r>
              <w:rPr>
                <w:rFonts w:asciiTheme="minorEastAsia" w:eastAsiaTheme="minorEastAsia" w:hAnsiTheme="minorEastAsia"/>
                <w:b/>
                <w:szCs w:val="21"/>
              </w:rPr>
              <w:t>O04.901</w:t>
            </w:r>
            <w:r>
              <w:rPr>
                <w:rFonts w:asciiTheme="minorEastAsia" w:eastAsiaTheme="minorEastAsia" w:hAnsiTheme="minorEastAsia" w:hint="eastAsia"/>
                <w:b/>
                <w:szCs w:val="21"/>
              </w:rPr>
              <w:t>）</w:t>
            </w:r>
          </w:p>
        </w:tc>
        <w:tc>
          <w:tcPr>
            <w:tcW w:w="4356"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≤5.5</w:t>
            </w:r>
          </w:p>
        </w:tc>
      </w:tr>
      <w:tr w:rsidR="009604FE">
        <w:trPr>
          <w:trHeight w:val="374"/>
          <w:jc w:val="center"/>
        </w:trPr>
        <w:tc>
          <w:tcPr>
            <w:tcW w:w="2854" w:type="dxa"/>
            <w:vAlign w:val="center"/>
          </w:tcPr>
          <w:p w:rsidR="009604FE" w:rsidRDefault="00CD5455">
            <w:pPr>
              <w:jc w:val="left"/>
              <w:rPr>
                <w:rFonts w:asciiTheme="minorEastAsia" w:eastAsiaTheme="minorEastAsia" w:hAnsiTheme="minorEastAsia"/>
                <w:b/>
                <w:szCs w:val="21"/>
              </w:rPr>
            </w:pPr>
            <w:r>
              <w:rPr>
                <w:rFonts w:asciiTheme="minorEastAsia" w:eastAsiaTheme="minorEastAsia" w:hAnsiTheme="minorEastAsia"/>
                <w:b/>
                <w:szCs w:val="21"/>
              </w:rPr>
              <w:t>早孕终止</w:t>
            </w:r>
            <w:r>
              <w:rPr>
                <w:rFonts w:asciiTheme="minorEastAsia" w:eastAsiaTheme="minorEastAsia" w:hAnsiTheme="minorEastAsia" w:hint="eastAsia"/>
                <w:b/>
                <w:szCs w:val="21"/>
              </w:rPr>
              <w:t>（</w:t>
            </w:r>
            <w:r>
              <w:rPr>
                <w:rFonts w:asciiTheme="minorEastAsia" w:eastAsiaTheme="minorEastAsia" w:hAnsiTheme="minorEastAsia"/>
                <w:b/>
                <w:szCs w:val="21"/>
              </w:rPr>
              <w:t>O04.900</w:t>
            </w:r>
            <w:r>
              <w:rPr>
                <w:rFonts w:asciiTheme="minorEastAsia" w:eastAsiaTheme="minorEastAsia" w:hAnsiTheme="minorEastAsia" w:hint="eastAsia"/>
                <w:b/>
                <w:szCs w:val="21"/>
              </w:rPr>
              <w:t>）</w:t>
            </w:r>
          </w:p>
        </w:tc>
        <w:tc>
          <w:tcPr>
            <w:tcW w:w="4356"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≤3.8</w:t>
            </w:r>
          </w:p>
        </w:tc>
      </w:tr>
      <w:tr w:rsidR="009604FE">
        <w:trPr>
          <w:trHeight w:val="374"/>
          <w:jc w:val="center"/>
        </w:trPr>
        <w:tc>
          <w:tcPr>
            <w:tcW w:w="2854" w:type="dxa"/>
            <w:vAlign w:val="center"/>
          </w:tcPr>
          <w:p w:rsidR="009604FE" w:rsidRDefault="00CD5455">
            <w:pPr>
              <w:jc w:val="left"/>
              <w:rPr>
                <w:rFonts w:asciiTheme="minorEastAsia" w:eastAsiaTheme="minorEastAsia" w:hAnsiTheme="minorEastAsia"/>
                <w:b/>
                <w:szCs w:val="21"/>
              </w:rPr>
            </w:pPr>
            <w:r>
              <w:rPr>
                <w:rFonts w:asciiTheme="minorEastAsia" w:eastAsiaTheme="minorEastAsia" w:hAnsiTheme="minorEastAsia"/>
                <w:b/>
                <w:szCs w:val="21"/>
              </w:rPr>
              <w:t>稽留流产</w:t>
            </w:r>
            <w:r>
              <w:rPr>
                <w:rFonts w:asciiTheme="minorEastAsia" w:eastAsiaTheme="minorEastAsia" w:hAnsiTheme="minorEastAsia" w:hint="eastAsia"/>
                <w:b/>
                <w:szCs w:val="21"/>
              </w:rPr>
              <w:t>（</w:t>
            </w:r>
            <w:r>
              <w:rPr>
                <w:rFonts w:asciiTheme="minorEastAsia" w:eastAsiaTheme="minorEastAsia" w:hAnsiTheme="minorEastAsia"/>
                <w:b/>
                <w:szCs w:val="21"/>
              </w:rPr>
              <w:t>O02.100</w:t>
            </w:r>
            <w:r>
              <w:rPr>
                <w:rFonts w:asciiTheme="minorEastAsia" w:eastAsiaTheme="minorEastAsia" w:hAnsiTheme="minorEastAsia" w:hint="eastAsia"/>
                <w:b/>
                <w:szCs w:val="21"/>
              </w:rPr>
              <w:t>）</w:t>
            </w:r>
          </w:p>
        </w:tc>
        <w:tc>
          <w:tcPr>
            <w:tcW w:w="4356"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≤4.0</w:t>
            </w:r>
          </w:p>
        </w:tc>
      </w:tr>
      <w:tr w:rsidR="009604FE">
        <w:trPr>
          <w:trHeight w:val="374"/>
          <w:jc w:val="center"/>
        </w:trPr>
        <w:tc>
          <w:tcPr>
            <w:tcW w:w="2854" w:type="dxa"/>
            <w:vAlign w:val="center"/>
          </w:tcPr>
          <w:p w:rsidR="009604FE" w:rsidRDefault="00CD5455">
            <w:pPr>
              <w:jc w:val="left"/>
              <w:rPr>
                <w:rFonts w:asciiTheme="minorEastAsia" w:eastAsiaTheme="minorEastAsia" w:hAnsiTheme="minorEastAsia"/>
                <w:b/>
                <w:szCs w:val="21"/>
              </w:rPr>
            </w:pPr>
            <w:r>
              <w:rPr>
                <w:rFonts w:asciiTheme="minorEastAsia" w:eastAsiaTheme="minorEastAsia" w:hAnsiTheme="minorEastAsia"/>
                <w:b/>
                <w:szCs w:val="21"/>
              </w:rPr>
              <w:t>输卵管复通</w:t>
            </w:r>
            <w:r>
              <w:rPr>
                <w:rFonts w:asciiTheme="minorEastAsia" w:eastAsiaTheme="minorEastAsia" w:hAnsiTheme="minorEastAsia" w:hint="eastAsia"/>
                <w:b/>
                <w:szCs w:val="21"/>
              </w:rPr>
              <w:t>（</w:t>
            </w:r>
            <w:r>
              <w:rPr>
                <w:rFonts w:asciiTheme="minorEastAsia" w:eastAsiaTheme="minorEastAsia" w:hAnsiTheme="minorEastAsia"/>
                <w:b/>
                <w:szCs w:val="21"/>
              </w:rPr>
              <w:t>Z31.000</w:t>
            </w:r>
            <w:r>
              <w:rPr>
                <w:rFonts w:asciiTheme="minorEastAsia" w:eastAsiaTheme="minorEastAsia" w:hAnsiTheme="minorEastAsia" w:hint="eastAsia"/>
                <w:b/>
                <w:szCs w:val="21"/>
              </w:rPr>
              <w:t>）</w:t>
            </w:r>
          </w:p>
        </w:tc>
        <w:tc>
          <w:tcPr>
            <w:tcW w:w="4356" w:type="dxa"/>
            <w:vAlign w:val="bottom"/>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≤5.5</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72" w:name="_Toc452541748"/>
      <w:r>
        <w:rPr>
          <w:rFonts w:ascii="仿宋_GB2312" w:eastAsia="仿宋_GB2312" w:hAnsi="Times New Roman"/>
          <w:b/>
          <w:sz w:val="32"/>
          <w:szCs w:val="32"/>
        </w:rPr>
        <w:t>4.5 新生儿科</w:t>
      </w:r>
      <w:bookmarkEnd w:id="72"/>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73" w:name="_Toc452541750"/>
      <w:r>
        <w:rPr>
          <w:rFonts w:ascii="仿宋_GB2312" w:eastAsia="仿宋_GB2312" w:hAnsi="Times New Roman" w:hint="eastAsia"/>
          <w:b/>
          <w:sz w:val="32"/>
          <w:szCs w:val="32"/>
        </w:rPr>
        <w:t>4.5.1 疾病诊治</w:t>
      </w:r>
      <w:bookmarkEnd w:id="73"/>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以下疾病诊治能力：早产儿（P07.3）、低体重儿(婴儿)（P07.0-P07.1）、新生儿黄疸（P58、P59）、新生儿高胆红素血症（P59）、新生儿肺炎（P23）、新生儿窒息（P21）、新生儿呼吸窘迫综合征（P22.000）、新生儿低血糖症（P70.4）、新生儿贫血（P61.2-P61.4）。</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（2）推荐标准。建议具备以下疾病诊治能力：新生儿败血症（P36.901）、新生儿湿肺（P22.101）、呼吸暂停（P28.4）等。</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74" w:name="_Toc452541751"/>
      <w:r>
        <w:rPr>
          <w:rFonts w:ascii="仿宋_GB2312" w:eastAsia="仿宋_GB2312" w:hAnsi="Times New Roman" w:hint="eastAsia"/>
          <w:b/>
          <w:sz w:val="32"/>
          <w:szCs w:val="32"/>
        </w:rPr>
        <w:lastRenderedPageBreak/>
        <w:t>4</w:t>
      </w:r>
      <w:r>
        <w:rPr>
          <w:rFonts w:ascii="仿宋_GB2312" w:eastAsia="仿宋_GB2312" w:hAnsi="Times New Roman"/>
          <w:b/>
          <w:sz w:val="32"/>
          <w:szCs w:val="32"/>
        </w:rPr>
        <w:t>.</w:t>
      </w:r>
      <w:r>
        <w:rPr>
          <w:rFonts w:ascii="仿宋_GB2312" w:eastAsia="仿宋_GB2312" w:hAnsi="Times New Roman" w:hint="eastAsia"/>
          <w:b/>
          <w:sz w:val="32"/>
          <w:szCs w:val="32"/>
        </w:rPr>
        <w:t>5.2</w:t>
      </w:r>
      <w:r>
        <w:rPr>
          <w:rFonts w:ascii="仿宋_GB2312" w:eastAsia="仿宋_GB2312" w:hAnsi="Times New Roman"/>
          <w:b/>
          <w:sz w:val="32"/>
          <w:szCs w:val="32"/>
        </w:rPr>
        <w:t>疑难重症诊治</w:t>
      </w:r>
      <w:bookmarkEnd w:id="74"/>
    </w:p>
    <w:p w:rsidR="009604FE" w:rsidRDefault="00CD5455">
      <w:pPr>
        <w:adjustRightInd w:val="0"/>
        <w:snapToGrid w:val="0"/>
        <w:spacing w:line="360" w:lineRule="auto"/>
        <w:ind w:firstLineChars="200" w:firstLine="640"/>
        <w:rPr>
          <w:rFonts w:ascii="宋体" w:hAnsi="宋体"/>
          <w:sz w:val="24"/>
        </w:rPr>
      </w:pPr>
      <w:r>
        <w:rPr>
          <w:rFonts w:ascii="仿宋_GB2312" w:eastAsia="仿宋_GB2312" w:hAnsi="Times New Roman" w:hint="eastAsia"/>
          <w:sz w:val="32"/>
          <w:szCs w:val="32"/>
        </w:rPr>
        <w:t>应当具备诊治以下疑难重症的医疗服务能力：</w:t>
      </w:r>
    </w:p>
    <w:tbl>
      <w:tblPr>
        <w:tblW w:w="8234" w:type="dxa"/>
        <w:jc w:val="center"/>
        <w:tblInd w:w="-541" w:type="dxa"/>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2736"/>
        <w:gridCol w:w="3372"/>
        <w:gridCol w:w="2126"/>
      </w:tblGrid>
      <w:tr w:rsidR="009604FE">
        <w:trPr>
          <w:trHeight w:val="374"/>
          <w:tblHeader/>
          <w:jc w:val="center"/>
        </w:trPr>
        <w:tc>
          <w:tcPr>
            <w:tcW w:w="2736" w:type="dxa"/>
            <w:vAlign w:val="center"/>
          </w:tcPr>
          <w:p w:rsidR="009604FE" w:rsidRDefault="00CD5455">
            <w:pPr>
              <w:jc w:val="center"/>
              <w:rPr>
                <w:rFonts w:asciiTheme="minorEastAsia" w:eastAsiaTheme="minorEastAsia" w:hAnsiTheme="minorEastAsia"/>
                <w:b/>
              </w:rPr>
            </w:pPr>
            <w:r>
              <w:rPr>
                <w:rFonts w:asciiTheme="minorEastAsia" w:eastAsiaTheme="minorEastAsia" w:hAnsiTheme="minorEastAsia"/>
                <w:b/>
              </w:rPr>
              <w:t>疾病名称</w:t>
            </w:r>
          </w:p>
        </w:tc>
        <w:tc>
          <w:tcPr>
            <w:tcW w:w="3372" w:type="dxa"/>
            <w:vAlign w:val="center"/>
          </w:tcPr>
          <w:p w:rsidR="009604FE" w:rsidRDefault="00CD5455">
            <w:pPr>
              <w:jc w:val="center"/>
              <w:rPr>
                <w:rFonts w:asciiTheme="minorEastAsia" w:eastAsiaTheme="minorEastAsia" w:hAnsiTheme="minorEastAsia"/>
                <w:b/>
              </w:rPr>
            </w:pPr>
            <w:r>
              <w:rPr>
                <w:rFonts w:asciiTheme="minorEastAsia" w:eastAsiaTheme="minorEastAsia" w:hAnsiTheme="minorEastAsia"/>
                <w:b/>
              </w:rPr>
              <w:t>诊断手段</w:t>
            </w:r>
          </w:p>
        </w:tc>
        <w:tc>
          <w:tcPr>
            <w:tcW w:w="2126" w:type="dxa"/>
            <w:vAlign w:val="center"/>
          </w:tcPr>
          <w:p w:rsidR="009604FE" w:rsidRDefault="00CD5455">
            <w:pPr>
              <w:jc w:val="center"/>
              <w:rPr>
                <w:rFonts w:asciiTheme="minorEastAsia" w:eastAsiaTheme="minorEastAsia" w:hAnsiTheme="minorEastAsia"/>
                <w:b/>
              </w:rPr>
            </w:pPr>
            <w:r>
              <w:rPr>
                <w:rFonts w:asciiTheme="minorEastAsia" w:eastAsiaTheme="minorEastAsia" w:hAnsiTheme="minorEastAsia"/>
                <w:b/>
              </w:rPr>
              <w:t>主要治疗方法</w:t>
            </w:r>
          </w:p>
        </w:tc>
      </w:tr>
      <w:tr w:rsidR="009604FE">
        <w:trPr>
          <w:trHeight w:val="374"/>
          <w:jc w:val="center"/>
        </w:trPr>
        <w:tc>
          <w:tcPr>
            <w:tcW w:w="2736" w:type="dxa"/>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iCs/>
                <w:szCs w:val="21"/>
              </w:rPr>
              <w:t>早产儿真菌感染合并深部器官定植</w:t>
            </w:r>
          </w:p>
        </w:tc>
        <w:tc>
          <w:tcPr>
            <w:tcW w:w="3372" w:type="dxa"/>
            <w:vAlign w:val="center"/>
          </w:tcPr>
          <w:p w:rsidR="009604FE" w:rsidRDefault="00CD5455">
            <w:pPr>
              <w:rPr>
                <w:rFonts w:asciiTheme="minorEastAsia" w:eastAsiaTheme="minorEastAsia" w:hAnsiTheme="minorEastAsia"/>
              </w:rPr>
            </w:pPr>
            <w:r>
              <w:rPr>
                <w:rFonts w:asciiTheme="minorEastAsia" w:eastAsiaTheme="minorEastAsia" w:hAnsiTheme="minorEastAsia" w:hint="eastAsia"/>
              </w:rPr>
              <w:t>生化、细菌学、</w:t>
            </w:r>
          </w:p>
          <w:p w:rsidR="009604FE" w:rsidRDefault="00CD5455">
            <w:pPr>
              <w:rPr>
                <w:rFonts w:asciiTheme="minorEastAsia" w:eastAsiaTheme="minorEastAsia" w:hAnsiTheme="minorEastAsia"/>
              </w:rPr>
            </w:pPr>
            <w:r>
              <w:rPr>
                <w:rFonts w:asciiTheme="minorEastAsia" w:eastAsiaTheme="minorEastAsia" w:hAnsiTheme="minorEastAsia" w:hint="eastAsia"/>
              </w:rPr>
              <w:t>影像学</w:t>
            </w:r>
          </w:p>
        </w:tc>
        <w:tc>
          <w:tcPr>
            <w:tcW w:w="2126" w:type="dxa"/>
            <w:vAlign w:val="center"/>
          </w:tcPr>
          <w:p w:rsidR="009604FE" w:rsidRDefault="00CD5455">
            <w:pPr>
              <w:rPr>
                <w:rFonts w:asciiTheme="minorEastAsia" w:eastAsiaTheme="minorEastAsia" w:hAnsiTheme="minorEastAsia"/>
              </w:rPr>
            </w:pPr>
            <w:r>
              <w:rPr>
                <w:rFonts w:asciiTheme="minorEastAsia" w:eastAsiaTheme="minorEastAsia" w:hAnsiTheme="minorEastAsia" w:hint="eastAsia"/>
              </w:rPr>
              <w:t>抗真菌治疗</w:t>
            </w:r>
          </w:p>
        </w:tc>
      </w:tr>
      <w:tr w:rsidR="009604FE">
        <w:trPr>
          <w:trHeight w:val="374"/>
          <w:jc w:val="center"/>
        </w:trPr>
        <w:tc>
          <w:tcPr>
            <w:tcW w:w="2736" w:type="dxa"/>
            <w:vAlign w:val="center"/>
          </w:tcPr>
          <w:p w:rsidR="009604FE" w:rsidRDefault="00CD5455">
            <w:pPr>
              <w:rPr>
                <w:rFonts w:asciiTheme="minorEastAsia" w:eastAsiaTheme="minorEastAsia" w:hAnsiTheme="minorEastAsia"/>
                <w:b/>
                <w:bCs/>
                <w:iCs/>
                <w:szCs w:val="21"/>
              </w:rPr>
            </w:pPr>
            <w:r>
              <w:rPr>
                <w:rFonts w:asciiTheme="minorEastAsia" w:eastAsiaTheme="minorEastAsia" w:hAnsiTheme="minorEastAsia" w:hint="eastAsia"/>
                <w:b/>
                <w:iCs/>
                <w:szCs w:val="21"/>
              </w:rPr>
              <w:t>先天性肾上腺皮质增生症（E25.004）</w:t>
            </w:r>
          </w:p>
        </w:tc>
        <w:tc>
          <w:tcPr>
            <w:tcW w:w="3372" w:type="dxa"/>
            <w:vAlign w:val="center"/>
          </w:tcPr>
          <w:p w:rsidR="009604FE" w:rsidRDefault="00CD5455">
            <w:pPr>
              <w:rPr>
                <w:rFonts w:asciiTheme="minorEastAsia" w:eastAsiaTheme="minorEastAsia" w:hAnsiTheme="minorEastAsia"/>
              </w:rPr>
            </w:pPr>
            <w:r>
              <w:rPr>
                <w:rFonts w:asciiTheme="minorEastAsia" w:eastAsiaTheme="minorEastAsia" w:hAnsiTheme="minorEastAsia" w:hint="eastAsia"/>
              </w:rPr>
              <w:t>生化、染色体，影像学检查</w:t>
            </w:r>
          </w:p>
        </w:tc>
        <w:tc>
          <w:tcPr>
            <w:tcW w:w="2126" w:type="dxa"/>
            <w:vAlign w:val="center"/>
          </w:tcPr>
          <w:p w:rsidR="009604FE" w:rsidRDefault="00CD5455">
            <w:pPr>
              <w:rPr>
                <w:rFonts w:asciiTheme="minorEastAsia" w:eastAsiaTheme="minorEastAsia" w:hAnsiTheme="minorEastAsia"/>
              </w:rPr>
            </w:pPr>
            <w:r>
              <w:rPr>
                <w:rFonts w:asciiTheme="minorEastAsia" w:eastAsiaTheme="minorEastAsia" w:hAnsiTheme="minorEastAsia" w:hint="eastAsia"/>
              </w:rPr>
              <w:t>糖皮质激素治疗</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75" w:name="_Toc452541752"/>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5.3</w:t>
      </w:r>
      <w:r>
        <w:rPr>
          <w:rFonts w:ascii="仿宋_GB2312" w:eastAsia="仿宋_GB2312" w:hAnsi="Times New Roman"/>
          <w:b/>
          <w:sz w:val="32"/>
          <w:szCs w:val="32"/>
        </w:rPr>
        <w:t>关键医疗技术</w:t>
      </w:r>
      <w:bookmarkEnd w:id="75"/>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（1）基本标准。应当具备以下关键技术服务能力：</w:t>
      </w:r>
    </w:p>
    <w:tbl>
      <w:tblPr>
        <w:tblW w:w="8796" w:type="dxa"/>
        <w:jc w:val="center"/>
        <w:tblBorders>
          <w:top w:val="single" w:sz="12" w:space="0" w:color="auto"/>
          <w:bottom w:val="single" w:sz="12" w:space="0" w:color="auto"/>
          <w:insideH w:val="single" w:sz="4" w:space="0" w:color="000000"/>
        </w:tblBorders>
        <w:tblLayout w:type="fixed"/>
        <w:tblLook w:val="04A0" w:firstRow="1" w:lastRow="0" w:firstColumn="1" w:lastColumn="0" w:noHBand="0" w:noVBand="1"/>
      </w:tblPr>
      <w:tblGrid>
        <w:gridCol w:w="4640"/>
        <w:gridCol w:w="4156"/>
      </w:tblGrid>
      <w:tr w:rsidR="009604FE">
        <w:trPr>
          <w:trHeight w:val="374"/>
          <w:tblHeader/>
          <w:jc w:val="center"/>
        </w:trPr>
        <w:tc>
          <w:tcPr>
            <w:tcW w:w="4640"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关键</w:t>
            </w:r>
            <w:r>
              <w:rPr>
                <w:rFonts w:asciiTheme="minorEastAsia" w:eastAsiaTheme="minorEastAsia" w:hAnsiTheme="minorEastAsia" w:hint="eastAsia"/>
                <w:b/>
                <w:bCs/>
                <w:iCs/>
                <w:szCs w:val="21"/>
              </w:rPr>
              <w:t>医疗</w:t>
            </w:r>
            <w:r>
              <w:rPr>
                <w:rFonts w:asciiTheme="minorEastAsia" w:eastAsiaTheme="minorEastAsia" w:hAnsiTheme="minorEastAsia"/>
                <w:b/>
                <w:bCs/>
                <w:iCs/>
                <w:szCs w:val="21"/>
              </w:rPr>
              <w:t>技术</w:t>
            </w:r>
          </w:p>
        </w:tc>
        <w:tc>
          <w:tcPr>
            <w:tcW w:w="4156"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主要应用范围</w:t>
            </w:r>
          </w:p>
        </w:tc>
      </w:tr>
      <w:tr w:rsidR="009604FE">
        <w:trPr>
          <w:trHeight w:val="374"/>
          <w:jc w:val="center"/>
        </w:trPr>
        <w:tc>
          <w:tcPr>
            <w:tcW w:w="4640" w:type="dxa"/>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超低出生体重</w:t>
            </w:r>
            <w:proofErr w:type="gramStart"/>
            <w:r>
              <w:rPr>
                <w:rFonts w:asciiTheme="minorEastAsia" w:eastAsiaTheme="minorEastAsia" w:hAnsiTheme="minorEastAsia" w:hint="eastAsia"/>
                <w:b/>
                <w:iCs/>
                <w:szCs w:val="21"/>
              </w:rPr>
              <w:t>儿综合</w:t>
            </w:r>
            <w:proofErr w:type="gramEnd"/>
            <w:r>
              <w:rPr>
                <w:rFonts w:asciiTheme="minorEastAsia" w:eastAsiaTheme="minorEastAsia" w:hAnsiTheme="minorEastAsia" w:hint="eastAsia"/>
                <w:b/>
                <w:iCs/>
                <w:szCs w:val="21"/>
              </w:rPr>
              <w:t>救治技术</w:t>
            </w:r>
          </w:p>
        </w:tc>
        <w:tc>
          <w:tcPr>
            <w:tcW w:w="4156"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超低出生体重儿（</w:t>
            </w:r>
            <w:proofErr w:type="gramStart"/>
            <w:r>
              <w:rPr>
                <w:rFonts w:asciiTheme="minorEastAsia" w:eastAsiaTheme="minorEastAsia" w:hAnsiTheme="minorEastAsia" w:hint="eastAsia"/>
                <w:szCs w:val="21"/>
              </w:rPr>
              <w:t>脐</w:t>
            </w:r>
            <w:proofErr w:type="gramEnd"/>
            <w:r>
              <w:rPr>
                <w:rFonts w:asciiTheme="minorEastAsia" w:eastAsiaTheme="minorEastAsia" w:hAnsiTheme="minorEastAsia" w:hint="eastAsia"/>
                <w:szCs w:val="21"/>
              </w:rPr>
              <w:t>动静脉置管、PICC管）</w:t>
            </w:r>
          </w:p>
        </w:tc>
      </w:tr>
      <w:tr w:rsidR="009604FE">
        <w:trPr>
          <w:trHeight w:val="374"/>
          <w:jc w:val="center"/>
        </w:trPr>
        <w:tc>
          <w:tcPr>
            <w:tcW w:w="4640" w:type="dxa"/>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Insure技术早期应用于极低出生体重预防BPD</w:t>
            </w:r>
          </w:p>
        </w:tc>
        <w:tc>
          <w:tcPr>
            <w:tcW w:w="4156"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极低出生体重儿</w:t>
            </w:r>
          </w:p>
        </w:tc>
      </w:tr>
      <w:tr w:rsidR="009604FE">
        <w:trPr>
          <w:trHeight w:val="374"/>
          <w:jc w:val="center"/>
        </w:trPr>
        <w:tc>
          <w:tcPr>
            <w:tcW w:w="4640" w:type="dxa"/>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脑损伤高危新生儿早期筛查技术</w:t>
            </w:r>
          </w:p>
        </w:tc>
        <w:tc>
          <w:tcPr>
            <w:tcW w:w="4156"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高危新生儿（窒息、低血糖、感染、代谢病、黄疸、惊厥等）</w:t>
            </w:r>
          </w:p>
        </w:tc>
      </w:tr>
      <w:tr w:rsidR="009604FE">
        <w:trPr>
          <w:trHeight w:val="374"/>
          <w:jc w:val="center"/>
        </w:trPr>
        <w:tc>
          <w:tcPr>
            <w:tcW w:w="4640" w:type="dxa"/>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换血</w:t>
            </w:r>
          </w:p>
        </w:tc>
        <w:tc>
          <w:tcPr>
            <w:tcW w:w="4156" w:type="dxa"/>
            <w:tcBorders>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新生儿高胆红素血症（核黄疸）</w:t>
            </w:r>
          </w:p>
        </w:tc>
      </w:tr>
      <w:tr w:rsidR="009604FE">
        <w:trPr>
          <w:trHeight w:val="374"/>
          <w:jc w:val="center"/>
        </w:trPr>
        <w:tc>
          <w:tcPr>
            <w:tcW w:w="4640" w:type="dxa"/>
            <w:vMerge w:val="restart"/>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超声心动图</w:t>
            </w:r>
          </w:p>
        </w:tc>
        <w:tc>
          <w:tcPr>
            <w:tcW w:w="415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先天性心脏病</w:t>
            </w:r>
          </w:p>
        </w:tc>
      </w:tr>
      <w:tr w:rsidR="009604FE">
        <w:trPr>
          <w:trHeight w:val="374"/>
          <w:jc w:val="center"/>
        </w:trPr>
        <w:tc>
          <w:tcPr>
            <w:tcW w:w="4640" w:type="dxa"/>
            <w:vMerge/>
            <w:vAlign w:val="center"/>
          </w:tcPr>
          <w:p w:rsidR="009604FE" w:rsidRDefault="009604FE">
            <w:pPr>
              <w:rPr>
                <w:rFonts w:asciiTheme="minorEastAsia" w:eastAsiaTheme="minorEastAsia" w:hAnsiTheme="minorEastAsia"/>
                <w:b/>
                <w:iCs/>
                <w:szCs w:val="21"/>
              </w:rPr>
            </w:pPr>
          </w:p>
        </w:tc>
        <w:tc>
          <w:tcPr>
            <w:tcW w:w="415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心肌病</w:t>
            </w:r>
          </w:p>
        </w:tc>
      </w:tr>
      <w:tr w:rsidR="009604FE">
        <w:trPr>
          <w:trHeight w:val="374"/>
          <w:jc w:val="center"/>
        </w:trPr>
        <w:tc>
          <w:tcPr>
            <w:tcW w:w="4640" w:type="dxa"/>
            <w:vMerge/>
            <w:vAlign w:val="center"/>
          </w:tcPr>
          <w:p w:rsidR="009604FE" w:rsidRDefault="009604FE">
            <w:pPr>
              <w:rPr>
                <w:rFonts w:asciiTheme="minorEastAsia" w:eastAsiaTheme="minorEastAsia" w:hAnsiTheme="minorEastAsia"/>
                <w:b/>
                <w:iCs/>
                <w:szCs w:val="21"/>
              </w:rPr>
            </w:pPr>
          </w:p>
        </w:tc>
        <w:tc>
          <w:tcPr>
            <w:tcW w:w="415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心律失常</w:t>
            </w:r>
          </w:p>
        </w:tc>
      </w:tr>
      <w:tr w:rsidR="009604FE">
        <w:trPr>
          <w:trHeight w:val="374"/>
          <w:jc w:val="center"/>
        </w:trPr>
        <w:tc>
          <w:tcPr>
            <w:tcW w:w="4640" w:type="dxa"/>
            <w:vMerge w:val="restart"/>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动态血压、心电血氧监测</w:t>
            </w:r>
          </w:p>
        </w:tc>
        <w:tc>
          <w:tcPr>
            <w:tcW w:w="415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心衰</w:t>
            </w:r>
          </w:p>
        </w:tc>
      </w:tr>
      <w:tr w:rsidR="009604FE">
        <w:trPr>
          <w:trHeight w:val="374"/>
          <w:jc w:val="center"/>
        </w:trPr>
        <w:tc>
          <w:tcPr>
            <w:tcW w:w="4640" w:type="dxa"/>
            <w:vMerge/>
            <w:vAlign w:val="center"/>
          </w:tcPr>
          <w:p w:rsidR="009604FE" w:rsidRDefault="009604FE">
            <w:pPr>
              <w:rPr>
                <w:rFonts w:asciiTheme="minorEastAsia" w:eastAsiaTheme="minorEastAsia" w:hAnsiTheme="minorEastAsia"/>
                <w:b/>
                <w:bCs/>
                <w:iCs/>
                <w:szCs w:val="21"/>
              </w:rPr>
            </w:pPr>
          </w:p>
        </w:tc>
        <w:tc>
          <w:tcPr>
            <w:tcW w:w="4156"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休克</w:t>
            </w:r>
          </w:p>
        </w:tc>
      </w:tr>
      <w:tr w:rsidR="009604FE">
        <w:trPr>
          <w:trHeight w:val="374"/>
          <w:jc w:val="center"/>
        </w:trPr>
        <w:tc>
          <w:tcPr>
            <w:tcW w:w="4640" w:type="dxa"/>
            <w:vMerge/>
            <w:vAlign w:val="center"/>
          </w:tcPr>
          <w:p w:rsidR="009604FE" w:rsidRDefault="009604FE">
            <w:pPr>
              <w:rPr>
                <w:rFonts w:asciiTheme="minorEastAsia" w:eastAsiaTheme="minorEastAsia" w:hAnsiTheme="minorEastAsia"/>
                <w:b/>
                <w:bCs/>
                <w:iCs/>
                <w:szCs w:val="21"/>
              </w:rPr>
            </w:pPr>
          </w:p>
        </w:tc>
        <w:tc>
          <w:tcPr>
            <w:tcW w:w="4156" w:type="dxa"/>
            <w:tcBorders>
              <w:top w:val="single" w:sz="4" w:space="0" w:color="000000"/>
              <w:bottom w:val="single" w:sz="12" w:space="0" w:color="auto"/>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紫</w:t>
            </w:r>
            <w:proofErr w:type="gramStart"/>
            <w:r>
              <w:rPr>
                <w:rFonts w:asciiTheme="minorEastAsia" w:eastAsiaTheme="minorEastAsia" w:hAnsiTheme="minorEastAsia" w:hint="eastAsia"/>
                <w:szCs w:val="21"/>
              </w:rPr>
              <w:t>绀</w:t>
            </w:r>
            <w:proofErr w:type="gramEnd"/>
          </w:p>
        </w:tc>
      </w:tr>
    </w:tbl>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（2）推荐标准。建议具有以下关键技术服务能力：</w:t>
      </w:r>
    </w:p>
    <w:tbl>
      <w:tblPr>
        <w:tblW w:w="7717"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4357"/>
        <w:gridCol w:w="3360"/>
      </w:tblGrid>
      <w:tr w:rsidR="009604FE">
        <w:trPr>
          <w:trHeight w:val="374"/>
          <w:tblHeader/>
          <w:jc w:val="center"/>
        </w:trPr>
        <w:tc>
          <w:tcPr>
            <w:tcW w:w="4357"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关键</w:t>
            </w:r>
            <w:r>
              <w:rPr>
                <w:rFonts w:asciiTheme="minorEastAsia" w:eastAsiaTheme="minorEastAsia" w:hAnsiTheme="minorEastAsia" w:hint="eastAsia"/>
                <w:b/>
                <w:bCs/>
                <w:iCs/>
                <w:szCs w:val="21"/>
              </w:rPr>
              <w:t>医疗</w:t>
            </w:r>
            <w:r>
              <w:rPr>
                <w:rFonts w:asciiTheme="minorEastAsia" w:eastAsiaTheme="minorEastAsia" w:hAnsiTheme="minorEastAsia"/>
                <w:b/>
                <w:bCs/>
                <w:iCs/>
                <w:szCs w:val="21"/>
              </w:rPr>
              <w:t>技术</w:t>
            </w:r>
          </w:p>
        </w:tc>
        <w:tc>
          <w:tcPr>
            <w:tcW w:w="3360"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主要应用范围</w:t>
            </w:r>
          </w:p>
        </w:tc>
      </w:tr>
      <w:tr w:rsidR="009604FE">
        <w:trPr>
          <w:trHeight w:val="374"/>
          <w:jc w:val="center"/>
        </w:trPr>
        <w:tc>
          <w:tcPr>
            <w:tcW w:w="4357" w:type="dxa"/>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早产儿PVL的早期筛查技术</w:t>
            </w:r>
          </w:p>
        </w:tc>
        <w:tc>
          <w:tcPr>
            <w:tcW w:w="3360" w:type="dxa"/>
            <w:tcBorders>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脑室周围白质软化</w:t>
            </w:r>
          </w:p>
        </w:tc>
      </w:tr>
      <w:tr w:rsidR="009604FE">
        <w:trPr>
          <w:trHeight w:val="374"/>
          <w:jc w:val="center"/>
        </w:trPr>
        <w:tc>
          <w:tcPr>
            <w:tcW w:w="4357" w:type="dxa"/>
            <w:vMerge w:val="restart"/>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头MRI</w:t>
            </w:r>
          </w:p>
        </w:tc>
        <w:tc>
          <w:tcPr>
            <w:tcW w:w="336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肝豆状核变性</w:t>
            </w:r>
          </w:p>
        </w:tc>
      </w:tr>
      <w:tr w:rsidR="009604FE">
        <w:trPr>
          <w:trHeight w:val="374"/>
          <w:jc w:val="center"/>
        </w:trPr>
        <w:tc>
          <w:tcPr>
            <w:tcW w:w="4357" w:type="dxa"/>
            <w:vMerge/>
            <w:vAlign w:val="center"/>
          </w:tcPr>
          <w:p w:rsidR="009604FE" w:rsidRDefault="009604FE">
            <w:pPr>
              <w:rPr>
                <w:rFonts w:asciiTheme="minorEastAsia" w:eastAsiaTheme="minorEastAsia" w:hAnsiTheme="minorEastAsia"/>
                <w:b/>
                <w:iCs/>
                <w:szCs w:val="21"/>
              </w:rPr>
            </w:pPr>
          </w:p>
        </w:tc>
        <w:tc>
          <w:tcPr>
            <w:tcW w:w="336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遗传代谢病</w:t>
            </w:r>
          </w:p>
        </w:tc>
      </w:tr>
      <w:tr w:rsidR="009604FE">
        <w:trPr>
          <w:trHeight w:val="374"/>
          <w:jc w:val="center"/>
        </w:trPr>
        <w:tc>
          <w:tcPr>
            <w:tcW w:w="4357" w:type="dxa"/>
            <w:vMerge/>
            <w:vAlign w:val="center"/>
          </w:tcPr>
          <w:p w:rsidR="009604FE" w:rsidRDefault="009604FE">
            <w:pPr>
              <w:rPr>
                <w:rFonts w:asciiTheme="minorEastAsia" w:eastAsiaTheme="minorEastAsia" w:hAnsiTheme="minorEastAsia"/>
                <w:b/>
                <w:iCs/>
                <w:szCs w:val="21"/>
              </w:rPr>
            </w:pPr>
          </w:p>
        </w:tc>
        <w:tc>
          <w:tcPr>
            <w:tcW w:w="336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脑炎</w:t>
            </w:r>
          </w:p>
        </w:tc>
      </w:tr>
      <w:tr w:rsidR="009604FE">
        <w:trPr>
          <w:trHeight w:val="374"/>
          <w:jc w:val="center"/>
        </w:trPr>
        <w:tc>
          <w:tcPr>
            <w:tcW w:w="4357" w:type="dxa"/>
            <w:vMerge/>
            <w:vAlign w:val="center"/>
          </w:tcPr>
          <w:p w:rsidR="009604FE" w:rsidRDefault="009604FE">
            <w:pPr>
              <w:rPr>
                <w:rFonts w:asciiTheme="minorEastAsia" w:eastAsiaTheme="minorEastAsia" w:hAnsiTheme="minorEastAsia"/>
                <w:b/>
                <w:iCs/>
                <w:szCs w:val="21"/>
              </w:rPr>
            </w:pPr>
          </w:p>
        </w:tc>
        <w:tc>
          <w:tcPr>
            <w:tcW w:w="336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颅内出血</w:t>
            </w:r>
          </w:p>
        </w:tc>
      </w:tr>
      <w:tr w:rsidR="009604FE">
        <w:trPr>
          <w:trHeight w:val="374"/>
          <w:jc w:val="center"/>
        </w:trPr>
        <w:tc>
          <w:tcPr>
            <w:tcW w:w="4357" w:type="dxa"/>
            <w:vMerge/>
            <w:vAlign w:val="center"/>
          </w:tcPr>
          <w:p w:rsidR="009604FE" w:rsidRDefault="009604FE">
            <w:pPr>
              <w:rPr>
                <w:rFonts w:asciiTheme="minorEastAsia" w:eastAsiaTheme="minorEastAsia" w:hAnsiTheme="minorEastAsia"/>
                <w:b/>
                <w:iCs/>
                <w:szCs w:val="21"/>
              </w:rPr>
            </w:pPr>
          </w:p>
        </w:tc>
        <w:tc>
          <w:tcPr>
            <w:tcW w:w="3360" w:type="dxa"/>
            <w:tcBorders>
              <w:top w:val="single" w:sz="4" w:space="0" w:color="000000"/>
              <w:bottom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遗传代谢病</w:t>
            </w:r>
          </w:p>
        </w:tc>
      </w:tr>
      <w:tr w:rsidR="009604FE">
        <w:trPr>
          <w:trHeight w:val="374"/>
          <w:jc w:val="center"/>
        </w:trPr>
        <w:tc>
          <w:tcPr>
            <w:tcW w:w="4357" w:type="dxa"/>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 xml:space="preserve">磷酸二酯酶抑制剂联合低参数机械通气治疗PPHN </w:t>
            </w:r>
          </w:p>
        </w:tc>
        <w:tc>
          <w:tcPr>
            <w:tcW w:w="3360" w:type="dxa"/>
            <w:tcBorders>
              <w:top w:val="single" w:sz="4" w:space="0" w:color="000000"/>
            </w:tcBorders>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 xml:space="preserve">新生儿持续性肺动脉高压 </w:t>
            </w:r>
          </w:p>
        </w:tc>
      </w:tr>
      <w:tr w:rsidR="009604FE">
        <w:trPr>
          <w:trHeight w:val="374"/>
          <w:jc w:val="center"/>
        </w:trPr>
        <w:tc>
          <w:tcPr>
            <w:tcW w:w="4357" w:type="dxa"/>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 xml:space="preserve">应用DWI早期诊断早产儿脑白质损伤  </w:t>
            </w:r>
          </w:p>
        </w:tc>
        <w:tc>
          <w:tcPr>
            <w:tcW w:w="3360"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rPr>
              <w:t xml:space="preserve">脑白质损伤 </w:t>
            </w:r>
          </w:p>
        </w:tc>
      </w:tr>
      <w:tr w:rsidR="009604FE">
        <w:trPr>
          <w:trHeight w:val="374"/>
          <w:jc w:val="center"/>
        </w:trPr>
        <w:tc>
          <w:tcPr>
            <w:tcW w:w="4357" w:type="dxa"/>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极低出生体重儿PDA的</w:t>
            </w:r>
            <w:proofErr w:type="gramStart"/>
            <w:r>
              <w:rPr>
                <w:rFonts w:asciiTheme="minorEastAsia" w:eastAsiaTheme="minorEastAsia" w:hAnsiTheme="minorEastAsia" w:hint="eastAsia"/>
                <w:b/>
                <w:iCs/>
                <w:szCs w:val="21"/>
              </w:rPr>
              <w:t>围手术期</w:t>
            </w:r>
            <w:proofErr w:type="gramEnd"/>
            <w:r>
              <w:rPr>
                <w:rFonts w:asciiTheme="minorEastAsia" w:eastAsiaTheme="minorEastAsia" w:hAnsiTheme="minorEastAsia" w:hint="eastAsia"/>
                <w:b/>
                <w:iCs/>
                <w:szCs w:val="21"/>
              </w:rPr>
              <w:t>治疗</w:t>
            </w:r>
          </w:p>
        </w:tc>
        <w:tc>
          <w:tcPr>
            <w:tcW w:w="3360"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 xml:space="preserve">动脉导管开放 </w:t>
            </w:r>
          </w:p>
        </w:tc>
      </w:tr>
      <w:tr w:rsidR="009604FE">
        <w:trPr>
          <w:trHeight w:val="374"/>
          <w:jc w:val="center"/>
        </w:trPr>
        <w:tc>
          <w:tcPr>
            <w:tcW w:w="4357" w:type="dxa"/>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t>亚低温治疗</w:t>
            </w:r>
          </w:p>
        </w:tc>
        <w:tc>
          <w:tcPr>
            <w:tcW w:w="3360"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新生儿缺氧缺血性脑病</w:t>
            </w:r>
          </w:p>
        </w:tc>
      </w:tr>
      <w:tr w:rsidR="009604FE">
        <w:trPr>
          <w:trHeight w:val="374"/>
          <w:jc w:val="center"/>
        </w:trPr>
        <w:tc>
          <w:tcPr>
            <w:tcW w:w="4357" w:type="dxa"/>
            <w:vAlign w:val="center"/>
          </w:tcPr>
          <w:p w:rsidR="009604FE" w:rsidRDefault="00CD5455">
            <w:pPr>
              <w:rPr>
                <w:rFonts w:asciiTheme="minorEastAsia" w:eastAsiaTheme="minorEastAsia" w:hAnsiTheme="minorEastAsia"/>
                <w:b/>
                <w:iCs/>
                <w:szCs w:val="21"/>
              </w:rPr>
            </w:pPr>
            <w:r>
              <w:rPr>
                <w:rFonts w:asciiTheme="minorEastAsia" w:eastAsiaTheme="minorEastAsia" w:hAnsiTheme="minorEastAsia" w:hint="eastAsia"/>
                <w:b/>
                <w:iCs/>
                <w:szCs w:val="21"/>
              </w:rPr>
              <w:lastRenderedPageBreak/>
              <w:t xml:space="preserve">动态脑电图 </w:t>
            </w:r>
          </w:p>
        </w:tc>
        <w:tc>
          <w:tcPr>
            <w:tcW w:w="3360" w:type="dxa"/>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癫痫、脑炎、遗传代谢病</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76" w:name="_Toc452541753"/>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5.4</w:t>
      </w:r>
      <w:r w:rsidR="00403A85" w:rsidRPr="00403A85">
        <w:rPr>
          <w:rFonts w:ascii="仿宋_GB2312" w:eastAsia="仿宋_GB2312" w:hAnsi="Times New Roman" w:hint="eastAsia"/>
          <w:b/>
          <w:sz w:val="32"/>
          <w:szCs w:val="32"/>
        </w:rPr>
        <w:t>单病种年出院患者平均住院日</w:t>
      </w:r>
      <w:bookmarkEnd w:id="76"/>
    </w:p>
    <w:tbl>
      <w:tblPr>
        <w:tblW w:w="8720"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4360"/>
        <w:gridCol w:w="4360"/>
      </w:tblGrid>
      <w:tr w:rsidR="009604FE">
        <w:trPr>
          <w:trHeight w:val="374"/>
          <w:tblHeader/>
          <w:jc w:val="center"/>
        </w:trPr>
        <w:tc>
          <w:tcPr>
            <w:tcW w:w="4360"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代表病种名称</w:t>
            </w:r>
          </w:p>
        </w:tc>
        <w:tc>
          <w:tcPr>
            <w:tcW w:w="4360" w:type="dxa"/>
            <w:vAlign w:val="center"/>
          </w:tcPr>
          <w:p w:rsidR="009604FE" w:rsidRDefault="00403A85">
            <w:pPr>
              <w:jc w:val="center"/>
              <w:rPr>
                <w:rFonts w:asciiTheme="minorEastAsia" w:eastAsiaTheme="minorEastAsia" w:hAnsiTheme="minorEastAsia"/>
                <w:b/>
                <w:bCs/>
                <w:iCs/>
                <w:szCs w:val="21"/>
              </w:rPr>
            </w:pPr>
            <w:r w:rsidRPr="00403A85">
              <w:rPr>
                <w:rFonts w:asciiTheme="minorEastAsia" w:eastAsiaTheme="minorEastAsia" w:hAnsiTheme="minorEastAsia" w:hint="eastAsia"/>
                <w:b/>
                <w:bCs/>
                <w:iCs/>
                <w:szCs w:val="21"/>
              </w:rPr>
              <w:t>单病种年出院患者平均住院日参考值（天）</w:t>
            </w:r>
          </w:p>
        </w:tc>
      </w:tr>
      <w:tr w:rsidR="009604FE">
        <w:trPr>
          <w:trHeight w:val="374"/>
          <w:jc w:val="center"/>
        </w:trPr>
        <w:tc>
          <w:tcPr>
            <w:tcW w:w="4360" w:type="dxa"/>
            <w:vAlign w:val="center"/>
          </w:tcPr>
          <w:p w:rsidR="009604FE" w:rsidRDefault="00CD5455" w:rsidP="00403A85">
            <w:pPr>
              <w:jc w:val="left"/>
              <w:rPr>
                <w:rFonts w:asciiTheme="minorEastAsia" w:eastAsiaTheme="minorEastAsia" w:hAnsiTheme="minorEastAsia"/>
                <w:b/>
                <w:iCs/>
                <w:szCs w:val="21"/>
              </w:rPr>
            </w:pPr>
            <w:r>
              <w:rPr>
                <w:rFonts w:asciiTheme="minorEastAsia" w:eastAsiaTheme="minorEastAsia" w:hAnsiTheme="minorEastAsia" w:hint="eastAsia"/>
                <w:b/>
                <w:iCs/>
                <w:szCs w:val="21"/>
              </w:rPr>
              <w:t>新生儿呼吸窘迫综合征（P22.000）</w:t>
            </w:r>
          </w:p>
        </w:tc>
        <w:tc>
          <w:tcPr>
            <w:tcW w:w="4360" w:type="dxa"/>
            <w:vAlign w:val="center"/>
          </w:tcPr>
          <w:p w:rsidR="009604FE" w:rsidRDefault="00403A85">
            <w:pPr>
              <w:jc w:val="center"/>
              <w:rPr>
                <w:rFonts w:asciiTheme="minorEastAsia" w:eastAsiaTheme="minorEastAsia" w:hAnsiTheme="minorEastAsia"/>
                <w:szCs w:val="21"/>
              </w:rPr>
            </w:pPr>
            <w:r w:rsidRPr="00403A85">
              <w:rPr>
                <w:rFonts w:asciiTheme="minorEastAsia" w:eastAsiaTheme="minorEastAsia" w:hAnsiTheme="minorEastAsia" w:hint="eastAsia"/>
                <w:szCs w:val="21"/>
              </w:rPr>
              <w:t>≤</w:t>
            </w:r>
            <w:r w:rsidR="00CD5455">
              <w:rPr>
                <w:rFonts w:asciiTheme="minorEastAsia" w:eastAsiaTheme="minorEastAsia" w:hAnsiTheme="minorEastAsia" w:hint="eastAsia"/>
                <w:szCs w:val="21"/>
              </w:rPr>
              <w:t>17.2</w:t>
            </w:r>
          </w:p>
        </w:tc>
      </w:tr>
      <w:tr w:rsidR="009604FE">
        <w:trPr>
          <w:trHeight w:val="374"/>
          <w:jc w:val="center"/>
        </w:trPr>
        <w:tc>
          <w:tcPr>
            <w:tcW w:w="4360" w:type="dxa"/>
            <w:vAlign w:val="center"/>
          </w:tcPr>
          <w:p w:rsidR="009604FE" w:rsidRDefault="00CD5455" w:rsidP="00403A85">
            <w:pPr>
              <w:jc w:val="left"/>
              <w:rPr>
                <w:rFonts w:asciiTheme="minorEastAsia" w:eastAsiaTheme="minorEastAsia" w:hAnsiTheme="minorEastAsia"/>
                <w:b/>
                <w:iCs/>
                <w:szCs w:val="21"/>
              </w:rPr>
            </w:pPr>
            <w:r>
              <w:rPr>
                <w:rFonts w:asciiTheme="minorEastAsia" w:eastAsiaTheme="minorEastAsia" w:hAnsiTheme="minorEastAsia" w:hint="eastAsia"/>
                <w:b/>
                <w:iCs/>
                <w:szCs w:val="21"/>
              </w:rPr>
              <w:t>母婴ABO血型不合溶血病</w:t>
            </w:r>
          </w:p>
        </w:tc>
        <w:tc>
          <w:tcPr>
            <w:tcW w:w="4360" w:type="dxa"/>
            <w:vAlign w:val="center"/>
          </w:tcPr>
          <w:p w:rsidR="009604FE" w:rsidRDefault="00403A85">
            <w:pPr>
              <w:jc w:val="center"/>
              <w:rPr>
                <w:rFonts w:asciiTheme="minorEastAsia" w:eastAsiaTheme="minorEastAsia" w:hAnsiTheme="minorEastAsia"/>
                <w:szCs w:val="21"/>
              </w:rPr>
            </w:pPr>
            <w:r w:rsidRPr="00403A85">
              <w:rPr>
                <w:rFonts w:asciiTheme="minorEastAsia" w:eastAsiaTheme="minorEastAsia" w:hAnsiTheme="minorEastAsia" w:hint="eastAsia"/>
                <w:szCs w:val="21"/>
              </w:rPr>
              <w:t>≤</w:t>
            </w:r>
            <w:r w:rsidR="00CD5455">
              <w:rPr>
                <w:rFonts w:asciiTheme="minorEastAsia" w:eastAsiaTheme="minorEastAsia" w:hAnsiTheme="minorEastAsia"/>
                <w:szCs w:val="21"/>
              </w:rPr>
              <w:t>7</w:t>
            </w:r>
          </w:p>
        </w:tc>
      </w:tr>
      <w:tr w:rsidR="009604FE">
        <w:trPr>
          <w:trHeight w:val="374"/>
          <w:jc w:val="center"/>
        </w:trPr>
        <w:tc>
          <w:tcPr>
            <w:tcW w:w="4360" w:type="dxa"/>
            <w:vAlign w:val="center"/>
          </w:tcPr>
          <w:p w:rsidR="009604FE" w:rsidRDefault="00CD5455" w:rsidP="00403A85">
            <w:pPr>
              <w:jc w:val="left"/>
              <w:rPr>
                <w:rFonts w:asciiTheme="minorEastAsia" w:eastAsiaTheme="minorEastAsia" w:hAnsiTheme="minorEastAsia"/>
                <w:b/>
                <w:iCs/>
                <w:szCs w:val="21"/>
              </w:rPr>
            </w:pPr>
            <w:r>
              <w:rPr>
                <w:rFonts w:asciiTheme="minorEastAsia" w:eastAsiaTheme="minorEastAsia" w:hAnsiTheme="minorEastAsia" w:hint="eastAsia"/>
                <w:b/>
                <w:iCs/>
                <w:szCs w:val="21"/>
              </w:rPr>
              <w:t>胎粪吸入综合征（P24.0）</w:t>
            </w:r>
          </w:p>
        </w:tc>
        <w:tc>
          <w:tcPr>
            <w:tcW w:w="4360" w:type="dxa"/>
            <w:vAlign w:val="center"/>
          </w:tcPr>
          <w:p w:rsidR="009604FE" w:rsidRDefault="00403A85">
            <w:pPr>
              <w:jc w:val="center"/>
              <w:rPr>
                <w:rFonts w:asciiTheme="minorEastAsia" w:eastAsiaTheme="minorEastAsia" w:hAnsiTheme="minorEastAsia"/>
                <w:szCs w:val="21"/>
              </w:rPr>
            </w:pPr>
            <w:r w:rsidRPr="00403A85">
              <w:rPr>
                <w:rFonts w:asciiTheme="minorEastAsia" w:eastAsiaTheme="minorEastAsia" w:hAnsiTheme="minorEastAsia" w:hint="eastAsia"/>
                <w:szCs w:val="21"/>
              </w:rPr>
              <w:t>≤</w:t>
            </w:r>
            <w:r w:rsidR="00CD5455">
              <w:rPr>
                <w:rFonts w:asciiTheme="minorEastAsia" w:eastAsiaTheme="minorEastAsia" w:hAnsiTheme="minorEastAsia" w:hint="eastAsia"/>
                <w:szCs w:val="21"/>
              </w:rPr>
              <w:t>12</w:t>
            </w:r>
          </w:p>
        </w:tc>
      </w:tr>
      <w:tr w:rsidR="009604FE">
        <w:trPr>
          <w:trHeight w:val="374"/>
          <w:jc w:val="center"/>
        </w:trPr>
        <w:tc>
          <w:tcPr>
            <w:tcW w:w="4360" w:type="dxa"/>
            <w:vAlign w:val="center"/>
          </w:tcPr>
          <w:p w:rsidR="009604FE" w:rsidRDefault="00CD5455" w:rsidP="00403A85">
            <w:pPr>
              <w:jc w:val="left"/>
              <w:rPr>
                <w:rFonts w:asciiTheme="minorEastAsia" w:eastAsiaTheme="minorEastAsia" w:hAnsiTheme="minorEastAsia"/>
                <w:b/>
                <w:iCs/>
                <w:szCs w:val="21"/>
              </w:rPr>
            </w:pPr>
            <w:r>
              <w:rPr>
                <w:rFonts w:asciiTheme="minorEastAsia" w:eastAsiaTheme="minorEastAsia" w:hAnsiTheme="minorEastAsia" w:hint="eastAsia"/>
                <w:b/>
                <w:iCs/>
                <w:szCs w:val="21"/>
              </w:rPr>
              <w:t>缺氧缺血性脑病</w:t>
            </w:r>
          </w:p>
        </w:tc>
        <w:tc>
          <w:tcPr>
            <w:tcW w:w="4360" w:type="dxa"/>
            <w:vAlign w:val="center"/>
          </w:tcPr>
          <w:p w:rsidR="009604FE" w:rsidRDefault="00403A85">
            <w:pPr>
              <w:jc w:val="center"/>
              <w:rPr>
                <w:rFonts w:asciiTheme="minorEastAsia" w:eastAsiaTheme="minorEastAsia" w:hAnsiTheme="minorEastAsia"/>
                <w:szCs w:val="21"/>
              </w:rPr>
            </w:pPr>
            <w:r w:rsidRPr="00403A85">
              <w:rPr>
                <w:rFonts w:asciiTheme="minorEastAsia" w:eastAsiaTheme="minorEastAsia" w:hAnsiTheme="minorEastAsia" w:hint="eastAsia"/>
                <w:iCs/>
                <w:szCs w:val="21"/>
              </w:rPr>
              <w:t>≤</w:t>
            </w:r>
            <w:r w:rsidR="00CD5455">
              <w:rPr>
                <w:rFonts w:asciiTheme="minorEastAsia" w:eastAsiaTheme="minorEastAsia" w:hAnsiTheme="minorEastAsia" w:hint="eastAsia"/>
                <w:iCs/>
                <w:szCs w:val="21"/>
              </w:rPr>
              <w:t>20</w:t>
            </w:r>
          </w:p>
        </w:tc>
      </w:tr>
    </w:tbl>
    <w:p w:rsidR="009604FE" w:rsidRDefault="00CD5455">
      <w:pPr>
        <w:adjustRightInd w:val="0"/>
        <w:snapToGrid w:val="0"/>
        <w:spacing w:line="360" w:lineRule="auto"/>
        <w:ind w:firstLineChars="200" w:firstLine="643"/>
        <w:rPr>
          <w:rFonts w:ascii="仿宋_GB2312" w:eastAsia="仿宋_GB2312" w:hAnsi="Times New Roman"/>
          <w:b/>
          <w:sz w:val="32"/>
          <w:szCs w:val="32"/>
        </w:rPr>
      </w:pPr>
      <w:bookmarkStart w:id="77" w:name="_Toc452541754"/>
      <w:r>
        <w:rPr>
          <w:rFonts w:ascii="仿宋_GB2312" w:eastAsia="仿宋_GB2312" w:hAnsi="Times New Roman" w:hint="eastAsia"/>
          <w:b/>
          <w:sz w:val="32"/>
          <w:szCs w:val="32"/>
        </w:rPr>
        <w:t>4.5.5 辅助医疗设备</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（1）基本标准。应当配备以下医疗设备：常频呼吸机、无创呼吸机、血气分析机、光疗仪（箱）、</w:t>
      </w:r>
      <w:proofErr w:type="gramStart"/>
      <w:r>
        <w:rPr>
          <w:rFonts w:ascii="仿宋_GB2312" w:eastAsia="仿宋_GB2312" w:hAnsi="Times New Roman" w:hint="eastAsia"/>
          <w:sz w:val="32"/>
          <w:szCs w:val="32"/>
        </w:rPr>
        <w:t>经皮测黄疸</w:t>
      </w:r>
      <w:proofErr w:type="gramEnd"/>
      <w:r>
        <w:rPr>
          <w:rFonts w:ascii="仿宋_GB2312" w:eastAsia="仿宋_GB2312" w:hAnsi="Times New Roman" w:hint="eastAsia"/>
          <w:sz w:val="32"/>
          <w:szCs w:val="32"/>
        </w:rPr>
        <w:t>仪、心电监护仪、暖箱。</w:t>
      </w:r>
    </w:p>
    <w:p w:rsidR="009604FE" w:rsidRDefault="00CD5455">
      <w:pPr>
        <w:adjustRightInd w:val="0"/>
        <w:snapToGrid w:val="0"/>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（2）推荐标准。建议配备以下医疗设备：高频呼吸机、X线床旁机、T-组合复苏器、床旁彩超机、NO等。</w:t>
      </w:r>
    </w:p>
    <w:p w:rsidR="009604FE" w:rsidRDefault="00CD5455">
      <w:pPr>
        <w:adjustRightInd w:val="0"/>
        <w:snapToGrid w:val="0"/>
        <w:spacing w:line="360" w:lineRule="auto"/>
        <w:ind w:firstLineChars="200" w:firstLine="643"/>
        <w:rPr>
          <w:rFonts w:ascii="仿宋_GB2312" w:eastAsia="仿宋_GB2312" w:hAnsi="Times New Roman"/>
          <w:b/>
          <w:sz w:val="32"/>
          <w:szCs w:val="32"/>
        </w:rPr>
      </w:pPr>
      <w:r>
        <w:rPr>
          <w:rFonts w:ascii="仿宋_GB2312" w:eastAsia="仿宋_GB2312" w:hAnsi="Times New Roman"/>
          <w:b/>
          <w:sz w:val="32"/>
          <w:szCs w:val="32"/>
        </w:rPr>
        <w:t>4.6麻醉科</w:t>
      </w:r>
      <w:bookmarkEnd w:id="77"/>
    </w:p>
    <w:p w:rsidR="009604FE" w:rsidRDefault="00CD5455">
      <w:pPr>
        <w:adjustRightInd w:val="0"/>
        <w:snapToGrid w:val="0"/>
        <w:spacing w:line="360" w:lineRule="auto"/>
        <w:ind w:firstLineChars="200" w:firstLine="643"/>
        <w:rPr>
          <w:rFonts w:ascii="仿宋_GB2312" w:eastAsia="仿宋_GB2312" w:hAnsi="Times New Roman"/>
          <w:sz w:val="32"/>
          <w:szCs w:val="32"/>
        </w:rPr>
      </w:pPr>
      <w:bookmarkStart w:id="78" w:name="_Toc452541755"/>
      <w:bookmarkStart w:id="79" w:name="_Toc402092621"/>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6</w:t>
      </w:r>
      <w:r>
        <w:rPr>
          <w:rFonts w:ascii="仿宋_GB2312" w:eastAsia="仿宋_GB2312" w:hAnsi="Times New Roman"/>
          <w:b/>
          <w:sz w:val="32"/>
          <w:szCs w:val="32"/>
        </w:rPr>
        <w:t>.1开展</w:t>
      </w:r>
      <w:r>
        <w:rPr>
          <w:rFonts w:ascii="仿宋_GB2312" w:eastAsia="仿宋_GB2312" w:hAnsi="Times New Roman" w:hint="eastAsia"/>
          <w:b/>
          <w:sz w:val="32"/>
          <w:szCs w:val="32"/>
        </w:rPr>
        <w:t>技术</w:t>
      </w:r>
      <w:r>
        <w:rPr>
          <w:rFonts w:ascii="仿宋_GB2312" w:eastAsia="仿宋_GB2312" w:hAnsi="Times New Roman"/>
          <w:b/>
          <w:sz w:val="32"/>
          <w:szCs w:val="32"/>
        </w:rPr>
        <w:t>项目</w:t>
      </w:r>
      <w:bookmarkEnd w:id="78"/>
      <w:bookmarkEnd w:id="79"/>
    </w:p>
    <w:p w:rsidR="009604FE" w:rsidRDefault="00CD5455">
      <w:pPr>
        <w:adjustRightInd w:val="0"/>
        <w:snapToGrid w:val="0"/>
        <w:spacing w:line="360" w:lineRule="auto"/>
        <w:ind w:firstLineChars="200" w:firstLine="640"/>
        <w:rPr>
          <w:rFonts w:ascii="宋体" w:hAnsi="宋体"/>
          <w:sz w:val="28"/>
          <w:szCs w:val="32"/>
        </w:rPr>
      </w:pPr>
      <w:r>
        <w:rPr>
          <w:rFonts w:ascii="仿宋_GB2312" w:eastAsia="仿宋_GB2312" w:hAnsi="Times New Roman"/>
          <w:sz w:val="32"/>
          <w:szCs w:val="32"/>
        </w:rPr>
        <w:t>（1）</w:t>
      </w:r>
      <w:r>
        <w:rPr>
          <w:rFonts w:ascii="仿宋_GB2312" w:eastAsia="仿宋_GB2312" w:hAnsi="Times New Roman" w:hint="eastAsia"/>
          <w:sz w:val="32"/>
          <w:szCs w:val="32"/>
        </w:rPr>
        <w:t>基本标准：应当具备</w:t>
      </w:r>
      <w:r>
        <w:rPr>
          <w:rFonts w:ascii="仿宋_GB2312" w:eastAsia="仿宋_GB2312" w:hAnsi="Times New Roman"/>
          <w:sz w:val="32"/>
          <w:szCs w:val="32"/>
        </w:rPr>
        <w:t>开展以下</w:t>
      </w:r>
      <w:r>
        <w:rPr>
          <w:rFonts w:ascii="仿宋_GB2312" w:eastAsia="仿宋_GB2312" w:hAnsi="Times New Roman" w:hint="eastAsia"/>
          <w:sz w:val="32"/>
          <w:szCs w:val="32"/>
        </w:rPr>
        <w:t>技术</w:t>
      </w:r>
      <w:r>
        <w:rPr>
          <w:rFonts w:ascii="仿宋_GB2312" w:eastAsia="仿宋_GB2312" w:hAnsi="Times New Roman"/>
          <w:sz w:val="32"/>
          <w:szCs w:val="32"/>
        </w:rPr>
        <w:t>项目</w:t>
      </w:r>
      <w:r>
        <w:rPr>
          <w:rFonts w:ascii="仿宋_GB2312" w:eastAsia="仿宋_GB2312" w:hAnsi="Times New Roman" w:hint="eastAsia"/>
          <w:sz w:val="32"/>
          <w:szCs w:val="32"/>
        </w:rPr>
        <w:t>的能力</w:t>
      </w:r>
      <w:r>
        <w:rPr>
          <w:rFonts w:ascii="仿宋_GB2312" w:eastAsia="仿宋_GB2312" w:hAnsi="Times New Roman"/>
          <w:sz w:val="32"/>
          <w:szCs w:val="32"/>
        </w:rPr>
        <w:t>：</w:t>
      </w:r>
      <w:r>
        <w:rPr>
          <w:rFonts w:ascii="仿宋_GB2312" w:eastAsia="仿宋_GB2312" w:hAnsi="Times New Roman" w:hint="eastAsia"/>
          <w:sz w:val="32"/>
          <w:szCs w:val="32"/>
        </w:rPr>
        <w:t>全身麻醉、椎管内麻醉、分娩镇痛、术后镇痛。</w:t>
      </w:r>
    </w:p>
    <w:p w:rsidR="009604FE" w:rsidRDefault="00CD5455">
      <w:pPr>
        <w:spacing w:line="360" w:lineRule="auto"/>
        <w:ind w:firstLineChars="200" w:firstLine="640"/>
        <w:jc w:val="left"/>
        <w:rPr>
          <w:b/>
          <w:sz w:val="24"/>
        </w:rPr>
      </w:pPr>
      <w:r>
        <w:rPr>
          <w:rFonts w:ascii="仿宋_GB2312" w:eastAsia="仿宋_GB2312" w:hAnsi="Times New Roman"/>
          <w:sz w:val="32"/>
          <w:szCs w:val="32"/>
        </w:rPr>
        <w:t>（2）</w:t>
      </w:r>
      <w:r>
        <w:rPr>
          <w:rFonts w:ascii="仿宋_GB2312" w:eastAsia="仿宋_GB2312" w:hAnsi="Times New Roman" w:hint="eastAsia"/>
          <w:sz w:val="32"/>
          <w:szCs w:val="32"/>
        </w:rPr>
        <w:t>推荐标准。建议具备开展以下技术项目的能力：</w:t>
      </w:r>
      <w:bookmarkStart w:id="80" w:name="_Toc452541756"/>
      <w:bookmarkStart w:id="81" w:name="_Toc402092622"/>
      <w:r>
        <w:rPr>
          <w:rFonts w:ascii="仿宋_GB2312" w:eastAsia="仿宋_GB2312" w:hAnsi="Times New Roman" w:hint="eastAsia"/>
          <w:sz w:val="32"/>
          <w:szCs w:val="32"/>
        </w:rPr>
        <w:t>控制性降压等。</w:t>
      </w:r>
    </w:p>
    <w:p w:rsidR="009604FE" w:rsidRDefault="00CD5455">
      <w:pPr>
        <w:spacing w:line="360" w:lineRule="auto"/>
        <w:ind w:firstLineChars="200" w:firstLine="643"/>
        <w:jc w:val="left"/>
        <w:rPr>
          <w:rFonts w:ascii="仿宋_GB2312" w:eastAsia="仿宋_GB2312" w:hAnsi="Times New Roman"/>
          <w:b/>
          <w:sz w:val="32"/>
          <w:szCs w:val="32"/>
        </w:rPr>
      </w:pPr>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6</w:t>
      </w:r>
      <w:r>
        <w:rPr>
          <w:rFonts w:ascii="仿宋_GB2312" w:eastAsia="仿宋_GB2312" w:hAnsi="Times New Roman"/>
          <w:b/>
          <w:sz w:val="32"/>
          <w:szCs w:val="32"/>
        </w:rPr>
        <w:t>.2关键医疗技术</w:t>
      </w:r>
      <w:bookmarkEnd w:id="80"/>
      <w:bookmarkEnd w:id="81"/>
    </w:p>
    <w:p w:rsidR="009604FE" w:rsidRDefault="00CD5455">
      <w:pPr>
        <w:spacing w:line="360" w:lineRule="auto"/>
        <w:ind w:firstLineChars="200" w:firstLine="640"/>
        <w:jc w:val="left"/>
        <w:rPr>
          <w:rFonts w:ascii="宋体" w:hAnsi="宋体"/>
          <w:sz w:val="24"/>
        </w:rPr>
      </w:pPr>
      <w:r>
        <w:rPr>
          <w:rFonts w:ascii="仿宋_GB2312" w:eastAsia="仿宋_GB2312" w:hAnsi="Times New Roman"/>
          <w:sz w:val="32"/>
          <w:szCs w:val="32"/>
        </w:rPr>
        <w:t>（1）</w:t>
      </w:r>
      <w:r>
        <w:rPr>
          <w:rFonts w:ascii="仿宋_GB2312" w:eastAsia="仿宋_GB2312" w:hAnsi="Times New Roman" w:hint="eastAsia"/>
          <w:sz w:val="32"/>
          <w:szCs w:val="32"/>
        </w:rPr>
        <w:t>基本标准。应当具备以下关键技术服务能力：单（双）管喉罩技术、有创动静脉压监测技术、血氧饱和度监测技术、血气分析技术、除颤技术、术中维持患者体温技术（液体）。</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sz w:val="32"/>
          <w:szCs w:val="32"/>
        </w:rPr>
        <w:lastRenderedPageBreak/>
        <w:t>（2）</w:t>
      </w:r>
      <w:r>
        <w:rPr>
          <w:rFonts w:ascii="仿宋_GB2312" w:eastAsia="仿宋_GB2312" w:hAnsi="Times New Roman" w:hint="eastAsia"/>
          <w:sz w:val="32"/>
          <w:szCs w:val="32"/>
        </w:rPr>
        <w:t>推荐标准。建议具有以下关键技术服务能力：超声引导动静脉穿刺技术、视频喉镜气管插管技术、麻醉深度监测技术、自体血回输技术、</w:t>
      </w:r>
      <w:proofErr w:type="gramStart"/>
      <w:r>
        <w:rPr>
          <w:rFonts w:ascii="仿宋_GB2312" w:eastAsia="仿宋_GB2312" w:hAnsi="Times New Roman" w:hint="eastAsia"/>
          <w:sz w:val="32"/>
          <w:szCs w:val="32"/>
        </w:rPr>
        <w:t>肌松监测</w:t>
      </w:r>
      <w:proofErr w:type="gramEnd"/>
      <w:r>
        <w:rPr>
          <w:rFonts w:ascii="仿宋_GB2312" w:eastAsia="仿宋_GB2312" w:hAnsi="Times New Roman" w:hint="eastAsia"/>
          <w:sz w:val="32"/>
          <w:szCs w:val="32"/>
        </w:rPr>
        <w:t>技术等。</w:t>
      </w:r>
    </w:p>
    <w:p w:rsidR="009604FE" w:rsidRDefault="00CD5455">
      <w:pPr>
        <w:spacing w:line="360" w:lineRule="auto"/>
        <w:ind w:firstLineChars="200" w:firstLine="643"/>
        <w:jc w:val="left"/>
        <w:rPr>
          <w:rFonts w:ascii="仿宋_GB2312" w:eastAsia="仿宋_GB2312" w:hAnsi="Times New Roman"/>
          <w:b/>
          <w:sz w:val="32"/>
          <w:szCs w:val="32"/>
        </w:rPr>
      </w:pPr>
      <w:bookmarkStart w:id="82" w:name="_Toc452541757"/>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7</w:t>
      </w:r>
      <w:r>
        <w:rPr>
          <w:rFonts w:ascii="仿宋_GB2312" w:eastAsia="仿宋_GB2312" w:hAnsi="Times New Roman"/>
          <w:b/>
          <w:sz w:val="32"/>
          <w:szCs w:val="32"/>
        </w:rPr>
        <w:t>重症医学科</w:t>
      </w:r>
      <w:bookmarkEnd w:id="82"/>
    </w:p>
    <w:p w:rsidR="009604FE" w:rsidRDefault="00CD5455">
      <w:pPr>
        <w:spacing w:line="360" w:lineRule="auto"/>
        <w:ind w:firstLineChars="200" w:firstLine="643"/>
        <w:jc w:val="left"/>
        <w:rPr>
          <w:rFonts w:ascii="仿宋_GB2312" w:eastAsia="仿宋_GB2312" w:hAnsi="Times New Roman"/>
          <w:b/>
          <w:sz w:val="32"/>
          <w:szCs w:val="32"/>
        </w:rPr>
      </w:pPr>
      <w:bookmarkStart w:id="83" w:name="_Toc452541758"/>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7</w:t>
      </w:r>
      <w:r>
        <w:rPr>
          <w:rFonts w:ascii="仿宋_GB2312" w:eastAsia="仿宋_GB2312" w:hAnsi="Times New Roman"/>
          <w:b/>
          <w:sz w:val="32"/>
          <w:szCs w:val="32"/>
        </w:rPr>
        <w:t>.1</w:t>
      </w:r>
      <w:bookmarkEnd w:id="83"/>
      <w:r>
        <w:rPr>
          <w:rFonts w:ascii="仿宋_GB2312" w:eastAsia="仿宋_GB2312" w:hAnsi="Times New Roman" w:hint="eastAsia"/>
          <w:b/>
          <w:sz w:val="32"/>
          <w:szCs w:val="32"/>
        </w:rPr>
        <w:t>疑难重症诊治</w:t>
      </w:r>
    </w:p>
    <w:p w:rsidR="009604FE" w:rsidRDefault="00CD5455">
      <w:pPr>
        <w:spacing w:line="360" w:lineRule="auto"/>
        <w:ind w:firstLineChars="200" w:firstLine="640"/>
        <w:jc w:val="left"/>
        <w:rPr>
          <w:rFonts w:ascii="宋体" w:hAnsi="宋体"/>
          <w:sz w:val="24"/>
        </w:rPr>
      </w:pPr>
      <w:r>
        <w:rPr>
          <w:rFonts w:ascii="仿宋_GB2312" w:eastAsia="仿宋_GB2312" w:hAnsi="Times New Roman" w:hint="eastAsia"/>
          <w:sz w:val="32"/>
          <w:szCs w:val="32"/>
        </w:rPr>
        <w:t>（1）基本标准：应当具备诊治以下疑难重症的医疗服务能力：呼吸衰竭（J96）、休克（R57）、其他重要脏器功能衰竭。</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（2）推荐标准。建议具有诊治以下疑难重症的服务能力：肺水肿、呼吸心跳骤停（I46.9）、败血症、心功能衰竭等。</w:t>
      </w:r>
    </w:p>
    <w:p w:rsidR="009604FE" w:rsidRDefault="00CD5455">
      <w:pPr>
        <w:spacing w:line="360" w:lineRule="auto"/>
        <w:ind w:firstLineChars="200" w:firstLine="643"/>
        <w:jc w:val="left"/>
        <w:rPr>
          <w:rFonts w:ascii="仿宋_GB2312" w:eastAsia="仿宋_GB2312" w:hAnsi="Times New Roman"/>
          <w:b/>
          <w:sz w:val="32"/>
          <w:szCs w:val="32"/>
        </w:rPr>
      </w:pPr>
      <w:bookmarkStart w:id="84" w:name="_Toc452541759"/>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7</w:t>
      </w:r>
      <w:r>
        <w:rPr>
          <w:rFonts w:ascii="仿宋_GB2312" w:eastAsia="仿宋_GB2312" w:hAnsi="Times New Roman"/>
          <w:b/>
          <w:sz w:val="32"/>
          <w:szCs w:val="32"/>
        </w:rPr>
        <w:t>.2关键医疗技术</w:t>
      </w:r>
      <w:bookmarkEnd w:id="84"/>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（1）基本标准。应当具备以下关键技术服务能力：中心静脉穿刺技术、气管插管术、有创机械通气技术。</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（2）推荐标准。建议具有以下关键技术服务能力：动脉血压监测、血气分析、无创呼吸机等。</w:t>
      </w:r>
    </w:p>
    <w:p w:rsidR="009604FE" w:rsidRDefault="00CD5455">
      <w:pPr>
        <w:spacing w:line="360" w:lineRule="auto"/>
        <w:ind w:firstLineChars="200" w:firstLine="643"/>
        <w:jc w:val="left"/>
        <w:rPr>
          <w:rFonts w:ascii="仿宋_GB2312" w:eastAsia="仿宋_GB2312" w:hAnsi="Times New Roman"/>
          <w:b/>
          <w:sz w:val="32"/>
          <w:szCs w:val="32"/>
        </w:rPr>
      </w:pPr>
      <w:bookmarkStart w:id="85" w:name="_Toc452541760"/>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8 急诊</w:t>
      </w:r>
      <w:r>
        <w:rPr>
          <w:rFonts w:ascii="仿宋_GB2312" w:eastAsia="仿宋_GB2312" w:hAnsi="Times New Roman"/>
          <w:b/>
          <w:sz w:val="32"/>
          <w:szCs w:val="32"/>
        </w:rPr>
        <w:t>科</w:t>
      </w:r>
      <w:bookmarkEnd w:id="85"/>
    </w:p>
    <w:p w:rsidR="009604FE" w:rsidRDefault="00CD5455">
      <w:pPr>
        <w:spacing w:line="360" w:lineRule="auto"/>
        <w:ind w:firstLineChars="200" w:firstLine="643"/>
        <w:jc w:val="left"/>
        <w:rPr>
          <w:rFonts w:ascii="仿宋_GB2312" w:eastAsia="仿宋_GB2312" w:hAnsi="Times New Roman"/>
          <w:b/>
          <w:sz w:val="32"/>
          <w:szCs w:val="32"/>
        </w:rPr>
      </w:pPr>
      <w:r>
        <w:rPr>
          <w:rFonts w:ascii="仿宋_GB2312" w:eastAsia="仿宋_GB2312" w:hAnsi="Times New Roman" w:hint="eastAsia"/>
          <w:b/>
          <w:sz w:val="32"/>
          <w:szCs w:val="32"/>
        </w:rPr>
        <w:t>4.8.1疾病诊治</w:t>
      </w:r>
    </w:p>
    <w:p w:rsidR="009604FE" w:rsidRDefault="00CD5455">
      <w:pPr>
        <w:spacing w:line="360" w:lineRule="auto"/>
        <w:ind w:firstLineChars="200" w:firstLine="643"/>
        <w:jc w:val="left"/>
        <w:rPr>
          <w:rFonts w:ascii="仿宋_GB2312" w:eastAsia="仿宋_GB2312" w:hAnsi="Times New Roman"/>
          <w:b/>
          <w:sz w:val="32"/>
          <w:szCs w:val="32"/>
        </w:rPr>
      </w:pPr>
      <w:r>
        <w:rPr>
          <w:rFonts w:ascii="仿宋_GB2312" w:eastAsia="仿宋_GB2312" w:hAnsi="Times New Roman" w:hint="eastAsia"/>
          <w:b/>
          <w:sz w:val="32"/>
          <w:szCs w:val="32"/>
        </w:rPr>
        <w:t>4.8.1.1急诊（妇科）</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（1）基本标准。应当具备以下疾病诊治能力：异位妊娠(O00)、剖宫产瘢痕妊娠(O00.807)、先兆流产(O20.0)、不全流产(O03)、稽留流产(O02.100)、痛经(N94.4-N94.6)、</w:t>
      </w:r>
      <w:r>
        <w:rPr>
          <w:rFonts w:ascii="仿宋_GB2312" w:eastAsia="仿宋_GB2312" w:hAnsi="Times New Roman" w:hint="eastAsia"/>
          <w:sz w:val="32"/>
          <w:szCs w:val="32"/>
        </w:rPr>
        <w:lastRenderedPageBreak/>
        <w:t>异常子宫出血(N93.901)、卵巢囊肿破裂、卵巢囊肿</w:t>
      </w:r>
      <w:proofErr w:type="gramStart"/>
      <w:r>
        <w:rPr>
          <w:rFonts w:ascii="仿宋_GB2312" w:eastAsia="仿宋_GB2312" w:hAnsi="Times New Roman" w:hint="eastAsia"/>
          <w:sz w:val="32"/>
          <w:szCs w:val="32"/>
        </w:rPr>
        <w:t>蒂</w:t>
      </w:r>
      <w:proofErr w:type="gramEnd"/>
      <w:r>
        <w:rPr>
          <w:rFonts w:ascii="仿宋_GB2312" w:eastAsia="仿宋_GB2312" w:hAnsi="Times New Roman" w:hint="eastAsia"/>
          <w:sz w:val="32"/>
          <w:szCs w:val="32"/>
        </w:rPr>
        <w:t>扭转(N83.501)、妊娠剧吐(O21)、急性盆腔炎（N73)、输卵管妊娠破裂(O00.102)、重度贫血(D64.903)、阴道异物(T19.2)。</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（2）推荐标准。建议具备以下疾病诊治能力：输卵管卵巢脓肿(N70.905)、卵巢过度刺激(N98.1)等。</w:t>
      </w:r>
    </w:p>
    <w:p w:rsidR="009604FE" w:rsidRDefault="00CD5455">
      <w:pPr>
        <w:spacing w:line="360" w:lineRule="auto"/>
        <w:ind w:firstLineChars="200" w:firstLine="643"/>
        <w:jc w:val="left"/>
        <w:rPr>
          <w:rFonts w:ascii="仿宋_GB2312" w:eastAsia="仿宋_GB2312" w:hAnsi="Times New Roman"/>
          <w:b/>
          <w:sz w:val="32"/>
          <w:szCs w:val="32"/>
        </w:rPr>
      </w:pPr>
      <w:r>
        <w:rPr>
          <w:rFonts w:ascii="仿宋_GB2312" w:eastAsia="仿宋_GB2312" w:hAnsi="Times New Roman" w:hint="eastAsia"/>
          <w:b/>
          <w:sz w:val="32"/>
          <w:szCs w:val="32"/>
        </w:rPr>
        <w:t>4.8.1.2 急诊（产科）</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（1）基本标准。应当具备以下疾病诊治能力：先兆流产（O20.0）、先兆临产、流产（O06）、临产、胎膜早破（O42）、产后出血（O72.1-O72.2）、子痫前期（O13.x02 O14）、子痫（O15）、早产（O60.1-O60.3）、前置胎盘（O44）、脐带脱垂（O69.0）、胎盘早剥（O45）、急产（O62.3）、死胎（O36.4）、妊娠期急性阑尾炎（O99.611、K35）、妊娠剧吐（O21）、胎儿宫内窘迫（O36.3）、伤口愈合不良（O90.0-O90.1）、妊娠合并酮症酸中毒。</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2）推荐标准。建议具备以下疾病诊治能力：妊娠期急性胆囊炎（K81.0、O99.617）、妊娠合并心力衰竭（O99.417）、妊娠合并癫痫（O99.306）、妊娠合并急性肾盂肾炎（O23）、子宫颈功能不全（O34.3）、HELLP综合症（O14.101）等。</w:t>
      </w:r>
    </w:p>
    <w:p w:rsidR="009604FE" w:rsidRDefault="00CD5455">
      <w:pPr>
        <w:spacing w:line="360" w:lineRule="auto"/>
        <w:ind w:firstLineChars="200" w:firstLine="643"/>
        <w:jc w:val="left"/>
        <w:rPr>
          <w:rFonts w:ascii="仿宋_GB2312" w:eastAsia="仿宋_GB2312" w:hAnsi="Times New Roman"/>
          <w:b/>
          <w:sz w:val="32"/>
          <w:szCs w:val="32"/>
        </w:rPr>
      </w:pPr>
      <w:bookmarkStart w:id="86" w:name="_Toc452541763"/>
      <w:r>
        <w:rPr>
          <w:rFonts w:ascii="仿宋_GB2312" w:eastAsia="仿宋_GB2312" w:hAnsi="Times New Roman" w:hint="eastAsia"/>
          <w:b/>
          <w:sz w:val="32"/>
          <w:szCs w:val="32"/>
        </w:rPr>
        <w:t>4.8.2疑难重症</w:t>
      </w:r>
      <w:bookmarkEnd w:id="86"/>
      <w:r>
        <w:rPr>
          <w:rFonts w:ascii="仿宋_GB2312" w:eastAsia="仿宋_GB2312" w:hAnsi="Times New Roman" w:hint="eastAsia"/>
          <w:b/>
          <w:sz w:val="32"/>
          <w:szCs w:val="32"/>
        </w:rPr>
        <w:t>诊治</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sz w:val="32"/>
          <w:szCs w:val="32"/>
        </w:rPr>
        <w:t>（1）</w:t>
      </w:r>
      <w:r>
        <w:rPr>
          <w:rFonts w:ascii="仿宋_GB2312" w:eastAsia="仿宋_GB2312" w:hAnsi="Times New Roman" w:hint="eastAsia"/>
          <w:sz w:val="32"/>
          <w:szCs w:val="32"/>
        </w:rPr>
        <w:t>基本标准。应当具备诊治以下疑难重症的医疗服务能力：</w:t>
      </w:r>
    </w:p>
    <w:tbl>
      <w:tblPr>
        <w:tblW w:w="8508"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2697"/>
        <w:gridCol w:w="2933"/>
        <w:gridCol w:w="2878"/>
      </w:tblGrid>
      <w:tr w:rsidR="009604FE">
        <w:trPr>
          <w:trHeight w:val="370"/>
          <w:tblHeader/>
          <w:jc w:val="center"/>
        </w:trPr>
        <w:tc>
          <w:tcPr>
            <w:tcW w:w="2697"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疾病名称</w:t>
            </w:r>
          </w:p>
        </w:tc>
        <w:tc>
          <w:tcPr>
            <w:tcW w:w="2933"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诊断手段</w:t>
            </w:r>
          </w:p>
        </w:tc>
        <w:tc>
          <w:tcPr>
            <w:tcW w:w="2878"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主要治疗方法</w:t>
            </w:r>
          </w:p>
        </w:tc>
      </w:tr>
      <w:tr w:rsidR="009604FE">
        <w:trPr>
          <w:trHeight w:val="370"/>
          <w:jc w:val="center"/>
        </w:trPr>
        <w:tc>
          <w:tcPr>
            <w:tcW w:w="2697" w:type="dxa"/>
            <w:vAlign w:val="center"/>
          </w:tcPr>
          <w:p w:rsidR="009604FE" w:rsidRDefault="00CD5455">
            <w:pPr>
              <w:rPr>
                <w:rFonts w:asciiTheme="minorEastAsia" w:eastAsiaTheme="minorEastAsia" w:hAnsiTheme="minorEastAsia"/>
                <w:b/>
                <w:szCs w:val="21"/>
              </w:rPr>
            </w:pPr>
            <w:r>
              <w:rPr>
                <w:rFonts w:asciiTheme="minorEastAsia" w:eastAsiaTheme="minorEastAsia" w:hAnsiTheme="minorEastAsia" w:hint="eastAsia"/>
                <w:b/>
                <w:szCs w:val="21"/>
              </w:rPr>
              <w:t>异位妊娠破裂（O00）</w:t>
            </w:r>
          </w:p>
        </w:tc>
        <w:tc>
          <w:tcPr>
            <w:tcW w:w="2933" w:type="dxa"/>
            <w:vAlign w:val="center"/>
          </w:tcPr>
          <w:p w:rsidR="009604FE" w:rsidRDefault="00CD5455">
            <w:pPr>
              <w:jc w:val="left"/>
              <w:rPr>
                <w:rFonts w:asciiTheme="minorEastAsia" w:eastAsiaTheme="minorEastAsia" w:hAnsiTheme="minorEastAsia"/>
                <w:bCs/>
                <w:iCs/>
                <w:szCs w:val="21"/>
              </w:rPr>
            </w:pPr>
            <w:r>
              <w:rPr>
                <w:rFonts w:asciiTheme="minorEastAsia" w:eastAsiaTheme="minorEastAsia" w:hAnsiTheme="minorEastAsia" w:hint="eastAsia"/>
                <w:bCs/>
                <w:iCs/>
                <w:szCs w:val="21"/>
              </w:rPr>
              <w:t>后穹隆穿刺、尿妊娠试验、</w:t>
            </w:r>
            <w:proofErr w:type="gramStart"/>
            <w:r>
              <w:rPr>
                <w:rFonts w:asciiTheme="minorEastAsia" w:eastAsiaTheme="minorEastAsia" w:hAnsiTheme="minorEastAsia" w:hint="eastAsia"/>
                <w:bCs/>
                <w:iCs/>
                <w:szCs w:val="21"/>
              </w:rPr>
              <w:t>子</w:t>
            </w:r>
            <w:r>
              <w:rPr>
                <w:rFonts w:asciiTheme="minorEastAsia" w:eastAsiaTheme="minorEastAsia" w:hAnsiTheme="minorEastAsia" w:hint="eastAsia"/>
                <w:bCs/>
                <w:iCs/>
                <w:szCs w:val="21"/>
              </w:rPr>
              <w:lastRenderedPageBreak/>
              <w:t>宫双</w:t>
            </w:r>
            <w:proofErr w:type="gramEnd"/>
            <w:r>
              <w:rPr>
                <w:rFonts w:asciiTheme="minorEastAsia" w:eastAsiaTheme="minorEastAsia" w:hAnsiTheme="minorEastAsia" w:hint="eastAsia"/>
                <w:bCs/>
                <w:iCs/>
                <w:szCs w:val="21"/>
              </w:rPr>
              <w:t>附件彩超、血常规</w:t>
            </w:r>
          </w:p>
        </w:tc>
        <w:tc>
          <w:tcPr>
            <w:tcW w:w="2878" w:type="dxa"/>
            <w:vAlign w:val="center"/>
          </w:tcPr>
          <w:p w:rsidR="009604FE" w:rsidRDefault="00CD5455">
            <w:pPr>
              <w:jc w:val="left"/>
              <w:rPr>
                <w:rFonts w:asciiTheme="minorEastAsia" w:eastAsiaTheme="minorEastAsia" w:hAnsiTheme="minorEastAsia"/>
                <w:bCs/>
                <w:iCs/>
                <w:szCs w:val="21"/>
              </w:rPr>
            </w:pPr>
            <w:r>
              <w:rPr>
                <w:rFonts w:asciiTheme="minorEastAsia" w:eastAsiaTheme="minorEastAsia" w:hAnsiTheme="minorEastAsia" w:hint="eastAsia"/>
                <w:bCs/>
                <w:iCs/>
                <w:szCs w:val="21"/>
              </w:rPr>
              <w:lastRenderedPageBreak/>
              <w:t>开通静脉通路、急诊手术治疗</w:t>
            </w:r>
          </w:p>
        </w:tc>
      </w:tr>
      <w:tr w:rsidR="009604FE">
        <w:trPr>
          <w:trHeight w:val="370"/>
          <w:jc w:val="center"/>
        </w:trPr>
        <w:tc>
          <w:tcPr>
            <w:tcW w:w="2697" w:type="dxa"/>
            <w:vAlign w:val="center"/>
          </w:tcPr>
          <w:p w:rsidR="009604FE" w:rsidRDefault="00CD5455">
            <w:pPr>
              <w:rPr>
                <w:rFonts w:asciiTheme="minorEastAsia" w:eastAsiaTheme="minorEastAsia" w:hAnsiTheme="minorEastAsia"/>
                <w:b/>
                <w:szCs w:val="21"/>
              </w:rPr>
            </w:pPr>
            <w:r>
              <w:rPr>
                <w:rFonts w:asciiTheme="minorEastAsia" w:eastAsiaTheme="minorEastAsia" w:hAnsiTheme="minorEastAsia" w:hint="eastAsia"/>
                <w:b/>
                <w:szCs w:val="21"/>
              </w:rPr>
              <w:lastRenderedPageBreak/>
              <w:t>卵巢囊肿扭转（N83.501）</w:t>
            </w:r>
          </w:p>
        </w:tc>
        <w:tc>
          <w:tcPr>
            <w:tcW w:w="2933" w:type="dxa"/>
            <w:vAlign w:val="center"/>
          </w:tcPr>
          <w:p w:rsidR="009604FE" w:rsidRDefault="00CD5455">
            <w:pPr>
              <w:jc w:val="left"/>
              <w:rPr>
                <w:rFonts w:asciiTheme="minorEastAsia" w:eastAsiaTheme="minorEastAsia" w:hAnsiTheme="minorEastAsia"/>
                <w:bCs/>
                <w:iCs/>
                <w:szCs w:val="21"/>
              </w:rPr>
            </w:pPr>
            <w:r>
              <w:rPr>
                <w:rFonts w:asciiTheme="minorEastAsia" w:eastAsiaTheme="minorEastAsia" w:hAnsiTheme="minorEastAsia" w:hint="eastAsia"/>
                <w:bCs/>
                <w:iCs/>
                <w:szCs w:val="21"/>
              </w:rPr>
              <w:t>尿妊娠试验、</w:t>
            </w:r>
            <w:proofErr w:type="gramStart"/>
            <w:r>
              <w:rPr>
                <w:rFonts w:asciiTheme="minorEastAsia" w:eastAsiaTheme="minorEastAsia" w:hAnsiTheme="minorEastAsia" w:hint="eastAsia"/>
                <w:bCs/>
                <w:iCs/>
                <w:szCs w:val="21"/>
              </w:rPr>
              <w:t>子宫双</w:t>
            </w:r>
            <w:proofErr w:type="gramEnd"/>
            <w:r>
              <w:rPr>
                <w:rFonts w:asciiTheme="minorEastAsia" w:eastAsiaTheme="minorEastAsia" w:hAnsiTheme="minorEastAsia" w:hint="eastAsia"/>
                <w:bCs/>
                <w:iCs/>
                <w:szCs w:val="21"/>
              </w:rPr>
              <w:t>附件彩超、血常规</w:t>
            </w:r>
          </w:p>
        </w:tc>
        <w:tc>
          <w:tcPr>
            <w:tcW w:w="2878" w:type="dxa"/>
            <w:vAlign w:val="center"/>
          </w:tcPr>
          <w:p w:rsidR="009604FE" w:rsidRDefault="00CD5455">
            <w:pPr>
              <w:jc w:val="left"/>
              <w:rPr>
                <w:rFonts w:asciiTheme="minorEastAsia" w:eastAsiaTheme="minorEastAsia" w:hAnsiTheme="minorEastAsia"/>
                <w:bCs/>
                <w:iCs/>
                <w:szCs w:val="21"/>
              </w:rPr>
            </w:pPr>
            <w:r>
              <w:rPr>
                <w:rFonts w:asciiTheme="minorEastAsia" w:eastAsiaTheme="minorEastAsia" w:hAnsiTheme="minorEastAsia" w:hint="eastAsia"/>
                <w:bCs/>
                <w:iCs/>
                <w:szCs w:val="21"/>
              </w:rPr>
              <w:t>急诊手术治疗</w:t>
            </w:r>
          </w:p>
        </w:tc>
      </w:tr>
      <w:tr w:rsidR="009604FE">
        <w:trPr>
          <w:trHeight w:val="370"/>
          <w:jc w:val="center"/>
        </w:trPr>
        <w:tc>
          <w:tcPr>
            <w:tcW w:w="2697" w:type="dxa"/>
            <w:vAlign w:val="center"/>
          </w:tcPr>
          <w:p w:rsidR="009604FE" w:rsidRDefault="00CD5455">
            <w:pPr>
              <w:rPr>
                <w:rFonts w:asciiTheme="minorEastAsia" w:eastAsiaTheme="minorEastAsia" w:hAnsiTheme="minorEastAsia"/>
                <w:b/>
                <w:szCs w:val="21"/>
              </w:rPr>
            </w:pPr>
            <w:r>
              <w:rPr>
                <w:rFonts w:asciiTheme="minorEastAsia" w:eastAsiaTheme="minorEastAsia" w:hAnsiTheme="minorEastAsia" w:hint="eastAsia"/>
                <w:b/>
                <w:szCs w:val="21"/>
              </w:rPr>
              <w:t>产后出血（O72.1-O72.2）</w:t>
            </w:r>
          </w:p>
        </w:tc>
        <w:tc>
          <w:tcPr>
            <w:tcW w:w="2933" w:type="dxa"/>
            <w:vAlign w:val="center"/>
          </w:tcPr>
          <w:p w:rsidR="009604FE" w:rsidRDefault="00CD5455">
            <w:pPr>
              <w:jc w:val="left"/>
              <w:rPr>
                <w:rFonts w:asciiTheme="minorEastAsia" w:eastAsiaTheme="minorEastAsia" w:hAnsiTheme="minorEastAsia"/>
                <w:bCs/>
                <w:iCs/>
                <w:szCs w:val="21"/>
              </w:rPr>
            </w:pPr>
            <w:proofErr w:type="gramStart"/>
            <w:r>
              <w:rPr>
                <w:rFonts w:asciiTheme="minorEastAsia" w:eastAsiaTheme="minorEastAsia" w:hAnsiTheme="minorEastAsia" w:hint="eastAsia"/>
                <w:bCs/>
                <w:iCs/>
                <w:szCs w:val="21"/>
              </w:rPr>
              <w:t>子宫双</w:t>
            </w:r>
            <w:proofErr w:type="gramEnd"/>
            <w:r>
              <w:rPr>
                <w:rFonts w:asciiTheme="minorEastAsia" w:eastAsiaTheme="minorEastAsia" w:hAnsiTheme="minorEastAsia" w:hint="eastAsia"/>
                <w:bCs/>
                <w:iCs/>
                <w:szCs w:val="21"/>
              </w:rPr>
              <w:t>附件彩超、血常规、凝血功能</w:t>
            </w:r>
          </w:p>
        </w:tc>
        <w:tc>
          <w:tcPr>
            <w:tcW w:w="2878" w:type="dxa"/>
            <w:vAlign w:val="center"/>
          </w:tcPr>
          <w:p w:rsidR="009604FE" w:rsidRDefault="00CD5455" w:rsidP="00403A85">
            <w:pPr>
              <w:jc w:val="left"/>
              <w:rPr>
                <w:rFonts w:asciiTheme="minorEastAsia" w:eastAsiaTheme="minorEastAsia" w:hAnsiTheme="minorEastAsia"/>
                <w:bCs/>
                <w:iCs/>
                <w:szCs w:val="21"/>
              </w:rPr>
            </w:pPr>
            <w:r>
              <w:rPr>
                <w:rFonts w:asciiTheme="minorEastAsia" w:eastAsiaTheme="minorEastAsia" w:hAnsiTheme="minorEastAsia" w:hint="eastAsia"/>
                <w:bCs/>
                <w:iCs/>
                <w:szCs w:val="21"/>
              </w:rPr>
              <w:t>开通静脉通路、</w:t>
            </w:r>
            <w:r w:rsidR="00403A85">
              <w:rPr>
                <w:rFonts w:asciiTheme="minorEastAsia" w:eastAsiaTheme="minorEastAsia" w:hAnsiTheme="minorEastAsia" w:hint="eastAsia"/>
                <w:bCs/>
                <w:iCs/>
                <w:szCs w:val="21"/>
              </w:rPr>
              <w:t>紧急抢救</w:t>
            </w:r>
          </w:p>
        </w:tc>
      </w:tr>
      <w:tr w:rsidR="009604FE">
        <w:trPr>
          <w:trHeight w:val="370"/>
          <w:jc w:val="center"/>
        </w:trPr>
        <w:tc>
          <w:tcPr>
            <w:tcW w:w="2697" w:type="dxa"/>
            <w:vAlign w:val="center"/>
          </w:tcPr>
          <w:p w:rsidR="009604FE" w:rsidRDefault="00CD5455">
            <w:pPr>
              <w:rPr>
                <w:rFonts w:asciiTheme="minorEastAsia" w:eastAsiaTheme="minorEastAsia" w:hAnsiTheme="minorEastAsia"/>
                <w:b/>
                <w:szCs w:val="21"/>
              </w:rPr>
            </w:pPr>
            <w:r>
              <w:rPr>
                <w:rFonts w:asciiTheme="minorEastAsia" w:eastAsiaTheme="minorEastAsia" w:hAnsiTheme="minorEastAsia" w:hint="eastAsia"/>
                <w:b/>
                <w:szCs w:val="21"/>
              </w:rPr>
              <w:t>子痫（O15）</w:t>
            </w:r>
          </w:p>
        </w:tc>
        <w:tc>
          <w:tcPr>
            <w:tcW w:w="2933" w:type="dxa"/>
            <w:vAlign w:val="center"/>
          </w:tcPr>
          <w:p w:rsidR="009604FE" w:rsidRDefault="00CD5455">
            <w:pPr>
              <w:jc w:val="left"/>
              <w:rPr>
                <w:rFonts w:asciiTheme="minorEastAsia" w:eastAsiaTheme="minorEastAsia" w:hAnsiTheme="minorEastAsia"/>
                <w:bCs/>
                <w:iCs/>
                <w:szCs w:val="21"/>
              </w:rPr>
            </w:pPr>
            <w:r>
              <w:rPr>
                <w:rFonts w:asciiTheme="minorEastAsia" w:eastAsiaTheme="minorEastAsia" w:hAnsiTheme="minorEastAsia" w:hint="eastAsia"/>
                <w:bCs/>
                <w:iCs/>
                <w:szCs w:val="21"/>
              </w:rPr>
              <w:t>监测血压、血常规、凝血功能、肝肾功能、尿常规、NST</w:t>
            </w:r>
          </w:p>
        </w:tc>
        <w:tc>
          <w:tcPr>
            <w:tcW w:w="2878" w:type="dxa"/>
            <w:vAlign w:val="center"/>
          </w:tcPr>
          <w:p w:rsidR="009604FE" w:rsidRDefault="00CD5455">
            <w:pPr>
              <w:jc w:val="left"/>
              <w:rPr>
                <w:rFonts w:asciiTheme="minorEastAsia" w:eastAsiaTheme="minorEastAsia" w:hAnsiTheme="minorEastAsia"/>
                <w:bCs/>
                <w:iCs/>
                <w:szCs w:val="21"/>
              </w:rPr>
            </w:pPr>
            <w:r>
              <w:rPr>
                <w:rFonts w:asciiTheme="minorEastAsia" w:eastAsiaTheme="minorEastAsia" w:hAnsiTheme="minorEastAsia" w:hint="eastAsia"/>
                <w:bCs/>
                <w:iCs/>
                <w:szCs w:val="21"/>
              </w:rPr>
              <w:t>开通静脉通路、解</w:t>
            </w:r>
            <w:proofErr w:type="gramStart"/>
            <w:r>
              <w:rPr>
                <w:rFonts w:asciiTheme="minorEastAsia" w:eastAsiaTheme="minorEastAsia" w:hAnsiTheme="minorEastAsia" w:hint="eastAsia"/>
                <w:bCs/>
                <w:iCs/>
                <w:szCs w:val="21"/>
              </w:rPr>
              <w:t>痉</w:t>
            </w:r>
            <w:proofErr w:type="gramEnd"/>
            <w:r>
              <w:rPr>
                <w:rFonts w:asciiTheme="minorEastAsia" w:eastAsiaTheme="minorEastAsia" w:hAnsiTheme="minorEastAsia" w:hint="eastAsia"/>
                <w:bCs/>
                <w:iCs/>
                <w:szCs w:val="21"/>
              </w:rPr>
              <w:t>，紧急抢救</w:t>
            </w:r>
          </w:p>
        </w:tc>
      </w:tr>
    </w:tbl>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（2）推荐标准。建议具有诊治以下疑难重症力：</w:t>
      </w:r>
      <w:r>
        <w:rPr>
          <w:rFonts w:ascii="仿宋_GB2312" w:eastAsia="仿宋_GB2312" w:hAnsi="Times New Roman"/>
          <w:sz w:val="32"/>
          <w:szCs w:val="32"/>
        </w:rPr>
        <w:t xml:space="preserve"> </w:t>
      </w:r>
    </w:p>
    <w:tbl>
      <w:tblPr>
        <w:tblW w:w="8129"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2791"/>
        <w:gridCol w:w="2826"/>
        <w:gridCol w:w="2512"/>
      </w:tblGrid>
      <w:tr w:rsidR="009604FE">
        <w:trPr>
          <w:trHeight w:val="374"/>
          <w:tblHeader/>
          <w:jc w:val="center"/>
        </w:trPr>
        <w:tc>
          <w:tcPr>
            <w:tcW w:w="2791"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疾病名称</w:t>
            </w:r>
          </w:p>
        </w:tc>
        <w:tc>
          <w:tcPr>
            <w:tcW w:w="2826"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诊断手段</w:t>
            </w:r>
          </w:p>
        </w:tc>
        <w:tc>
          <w:tcPr>
            <w:tcW w:w="2512" w:type="dxa"/>
            <w:vAlign w:val="center"/>
          </w:tcPr>
          <w:p w:rsidR="009604FE" w:rsidRDefault="00CD5455">
            <w:pPr>
              <w:jc w:val="center"/>
              <w:rPr>
                <w:rFonts w:asciiTheme="minorEastAsia" w:eastAsiaTheme="minorEastAsia" w:hAnsiTheme="minorEastAsia"/>
                <w:b/>
                <w:bCs/>
                <w:iCs/>
                <w:szCs w:val="21"/>
              </w:rPr>
            </w:pPr>
            <w:r>
              <w:rPr>
                <w:rFonts w:asciiTheme="minorEastAsia" w:eastAsiaTheme="minorEastAsia" w:hAnsiTheme="minorEastAsia"/>
                <w:b/>
                <w:bCs/>
                <w:iCs/>
                <w:szCs w:val="21"/>
              </w:rPr>
              <w:t>主要治疗方法</w:t>
            </w:r>
          </w:p>
        </w:tc>
      </w:tr>
      <w:tr w:rsidR="009604FE">
        <w:trPr>
          <w:trHeight w:val="374"/>
          <w:jc w:val="center"/>
        </w:trPr>
        <w:tc>
          <w:tcPr>
            <w:tcW w:w="2791" w:type="dxa"/>
            <w:vAlign w:val="center"/>
          </w:tcPr>
          <w:p w:rsidR="009604FE" w:rsidRDefault="00CD5455">
            <w:pPr>
              <w:rPr>
                <w:rFonts w:asciiTheme="minorEastAsia" w:eastAsiaTheme="minorEastAsia" w:hAnsiTheme="minorEastAsia"/>
                <w:b/>
                <w:szCs w:val="21"/>
              </w:rPr>
            </w:pPr>
            <w:r>
              <w:rPr>
                <w:rFonts w:asciiTheme="minorEastAsia" w:eastAsiaTheme="minorEastAsia" w:hAnsiTheme="minorEastAsia" w:hint="eastAsia"/>
                <w:b/>
                <w:szCs w:val="21"/>
              </w:rPr>
              <w:t>子宫剖宫产瘢痕处妊娠（O00.807）</w:t>
            </w:r>
          </w:p>
        </w:tc>
        <w:tc>
          <w:tcPr>
            <w:tcW w:w="2826" w:type="dxa"/>
            <w:vAlign w:val="center"/>
          </w:tcPr>
          <w:p w:rsidR="009604FE" w:rsidRDefault="00CD5455">
            <w:pPr>
              <w:jc w:val="left"/>
              <w:rPr>
                <w:rFonts w:asciiTheme="minorEastAsia" w:eastAsiaTheme="minorEastAsia" w:hAnsiTheme="minorEastAsia"/>
                <w:bCs/>
                <w:iCs/>
                <w:szCs w:val="21"/>
              </w:rPr>
            </w:pPr>
            <w:r>
              <w:rPr>
                <w:rFonts w:asciiTheme="minorEastAsia" w:eastAsiaTheme="minorEastAsia" w:hAnsiTheme="minorEastAsia" w:hint="eastAsia"/>
                <w:bCs/>
                <w:iCs/>
                <w:szCs w:val="21"/>
              </w:rPr>
              <w:t>妇科检查、影像学检查(盆腔超声、MRI)、尿妊娠试验</w:t>
            </w:r>
          </w:p>
        </w:tc>
        <w:tc>
          <w:tcPr>
            <w:tcW w:w="2512" w:type="dxa"/>
            <w:vAlign w:val="center"/>
          </w:tcPr>
          <w:p w:rsidR="009604FE" w:rsidRDefault="00CD5455">
            <w:pPr>
              <w:jc w:val="left"/>
              <w:rPr>
                <w:rFonts w:asciiTheme="minorEastAsia" w:eastAsiaTheme="minorEastAsia" w:hAnsiTheme="minorEastAsia"/>
                <w:bCs/>
                <w:iCs/>
                <w:szCs w:val="21"/>
              </w:rPr>
            </w:pPr>
            <w:r>
              <w:rPr>
                <w:rFonts w:asciiTheme="minorEastAsia" w:eastAsiaTheme="minorEastAsia" w:hAnsiTheme="minorEastAsia" w:hint="eastAsia"/>
                <w:bCs/>
                <w:iCs/>
                <w:szCs w:val="21"/>
              </w:rPr>
              <w:t>急诊转运至病房进一步治疗</w:t>
            </w:r>
          </w:p>
        </w:tc>
      </w:tr>
      <w:tr w:rsidR="009604FE">
        <w:trPr>
          <w:trHeight w:val="374"/>
          <w:jc w:val="center"/>
        </w:trPr>
        <w:tc>
          <w:tcPr>
            <w:tcW w:w="2791" w:type="dxa"/>
            <w:vAlign w:val="center"/>
          </w:tcPr>
          <w:p w:rsidR="009604FE" w:rsidRDefault="00CD5455">
            <w:pPr>
              <w:jc w:val="left"/>
              <w:rPr>
                <w:rFonts w:asciiTheme="minorEastAsia" w:eastAsiaTheme="minorEastAsia" w:hAnsiTheme="minorEastAsia" w:cs="宋体"/>
                <w:b/>
                <w:szCs w:val="21"/>
              </w:rPr>
            </w:pPr>
            <w:r>
              <w:rPr>
                <w:rFonts w:asciiTheme="minorEastAsia" w:eastAsiaTheme="minorEastAsia" w:hAnsiTheme="minorEastAsia" w:hint="eastAsia"/>
                <w:b/>
                <w:szCs w:val="21"/>
              </w:rPr>
              <w:t>重度卵巢过度刺激综合症（N98.1）</w:t>
            </w:r>
          </w:p>
        </w:tc>
        <w:tc>
          <w:tcPr>
            <w:tcW w:w="2826" w:type="dxa"/>
            <w:vAlign w:val="center"/>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szCs w:val="21"/>
              </w:rPr>
              <w:t>性激素系列、</w:t>
            </w:r>
            <w:proofErr w:type="gramStart"/>
            <w:r>
              <w:rPr>
                <w:rFonts w:asciiTheme="minorEastAsia" w:eastAsiaTheme="minorEastAsia" w:hAnsiTheme="minorEastAsia" w:hint="eastAsia"/>
                <w:szCs w:val="21"/>
              </w:rPr>
              <w:t>甲功检查</w:t>
            </w:r>
            <w:proofErr w:type="gramEnd"/>
            <w:r>
              <w:rPr>
                <w:rFonts w:asciiTheme="minorEastAsia" w:eastAsiaTheme="minorEastAsia" w:hAnsiTheme="minorEastAsia" w:hint="eastAsia"/>
                <w:szCs w:val="21"/>
              </w:rPr>
              <w:t>、</w:t>
            </w:r>
            <w:proofErr w:type="gramStart"/>
            <w:r>
              <w:rPr>
                <w:rFonts w:asciiTheme="minorEastAsia" w:eastAsiaTheme="minorEastAsia" w:hAnsiTheme="minorEastAsia" w:hint="eastAsia"/>
                <w:szCs w:val="21"/>
              </w:rPr>
              <w:t>子宫双</w:t>
            </w:r>
            <w:proofErr w:type="gramEnd"/>
            <w:r>
              <w:rPr>
                <w:rFonts w:asciiTheme="minorEastAsia" w:eastAsiaTheme="minorEastAsia" w:hAnsiTheme="minorEastAsia" w:hint="eastAsia"/>
                <w:szCs w:val="21"/>
              </w:rPr>
              <w:t>附件彩超、</w:t>
            </w:r>
            <w:proofErr w:type="gramStart"/>
            <w:r>
              <w:rPr>
                <w:rFonts w:asciiTheme="minorEastAsia" w:eastAsiaTheme="minorEastAsia" w:hAnsiTheme="minorEastAsia" w:hint="eastAsia"/>
                <w:szCs w:val="21"/>
              </w:rPr>
              <w:t>血肝肾</w:t>
            </w:r>
            <w:proofErr w:type="gramEnd"/>
            <w:r>
              <w:rPr>
                <w:rFonts w:asciiTheme="minorEastAsia" w:eastAsiaTheme="minorEastAsia" w:hAnsiTheme="minorEastAsia" w:hint="eastAsia"/>
                <w:szCs w:val="21"/>
              </w:rPr>
              <w:t>功能、白蛋白及电解质、血尿常规、肝胆B超</w:t>
            </w:r>
          </w:p>
        </w:tc>
        <w:tc>
          <w:tcPr>
            <w:tcW w:w="2512" w:type="dxa"/>
            <w:vAlign w:val="center"/>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bCs/>
                <w:iCs/>
                <w:szCs w:val="21"/>
              </w:rPr>
              <w:t>急诊转运至病房进一步治疗</w:t>
            </w:r>
          </w:p>
        </w:tc>
      </w:tr>
      <w:tr w:rsidR="009604FE">
        <w:trPr>
          <w:trHeight w:val="374"/>
          <w:jc w:val="center"/>
        </w:trPr>
        <w:tc>
          <w:tcPr>
            <w:tcW w:w="2791" w:type="dxa"/>
            <w:vAlign w:val="center"/>
          </w:tcPr>
          <w:p w:rsidR="009604FE" w:rsidRDefault="00CD5455">
            <w:pPr>
              <w:jc w:val="left"/>
              <w:rPr>
                <w:rFonts w:asciiTheme="minorEastAsia" w:eastAsiaTheme="minorEastAsia" w:hAnsiTheme="minorEastAsia"/>
                <w:b/>
                <w:szCs w:val="21"/>
              </w:rPr>
            </w:pPr>
            <w:r>
              <w:rPr>
                <w:rFonts w:asciiTheme="minorEastAsia" w:eastAsiaTheme="minorEastAsia" w:hAnsiTheme="minorEastAsia" w:hint="eastAsia"/>
                <w:b/>
                <w:szCs w:val="21"/>
              </w:rPr>
              <w:t>心脏骤停（I46.9）</w:t>
            </w:r>
          </w:p>
        </w:tc>
        <w:tc>
          <w:tcPr>
            <w:tcW w:w="2826" w:type="dxa"/>
            <w:vAlign w:val="center"/>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szCs w:val="21"/>
              </w:rPr>
              <w:t>心电图、心电监护</w:t>
            </w:r>
          </w:p>
        </w:tc>
        <w:tc>
          <w:tcPr>
            <w:tcW w:w="2512" w:type="dxa"/>
            <w:vAlign w:val="center"/>
          </w:tcPr>
          <w:p w:rsidR="009604FE" w:rsidRDefault="00CD5455">
            <w:pPr>
              <w:jc w:val="left"/>
              <w:rPr>
                <w:rFonts w:asciiTheme="minorEastAsia" w:eastAsiaTheme="minorEastAsia" w:hAnsiTheme="minorEastAsia"/>
                <w:bCs/>
                <w:iCs/>
                <w:szCs w:val="21"/>
              </w:rPr>
            </w:pPr>
            <w:r>
              <w:rPr>
                <w:rFonts w:asciiTheme="minorEastAsia" w:eastAsiaTheme="minorEastAsia" w:hAnsiTheme="minorEastAsia" w:hint="eastAsia"/>
                <w:bCs/>
                <w:iCs/>
                <w:szCs w:val="21"/>
              </w:rPr>
              <w:t xml:space="preserve">心肺复苏、电除颤、高级别支持治疗 </w:t>
            </w:r>
          </w:p>
        </w:tc>
      </w:tr>
    </w:tbl>
    <w:p w:rsidR="009604FE" w:rsidRDefault="00CD5455">
      <w:pPr>
        <w:spacing w:line="360" w:lineRule="auto"/>
        <w:ind w:firstLineChars="200" w:firstLine="643"/>
        <w:jc w:val="left"/>
        <w:rPr>
          <w:rFonts w:ascii="仿宋_GB2312" w:eastAsia="仿宋_GB2312" w:hAnsi="Times New Roman"/>
          <w:b/>
          <w:sz w:val="32"/>
          <w:szCs w:val="32"/>
        </w:rPr>
      </w:pPr>
      <w:bookmarkStart w:id="87" w:name="_Toc402092628"/>
      <w:bookmarkStart w:id="88" w:name="_Toc452541764"/>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8</w:t>
      </w:r>
      <w:r>
        <w:rPr>
          <w:rFonts w:ascii="仿宋_GB2312" w:eastAsia="仿宋_GB2312" w:hAnsi="Times New Roman"/>
          <w:b/>
          <w:sz w:val="32"/>
          <w:szCs w:val="32"/>
        </w:rPr>
        <w:t>.</w:t>
      </w:r>
      <w:r>
        <w:rPr>
          <w:rFonts w:ascii="仿宋_GB2312" w:eastAsia="仿宋_GB2312" w:hAnsi="Times New Roman" w:hint="eastAsia"/>
          <w:b/>
          <w:sz w:val="32"/>
          <w:szCs w:val="32"/>
        </w:rPr>
        <w:t>3</w:t>
      </w:r>
      <w:r>
        <w:rPr>
          <w:rFonts w:ascii="仿宋_GB2312" w:eastAsia="仿宋_GB2312" w:hAnsi="Times New Roman"/>
          <w:b/>
          <w:sz w:val="32"/>
          <w:szCs w:val="32"/>
        </w:rPr>
        <w:t>关键医疗技术</w:t>
      </w:r>
      <w:bookmarkEnd w:id="87"/>
      <w:bookmarkEnd w:id="88"/>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应当具备以下关键技术服务能力：</w:t>
      </w:r>
    </w:p>
    <w:tbl>
      <w:tblPr>
        <w:tblW w:w="5456"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2338"/>
        <w:gridCol w:w="3118"/>
      </w:tblGrid>
      <w:tr w:rsidR="009604FE">
        <w:trPr>
          <w:trHeight w:val="374"/>
          <w:tblHeader/>
          <w:jc w:val="center"/>
        </w:trPr>
        <w:tc>
          <w:tcPr>
            <w:tcW w:w="2338" w:type="dxa"/>
            <w:vAlign w:val="center"/>
          </w:tcPr>
          <w:p w:rsidR="009604FE" w:rsidRDefault="00CD5455">
            <w:pPr>
              <w:jc w:val="center"/>
              <w:rPr>
                <w:b/>
                <w:bCs/>
                <w:iCs/>
              </w:rPr>
            </w:pPr>
            <w:r>
              <w:rPr>
                <w:b/>
                <w:bCs/>
                <w:iCs/>
              </w:rPr>
              <w:t>关键</w:t>
            </w:r>
            <w:r>
              <w:rPr>
                <w:rFonts w:hint="eastAsia"/>
                <w:b/>
                <w:bCs/>
                <w:iCs/>
              </w:rPr>
              <w:t>医疗</w:t>
            </w:r>
            <w:r>
              <w:rPr>
                <w:b/>
                <w:bCs/>
                <w:iCs/>
              </w:rPr>
              <w:t>技术</w:t>
            </w:r>
          </w:p>
        </w:tc>
        <w:tc>
          <w:tcPr>
            <w:tcW w:w="3118" w:type="dxa"/>
            <w:vAlign w:val="center"/>
          </w:tcPr>
          <w:p w:rsidR="009604FE" w:rsidRDefault="00CD5455">
            <w:pPr>
              <w:jc w:val="center"/>
              <w:rPr>
                <w:b/>
                <w:bCs/>
                <w:iCs/>
              </w:rPr>
            </w:pPr>
            <w:r>
              <w:rPr>
                <w:b/>
                <w:bCs/>
                <w:iCs/>
              </w:rPr>
              <w:t>主要应用范围</w:t>
            </w:r>
          </w:p>
        </w:tc>
      </w:tr>
      <w:tr w:rsidR="009604FE">
        <w:trPr>
          <w:trHeight w:val="374"/>
          <w:jc w:val="center"/>
        </w:trPr>
        <w:tc>
          <w:tcPr>
            <w:tcW w:w="2338" w:type="dxa"/>
            <w:vAlign w:val="center"/>
          </w:tcPr>
          <w:p w:rsidR="009604FE" w:rsidRDefault="00CD5455">
            <w:pPr>
              <w:jc w:val="center"/>
              <w:rPr>
                <w:b/>
                <w:iCs/>
                <w:szCs w:val="21"/>
              </w:rPr>
            </w:pPr>
            <w:r>
              <w:rPr>
                <w:rFonts w:hint="eastAsia"/>
                <w:b/>
                <w:iCs/>
                <w:szCs w:val="21"/>
              </w:rPr>
              <w:t>心肺复苏</w:t>
            </w:r>
          </w:p>
        </w:tc>
        <w:tc>
          <w:tcPr>
            <w:tcW w:w="3118" w:type="dxa"/>
            <w:tcBorders>
              <w:bottom w:val="single" w:sz="4" w:space="0" w:color="000000"/>
            </w:tcBorders>
            <w:vAlign w:val="center"/>
          </w:tcPr>
          <w:p w:rsidR="009604FE" w:rsidRDefault="00CD5455">
            <w:pPr>
              <w:jc w:val="center"/>
              <w:rPr>
                <w:szCs w:val="21"/>
              </w:rPr>
            </w:pPr>
            <w:r>
              <w:rPr>
                <w:rFonts w:hint="eastAsia"/>
                <w:szCs w:val="21"/>
              </w:rPr>
              <w:t>心脏骤停</w:t>
            </w:r>
          </w:p>
        </w:tc>
      </w:tr>
      <w:tr w:rsidR="009604FE">
        <w:trPr>
          <w:trHeight w:val="374"/>
          <w:jc w:val="center"/>
        </w:trPr>
        <w:tc>
          <w:tcPr>
            <w:tcW w:w="2338" w:type="dxa"/>
            <w:vMerge w:val="restart"/>
            <w:vAlign w:val="center"/>
          </w:tcPr>
          <w:p w:rsidR="009604FE" w:rsidRDefault="00CD5455">
            <w:pPr>
              <w:jc w:val="center"/>
              <w:rPr>
                <w:b/>
                <w:iCs/>
                <w:szCs w:val="21"/>
              </w:rPr>
            </w:pPr>
            <w:r>
              <w:rPr>
                <w:rFonts w:hint="eastAsia"/>
                <w:b/>
                <w:iCs/>
                <w:szCs w:val="21"/>
              </w:rPr>
              <w:t>电除颤</w:t>
            </w:r>
          </w:p>
        </w:tc>
        <w:tc>
          <w:tcPr>
            <w:tcW w:w="3118" w:type="dxa"/>
            <w:tcBorders>
              <w:top w:val="single" w:sz="4" w:space="0" w:color="000000"/>
              <w:bottom w:val="single" w:sz="4" w:space="0" w:color="000000"/>
            </w:tcBorders>
            <w:vAlign w:val="center"/>
          </w:tcPr>
          <w:p w:rsidR="009604FE" w:rsidRDefault="00CD5455">
            <w:pPr>
              <w:jc w:val="center"/>
              <w:rPr>
                <w:szCs w:val="21"/>
              </w:rPr>
            </w:pPr>
            <w:r>
              <w:rPr>
                <w:rFonts w:hint="eastAsia"/>
                <w:szCs w:val="21"/>
              </w:rPr>
              <w:t>心脏室颤</w:t>
            </w:r>
          </w:p>
        </w:tc>
      </w:tr>
      <w:tr w:rsidR="009604FE">
        <w:trPr>
          <w:trHeight w:val="374"/>
          <w:jc w:val="center"/>
        </w:trPr>
        <w:tc>
          <w:tcPr>
            <w:tcW w:w="2338" w:type="dxa"/>
            <w:vMerge/>
            <w:vAlign w:val="center"/>
          </w:tcPr>
          <w:p w:rsidR="009604FE" w:rsidRDefault="009604FE">
            <w:pPr>
              <w:jc w:val="center"/>
              <w:rPr>
                <w:b/>
                <w:bCs/>
                <w:iCs/>
                <w:szCs w:val="21"/>
              </w:rPr>
            </w:pPr>
          </w:p>
        </w:tc>
        <w:tc>
          <w:tcPr>
            <w:tcW w:w="3118" w:type="dxa"/>
            <w:tcBorders>
              <w:top w:val="single" w:sz="4" w:space="0" w:color="000000"/>
              <w:bottom w:val="single" w:sz="12" w:space="0" w:color="000000"/>
            </w:tcBorders>
            <w:vAlign w:val="center"/>
          </w:tcPr>
          <w:p w:rsidR="009604FE" w:rsidRDefault="00CD5455">
            <w:pPr>
              <w:jc w:val="center"/>
              <w:rPr>
                <w:szCs w:val="21"/>
              </w:rPr>
            </w:pPr>
            <w:proofErr w:type="gramStart"/>
            <w:r>
              <w:rPr>
                <w:rFonts w:hint="eastAsia"/>
                <w:szCs w:val="21"/>
              </w:rPr>
              <w:t>心脏室扑</w:t>
            </w:r>
            <w:proofErr w:type="gramEnd"/>
          </w:p>
        </w:tc>
      </w:tr>
    </w:tbl>
    <w:p w:rsidR="009604FE" w:rsidRDefault="00CD5455">
      <w:pPr>
        <w:spacing w:line="360" w:lineRule="auto"/>
        <w:ind w:firstLineChars="200" w:firstLine="643"/>
        <w:jc w:val="left"/>
        <w:rPr>
          <w:rFonts w:ascii="仿宋_GB2312" w:eastAsia="仿宋_GB2312" w:hAnsi="Times New Roman"/>
          <w:b/>
          <w:sz w:val="32"/>
          <w:szCs w:val="32"/>
        </w:rPr>
      </w:pPr>
      <w:bookmarkStart w:id="89" w:name="_Toc452541765"/>
      <w:r>
        <w:rPr>
          <w:rFonts w:ascii="仿宋_GB2312" w:eastAsia="仿宋_GB2312" w:hAnsi="Times New Roman" w:hint="eastAsia"/>
          <w:b/>
          <w:sz w:val="32"/>
          <w:szCs w:val="32"/>
        </w:rPr>
        <w:t>4.8.4 医疗设备</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（1）基本标准。应当配备以下设备：呼吸机、除颤仪、心电监护、心电图仪、胎心监护仪、胎心多普勒仪、新生儿急救箱、抢救车、检查床)。</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（2）推荐标准。建议配备以下设备：B</w:t>
      </w:r>
      <w:proofErr w:type="gramStart"/>
      <w:r>
        <w:rPr>
          <w:rFonts w:ascii="仿宋_GB2312" w:eastAsia="仿宋_GB2312" w:hAnsi="Times New Roman" w:hint="eastAsia"/>
          <w:sz w:val="32"/>
          <w:szCs w:val="32"/>
        </w:rPr>
        <w:t>超产科</w:t>
      </w:r>
      <w:proofErr w:type="gramEnd"/>
      <w:r>
        <w:rPr>
          <w:rFonts w:ascii="仿宋_GB2312" w:eastAsia="仿宋_GB2312" w:hAnsi="Times New Roman" w:hint="eastAsia"/>
          <w:sz w:val="32"/>
          <w:szCs w:val="32"/>
        </w:rPr>
        <w:t>急救箱、血糖仪等。</w:t>
      </w:r>
    </w:p>
    <w:p w:rsidR="009604FE" w:rsidRDefault="00CD5455">
      <w:pPr>
        <w:spacing w:line="360" w:lineRule="auto"/>
        <w:ind w:firstLineChars="200" w:firstLine="643"/>
        <w:jc w:val="left"/>
        <w:rPr>
          <w:rFonts w:ascii="仿宋_GB2312" w:eastAsia="仿宋_GB2312" w:hAnsi="Times New Roman"/>
          <w:b/>
          <w:sz w:val="32"/>
          <w:szCs w:val="32"/>
        </w:rPr>
      </w:pPr>
      <w:r>
        <w:rPr>
          <w:rFonts w:ascii="仿宋_GB2312" w:eastAsia="仿宋_GB2312" w:hAnsi="Times New Roman" w:hint="eastAsia"/>
          <w:b/>
          <w:sz w:val="32"/>
          <w:szCs w:val="32"/>
        </w:rPr>
        <w:t>5</w:t>
      </w:r>
      <w:r>
        <w:rPr>
          <w:rFonts w:ascii="仿宋_GB2312" w:eastAsia="仿宋_GB2312" w:hAnsi="Times New Roman"/>
          <w:b/>
          <w:sz w:val="32"/>
          <w:szCs w:val="32"/>
        </w:rPr>
        <w:t>医技科室医疗服务能力</w:t>
      </w:r>
      <w:bookmarkEnd w:id="89"/>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sz w:val="32"/>
          <w:szCs w:val="32"/>
        </w:rPr>
        <w:lastRenderedPageBreak/>
        <w:t>医技科室服务能力直接影响临床专科对疾病，尤其是急症、疑难危重症的诊断与治疗，从另一个角度反映了三级医院的整体服务能力是否能够满足患者需求。其提供的与主要医技科室（包括：药</w:t>
      </w:r>
      <w:r>
        <w:rPr>
          <w:rFonts w:ascii="仿宋_GB2312" w:eastAsia="仿宋_GB2312" w:hAnsi="Times New Roman" w:hint="eastAsia"/>
          <w:sz w:val="32"/>
          <w:szCs w:val="32"/>
        </w:rPr>
        <w:t>学</w:t>
      </w:r>
      <w:r>
        <w:rPr>
          <w:rFonts w:ascii="仿宋_GB2312" w:eastAsia="仿宋_GB2312" w:hAnsi="Times New Roman"/>
          <w:sz w:val="32"/>
          <w:szCs w:val="32"/>
        </w:rPr>
        <w:t>、检验、病理、医学影像）相对应的服务能力必须符合本章节指南。</w:t>
      </w:r>
    </w:p>
    <w:p w:rsidR="009604FE" w:rsidRDefault="00CD5455">
      <w:pPr>
        <w:spacing w:line="360" w:lineRule="auto"/>
        <w:ind w:firstLineChars="200" w:firstLine="643"/>
        <w:jc w:val="left"/>
        <w:rPr>
          <w:rFonts w:ascii="仿宋_GB2312" w:eastAsia="仿宋_GB2312" w:hAnsi="Times New Roman"/>
          <w:b/>
          <w:sz w:val="32"/>
          <w:szCs w:val="32"/>
        </w:rPr>
      </w:pPr>
      <w:bookmarkStart w:id="90" w:name="_Toc452541766"/>
      <w:r>
        <w:rPr>
          <w:rFonts w:ascii="仿宋_GB2312" w:eastAsia="仿宋_GB2312" w:hAnsi="Times New Roman" w:hint="eastAsia"/>
          <w:b/>
          <w:sz w:val="32"/>
          <w:szCs w:val="32"/>
        </w:rPr>
        <w:t>5</w:t>
      </w:r>
      <w:r>
        <w:rPr>
          <w:rFonts w:ascii="仿宋_GB2312" w:eastAsia="仿宋_GB2312" w:hAnsi="Times New Roman"/>
          <w:b/>
          <w:sz w:val="32"/>
          <w:szCs w:val="32"/>
        </w:rPr>
        <w:t>.1</w:t>
      </w:r>
      <w:r>
        <w:rPr>
          <w:rFonts w:ascii="仿宋_GB2312" w:eastAsia="仿宋_GB2312" w:hAnsi="Times New Roman" w:hint="eastAsia"/>
          <w:b/>
          <w:sz w:val="32"/>
          <w:szCs w:val="32"/>
        </w:rPr>
        <w:t>药剂科</w:t>
      </w:r>
      <w:bookmarkEnd w:id="90"/>
    </w:p>
    <w:p w:rsidR="009604FE" w:rsidRDefault="00CD5455">
      <w:pPr>
        <w:spacing w:line="360" w:lineRule="auto"/>
        <w:ind w:firstLineChars="200" w:firstLine="643"/>
        <w:jc w:val="left"/>
        <w:rPr>
          <w:rFonts w:ascii="仿宋_GB2312" w:eastAsia="仿宋_GB2312" w:hAnsi="Times New Roman"/>
          <w:b/>
          <w:sz w:val="32"/>
          <w:szCs w:val="32"/>
        </w:rPr>
      </w:pPr>
      <w:bookmarkStart w:id="91" w:name="_Toc392247661"/>
      <w:bookmarkStart w:id="92" w:name="_Toc452541767"/>
      <w:bookmarkStart w:id="93" w:name="_Toc389661130"/>
      <w:bookmarkStart w:id="94" w:name="_Toc402092633"/>
      <w:r>
        <w:rPr>
          <w:rFonts w:ascii="仿宋_GB2312" w:eastAsia="仿宋_GB2312" w:hAnsi="Times New Roman" w:hint="eastAsia"/>
          <w:b/>
          <w:sz w:val="32"/>
          <w:szCs w:val="32"/>
        </w:rPr>
        <w:t>5</w:t>
      </w:r>
      <w:r>
        <w:rPr>
          <w:rFonts w:ascii="仿宋_GB2312" w:eastAsia="仿宋_GB2312" w:hAnsi="Times New Roman"/>
          <w:b/>
          <w:sz w:val="32"/>
          <w:szCs w:val="32"/>
        </w:rPr>
        <w:t>.1.1临床药师参与药物治疗工作能力</w:t>
      </w:r>
      <w:bookmarkEnd w:id="91"/>
      <w:bookmarkEnd w:id="92"/>
      <w:bookmarkEnd w:id="93"/>
      <w:bookmarkEnd w:id="94"/>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（1）</w:t>
      </w:r>
      <w:r>
        <w:rPr>
          <w:rFonts w:ascii="仿宋_GB2312" w:eastAsia="仿宋_GB2312" w:hAnsi="Times New Roman"/>
          <w:sz w:val="32"/>
          <w:szCs w:val="32"/>
        </w:rPr>
        <w:t>审核医嘱</w:t>
      </w:r>
      <w:r>
        <w:rPr>
          <w:rFonts w:ascii="仿宋_GB2312" w:eastAsia="仿宋_GB2312" w:hAnsi="Times New Roman" w:hint="eastAsia"/>
          <w:sz w:val="32"/>
          <w:szCs w:val="32"/>
        </w:rPr>
        <w:t>。</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（2）</w:t>
      </w:r>
      <w:r>
        <w:rPr>
          <w:rFonts w:ascii="仿宋_GB2312" w:eastAsia="仿宋_GB2312" w:hAnsi="Times New Roman"/>
          <w:sz w:val="32"/>
          <w:szCs w:val="32"/>
        </w:rPr>
        <w:t>参与医师查房</w:t>
      </w:r>
      <w:r>
        <w:rPr>
          <w:rFonts w:ascii="仿宋_GB2312" w:eastAsia="仿宋_GB2312" w:hAnsi="Times New Roman" w:hint="eastAsia"/>
          <w:sz w:val="32"/>
          <w:szCs w:val="32"/>
        </w:rPr>
        <w:t>。</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（3）</w:t>
      </w:r>
      <w:r>
        <w:rPr>
          <w:rFonts w:ascii="仿宋_GB2312" w:eastAsia="仿宋_GB2312" w:hAnsi="Times New Roman"/>
          <w:sz w:val="32"/>
          <w:szCs w:val="32"/>
        </w:rPr>
        <w:t>为临床医师、护师提供咨询服务</w:t>
      </w:r>
      <w:r>
        <w:rPr>
          <w:rFonts w:ascii="仿宋_GB2312" w:eastAsia="仿宋_GB2312" w:hAnsi="Times New Roman" w:hint="eastAsia"/>
          <w:sz w:val="32"/>
          <w:szCs w:val="32"/>
        </w:rPr>
        <w:t>。</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（4）</w:t>
      </w:r>
      <w:r>
        <w:rPr>
          <w:rFonts w:ascii="仿宋_GB2312" w:eastAsia="仿宋_GB2312" w:hAnsi="Times New Roman"/>
          <w:sz w:val="32"/>
          <w:szCs w:val="32"/>
        </w:rPr>
        <w:t>患者用药教育和咨询</w:t>
      </w:r>
      <w:r>
        <w:rPr>
          <w:rFonts w:ascii="仿宋_GB2312" w:eastAsia="仿宋_GB2312" w:hAnsi="Times New Roman" w:hint="eastAsia"/>
          <w:sz w:val="32"/>
          <w:szCs w:val="32"/>
        </w:rPr>
        <w:t>。</w:t>
      </w:r>
    </w:p>
    <w:p w:rsidR="009604FE" w:rsidRDefault="00CD5455">
      <w:pPr>
        <w:spacing w:line="360" w:lineRule="auto"/>
        <w:ind w:firstLineChars="200" w:firstLine="643"/>
        <w:jc w:val="left"/>
        <w:rPr>
          <w:rFonts w:ascii="仿宋_GB2312" w:eastAsia="仿宋_GB2312" w:hAnsi="Times New Roman"/>
          <w:b/>
          <w:sz w:val="32"/>
          <w:szCs w:val="32"/>
        </w:rPr>
      </w:pPr>
      <w:bookmarkStart w:id="95" w:name="_Toc452541768"/>
      <w:bookmarkStart w:id="96" w:name="_Toc389661131"/>
      <w:bookmarkStart w:id="97" w:name="_Toc392247662"/>
      <w:bookmarkStart w:id="98" w:name="_Toc402092634"/>
      <w:r>
        <w:rPr>
          <w:rFonts w:ascii="仿宋_GB2312" w:eastAsia="仿宋_GB2312" w:hAnsi="Times New Roman" w:hint="eastAsia"/>
          <w:b/>
          <w:sz w:val="32"/>
          <w:szCs w:val="32"/>
        </w:rPr>
        <w:t>5</w:t>
      </w:r>
      <w:r>
        <w:rPr>
          <w:rFonts w:ascii="仿宋_GB2312" w:eastAsia="仿宋_GB2312" w:hAnsi="Times New Roman"/>
          <w:b/>
          <w:sz w:val="32"/>
          <w:szCs w:val="32"/>
        </w:rPr>
        <w:t>.1.2药学服务能力</w:t>
      </w:r>
      <w:bookmarkEnd w:id="95"/>
      <w:bookmarkEnd w:id="96"/>
      <w:bookmarkEnd w:id="97"/>
      <w:bookmarkEnd w:id="98"/>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（1）</w:t>
      </w:r>
      <w:r>
        <w:rPr>
          <w:rFonts w:ascii="仿宋_GB2312" w:eastAsia="仿宋_GB2312" w:hAnsi="Times New Roman"/>
          <w:sz w:val="32"/>
          <w:szCs w:val="32"/>
        </w:rPr>
        <w:t>院(科)内合理用药培训</w:t>
      </w:r>
      <w:r>
        <w:rPr>
          <w:rFonts w:ascii="仿宋_GB2312" w:eastAsia="仿宋_GB2312" w:hAnsi="Times New Roman" w:hint="eastAsia"/>
          <w:sz w:val="32"/>
          <w:szCs w:val="32"/>
        </w:rPr>
        <w:t>。</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（2）</w:t>
      </w:r>
      <w:r>
        <w:rPr>
          <w:rFonts w:ascii="仿宋_GB2312" w:eastAsia="仿宋_GB2312" w:hAnsi="Times New Roman"/>
          <w:sz w:val="32"/>
          <w:szCs w:val="32"/>
        </w:rPr>
        <w:t>合理用药监测与抗菌药物监测</w:t>
      </w:r>
      <w:r>
        <w:rPr>
          <w:rFonts w:ascii="仿宋_GB2312" w:eastAsia="仿宋_GB2312" w:hAnsi="Times New Roman" w:hint="eastAsia"/>
          <w:sz w:val="32"/>
          <w:szCs w:val="32"/>
        </w:rPr>
        <w:t>。</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（3）</w:t>
      </w:r>
      <w:r>
        <w:rPr>
          <w:rFonts w:ascii="仿宋_GB2312" w:eastAsia="仿宋_GB2312" w:hAnsi="Times New Roman"/>
          <w:sz w:val="32"/>
          <w:szCs w:val="32"/>
        </w:rPr>
        <w:t>药物信息和药物咨询</w:t>
      </w:r>
      <w:r>
        <w:rPr>
          <w:rFonts w:ascii="仿宋_GB2312" w:eastAsia="仿宋_GB2312" w:hAnsi="Times New Roman" w:hint="eastAsia"/>
          <w:sz w:val="32"/>
          <w:szCs w:val="32"/>
        </w:rPr>
        <w:t>。</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（4）</w:t>
      </w:r>
      <w:r>
        <w:rPr>
          <w:rFonts w:ascii="仿宋_GB2312" w:eastAsia="仿宋_GB2312" w:hAnsi="Times New Roman"/>
          <w:sz w:val="32"/>
          <w:szCs w:val="32"/>
        </w:rPr>
        <w:t>药品不良反应监测</w:t>
      </w:r>
      <w:r>
        <w:rPr>
          <w:rFonts w:ascii="仿宋_GB2312" w:eastAsia="仿宋_GB2312" w:hAnsi="Times New Roman" w:hint="eastAsia"/>
          <w:sz w:val="32"/>
          <w:szCs w:val="32"/>
        </w:rPr>
        <w:t>。</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（5）</w:t>
      </w:r>
      <w:r>
        <w:rPr>
          <w:rFonts w:ascii="仿宋_GB2312" w:eastAsia="仿宋_GB2312" w:hAnsi="Times New Roman"/>
          <w:sz w:val="32"/>
          <w:szCs w:val="32"/>
        </w:rPr>
        <w:t>保障</w:t>
      </w:r>
      <w:r>
        <w:rPr>
          <w:rFonts w:ascii="仿宋_GB2312" w:eastAsia="仿宋_GB2312" w:hAnsi="Times New Roman" w:hint="eastAsia"/>
          <w:sz w:val="32"/>
          <w:szCs w:val="32"/>
        </w:rPr>
        <w:t>医</w:t>
      </w:r>
      <w:r>
        <w:rPr>
          <w:rFonts w:ascii="仿宋_GB2312" w:eastAsia="仿宋_GB2312" w:hAnsi="Times New Roman"/>
          <w:sz w:val="32"/>
          <w:szCs w:val="32"/>
        </w:rPr>
        <w:t>院药品供应</w:t>
      </w:r>
      <w:r>
        <w:rPr>
          <w:rFonts w:ascii="仿宋_GB2312" w:eastAsia="仿宋_GB2312" w:hAnsi="Times New Roman" w:hint="eastAsia"/>
          <w:sz w:val="32"/>
          <w:szCs w:val="32"/>
        </w:rPr>
        <w:t>。</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（6）提供中药饮片调剂、中成药调剂和中药饮片煎煮等服务。</w:t>
      </w:r>
    </w:p>
    <w:p w:rsidR="009604FE" w:rsidRDefault="00CD5455">
      <w:pPr>
        <w:spacing w:line="360" w:lineRule="auto"/>
        <w:ind w:firstLineChars="200" w:firstLine="643"/>
        <w:jc w:val="left"/>
        <w:rPr>
          <w:rFonts w:ascii="仿宋_GB2312" w:eastAsia="仿宋_GB2312" w:hAnsi="Times New Roman"/>
          <w:b/>
          <w:sz w:val="32"/>
          <w:szCs w:val="32"/>
        </w:rPr>
      </w:pPr>
      <w:bookmarkStart w:id="99" w:name="_Toc392247663"/>
      <w:bookmarkStart w:id="100" w:name="_Toc452541769"/>
      <w:bookmarkStart w:id="101" w:name="_Toc402092635"/>
      <w:bookmarkStart w:id="102" w:name="_Toc389661132"/>
      <w:r>
        <w:rPr>
          <w:rFonts w:ascii="仿宋_GB2312" w:eastAsia="仿宋_GB2312" w:hAnsi="Times New Roman" w:hint="eastAsia"/>
          <w:b/>
          <w:sz w:val="32"/>
          <w:szCs w:val="32"/>
        </w:rPr>
        <w:t>5</w:t>
      </w:r>
      <w:r>
        <w:rPr>
          <w:rFonts w:ascii="仿宋_GB2312" w:eastAsia="仿宋_GB2312" w:hAnsi="Times New Roman"/>
          <w:b/>
          <w:sz w:val="32"/>
          <w:szCs w:val="32"/>
        </w:rPr>
        <w:t>.1.3个体化治疗方案设计与指导能力</w:t>
      </w:r>
      <w:bookmarkEnd w:id="99"/>
      <w:bookmarkEnd w:id="100"/>
      <w:bookmarkEnd w:id="101"/>
      <w:bookmarkEnd w:id="102"/>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可以</w:t>
      </w:r>
      <w:r>
        <w:rPr>
          <w:rFonts w:ascii="仿宋_GB2312" w:eastAsia="仿宋_GB2312" w:hAnsi="Times New Roman"/>
          <w:sz w:val="32"/>
          <w:szCs w:val="32"/>
        </w:rPr>
        <w:t>提供个体化治疗方案设计</w:t>
      </w:r>
      <w:r>
        <w:rPr>
          <w:rFonts w:ascii="仿宋_GB2312" w:eastAsia="仿宋_GB2312" w:hAnsi="Times New Roman" w:hint="eastAsia"/>
          <w:sz w:val="32"/>
          <w:szCs w:val="32"/>
        </w:rPr>
        <w:t>与指导。</w:t>
      </w:r>
    </w:p>
    <w:p w:rsidR="009604FE" w:rsidRDefault="00CD5455">
      <w:pPr>
        <w:spacing w:line="360" w:lineRule="auto"/>
        <w:ind w:firstLineChars="200" w:firstLine="643"/>
        <w:jc w:val="left"/>
        <w:rPr>
          <w:rFonts w:ascii="仿宋_GB2312" w:eastAsia="仿宋_GB2312" w:hAnsi="Times New Roman"/>
          <w:b/>
          <w:sz w:val="32"/>
          <w:szCs w:val="32"/>
        </w:rPr>
      </w:pPr>
      <w:bookmarkStart w:id="103" w:name="_Toc392247664"/>
      <w:bookmarkStart w:id="104" w:name="_Toc402092636"/>
      <w:bookmarkStart w:id="105" w:name="_Toc389661133"/>
      <w:bookmarkStart w:id="106" w:name="_Toc452541770"/>
      <w:r>
        <w:rPr>
          <w:rFonts w:ascii="仿宋_GB2312" w:eastAsia="仿宋_GB2312" w:hAnsi="Times New Roman" w:hint="eastAsia"/>
          <w:b/>
          <w:sz w:val="32"/>
          <w:szCs w:val="32"/>
        </w:rPr>
        <w:t>5</w:t>
      </w:r>
      <w:r>
        <w:rPr>
          <w:rFonts w:ascii="仿宋_GB2312" w:eastAsia="仿宋_GB2312" w:hAnsi="Times New Roman"/>
          <w:b/>
          <w:sz w:val="32"/>
          <w:szCs w:val="32"/>
        </w:rPr>
        <w:t>.1.4用药质量监控能力</w:t>
      </w:r>
      <w:bookmarkEnd w:id="103"/>
      <w:bookmarkEnd w:id="104"/>
      <w:bookmarkEnd w:id="105"/>
      <w:bookmarkEnd w:id="106"/>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lastRenderedPageBreak/>
        <w:t>（1）</w:t>
      </w:r>
      <w:r>
        <w:rPr>
          <w:rFonts w:ascii="仿宋_GB2312" w:eastAsia="仿宋_GB2312" w:hAnsi="Times New Roman"/>
          <w:sz w:val="32"/>
          <w:szCs w:val="32"/>
        </w:rPr>
        <w:t>定期抽查门急诊处方及住院病历，并进行点评</w:t>
      </w:r>
      <w:r>
        <w:rPr>
          <w:rFonts w:ascii="仿宋_GB2312" w:eastAsia="仿宋_GB2312" w:hAnsi="Times New Roman" w:hint="eastAsia"/>
          <w:sz w:val="32"/>
          <w:szCs w:val="32"/>
        </w:rPr>
        <w:t>。</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（2）</w:t>
      </w:r>
      <w:r>
        <w:rPr>
          <w:rFonts w:ascii="仿宋_GB2312" w:eastAsia="仿宋_GB2312" w:hAnsi="Times New Roman"/>
          <w:sz w:val="32"/>
          <w:szCs w:val="32"/>
        </w:rPr>
        <w:t>有特定药物或特定疾病药物的使用情况点评记录，进行医嘱点评</w:t>
      </w:r>
      <w:r>
        <w:rPr>
          <w:rFonts w:ascii="仿宋_GB2312" w:eastAsia="仿宋_GB2312" w:hAnsi="Times New Roman" w:hint="eastAsia"/>
          <w:sz w:val="32"/>
          <w:szCs w:val="32"/>
        </w:rPr>
        <w:t>。</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（3）中药饮片和中成药质量管理，严格采购、验收、储存、调剂、</w:t>
      </w:r>
      <w:proofErr w:type="gramStart"/>
      <w:r>
        <w:rPr>
          <w:rFonts w:ascii="仿宋_GB2312" w:eastAsia="仿宋_GB2312" w:hAnsi="Times New Roman" w:hint="eastAsia"/>
          <w:sz w:val="32"/>
          <w:szCs w:val="32"/>
        </w:rPr>
        <w:t>临方炮制</w:t>
      </w:r>
      <w:proofErr w:type="gramEnd"/>
      <w:r>
        <w:rPr>
          <w:rFonts w:ascii="仿宋_GB2312" w:eastAsia="仿宋_GB2312" w:hAnsi="Times New Roman" w:hint="eastAsia"/>
          <w:sz w:val="32"/>
          <w:szCs w:val="32"/>
        </w:rPr>
        <w:t>、煎煮等环节的质量控制。</w:t>
      </w:r>
    </w:p>
    <w:p w:rsidR="009604FE" w:rsidRDefault="00CD5455">
      <w:pPr>
        <w:spacing w:line="360" w:lineRule="auto"/>
        <w:ind w:firstLineChars="200" w:firstLine="643"/>
        <w:jc w:val="left"/>
        <w:rPr>
          <w:rFonts w:ascii="仿宋_GB2312" w:eastAsia="仿宋_GB2312" w:hAnsi="Times New Roman"/>
          <w:b/>
          <w:sz w:val="32"/>
          <w:szCs w:val="32"/>
        </w:rPr>
      </w:pPr>
      <w:bookmarkStart w:id="107" w:name="_Toc452541771"/>
      <w:r>
        <w:rPr>
          <w:rFonts w:ascii="仿宋_GB2312" w:eastAsia="仿宋_GB2312" w:hAnsi="Times New Roman" w:hint="eastAsia"/>
          <w:b/>
          <w:sz w:val="32"/>
          <w:szCs w:val="32"/>
        </w:rPr>
        <w:t>5</w:t>
      </w:r>
      <w:r>
        <w:rPr>
          <w:rFonts w:ascii="仿宋_GB2312" w:eastAsia="仿宋_GB2312" w:hAnsi="Times New Roman"/>
          <w:b/>
          <w:sz w:val="32"/>
          <w:szCs w:val="32"/>
        </w:rPr>
        <w:t>.2检验</w:t>
      </w:r>
      <w:r>
        <w:rPr>
          <w:rFonts w:ascii="仿宋_GB2312" w:eastAsia="仿宋_GB2312" w:hAnsi="Times New Roman" w:hint="eastAsia"/>
          <w:b/>
          <w:sz w:val="32"/>
          <w:szCs w:val="32"/>
        </w:rPr>
        <w:t>科</w:t>
      </w:r>
      <w:bookmarkEnd w:id="107"/>
    </w:p>
    <w:p w:rsidR="009604FE" w:rsidRDefault="00CD5455">
      <w:pPr>
        <w:spacing w:line="360" w:lineRule="auto"/>
        <w:ind w:firstLineChars="200" w:firstLine="643"/>
        <w:jc w:val="left"/>
        <w:rPr>
          <w:rFonts w:ascii="仿宋_GB2312" w:eastAsia="仿宋_GB2312" w:hAnsi="Times New Roman"/>
          <w:sz w:val="32"/>
          <w:szCs w:val="32"/>
        </w:rPr>
      </w:pPr>
      <w:bookmarkStart w:id="108" w:name="_Toc392247666"/>
      <w:bookmarkStart w:id="109" w:name="_Toc388996442"/>
      <w:bookmarkStart w:id="110" w:name="_Toc452541772"/>
      <w:bookmarkStart w:id="111" w:name="_Toc402092638"/>
      <w:bookmarkStart w:id="112" w:name="_Toc389661135"/>
      <w:r>
        <w:rPr>
          <w:rFonts w:ascii="仿宋_GB2312" w:eastAsia="仿宋_GB2312" w:hAnsi="Times New Roman" w:hint="eastAsia"/>
          <w:b/>
          <w:sz w:val="32"/>
          <w:szCs w:val="32"/>
        </w:rPr>
        <w:t>5</w:t>
      </w:r>
      <w:r>
        <w:rPr>
          <w:rFonts w:ascii="仿宋_GB2312" w:eastAsia="仿宋_GB2312" w:hAnsi="Times New Roman"/>
          <w:b/>
          <w:sz w:val="32"/>
          <w:szCs w:val="32"/>
        </w:rPr>
        <w:t>.2.1开展检验项目</w:t>
      </w:r>
      <w:bookmarkEnd w:id="108"/>
      <w:bookmarkEnd w:id="109"/>
      <w:bookmarkEnd w:id="110"/>
      <w:bookmarkEnd w:id="111"/>
      <w:bookmarkEnd w:id="112"/>
    </w:p>
    <w:p w:rsidR="009604FE" w:rsidRDefault="00CD5455">
      <w:pPr>
        <w:spacing w:line="360" w:lineRule="auto"/>
        <w:ind w:firstLineChars="200" w:firstLine="640"/>
        <w:jc w:val="left"/>
        <w:rPr>
          <w:rFonts w:ascii="宋体" w:hAnsi="宋体"/>
          <w:sz w:val="24"/>
        </w:rPr>
      </w:pPr>
      <w:r>
        <w:rPr>
          <w:rFonts w:ascii="仿宋_GB2312" w:eastAsia="仿宋_GB2312" w:hAnsi="Times New Roman"/>
          <w:sz w:val="32"/>
          <w:szCs w:val="32"/>
        </w:rPr>
        <w:t>（1）</w:t>
      </w:r>
      <w:r>
        <w:rPr>
          <w:rFonts w:ascii="仿宋_GB2312" w:eastAsia="仿宋_GB2312" w:hAnsi="Times New Roman" w:hint="eastAsia"/>
          <w:sz w:val="32"/>
          <w:szCs w:val="32"/>
        </w:rPr>
        <w:t>基本标准。应当具有</w:t>
      </w:r>
      <w:r>
        <w:rPr>
          <w:rFonts w:ascii="仿宋_GB2312" w:eastAsia="仿宋_GB2312" w:hAnsi="Times New Roman"/>
          <w:sz w:val="32"/>
          <w:szCs w:val="32"/>
        </w:rPr>
        <w:t>开展以下检验项目</w:t>
      </w:r>
      <w:r>
        <w:rPr>
          <w:rFonts w:ascii="仿宋_GB2312" w:eastAsia="仿宋_GB2312" w:hAnsi="Times New Roman" w:hint="eastAsia"/>
          <w:sz w:val="32"/>
          <w:szCs w:val="32"/>
        </w:rPr>
        <w:t>的能力</w:t>
      </w:r>
      <w:r>
        <w:rPr>
          <w:rFonts w:ascii="仿宋_GB2312" w:eastAsia="仿宋_GB2312" w:hAnsi="Times New Roman"/>
          <w:sz w:val="32"/>
          <w:szCs w:val="32"/>
        </w:rPr>
        <w:t>：</w:t>
      </w:r>
    </w:p>
    <w:tbl>
      <w:tblPr>
        <w:tblW w:w="7478"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1001"/>
        <w:gridCol w:w="3263"/>
        <w:gridCol w:w="3214"/>
      </w:tblGrid>
      <w:tr w:rsidR="009604FE" w:rsidTr="00403A85">
        <w:trPr>
          <w:trHeight w:val="374"/>
          <w:tblHeader/>
          <w:jc w:val="center"/>
        </w:trPr>
        <w:tc>
          <w:tcPr>
            <w:tcW w:w="1001" w:type="dxa"/>
            <w:vAlign w:val="center"/>
          </w:tcPr>
          <w:p w:rsidR="009604FE" w:rsidRDefault="00CD5455">
            <w:pPr>
              <w:widowControl/>
              <w:jc w:val="center"/>
              <w:rPr>
                <w:rFonts w:asciiTheme="minorEastAsia" w:eastAsiaTheme="minorEastAsia" w:hAnsiTheme="minorEastAsia"/>
                <w:b/>
                <w:bCs/>
                <w:iCs/>
                <w:kern w:val="0"/>
                <w:szCs w:val="21"/>
              </w:rPr>
            </w:pPr>
            <w:r>
              <w:rPr>
                <w:rFonts w:asciiTheme="minorEastAsia" w:eastAsiaTheme="minorEastAsia" w:hAnsiTheme="minorEastAsia" w:hint="eastAsia"/>
                <w:b/>
                <w:bCs/>
                <w:iCs/>
                <w:kern w:val="0"/>
                <w:szCs w:val="21"/>
              </w:rPr>
              <w:t>编号</w:t>
            </w:r>
          </w:p>
        </w:tc>
        <w:tc>
          <w:tcPr>
            <w:tcW w:w="3263" w:type="dxa"/>
            <w:vAlign w:val="center"/>
          </w:tcPr>
          <w:p w:rsidR="009604FE" w:rsidRDefault="00CD5455">
            <w:pPr>
              <w:widowControl/>
              <w:jc w:val="center"/>
              <w:rPr>
                <w:rFonts w:asciiTheme="minorEastAsia" w:eastAsiaTheme="minorEastAsia" w:hAnsiTheme="minorEastAsia"/>
                <w:b/>
                <w:bCs/>
                <w:iCs/>
                <w:kern w:val="0"/>
                <w:szCs w:val="21"/>
              </w:rPr>
            </w:pPr>
            <w:r>
              <w:rPr>
                <w:rFonts w:asciiTheme="minorEastAsia" w:eastAsiaTheme="minorEastAsia" w:hAnsiTheme="minorEastAsia" w:hint="eastAsia"/>
                <w:b/>
                <w:bCs/>
                <w:iCs/>
                <w:kern w:val="0"/>
                <w:szCs w:val="21"/>
              </w:rPr>
              <w:t>检验</w:t>
            </w:r>
            <w:r>
              <w:rPr>
                <w:rFonts w:asciiTheme="minorEastAsia" w:eastAsiaTheme="minorEastAsia" w:hAnsiTheme="minorEastAsia"/>
                <w:b/>
                <w:bCs/>
                <w:iCs/>
                <w:kern w:val="0"/>
                <w:szCs w:val="21"/>
              </w:rPr>
              <w:t>项目</w:t>
            </w:r>
          </w:p>
        </w:tc>
        <w:tc>
          <w:tcPr>
            <w:tcW w:w="3214" w:type="dxa"/>
            <w:tcBorders>
              <w:bottom w:val="single" w:sz="4" w:space="0" w:color="000000"/>
            </w:tcBorders>
            <w:vAlign w:val="center"/>
          </w:tcPr>
          <w:p w:rsidR="009604FE" w:rsidRDefault="00CD5455">
            <w:pPr>
              <w:widowControl/>
              <w:jc w:val="center"/>
              <w:rPr>
                <w:rFonts w:asciiTheme="minorEastAsia" w:eastAsiaTheme="minorEastAsia" w:hAnsiTheme="minorEastAsia"/>
                <w:b/>
                <w:bCs/>
                <w:iCs/>
                <w:kern w:val="0"/>
                <w:szCs w:val="21"/>
              </w:rPr>
            </w:pPr>
            <w:r>
              <w:rPr>
                <w:rFonts w:asciiTheme="minorEastAsia" w:eastAsiaTheme="minorEastAsia" w:hAnsiTheme="minorEastAsia"/>
                <w:b/>
                <w:bCs/>
                <w:iCs/>
                <w:kern w:val="0"/>
                <w:szCs w:val="21"/>
              </w:rPr>
              <w:t>备注</w:t>
            </w:r>
          </w:p>
        </w:tc>
      </w:tr>
      <w:tr w:rsidR="009604FE" w:rsidTr="00403A85">
        <w:trPr>
          <w:trHeight w:val="182"/>
          <w:jc w:val="center"/>
        </w:trPr>
        <w:tc>
          <w:tcPr>
            <w:tcW w:w="1001" w:type="dxa"/>
            <w:vMerge w:val="restart"/>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1</w:t>
            </w:r>
          </w:p>
        </w:tc>
        <w:tc>
          <w:tcPr>
            <w:tcW w:w="3263" w:type="dxa"/>
            <w:vMerge w:val="restart"/>
            <w:vAlign w:val="center"/>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szCs w:val="21"/>
              </w:rPr>
              <w:t>肝功能</w:t>
            </w:r>
          </w:p>
        </w:tc>
        <w:tc>
          <w:tcPr>
            <w:tcW w:w="3214" w:type="dxa"/>
            <w:tcBorders>
              <w:top w:val="single" w:sz="4" w:space="0" w:color="000000"/>
              <w:bottom w:val="single" w:sz="4" w:space="0" w:color="000000"/>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szCs w:val="21"/>
              </w:rPr>
              <w:t>丙氨酸氨基转移酶（ALT）</w:t>
            </w:r>
          </w:p>
        </w:tc>
      </w:tr>
      <w:tr w:rsidR="009604FE" w:rsidTr="00403A85">
        <w:trPr>
          <w:trHeight w:val="14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szCs w:val="21"/>
              </w:rPr>
            </w:pPr>
          </w:p>
        </w:tc>
        <w:tc>
          <w:tcPr>
            <w:tcW w:w="3214" w:type="dxa"/>
            <w:tcBorders>
              <w:top w:val="single" w:sz="4" w:space="0" w:color="000000"/>
              <w:bottom w:val="single" w:sz="4" w:space="0" w:color="000000"/>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szCs w:val="21"/>
              </w:rPr>
              <w:t>总胆红素（TBIL）</w:t>
            </w:r>
          </w:p>
        </w:tc>
      </w:tr>
      <w:tr w:rsidR="009604FE" w:rsidTr="00403A85">
        <w:trPr>
          <w:trHeight w:val="90"/>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szCs w:val="21"/>
              </w:rPr>
            </w:pPr>
          </w:p>
        </w:tc>
        <w:tc>
          <w:tcPr>
            <w:tcW w:w="3214" w:type="dxa"/>
            <w:tcBorders>
              <w:top w:val="single" w:sz="4" w:space="0" w:color="000000"/>
              <w:bottom w:val="single" w:sz="4" w:space="0" w:color="000000"/>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szCs w:val="21"/>
              </w:rPr>
              <w:t>直接胆红素（DBIL）</w:t>
            </w:r>
          </w:p>
        </w:tc>
      </w:tr>
      <w:tr w:rsidR="009604FE" w:rsidTr="00403A85">
        <w:trPr>
          <w:trHeight w:val="90"/>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szCs w:val="21"/>
              </w:rPr>
            </w:pPr>
          </w:p>
        </w:tc>
        <w:tc>
          <w:tcPr>
            <w:tcW w:w="3214" w:type="dxa"/>
            <w:tcBorders>
              <w:top w:val="single" w:sz="4" w:space="0" w:color="000000"/>
              <w:bottom w:val="single" w:sz="4" w:space="0" w:color="000000"/>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szCs w:val="21"/>
              </w:rPr>
              <w:t>总蛋白（TP）</w:t>
            </w:r>
          </w:p>
        </w:tc>
      </w:tr>
      <w:tr w:rsidR="009604FE" w:rsidTr="00403A85">
        <w:trPr>
          <w:trHeight w:val="90"/>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szCs w:val="21"/>
              </w:rPr>
            </w:pPr>
          </w:p>
        </w:tc>
        <w:tc>
          <w:tcPr>
            <w:tcW w:w="3214" w:type="dxa"/>
            <w:tcBorders>
              <w:top w:val="single" w:sz="4" w:space="0" w:color="000000"/>
              <w:bottom w:val="single" w:sz="4" w:space="0" w:color="000000"/>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szCs w:val="21"/>
              </w:rPr>
              <w:t>白蛋白（ALB）</w:t>
            </w:r>
          </w:p>
        </w:tc>
      </w:tr>
      <w:tr w:rsidR="009604FE" w:rsidTr="00403A85">
        <w:trPr>
          <w:trHeight w:val="13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szCs w:val="21"/>
              </w:rPr>
            </w:pPr>
          </w:p>
        </w:tc>
        <w:tc>
          <w:tcPr>
            <w:tcW w:w="3214" w:type="dxa"/>
            <w:tcBorders>
              <w:top w:val="single" w:sz="4" w:space="0" w:color="000000"/>
              <w:bottom w:val="single" w:sz="4" w:space="0" w:color="000000"/>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szCs w:val="21"/>
              </w:rPr>
              <w:t>总胆汁酸（TBA）</w:t>
            </w:r>
          </w:p>
        </w:tc>
      </w:tr>
      <w:tr w:rsidR="009604FE" w:rsidTr="00403A85">
        <w:trPr>
          <w:trHeight w:val="90"/>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szCs w:val="21"/>
              </w:rPr>
            </w:pPr>
          </w:p>
        </w:tc>
        <w:tc>
          <w:tcPr>
            <w:tcW w:w="3214" w:type="dxa"/>
            <w:tcBorders>
              <w:top w:val="single" w:sz="4" w:space="0" w:color="000000"/>
              <w:bottom w:val="single" w:sz="4" w:space="0" w:color="000000"/>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szCs w:val="21"/>
              </w:rPr>
              <w:t>天冬氨酸氨基转移酶（AST）</w:t>
            </w:r>
          </w:p>
        </w:tc>
      </w:tr>
      <w:tr w:rsidR="009604FE" w:rsidTr="00403A85">
        <w:trPr>
          <w:trHeight w:val="90"/>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szCs w:val="21"/>
              </w:rPr>
            </w:pPr>
          </w:p>
        </w:tc>
        <w:tc>
          <w:tcPr>
            <w:tcW w:w="3214" w:type="dxa"/>
            <w:tcBorders>
              <w:top w:val="single" w:sz="4" w:space="0" w:color="000000"/>
              <w:bottom w:val="single" w:sz="4" w:space="0" w:color="000000"/>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szCs w:val="21"/>
              </w:rPr>
              <w:t>碱性磷酸酶（ALP）</w:t>
            </w:r>
          </w:p>
        </w:tc>
      </w:tr>
      <w:tr w:rsidR="009604FE" w:rsidTr="00403A85">
        <w:trPr>
          <w:trHeight w:val="90"/>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szCs w:val="21"/>
              </w:rPr>
            </w:pPr>
          </w:p>
        </w:tc>
        <w:tc>
          <w:tcPr>
            <w:tcW w:w="3214" w:type="dxa"/>
            <w:tcBorders>
              <w:top w:val="single" w:sz="4" w:space="0" w:color="000000"/>
              <w:bottom w:val="single" w:sz="4" w:space="0" w:color="000000"/>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szCs w:val="21"/>
              </w:rPr>
              <w:t>谷氨酰氨基转肽酶（GGT）</w:t>
            </w:r>
          </w:p>
        </w:tc>
      </w:tr>
      <w:tr w:rsidR="009604FE" w:rsidTr="00403A85">
        <w:trPr>
          <w:trHeight w:val="90"/>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szCs w:val="21"/>
              </w:rPr>
            </w:pPr>
          </w:p>
        </w:tc>
        <w:tc>
          <w:tcPr>
            <w:tcW w:w="3214" w:type="dxa"/>
            <w:tcBorders>
              <w:top w:val="single" w:sz="4" w:space="0" w:color="000000"/>
              <w:bottom w:val="single" w:sz="4" w:space="0" w:color="000000"/>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szCs w:val="21"/>
              </w:rPr>
              <w:t>乳酸脱氢酶（LDH）</w:t>
            </w:r>
          </w:p>
        </w:tc>
      </w:tr>
      <w:tr w:rsidR="009604FE" w:rsidTr="00403A85">
        <w:trPr>
          <w:trHeight w:val="12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2</w:t>
            </w:r>
          </w:p>
        </w:tc>
        <w:tc>
          <w:tcPr>
            <w:tcW w:w="3263" w:type="dxa"/>
            <w:vAlign w:val="center"/>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szCs w:val="21"/>
              </w:rPr>
              <w:t>血常规</w:t>
            </w:r>
          </w:p>
        </w:tc>
        <w:tc>
          <w:tcPr>
            <w:tcW w:w="3214" w:type="dxa"/>
            <w:tcBorders>
              <w:top w:val="single" w:sz="4" w:space="0" w:color="000000"/>
              <w:bottom w:val="single" w:sz="4" w:space="0" w:color="000000"/>
            </w:tcBorders>
          </w:tcPr>
          <w:p w:rsidR="009604FE" w:rsidRDefault="009604FE">
            <w:pPr>
              <w:jc w:val="left"/>
              <w:rPr>
                <w:rFonts w:asciiTheme="minorEastAsia" w:eastAsiaTheme="minorEastAsia" w:hAnsiTheme="minorEastAsia"/>
                <w:szCs w:val="21"/>
              </w:rPr>
            </w:pPr>
          </w:p>
        </w:tc>
      </w:tr>
      <w:tr w:rsidR="009604FE" w:rsidTr="00403A85">
        <w:trPr>
          <w:trHeight w:val="90"/>
          <w:jc w:val="center"/>
        </w:trPr>
        <w:tc>
          <w:tcPr>
            <w:tcW w:w="1001" w:type="dxa"/>
            <w:vMerge w:val="restart"/>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3</w:t>
            </w:r>
          </w:p>
        </w:tc>
        <w:tc>
          <w:tcPr>
            <w:tcW w:w="3263" w:type="dxa"/>
            <w:vMerge w:val="restart"/>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iCs/>
                <w:kern w:val="0"/>
                <w:szCs w:val="21"/>
              </w:rPr>
              <w:t>肾功能常规</w:t>
            </w:r>
          </w:p>
        </w:tc>
        <w:tc>
          <w:tcPr>
            <w:tcW w:w="3214" w:type="dxa"/>
            <w:tcBorders>
              <w:top w:val="single" w:sz="4" w:space="0" w:color="000000"/>
              <w:bottom w:val="single" w:sz="4" w:space="0" w:color="000000"/>
            </w:tcBorders>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肌</w:t>
            </w:r>
            <w:proofErr w:type="gramStart"/>
            <w:r>
              <w:rPr>
                <w:rFonts w:asciiTheme="minorEastAsia" w:eastAsiaTheme="minorEastAsia" w:hAnsiTheme="minorEastAsia" w:hint="eastAsia"/>
                <w:szCs w:val="21"/>
              </w:rPr>
              <w:t>酐</w:t>
            </w:r>
            <w:proofErr w:type="gramEnd"/>
            <w:r>
              <w:rPr>
                <w:rFonts w:asciiTheme="minorEastAsia" w:eastAsiaTheme="minorEastAsia" w:hAnsiTheme="minorEastAsia" w:hint="eastAsia"/>
                <w:szCs w:val="21"/>
              </w:rPr>
              <w:t>（CREA)</w:t>
            </w:r>
          </w:p>
        </w:tc>
      </w:tr>
      <w:tr w:rsidR="009604FE" w:rsidTr="00403A85">
        <w:trPr>
          <w:trHeight w:val="10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尿酸（UA）</w:t>
            </w:r>
          </w:p>
        </w:tc>
      </w:tr>
      <w:tr w:rsidR="009604FE" w:rsidTr="00403A85">
        <w:trPr>
          <w:trHeight w:val="156"/>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尿素（UREA）</w:t>
            </w:r>
          </w:p>
        </w:tc>
      </w:tr>
      <w:tr w:rsidR="009604FE" w:rsidTr="00403A85">
        <w:trPr>
          <w:trHeight w:val="90"/>
          <w:jc w:val="center"/>
        </w:trPr>
        <w:tc>
          <w:tcPr>
            <w:tcW w:w="1001" w:type="dxa"/>
            <w:vMerge w:val="restart"/>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4</w:t>
            </w:r>
          </w:p>
        </w:tc>
        <w:tc>
          <w:tcPr>
            <w:tcW w:w="3263" w:type="dxa"/>
            <w:vMerge w:val="restart"/>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血清离子</w:t>
            </w: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钾（K）</w:t>
            </w:r>
          </w:p>
        </w:tc>
      </w:tr>
      <w:tr w:rsidR="009604FE" w:rsidTr="00403A85">
        <w:trPr>
          <w:trHeight w:val="90"/>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钠（NA）</w:t>
            </w:r>
          </w:p>
        </w:tc>
      </w:tr>
      <w:tr w:rsidR="009604FE" w:rsidTr="00403A85">
        <w:trPr>
          <w:trHeight w:val="90"/>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氯（CL）</w:t>
            </w:r>
          </w:p>
        </w:tc>
      </w:tr>
      <w:tr w:rsidR="009604FE" w:rsidTr="00403A85">
        <w:trPr>
          <w:trHeight w:val="90"/>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钙（CA）</w:t>
            </w:r>
          </w:p>
        </w:tc>
      </w:tr>
      <w:tr w:rsidR="009604FE" w:rsidTr="00403A85">
        <w:trPr>
          <w:trHeight w:val="90"/>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磷（P）</w:t>
            </w:r>
          </w:p>
        </w:tc>
      </w:tr>
      <w:tr w:rsidR="009604FE" w:rsidTr="00403A85">
        <w:trPr>
          <w:trHeight w:val="90"/>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镁（Mg）</w:t>
            </w:r>
          </w:p>
        </w:tc>
      </w:tr>
      <w:tr w:rsidR="009604FE" w:rsidTr="00403A85">
        <w:trPr>
          <w:trHeight w:val="374"/>
          <w:jc w:val="center"/>
        </w:trPr>
        <w:tc>
          <w:tcPr>
            <w:tcW w:w="1001" w:type="dxa"/>
            <w:vMerge w:val="restart"/>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5</w:t>
            </w:r>
          </w:p>
        </w:tc>
        <w:tc>
          <w:tcPr>
            <w:tcW w:w="3263" w:type="dxa"/>
            <w:vMerge w:val="restart"/>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血脂系列</w:t>
            </w: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总胆固醇（TCHOL）</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甘油三酯（TG）</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高密度脂蛋白（HDL</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低密度脂蛋白（LDL）</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载脂蛋白AI （ApoAI）</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载脂蛋白B（ApoB）</w:t>
            </w: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6</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血糖</w:t>
            </w:r>
          </w:p>
        </w:tc>
        <w:tc>
          <w:tcPr>
            <w:tcW w:w="3214" w:type="dxa"/>
            <w:tcBorders>
              <w:top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葡萄糖（GLU）</w:t>
            </w: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7</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24h尿蛋白定量</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8</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血淀粉酶</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9</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尿淀粉酶</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10</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糖化血红蛋白</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11</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尿常规</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12</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便常规</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13</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血沉</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14</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尿妊娠试验</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15</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脑脊液常规</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16</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网织红细胞</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17</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粪便隐血</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18</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白带清洁度</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19</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BV四项</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20</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超敏CRP</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21</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尿沉渣全自动检测</w:t>
            </w:r>
          </w:p>
        </w:tc>
        <w:tc>
          <w:tcPr>
            <w:tcW w:w="3214" w:type="dxa"/>
            <w:tcBorders>
              <w:bottom w:val="single" w:sz="4" w:space="0" w:color="000000"/>
            </w:tcBorders>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Merge w:val="restart"/>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22</w:t>
            </w:r>
          </w:p>
        </w:tc>
        <w:tc>
          <w:tcPr>
            <w:tcW w:w="3263" w:type="dxa"/>
            <w:vMerge w:val="restart"/>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乙肝病毒</w:t>
            </w: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乙肝病毒表面抗原HBsAg</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乙肝病毒表面抗体HBsAb</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乙肝病毒核心抗体HBcAb</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乙肝病毒e抗原HBeAg</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乙肝病毒e抗体HBeAb</w:t>
            </w: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23</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甲肝抗体HAV检测</w:t>
            </w:r>
          </w:p>
        </w:tc>
        <w:tc>
          <w:tcPr>
            <w:tcW w:w="3214" w:type="dxa"/>
            <w:tcBorders>
              <w:top w:val="single" w:sz="4" w:space="0" w:color="000000"/>
            </w:tcBorders>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24</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丙肝抗体HCV检测</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25</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TPPA检测</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26</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RPR检测</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27</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人免疫缺陷病毒抗体HIV检测</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28</w:t>
            </w:r>
          </w:p>
        </w:tc>
        <w:tc>
          <w:tcPr>
            <w:tcW w:w="3263" w:type="dxa"/>
            <w:vAlign w:val="center"/>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szCs w:val="21"/>
              </w:rPr>
              <w:t>HPV检测</w:t>
            </w:r>
          </w:p>
        </w:tc>
        <w:tc>
          <w:tcPr>
            <w:tcW w:w="3214" w:type="dxa"/>
            <w:tcBorders>
              <w:bottom w:val="single" w:sz="4" w:space="0" w:color="000000"/>
            </w:tcBorders>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Merge w:val="restart"/>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29</w:t>
            </w:r>
          </w:p>
        </w:tc>
        <w:tc>
          <w:tcPr>
            <w:tcW w:w="3263" w:type="dxa"/>
            <w:vMerge w:val="restart"/>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肿瘤标志物</w:t>
            </w: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CA125</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CA153</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CA199</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癌胚抗原（CEA）</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甲胎蛋白（AFP）</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铁蛋白（FER）</w:t>
            </w:r>
          </w:p>
        </w:tc>
      </w:tr>
      <w:tr w:rsidR="009604FE" w:rsidTr="00403A85">
        <w:trPr>
          <w:trHeight w:val="374"/>
          <w:jc w:val="center"/>
        </w:trPr>
        <w:tc>
          <w:tcPr>
            <w:tcW w:w="1001" w:type="dxa"/>
            <w:vMerge w:val="restart"/>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30</w:t>
            </w:r>
          </w:p>
        </w:tc>
        <w:tc>
          <w:tcPr>
            <w:tcW w:w="3263" w:type="dxa"/>
            <w:vMerge w:val="restart"/>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内分泌激素</w:t>
            </w: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促甲状腺激素（TSH）</w:t>
            </w:r>
          </w:p>
        </w:tc>
      </w:tr>
      <w:tr w:rsidR="009604FE" w:rsidTr="00403A85">
        <w:trPr>
          <w:trHeight w:val="187"/>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游离三碘甲状腺原氨酸（FT3）</w:t>
            </w:r>
          </w:p>
        </w:tc>
      </w:tr>
      <w:tr w:rsidR="009604FE" w:rsidTr="00403A85">
        <w:trPr>
          <w:trHeight w:val="187"/>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szCs w:val="21"/>
              </w:rPr>
              <w:t>游离甲状腺素（</w:t>
            </w:r>
            <w:r>
              <w:rPr>
                <w:rFonts w:asciiTheme="minorEastAsia" w:eastAsiaTheme="minorEastAsia" w:hAnsiTheme="minorEastAsia"/>
                <w:szCs w:val="21"/>
              </w:rPr>
              <w:t>FT4</w:t>
            </w:r>
            <w:r>
              <w:rPr>
                <w:rFonts w:asciiTheme="minorEastAsia" w:eastAsiaTheme="minorEastAsia" w:hAnsiTheme="minorEastAsia" w:hint="eastAsia"/>
                <w:szCs w:val="21"/>
              </w:rPr>
              <w:t>）</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甲状腺过氧化物酶抗体（TPOAb）</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甲状腺球蛋白抗体（TGAb）</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胰岛素（INS）</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人绒毛膜促性腺激素（βHCG）</w:t>
            </w:r>
          </w:p>
        </w:tc>
      </w:tr>
      <w:tr w:rsidR="009604FE" w:rsidTr="00403A85">
        <w:trPr>
          <w:trHeight w:val="374"/>
          <w:jc w:val="center"/>
        </w:trPr>
        <w:tc>
          <w:tcPr>
            <w:tcW w:w="1001" w:type="dxa"/>
            <w:vMerge w:val="restart"/>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31</w:t>
            </w:r>
          </w:p>
        </w:tc>
        <w:tc>
          <w:tcPr>
            <w:tcW w:w="3263" w:type="dxa"/>
            <w:vMerge w:val="restart"/>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性腺激素</w:t>
            </w: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促卵泡激素（FSH）</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促黄体生成素（LH）</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proofErr w:type="gramStart"/>
            <w:r>
              <w:rPr>
                <w:rFonts w:asciiTheme="minorEastAsia" w:eastAsiaTheme="minorEastAsia" w:hAnsiTheme="minorEastAsia" w:hint="eastAsia"/>
                <w:szCs w:val="21"/>
              </w:rPr>
              <w:t>泌</w:t>
            </w:r>
            <w:proofErr w:type="gramEnd"/>
            <w:r>
              <w:rPr>
                <w:rFonts w:asciiTheme="minorEastAsia" w:eastAsiaTheme="minorEastAsia" w:hAnsiTheme="minorEastAsia" w:hint="eastAsia"/>
                <w:szCs w:val="21"/>
              </w:rPr>
              <w:t>乳素（PRL）</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孕酮(PROG)</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雌二醇（E2）</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睾酮（T）</w:t>
            </w:r>
          </w:p>
        </w:tc>
      </w:tr>
      <w:tr w:rsidR="009604FE" w:rsidTr="00403A85">
        <w:trPr>
          <w:trHeight w:val="374"/>
          <w:jc w:val="center"/>
        </w:trPr>
        <w:tc>
          <w:tcPr>
            <w:tcW w:w="1001" w:type="dxa"/>
            <w:vMerge w:val="restart"/>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32</w:t>
            </w:r>
          </w:p>
        </w:tc>
        <w:tc>
          <w:tcPr>
            <w:tcW w:w="3263" w:type="dxa"/>
            <w:vMerge w:val="restart"/>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TORCH检测</w:t>
            </w: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弓形虫（TOXO）IgG</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弓形虫(TOXO) IgM</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风疹病毒（RUB）IgG</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风疹病毒（RUB）IgM</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巨细胞病毒（CMV）IgG</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巨细胞病毒（CMV）IgM</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单纯疱疹病毒1+2型（HSV）IgG</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单纯疱疹病毒1+2型（HSV）IgM</w:t>
            </w: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33</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抗磷脂综合体抗体</w:t>
            </w: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抗磷脂抗体IgG</w:t>
            </w:r>
          </w:p>
        </w:tc>
      </w:tr>
      <w:tr w:rsidR="009604FE" w:rsidTr="00403A85">
        <w:trPr>
          <w:trHeight w:val="374"/>
          <w:jc w:val="center"/>
        </w:trPr>
        <w:tc>
          <w:tcPr>
            <w:tcW w:w="1001" w:type="dxa"/>
            <w:vMerge w:val="restart"/>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34</w:t>
            </w:r>
          </w:p>
        </w:tc>
        <w:tc>
          <w:tcPr>
            <w:tcW w:w="3263" w:type="dxa"/>
            <w:vMerge w:val="restart"/>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血清药浓度</w:t>
            </w: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 xml:space="preserve">维生素B12 </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szCs w:val="21"/>
              </w:rPr>
              <w:t>维生素D</w:t>
            </w:r>
          </w:p>
        </w:tc>
      </w:tr>
      <w:tr w:rsidR="009604FE" w:rsidTr="00403A85">
        <w:trPr>
          <w:trHeight w:val="374"/>
          <w:jc w:val="center"/>
        </w:trPr>
        <w:tc>
          <w:tcPr>
            <w:tcW w:w="1001" w:type="dxa"/>
            <w:vMerge/>
            <w:vAlign w:val="center"/>
          </w:tcPr>
          <w:p w:rsidR="009604FE" w:rsidRDefault="009604FE">
            <w:pPr>
              <w:jc w:val="center"/>
              <w:rPr>
                <w:rFonts w:asciiTheme="minorEastAsia" w:eastAsiaTheme="minorEastAsia" w:hAnsiTheme="minorEastAsia"/>
                <w:szCs w:val="21"/>
              </w:rPr>
            </w:pPr>
          </w:p>
        </w:tc>
        <w:tc>
          <w:tcPr>
            <w:tcW w:w="3263" w:type="dxa"/>
            <w:vMerge/>
            <w:vAlign w:val="center"/>
          </w:tcPr>
          <w:p w:rsidR="009604FE" w:rsidRDefault="009604FE">
            <w:pPr>
              <w:jc w:val="left"/>
              <w:rPr>
                <w:rFonts w:asciiTheme="minorEastAsia" w:eastAsiaTheme="minorEastAsia" w:hAnsiTheme="minorEastAsia" w:cs="宋体"/>
                <w:szCs w:val="21"/>
              </w:rPr>
            </w:pPr>
          </w:p>
        </w:tc>
        <w:tc>
          <w:tcPr>
            <w:tcW w:w="3214" w:type="dxa"/>
            <w:tcBorders>
              <w:top w:val="single" w:sz="4" w:space="0" w:color="000000"/>
              <w:bottom w:val="single" w:sz="4" w:space="0" w:color="000000"/>
            </w:tcBorders>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叶酸（Falate）</w:t>
            </w: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35</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细菌培养</w:t>
            </w:r>
          </w:p>
        </w:tc>
        <w:tc>
          <w:tcPr>
            <w:tcW w:w="3214" w:type="dxa"/>
            <w:tcBorders>
              <w:top w:val="single" w:sz="4" w:space="0" w:color="000000"/>
            </w:tcBorders>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36</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尿细菌培养</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37</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真菌培养及鉴定（手工法）</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38</w:t>
            </w:r>
          </w:p>
        </w:tc>
        <w:tc>
          <w:tcPr>
            <w:tcW w:w="3263" w:type="dxa"/>
            <w:vAlign w:val="center"/>
          </w:tcPr>
          <w:p w:rsidR="009604FE" w:rsidRDefault="00CD5455">
            <w:pPr>
              <w:jc w:val="left"/>
              <w:rPr>
                <w:rFonts w:asciiTheme="minorEastAsia" w:eastAsiaTheme="minorEastAsia" w:hAnsiTheme="minorEastAsia" w:cs="宋体"/>
                <w:szCs w:val="21"/>
              </w:rPr>
            </w:pPr>
            <w:proofErr w:type="gramStart"/>
            <w:r>
              <w:rPr>
                <w:rFonts w:asciiTheme="minorEastAsia" w:eastAsiaTheme="minorEastAsia" w:hAnsiTheme="minorEastAsia" w:hint="eastAsia"/>
                <w:szCs w:val="21"/>
              </w:rPr>
              <w:t>淋</w:t>
            </w:r>
            <w:proofErr w:type="gramEnd"/>
            <w:r>
              <w:rPr>
                <w:rFonts w:asciiTheme="minorEastAsia" w:eastAsiaTheme="minorEastAsia" w:hAnsiTheme="minorEastAsia" w:hint="eastAsia"/>
                <w:szCs w:val="21"/>
              </w:rPr>
              <w:t>球菌培养</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39</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衣原体免疫层析</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374"/>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40</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支原体培养和药敏</w:t>
            </w:r>
          </w:p>
        </w:tc>
        <w:tc>
          <w:tcPr>
            <w:tcW w:w="3214" w:type="dxa"/>
            <w:vAlign w:val="center"/>
          </w:tcPr>
          <w:p w:rsidR="009604FE" w:rsidRDefault="009604FE">
            <w:pPr>
              <w:jc w:val="left"/>
              <w:rPr>
                <w:rFonts w:asciiTheme="minorEastAsia" w:eastAsiaTheme="minorEastAsia" w:hAnsiTheme="minorEastAsia" w:cs="宋体"/>
                <w:szCs w:val="21"/>
              </w:rPr>
            </w:pPr>
          </w:p>
        </w:tc>
      </w:tr>
      <w:tr w:rsidR="009604FE" w:rsidTr="00403A85">
        <w:trPr>
          <w:trHeight w:val="90"/>
          <w:jc w:val="center"/>
        </w:trPr>
        <w:tc>
          <w:tcPr>
            <w:tcW w:w="1001"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41</w:t>
            </w:r>
          </w:p>
        </w:tc>
        <w:tc>
          <w:tcPr>
            <w:tcW w:w="3263"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血细菌培养</w:t>
            </w:r>
          </w:p>
        </w:tc>
        <w:tc>
          <w:tcPr>
            <w:tcW w:w="3214" w:type="dxa"/>
            <w:vAlign w:val="center"/>
          </w:tcPr>
          <w:p w:rsidR="009604FE" w:rsidRDefault="009604FE">
            <w:pPr>
              <w:jc w:val="left"/>
              <w:rPr>
                <w:rFonts w:asciiTheme="minorEastAsia" w:eastAsiaTheme="minorEastAsia" w:hAnsiTheme="minorEastAsia" w:cs="宋体"/>
                <w:szCs w:val="21"/>
              </w:rPr>
            </w:pPr>
          </w:p>
        </w:tc>
      </w:tr>
    </w:tbl>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sz w:val="32"/>
          <w:szCs w:val="32"/>
        </w:rPr>
        <w:t>（2）</w:t>
      </w:r>
      <w:r>
        <w:rPr>
          <w:rFonts w:ascii="仿宋_GB2312" w:eastAsia="仿宋_GB2312" w:hAnsi="Times New Roman" w:hint="eastAsia"/>
          <w:sz w:val="32"/>
          <w:szCs w:val="32"/>
        </w:rPr>
        <w:t>推荐标准。建议具有</w:t>
      </w:r>
      <w:r>
        <w:rPr>
          <w:rFonts w:ascii="仿宋_GB2312" w:eastAsia="仿宋_GB2312" w:hAnsi="Times New Roman"/>
          <w:sz w:val="32"/>
          <w:szCs w:val="32"/>
        </w:rPr>
        <w:t>开展以下检验项目</w:t>
      </w:r>
      <w:r>
        <w:rPr>
          <w:rFonts w:ascii="仿宋_GB2312" w:eastAsia="仿宋_GB2312" w:hAnsi="Times New Roman" w:hint="eastAsia"/>
          <w:sz w:val="32"/>
          <w:szCs w:val="32"/>
        </w:rPr>
        <w:t>的能力</w:t>
      </w:r>
      <w:r>
        <w:rPr>
          <w:rFonts w:ascii="仿宋_GB2312" w:eastAsia="仿宋_GB2312" w:hAnsi="Times New Roman"/>
          <w:sz w:val="32"/>
          <w:szCs w:val="32"/>
        </w:rPr>
        <w:t>：</w:t>
      </w:r>
    </w:p>
    <w:tbl>
      <w:tblPr>
        <w:tblW w:w="8454"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1036"/>
        <w:gridCol w:w="3086"/>
        <w:gridCol w:w="4332"/>
      </w:tblGrid>
      <w:tr w:rsidR="009604FE">
        <w:trPr>
          <w:trHeight w:val="397"/>
          <w:jc w:val="center"/>
        </w:trPr>
        <w:tc>
          <w:tcPr>
            <w:tcW w:w="1036" w:type="dxa"/>
            <w:vAlign w:val="center"/>
          </w:tcPr>
          <w:p w:rsidR="009604FE" w:rsidRDefault="00CD5455">
            <w:pPr>
              <w:widowControl/>
              <w:adjustRightInd w:val="0"/>
              <w:snapToGrid w:val="0"/>
              <w:jc w:val="center"/>
              <w:rPr>
                <w:rFonts w:asciiTheme="minorEastAsia" w:eastAsiaTheme="minorEastAsia" w:hAnsiTheme="minorEastAsia"/>
                <w:b/>
                <w:bCs/>
                <w:iCs/>
                <w:kern w:val="0"/>
                <w:szCs w:val="21"/>
              </w:rPr>
            </w:pPr>
            <w:r>
              <w:rPr>
                <w:rFonts w:asciiTheme="minorEastAsia" w:eastAsiaTheme="minorEastAsia" w:hAnsiTheme="minorEastAsia" w:hint="eastAsia"/>
                <w:b/>
                <w:bCs/>
                <w:iCs/>
                <w:kern w:val="0"/>
                <w:szCs w:val="21"/>
              </w:rPr>
              <w:t>编号</w:t>
            </w:r>
          </w:p>
        </w:tc>
        <w:tc>
          <w:tcPr>
            <w:tcW w:w="3086" w:type="dxa"/>
            <w:vAlign w:val="center"/>
          </w:tcPr>
          <w:p w:rsidR="009604FE" w:rsidRDefault="00CD5455">
            <w:pPr>
              <w:widowControl/>
              <w:adjustRightInd w:val="0"/>
              <w:snapToGrid w:val="0"/>
              <w:jc w:val="center"/>
              <w:rPr>
                <w:rFonts w:asciiTheme="minorEastAsia" w:eastAsiaTheme="minorEastAsia" w:hAnsiTheme="minorEastAsia"/>
                <w:b/>
                <w:bCs/>
                <w:iCs/>
                <w:kern w:val="0"/>
                <w:szCs w:val="21"/>
              </w:rPr>
            </w:pPr>
            <w:r>
              <w:rPr>
                <w:rFonts w:asciiTheme="minorEastAsia" w:eastAsiaTheme="minorEastAsia" w:hAnsiTheme="minorEastAsia" w:hint="eastAsia"/>
                <w:b/>
                <w:bCs/>
                <w:iCs/>
                <w:kern w:val="0"/>
                <w:szCs w:val="21"/>
              </w:rPr>
              <w:t>检验</w:t>
            </w:r>
            <w:r>
              <w:rPr>
                <w:rFonts w:asciiTheme="minorEastAsia" w:eastAsiaTheme="minorEastAsia" w:hAnsiTheme="minorEastAsia"/>
                <w:b/>
                <w:bCs/>
                <w:iCs/>
                <w:kern w:val="0"/>
                <w:szCs w:val="21"/>
              </w:rPr>
              <w:t>项目</w:t>
            </w:r>
          </w:p>
        </w:tc>
        <w:tc>
          <w:tcPr>
            <w:tcW w:w="4332" w:type="dxa"/>
            <w:tcBorders>
              <w:top w:val="single" w:sz="12" w:space="0" w:color="auto"/>
              <w:bottom w:val="single" w:sz="4" w:space="0" w:color="000000"/>
            </w:tcBorders>
            <w:vAlign w:val="center"/>
          </w:tcPr>
          <w:p w:rsidR="009604FE" w:rsidRDefault="00CD5455">
            <w:pPr>
              <w:widowControl/>
              <w:adjustRightInd w:val="0"/>
              <w:snapToGrid w:val="0"/>
              <w:jc w:val="center"/>
              <w:rPr>
                <w:rFonts w:asciiTheme="minorEastAsia" w:eastAsiaTheme="minorEastAsia" w:hAnsiTheme="minorEastAsia"/>
                <w:b/>
                <w:bCs/>
                <w:iCs/>
                <w:kern w:val="0"/>
                <w:szCs w:val="21"/>
              </w:rPr>
            </w:pPr>
            <w:r>
              <w:rPr>
                <w:rFonts w:asciiTheme="minorEastAsia" w:eastAsiaTheme="minorEastAsia" w:hAnsiTheme="minorEastAsia" w:hint="eastAsia"/>
                <w:b/>
                <w:bCs/>
                <w:iCs/>
                <w:kern w:val="0"/>
                <w:szCs w:val="21"/>
              </w:rPr>
              <w:t>备注</w:t>
            </w:r>
          </w:p>
        </w:tc>
      </w:tr>
      <w:tr w:rsidR="009604FE">
        <w:trPr>
          <w:trHeight w:val="174"/>
          <w:jc w:val="center"/>
        </w:trPr>
        <w:tc>
          <w:tcPr>
            <w:tcW w:w="1036" w:type="dxa"/>
            <w:vMerge w:val="restart"/>
            <w:vAlign w:val="center"/>
          </w:tcPr>
          <w:p w:rsidR="009604FE" w:rsidRDefault="00CD5455">
            <w:pPr>
              <w:widowControl/>
              <w:adjustRightInd w:val="0"/>
              <w:snapToGrid w:val="0"/>
              <w:jc w:val="center"/>
              <w:rPr>
                <w:rFonts w:asciiTheme="minorEastAsia" w:eastAsiaTheme="minorEastAsia" w:hAnsiTheme="minorEastAsia"/>
                <w:iCs/>
                <w:kern w:val="0"/>
                <w:szCs w:val="21"/>
              </w:rPr>
            </w:pPr>
            <w:r>
              <w:rPr>
                <w:rFonts w:asciiTheme="minorEastAsia" w:eastAsiaTheme="minorEastAsia" w:hAnsiTheme="minorEastAsia" w:hint="eastAsia"/>
                <w:iCs/>
                <w:kern w:val="0"/>
                <w:szCs w:val="21"/>
              </w:rPr>
              <w:t>1</w:t>
            </w:r>
          </w:p>
        </w:tc>
        <w:tc>
          <w:tcPr>
            <w:tcW w:w="3086" w:type="dxa"/>
            <w:vMerge w:val="restart"/>
            <w:vAlign w:val="center"/>
          </w:tcPr>
          <w:p w:rsidR="009604FE" w:rsidRDefault="00CD5455">
            <w:pPr>
              <w:widowControl/>
              <w:adjustRightInd w:val="0"/>
              <w:snapToGrid w:val="0"/>
              <w:jc w:val="left"/>
              <w:rPr>
                <w:rFonts w:asciiTheme="minorEastAsia" w:eastAsiaTheme="minorEastAsia" w:hAnsiTheme="minorEastAsia"/>
                <w:iCs/>
                <w:kern w:val="0"/>
                <w:szCs w:val="21"/>
              </w:rPr>
            </w:pPr>
            <w:r>
              <w:rPr>
                <w:rFonts w:asciiTheme="minorEastAsia" w:eastAsiaTheme="minorEastAsia" w:hAnsiTheme="minorEastAsia" w:hint="eastAsia"/>
                <w:iCs/>
                <w:kern w:val="0"/>
                <w:szCs w:val="21"/>
              </w:rPr>
              <w:t>肝功能</w:t>
            </w:r>
          </w:p>
        </w:tc>
        <w:tc>
          <w:tcPr>
            <w:tcW w:w="4332" w:type="dxa"/>
            <w:tcBorders>
              <w:top w:val="single" w:sz="4" w:space="0" w:color="000000"/>
              <w:bottom w:val="single" w:sz="4" w:space="0" w:color="000000"/>
            </w:tcBorders>
          </w:tcPr>
          <w:p w:rsidR="009604FE" w:rsidRDefault="00CD545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前白蛋白（PA）</w:t>
            </w:r>
          </w:p>
        </w:tc>
      </w:tr>
      <w:tr w:rsidR="009604FE">
        <w:trPr>
          <w:trHeight w:val="163"/>
          <w:jc w:val="center"/>
        </w:trPr>
        <w:tc>
          <w:tcPr>
            <w:tcW w:w="1036" w:type="dxa"/>
            <w:vMerge/>
            <w:vAlign w:val="center"/>
          </w:tcPr>
          <w:p w:rsidR="009604FE" w:rsidRDefault="009604FE">
            <w:pPr>
              <w:widowControl/>
              <w:adjustRightInd w:val="0"/>
              <w:snapToGrid w:val="0"/>
              <w:jc w:val="center"/>
              <w:rPr>
                <w:rFonts w:asciiTheme="minorEastAsia" w:eastAsiaTheme="minorEastAsia" w:hAnsiTheme="minorEastAsia"/>
                <w:iCs/>
                <w:kern w:val="0"/>
                <w:szCs w:val="21"/>
              </w:rPr>
            </w:pPr>
          </w:p>
        </w:tc>
        <w:tc>
          <w:tcPr>
            <w:tcW w:w="3086" w:type="dxa"/>
            <w:vMerge/>
            <w:vAlign w:val="center"/>
          </w:tcPr>
          <w:p w:rsidR="009604FE" w:rsidRDefault="009604FE">
            <w:pPr>
              <w:widowControl/>
              <w:adjustRightInd w:val="0"/>
              <w:snapToGrid w:val="0"/>
              <w:jc w:val="left"/>
              <w:rPr>
                <w:rFonts w:asciiTheme="minorEastAsia" w:eastAsiaTheme="minorEastAsia" w:hAnsiTheme="minorEastAsia"/>
                <w:iCs/>
                <w:kern w:val="0"/>
                <w:szCs w:val="21"/>
              </w:rPr>
            </w:pPr>
          </w:p>
        </w:tc>
        <w:tc>
          <w:tcPr>
            <w:tcW w:w="4332" w:type="dxa"/>
            <w:tcBorders>
              <w:top w:val="single" w:sz="4" w:space="0" w:color="000000"/>
              <w:bottom w:val="single" w:sz="4" w:space="0" w:color="000000"/>
            </w:tcBorders>
          </w:tcPr>
          <w:p w:rsidR="009604FE" w:rsidRDefault="00CD545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甘胆酸</w:t>
            </w:r>
          </w:p>
        </w:tc>
      </w:tr>
      <w:tr w:rsidR="009604FE">
        <w:trPr>
          <w:trHeight w:val="168"/>
          <w:jc w:val="center"/>
        </w:trPr>
        <w:tc>
          <w:tcPr>
            <w:tcW w:w="1036" w:type="dxa"/>
            <w:vAlign w:val="center"/>
          </w:tcPr>
          <w:p w:rsidR="009604FE" w:rsidRDefault="00CD5455">
            <w:pPr>
              <w:widowControl/>
              <w:adjustRightInd w:val="0"/>
              <w:snapToGrid w:val="0"/>
              <w:jc w:val="center"/>
              <w:rPr>
                <w:rFonts w:asciiTheme="minorEastAsia" w:eastAsiaTheme="minorEastAsia" w:hAnsiTheme="minorEastAsia"/>
                <w:iCs/>
                <w:kern w:val="0"/>
                <w:szCs w:val="21"/>
              </w:rPr>
            </w:pPr>
            <w:r>
              <w:rPr>
                <w:rFonts w:asciiTheme="minorEastAsia" w:eastAsiaTheme="minorEastAsia" w:hAnsiTheme="minorEastAsia" w:hint="eastAsia"/>
                <w:iCs/>
                <w:kern w:val="0"/>
                <w:szCs w:val="21"/>
              </w:rPr>
              <w:lastRenderedPageBreak/>
              <w:t>2</w:t>
            </w:r>
          </w:p>
        </w:tc>
        <w:tc>
          <w:tcPr>
            <w:tcW w:w="3086" w:type="dxa"/>
            <w:vAlign w:val="center"/>
          </w:tcPr>
          <w:p w:rsidR="009604FE" w:rsidRDefault="00CD5455">
            <w:pPr>
              <w:adjustRightInd w:val="0"/>
              <w:snapToGrid w:val="0"/>
              <w:jc w:val="left"/>
              <w:rPr>
                <w:rFonts w:asciiTheme="minorEastAsia" w:eastAsiaTheme="minorEastAsia" w:hAnsiTheme="minorEastAsia"/>
                <w:iCs/>
                <w:kern w:val="0"/>
                <w:szCs w:val="21"/>
              </w:rPr>
            </w:pPr>
            <w:r>
              <w:rPr>
                <w:rFonts w:asciiTheme="minorEastAsia" w:eastAsiaTheme="minorEastAsia" w:hAnsiTheme="minorEastAsia" w:hint="eastAsia"/>
                <w:szCs w:val="21"/>
              </w:rPr>
              <w:t>胸腹水常规</w:t>
            </w:r>
          </w:p>
        </w:tc>
        <w:tc>
          <w:tcPr>
            <w:tcW w:w="4332" w:type="dxa"/>
            <w:tcBorders>
              <w:top w:val="single" w:sz="4" w:space="0" w:color="000000"/>
              <w:bottom w:val="single" w:sz="4" w:space="0" w:color="000000"/>
            </w:tcBorders>
          </w:tcPr>
          <w:p w:rsidR="009604FE" w:rsidRDefault="009604FE">
            <w:pPr>
              <w:adjustRightInd w:val="0"/>
              <w:snapToGrid w:val="0"/>
              <w:rPr>
                <w:rFonts w:asciiTheme="minorEastAsia" w:eastAsiaTheme="minorEastAsia" w:hAnsiTheme="minorEastAsia"/>
                <w:szCs w:val="21"/>
              </w:rPr>
            </w:pPr>
          </w:p>
        </w:tc>
      </w:tr>
      <w:tr w:rsidR="009604FE">
        <w:trPr>
          <w:trHeight w:val="171"/>
          <w:jc w:val="center"/>
        </w:trPr>
        <w:tc>
          <w:tcPr>
            <w:tcW w:w="1036" w:type="dxa"/>
            <w:vMerge w:val="restart"/>
            <w:vAlign w:val="center"/>
          </w:tcPr>
          <w:p w:rsidR="009604FE" w:rsidRDefault="00CD5455">
            <w:pPr>
              <w:adjustRightInd w:val="0"/>
              <w:snapToGrid w:val="0"/>
              <w:jc w:val="center"/>
              <w:rPr>
                <w:rFonts w:asciiTheme="minorEastAsia" w:eastAsiaTheme="minorEastAsia" w:hAnsiTheme="minorEastAsia"/>
                <w:iCs/>
                <w:kern w:val="0"/>
                <w:szCs w:val="21"/>
              </w:rPr>
            </w:pPr>
            <w:r>
              <w:rPr>
                <w:rFonts w:asciiTheme="minorEastAsia" w:eastAsiaTheme="minorEastAsia" w:hAnsiTheme="minorEastAsia" w:hint="eastAsia"/>
                <w:iCs/>
                <w:kern w:val="0"/>
                <w:szCs w:val="21"/>
              </w:rPr>
              <w:t>3</w:t>
            </w:r>
          </w:p>
        </w:tc>
        <w:tc>
          <w:tcPr>
            <w:tcW w:w="3086" w:type="dxa"/>
            <w:vMerge w:val="restart"/>
            <w:vAlign w:val="center"/>
          </w:tcPr>
          <w:p w:rsidR="009604FE" w:rsidRDefault="00CD5455">
            <w:pPr>
              <w:widowControl/>
              <w:adjustRightInd w:val="0"/>
              <w:snapToGrid w:val="0"/>
              <w:jc w:val="left"/>
              <w:rPr>
                <w:rFonts w:asciiTheme="minorEastAsia" w:eastAsiaTheme="minorEastAsia" w:hAnsiTheme="minorEastAsia"/>
                <w:iCs/>
                <w:kern w:val="0"/>
                <w:szCs w:val="21"/>
              </w:rPr>
            </w:pPr>
            <w:r>
              <w:rPr>
                <w:rFonts w:asciiTheme="minorEastAsia" w:eastAsiaTheme="minorEastAsia" w:hAnsiTheme="minorEastAsia" w:hint="eastAsia"/>
                <w:iCs/>
                <w:kern w:val="0"/>
                <w:szCs w:val="21"/>
              </w:rPr>
              <w:t>戊型肝炎</w:t>
            </w:r>
          </w:p>
        </w:tc>
        <w:tc>
          <w:tcPr>
            <w:tcW w:w="4332" w:type="dxa"/>
            <w:tcBorders>
              <w:top w:val="single" w:sz="4" w:space="0" w:color="000000"/>
              <w:bottom w:val="single" w:sz="4" w:space="0" w:color="000000"/>
            </w:tcBorders>
          </w:tcPr>
          <w:p w:rsidR="009604FE" w:rsidRDefault="00CD545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戊型肝炎病毒(HEVIgM)</w:t>
            </w:r>
          </w:p>
        </w:tc>
      </w:tr>
      <w:tr w:rsidR="009604FE">
        <w:trPr>
          <w:trHeight w:val="176"/>
          <w:jc w:val="center"/>
        </w:trPr>
        <w:tc>
          <w:tcPr>
            <w:tcW w:w="1036" w:type="dxa"/>
            <w:vMerge/>
            <w:vAlign w:val="center"/>
          </w:tcPr>
          <w:p w:rsidR="009604FE" w:rsidRDefault="009604FE">
            <w:pPr>
              <w:widowControl/>
              <w:adjustRightInd w:val="0"/>
              <w:snapToGrid w:val="0"/>
              <w:jc w:val="center"/>
              <w:rPr>
                <w:rFonts w:asciiTheme="minorEastAsia" w:eastAsiaTheme="minorEastAsia" w:hAnsiTheme="minorEastAsia"/>
                <w:iCs/>
                <w:kern w:val="0"/>
                <w:szCs w:val="21"/>
              </w:rPr>
            </w:pPr>
          </w:p>
        </w:tc>
        <w:tc>
          <w:tcPr>
            <w:tcW w:w="3086" w:type="dxa"/>
            <w:vMerge/>
            <w:vAlign w:val="center"/>
          </w:tcPr>
          <w:p w:rsidR="009604FE" w:rsidRDefault="009604FE">
            <w:pPr>
              <w:widowControl/>
              <w:adjustRightInd w:val="0"/>
              <w:snapToGrid w:val="0"/>
              <w:jc w:val="left"/>
              <w:rPr>
                <w:rFonts w:asciiTheme="minorEastAsia" w:eastAsiaTheme="minorEastAsia" w:hAnsiTheme="minorEastAsia"/>
                <w:iCs/>
                <w:kern w:val="0"/>
                <w:szCs w:val="21"/>
              </w:rPr>
            </w:pPr>
          </w:p>
        </w:tc>
        <w:tc>
          <w:tcPr>
            <w:tcW w:w="4332" w:type="dxa"/>
            <w:tcBorders>
              <w:top w:val="single" w:sz="4" w:space="0" w:color="000000"/>
              <w:bottom w:val="single" w:sz="4" w:space="0" w:color="000000"/>
            </w:tcBorders>
          </w:tcPr>
          <w:p w:rsidR="009604FE" w:rsidRDefault="00CD545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戊型肝炎病毒(HEVIgG)</w:t>
            </w:r>
          </w:p>
        </w:tc>
      </w:tr>
      <w:tr w:rsidR="009604FE">
        <w:trPr>
          <w:trHeight w:val="179"/>
          <w:jc w:val="center"/>
        </w:trPr>
        <w:tc>
          <w:tcPr>
            <w:tcW w:w="1036" w:type="dxa"/>
            <w:vMerge w:val="restart"/>
            <w:vAlign w:val="center"/>
          </w:tcPr>
          <w:p w:rsidR="009604FE" w:rsidRDefault="00CD5455">
            <w:pPr>
              <w:adjustRightInd w:val="0"/>
              <w:snapToGrid w:val="0"/>
              <w:jc w:val="center"/>
              <w:rPr>
                <w:rFonts w:asciiTheme="minorEastAsia" w:eastAsiaTheme="minorEastAsia" w:hAnsiTheme="minorEastAsia"/>
                <w:iCs/>
                <w:kern w:val="0"/>
                <w:szCs w:val="21"/>
              </w:rPr>
            </w:pPr>
            <w:r>
              <w:rPr>
                <w:rFonts w:asciiTheme="minorEastAsia" w:eastAsiaTheme="minorEastAsia" w:hAnsiTheme="minorEastAsia" w:hint="eastAsia"/>
                <w:iCs/>
                <w:kern w:val="0"/>
                <w:szCs w:val="21"/>
              </w:rPr>
              <w:t>4</w:t>
            </w:r>
          </w:p>
        </w:tc>
        <w:tc>
          <w:tcPr>
            <w:tcW w:w="3086" w:type="dxa"/>
            <w:vMerge w:val="restart"/>
            <w:vAlign w:val="center"/>
          </w:tcPr>
          <w:p w:rsidR="009604FE" w:rsidRDefault="00CD5455">
            <w:pPr>
              <w:widowControl/>
              <w:adjustRightInd w:val="0"/>
              <w:snapToGrid w:val="0"/>
              <w:jc w:val="left"/>
              <w:rPr>
                <w:rFonts w:asciiTheme="minorEastAsia" w:eastAsiaTheme="minorEastAsia" w:hAnsiTheme="minorEastAsia"/>
                <w:iCs/>
                <w:kern w:val="0"/>
                <w:szCs w:val="21"/>
              </w:rPr>
            </w:pPr>
            <w:r>
              <w:rPr>
                <w:rFonts w:asciiTheme="minorEastAsia" w:eastAsiaTheme="minorEastAsia" w:hAnsiTheme="minorEastAsia" w:hint="eastAsia"/>
                <w:iCs/>
                <w:kern w:val="0"/>
                <w:szCs w:val="21"/>
              </w:rPr>
              <w:t>癌症因子</w:t>
            </w:r>
          </w:p>
        </w:tc>
        <w:tc>
          <w:tcPr>
            <w:tcW w:w="4332" w:type="dxa"/>
            <w:tcBorders>
              <w:top w:val="single" w:sz="4" w:space="0" w:color="000000"/>
            </w:tcBorders>
          </w:tcPr>
          <w:p w:rsidR="009604FE" w:rsidRDefault="00CD545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鳞状上皮细胞癌抗原（SCCA）</w:t>
            </w:r>
          </w:p>
        </w:tc>
      </w:tr>
      <w:tr w:rsidR="009604FE">
        <w:trPr>
          <w:trHeight w:val="90"/>
          <w:jc w:val="center"/>
        </w:trPr>
        <w:tc>
          <w:tcPr>
            <w:tcW w:w="1036" w:type="dxa"/>
            <w:vMerge/>
            <w:vAlign w:val="center"/>
          </w:tcPr>
          <w:p w:rsidR="009604FE" w:rsidRDefault="009604FE">
            <w:pPr>
              <w:widowControl/>
              <w:adjustRightInd w:val="0"/>
              <w:snapToGrid w:val="0"/>
              <w:jc w:val="center"/>
              <w:rPr>
                <w:rFonts w:asciiTheme="minorEastAsia" w:eastAsiaTheme="minorEastAsia" w:hAnsiTheme="minorEastAsia"/>
                <w:iCs/>
                <w:kern w:val="0"/>
                <w:szCs w:val="21"/>
              </w:rPr>
            </w:pPr>
          </w:p>
        </w:tc>
        <w:tc>
          <w:tcPr>
            <w:tcW w:w="3086" w:type="dxa"/>
            <w:vMerge/>
            <w:vAlign w:val="center"/>
          </w:tcPr>
          <w:p w:rsidR="009604FE" w:rsidRDefault="009604FE">
            <w:pPr>
              <w:widowControl/>
              <w:adjustRightInd w:val="0"/>
              <w:snapToGrid w:val="0"/>
              <w:jc w:val="left"/>
              <w:rPr>
                <w:rFonts w:asciiTheme="minorEastAsia" w:eastAsiaTheme="minorEastAsia" w:hAnsiTheme="minorEastAsia"/>
                <w:iCs/>
                <w:kern w:val="0"/>
                <w:szCs w:val="21"/>
              </w:rPr>
            </w:pPr>
          </w:p>
        </w:tc>
        <w:tc>
          <w:tcPr>
            <w:tcW w:w="4332" w:type="dxa"/>
            <w:tcBorders>
              <w:bottom w:val="single" w:sz="4" w:space="0" w:color="000000"/>
            </w:tcBorders>
          </w:tcPr>
          <w:p w:rsidR="009604FE" w:rsidRDefault="00CD545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人抑制蛋白4（HE4）</w:t>
            </w:r>
          </w:p>
        </w:tc>
      </w:tr>
      <w:tr w:rsidR="009604FE">
        <w:trPr>
          <w:trHeight w:val="187"/>
          <w:jc w:val="center"/>
        </w:trPr>
        <w:tc>
          <w:tcPr>
            <w:tcW w:w="1036" w:type="dxa"/>
            <w:vMerge w:val="restart"/>
            <w:vAlign w:val="center"/>
          </w:tcPr>
          <w:p w:rsidR="009604FE" w:rsidRDefault="00CD5455">
            <w:pPr>
              <w:adjustRightInd w:val="0"/>
              <w:snapToGrid w:val="0"/>
              <w:jc w:val="center"/>
              <w:rPr>
                <w:rFonts w:asciiTheme="minorEastAsia" w:eastAsiaTheme="minorEastAsia" w:hAnsiTheme="minorEastAsia"/>
                <w:iCs/>
                <w:kern w:val="0"/>
                <w:szCs w:val="21"/>
              </w:rPr>
            </w:pPr>
            <w:r>
              <w:rPr>
                <w:rFonts w:asciiTheme="minorEastAsia" w:eastAsiaTheme="minorEastAsia" w:hAnsiTheme="minorEastAsia" w:hint="eastAsia"/>
                <w:iCs/>
                <w:kern w:val="0"/>
                <w:szCs w:val="21"/>
              </w:rPr>
              <w:t>5</w:t>
            </w:r>
          </w:p>
        </w:tc>
        <w:tc>
          <w:tcPr>
            <w:tcW w:w="3086" w:type="dxa"/>
            <w:vMerge w:val="restart"/>
            <w:vAlign w:val="center"/>
          </w:tcPr>
          <w:p w:rsidR="009604FE" w:rsidRDefault="00CD5455">
            <w:pPr>
              <w:widowControl/>
              <w:adjustRightInd w:val="0"/>
              <w:snapToGrid w:val="0"/>
              <w:jc w:val="left"/>
              <w:rPr>
                <w:rFonts w:asciiTheme="minorEastAsia" w:eastAsiaTheme="minorEastAsia" w:hAnsiTheme="minorEastAsia"/>
                <w:iCs/>
                <w:kern w:val="0"/>
                <w:szCs w:val="21"/>
              </w:rPr>
            </w:pPr>
            <w:r>
              <w:rPr>
                <w:rFonts w:asciiTheme="minorEastAsia" w:eastAsiaTheme="minorEastAsia" w:hAnsiTheme="minorEastAsia" w:hint="eastAsia"/>
                <w:iCs/>
                <w:kern w:val="0"/>
                <w:szCs w:val="21"/>
              </w:rPr>
              <w:t>内分泌激素</w:t>
            </w:r>
          </w:p>
        </w:tc>
        <w:tc>
          <w:tcPr>
            <w:tcW w:w="4332" w:type="dxa"/>
            <w:tcBorders>
              <w:top w:val="single" w:sz="4" w:space="0" w:color="000000"/>
              <w:bottom w:val="single" w:sz="4" w:space="0" w:color="000000"/>
            </w:tcBorders>
          </w:tcPr>
          <w:p w:rsidR="009604FE" w:rsidRDefault="00CD545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三碘甲状腺原氨酸（TT3）</w:t>
            </w:r>
          </w:p>
        </w:tc>
      </w:tr>
      <w:tr w:rsidR="009604FE">
        <w:trPr>
          <w:trHeight w:val="90"/>
          <w:jc w:val="center"/>
        </w:trPr>
        <w:tc>
          <w:tcPr>
            <w:tcW w:w="1036" w:type="dxa"/>
            <w:vMerge/>
            <w:vAlign w:val="center"/>
          </w:tcPr>
          <w:p w:rsidR="009604FE" w:rsidRDefault="009604FE">
            <w:pPr>
              <w:adjustRightInd w:val="0"/>
              <w:snapToGrid w:val="0"/>
              <w:jc w:val="center"/>
              <w:rPr>
                <w:rFonts w:asciiTheme="minorEastAsia" w:eastAsiaTheme="minorEastAsia" w:hAnsiTheme="minorEastAsia"/>
                <w:iCs/>
                <w:kern w:val="0"/>
                <w:szCs w:val="21"/>
              </w:rPr>
            </w:pPr>
          </w:p>
        </w:tc>
        <w:tc>
          <w:tcPr>
            <w:tcW w:w="3086" w:type="dxa"/>
            <w:vMerge/>
            <w:vAlign w:val="center"/>
          </w:tcPr>
          <w:p w:rsidR="009604FE" w:rsidRDefault="009604FE">
            <w:pPr>
              <w:widowControl/>
              <w:adjustRightInd w:val="0"/>
              <w:snapToGrid w:val="0"/>
              <w:jc w:val="left"/>
              <w:rPr>
                <w:rFonts w:asciiTheme="minorEastAsia" w:eastAsiaTheme="minorEastAsia" w:hAnsiTheme="minorEastAsia"/>
                <w:iCs/>
                <w:kern w:val="0"/>
                <w:szCs w:val="21"/>
              </w:rPr>
            </w:pPr>
          </w:p>
        </w:tc>
        <w:tc>
          <w:tcPr>
            <w:tcW w:w="4332" w:type="dxa"/>
            <w:tcBorders>
              <w:top w:val="single" w:sz="4" w:space="0" w:color="000000"/>
              <w:bottom w:val="single" w:sz="4" w:space="0" w:color="000000"/>
            </w:tcBorders>
          </w:tcPr>
          <w:p w:rsidR="009604FE" w:rsidRDefault="00CD545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甲状腺素（TT4）</w:t>
            </w:r>
          </w:p>
        </w:tc>
      </w:tr>
      <w:tr w:rsidR="009604FE">
        <w:trPr>
          <w:trHeight w:val="167"/>
          <w:jc w:val="center"/>
        </w:trPr>
        <w:tc>
          <w:tcPr>
            <w:tcW w:w="1036" w:type="dxa"/>
            <w:vMerge/>
            <w:vAlign w:val="center"/>
          </w:tcPr>
          <w:p w:rsidR="009604FE" w:rsidRDefault="009604FE">
            <w:pPr>
              <w:widowControl/>
              <w:adjustRightInd w:val="0"/>
              <w:snapToGrid w:val="0"/>
              <w:jc w:val="center"/>
              <w:rPr>
                <w:rFonts w:asciiTheme="minorEastAsia" w:eastAsiaTheme="minorEastAsia" w:hAnsiTheme="minorEastAsia"/>
                <w:iCs/>
                <w:kern w:val="0"/>
                <w:szCs w:val="21"/>
              </w:rPr>
            </w:pPr>
          </w:p>
        </w:tc>
        <w:tc>
          <w:tcPr>
            <w:tcW w:w="3086" w:type="dxa"/>
            <w:vMerge/>
            <w:vAlign w:val="center"/>
          </w:tcPr>
          <w:p w:rsidR="009604FE" w:rsidRDefault="009604FE">
            <w:pPr>
              <w:widowControl/>
              <w:adjustRightInd w:val="0"/>
              <w:snapToGrid w:val="0"/>
              <w:jc w:val="left"/>
              <w:rPr>
                <w:rFonts w:asciiTheme="minorEastAsia" w:eastAsiaTheme="minorEastAsia" w:hAnsiTheme="minorEastAsia"/>
                <w:iCs/>
                <w:kern w:val="0"/>
                <w:szCs w:val="21"/>
              </w:rPr>
            </w:pPr>
          </w:p>
        </w:tc>
        <w:tc>
          <w:tcPr>
            <w:tcW w:w="4332" w:type="dxa"/>
            <w:tcBorders>
              <w:top w:val="single" w:sz="4" w:space="0" w:color="000000"/>
              <w:bottom w:val="single" w:sz="4" w:space="0" w:color="000000"/>
            </w:tcBorders>
          </w:tcPr>
          <w:p w:rsidR="009604FE" w:rsidRDefault="00CD545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皮质醇（COR）</w:t>
            </w:r>
          </w:p>
        </w:tc>
      </w:tr>
      <w:tr w:rsidR="009604FE">
        <w:trPr>
          <w:trHeight w:val="203"/>
          <w:jc w:val="center"/>
        </w:trPr>
        <w:tc>
          <w:tcPr>
            <w:tcW w:w="1036" w:type="dxa"/>
            <w:vMerge w:val="restart"/>
            <w:vAlign w:val="center"/>
          </w:tcPr>
          <w:p w:rsidR="009604FE" w:rsidRDefault="00CD5455">
            <w:pPr>
              <w:adjustRightInd w:val="0"/>
              <w:snapToGrid w:val="0"/>
              <w:jc w:val="center"/>
              <w:rPr>
                <w:rFonts w:asciiTheme="minorEastAsia" w:eastAsiaTheme="minorEastAsia" w:hAnsiTheme="minorEastAsia"/>
                <w:iCs/>
                <w:kern w:val="0"/>
                <w:szCs w:val="21"/>
              </w:rPr>
            </w:pPr>
            <w:r>
              <w:rPr>
                <w:rFonts w:asciiTheme="minorEastAsia" w:eastAsiaTheme="minorEastAsia" w:hAnsiTheme="minorEastAsia" w:hint="eastAsia"/>
                <w:iCs/>
                <w:kern w:val="0"/>
                <w:szCs w:val="21"/>
              </w:rPr>
              <w:t>6</w:t>
            </w:r>
          </w:p>
        </w:tc>
        <w:tc>
          <w:tcPr>
            <w:tcW w:w="3086" w:type="dxa"/>
            <w:vMerge w:val="restart"/>
            <w:vAlign w:val="center"/>
          </w:tcPr>
          <w:p w:rsidR="009604FE" w:rsidRDefault="00CD5455">
            <w:pPr>
              <w:widowControl/>
              <w:adjustRightInd w:val="0"/>
              <w:snapToGrid w:val="0"/>
              <w:jc w:val="left"/>
              <w:rPr>
                <w:rFonts w:asciiTheme="minorEastAsia" w:eastAsiaTheme="minorEastAsia" w:hAnsiTheme="minorEastAsia"/>
                <w:iCs/>
                <w:kern w:val="0"/>
                <w:szCs w:val="21"/>
              </w:rPr>
            </w:pPr>
            <w:r>
              <w:rPr>
                <w:rFonts w:asciiTheme="minorEastAsia" w:eastAsiaTheme="minorEastAsia" w:hAnsiTheme="minorEastAsia" w:hint="eastAsia"/>
                <w:iCs/>
                <w:kern w:val="0"/>
                <w:szCs w:val="21"/>
              </w:rPr>
              <w:t>中孕期唐氏筛查</w:t>
            </w:r>
          </w:p>
        </w:tc>
        <w:tc>
          <w:tcPr>
            <w:tcW w:w="4332" w:type="dxa"/>
            <w:tcBorders>
              <w:top w:val="single" w:sz="4" w:space="0" w:color="000000"/>
              <w:bottom w:val="single" w:sz="4" w:space="0" w:color="000000"/>
            </w:tcBorders>
          </w:tcPr>
          <w:p w:rsidR="009604FE" w:rsidRDefault="00CD545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甲胎蛋白（AFP）</w:t>
            </w:r>
          </w:p>
        </w:tc>
      </w:tr>
      <w:tr w:rsidR="009604FE">
        <w:trPr>
          <w:trHeight w:val="238"/>
          <w:jc w:val="center"/>
        </w:trPr>
        <w:tc>
          <w:tcPr>
            <w:tcW w:w="1036" w:type="dxa"/>
            <w:vMerge/>
            <w:vAlign w:val="center"/>
          </w:tcPr>
          <w:p w:rsidR="009604FE" w:rsidRDefault="009604FE">
            <w:pPr>
              <w:adjustRightInd w:val="0"/>
              <w:snapToGrid w:val="0"/>
              <w:jc w:val="center"/>
              <w:rPr>
                <w:rFonts w:asciiTheme="minorEastAsia" w:eastAsiaTheme="minorEastAsia" w:hAnsiTheme="minorEastAsia"/>
                <w:iCs/>
                <w:kern w:val="0"/>
                <w:szCs w:val="21"/>
              </w:rPr>
            </w:pPr>
          </w:p>
        </w:tc>
        <w:tc>
          <w:tcPr>
            <w:tcW w:w="3086" w:type="dxa"/>
            <w:vMerge/>
            <w:vAlign w:val="center"/>
          </w:tcPr>
          <w:p w:rsidR="009604FE" w:rsidRDefault="009604FE">
            <w:pPr>
              <w:widowControl/>
              <w:adjustRightInd w:val="0"/>
              <w:snapToGrid w:val="0"/>
              <w:jc w:val="left"/>
              <w:rPr>
                <w:rFonts w:asciiTheme="minorEastAsia" w:eastAsiaTheme="minorEastAsia" w:hAnsiTheme="minorEastAsia"/>
                <w:iCs/>
                <w:kern w:val="0"/>
                <w:szCs w:val="21"/>
              </w:rPr>
            </w:pPr>
          </w:p>
        </w:tc>
        <w:tc>
          <w:tcPr>
            <w:tcW w:w="4332" w:type="dxa"/>
            <w:tcBorders>
              <w:top w:val="single" w:sz="4" w:space="0" w:color="000000"/>
              <w:bottom w:val="single" w:sz="4" w:space="0" w:color="000000"/>
            </w:tcBorders>
          </w:tcPr>
          <w:p w:rsidR="009604FE" w:rsidRDefault="00CD545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人绒毛膜促性腺激素（βHCG）</w:t>
            </w:r>
          </w:p>
        </w:tc>
      </w:tr>
      <w:tr w:rsidR="009604FE">
        <w:trPr>
          <w:trHeight w:val="244"/>
          <w:jc w:val="center"/>
        </w:trPr>
        <w:tc>
          <w:tcPr>
            <w:tcW w:w="1036" w:type="dxa"/>
            <w:vMerge/>
            <w:vAlign w:val="center"/>
          </w:tcPr>
          <w:p w:rsidR="009604FE" w:rsidRDefault="009604FE">
            <w:pPr>
              <w:widowControl/>
              <w:adjustRightInd w:val="0"/>
              <w:snapToGrid w:val="0"/>
              <w:jc w:val="center"/>
              <w:rPr>
                <w:rFonts w:asciiTheme="minorEastAsia" w:eastAsiaTheme="minorEastAsia" w:hAnsiTheme="minorEastAsia"/>
                <w:iCs/>
                <w:kern w:val="0"/>
                <w:szCs w:val="21"/>
              </w:rPr>
            </w:pPr>
          </w:p>
        </w:tc>
        <w:tc>
          <w:tcPr>
            <w:tcW w:w="3086" w:type="dxa"/>
            <w:vMerge/>
            <w:vAlign w:val="center"/>
          </w:tcPr>
          <w:p w:rsidR="009604FE" w:rsidRDefault="009604FE">
            <w:pPr>
              <w:widowControl/>
              <w:adjustRightInd w:val="0"/>
              <w:snapToGrid w:val="0"/>
              <w:jc w:val="left"/>
              <w:rPr>
                <w:rFonts w:asciiTheme="minorEastAsia" w:eastAsiaTheme="minorEastAsia" w:hAnsiTheme="minorEastAsia"/>
                <w:iCs/>
                <w:kern w:val="0"/>
                <w:szCs w:val="21"/>
              </w:rPr>
            </w:pPr>
          </w:p>
        </w:tc>
        <w:tc>
          <w:tcPr>
            <w:tcW w:w="4332" w:type="dxa"/>
            <w:tcBorders>
              <w:top w:val="single" w:sz="4" w:space="0" w:color="000000"/>
              <w:bottom w:val="single" w:sz="4" w:space="0" w:color="000000"/>
            </w:tcBorders>
          </w:tcPr>
          <w:p w:rsidR="009604FE" w:rsidRDefault="00CD545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游离雌三醇</w:t>
            </w:r>
          </w:p>
        </w:tc>
      </w:tr>
      <w:tr w:rsidR="009604FE">
        <w:trPr>
          <w:trHeight w:val="90"/>
          <w:jc w:val="center"/>
        </w:trPr>
        <w:tc>
          <w:tcPr>
            <w:tcW w:w="1036" w:type="dxa"/>
            <w:vAlign w:val="center"/>
          </w:tcPr>
          <w:p w:rsidR="009604FE" w:rsidRDefault="00CD5455">
            <w:pPr>
              <w:widowControl/>
              <w:adjustRightInd w:val="0"/>
              <w:snapToGrid w:val="0"/>
              <w:jc w:val="center"/>
              <w:rPr>
                <w:rFonts w:asciiTheme="minorEastAsia" w:eastAsiaTheme="minorEastAsia" w:hAnsiTheme="minorEastAsia"/>
                <w:iCs/>
                <w:kern w:val="0"/>
                <w:szCs w:val="21"/>
              </w:rPr>
            </w:pPr>
            <w:r>
              <w:rPr>
                <w:rFonts w:asciiTheme="minorEastAsia" w:eastAsiaTheme="minorEastAsia" w:hAnsiTheme="minorEastAsia" w:hint="eastAsia"/>
                <w:iCs/>
                <w:kern w:val="0"/>
                <w:szCs w:val="21"/>
              </w:rPr>
              <w:t>7</w:t>
            </w:r>
          </w:p>
        </w:tc>
        <w:tc>
          <w:tcPr>
            <w:tcW w:w="3086" w:type="dxa"/>
            <w:vAlign w:val="center"/>
          </w:tcPr>
          <w:p w:rsidR="009604FE" w:rsidRDefault="00CD5455">
            <w:pPr>
              <w:widowControl/>
              <w:adjustRightInd w:val="0"/>
              <w:snapToGrid w:val="0"/>
              <w:jc w:val="left"/>
              <w:rPr>
                <w:rFonts w:asciiTheme="minorEastAsia" w:eastAsiaTheme="minorEastAsia" w:hAnsiTheme="minorEastAsia"/>
                <w:iCs/>
                <w:kern w:val="0"/>
                <w:szCs w:val="21"/>
              </w:rPr>
            </w:pPr>
            <w:r>
              <w:rPr>
                <w:rFonts w:asciiTheme="minorEastAsia" w:eastAsiaTheme="minorEastAsia" w:hAnsiTheme="minorEastAsia" w:hint="eastAsia"/>
                <w:iCs/>
                <w:kern w:val="0"/>
                <w:szCs w:val="21"/>
              </w:rPr>
              <w:t>性腺激素</w:t>
            </w:r>
          </w:p>
        </w:tc>
        <w:tc>
          <w:tcPr>
            <w:tcW w:w="4332" w:type="dxa"/>
            <w:tcBorders>
              <w:top w:val="single" w:sz="4" w:space="0" w:color="000000"/>
              <w:bottom w:val="single" w:sz="4" w:space="0" w:color="000000"/>
            </w:tcBorders>
          </w:tcPr>
          <w:p w:rsidR="009604FE" w:rsidRDefault="00CD545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硫酸脱氢表雄酮(DHEAS)</w:t>
            </w:r>
          </w:p>
        </w:tc>
      </w:tr>
      <w:tr w:rsidR="009604FE">
        <w:trPr>
          <w:trHeight w:val="188"/>
          <w:jc w:val="center"/>
        </w:trPr>
        <w:tc>
          <w:tcPr>
            <w:tcW w:w="1036" w:type="dxa"/>
            <w:vMerge w:val="restart"/>
            <w:vAlign w:val="center"/>
          </w:tcPr>
          <w:p w:rsidR="009604FE" w:rsidRDefault="00CD5455">
            <w:pPr>
              <w:adjustRightInd w:val="0"/>
              <w:snapToGrid w:val="0"/>
              <w:jc w:val="center"/>
              <w:rPr>
                <w:rFonts w:asciiTheme="minorEastAsia" w:eastAsiaTheme="minorEastAsia" w:hAnsiTheme="minorEastAsia"/>
                <w:iCs/>
                <w:kern w:val="0"/>
                <w:szCs w:val="21"/>
              </w:rPr>
            </w:pPr>
            <w:r>
              <w:rPr>
                <w:rFonts w:asciiTheme="minorEastAsia" w:eastAsiaTheme="minorEastAsia" w:hAnsiTheme="minorEastAsia" w:hint="eastAsia"/>
                <w:iCs/>
                <w:kern w:val="0"/>
                <w:szCs w:val="21"/>
              </w:rPr>
              <w:t>8</w:t>
            </w:r>
          </w:p>
        </w:tc>
        <w:tc>
          <w:tcPr>
            <w:tcW w:w="3086" w:type="dxa"/>
            <w:vMerge w:val="restart"/>
            <w:vAlign w:val="center"/>
          </w:tcPr>
          <w:p w:rsidR="009604FE" w:rsidRDefault="00CD5455">
            <w:pPr>
              <w:widowControl/>
              <w:adjustRightInd w:val="0"/>
              <w:snapToGrid w:val="0"/>
              <w:jc w:val="left"/>
              <w:rPr>
                <w:rFonts w:asciiTheme="minorEastAsia" w:eastAsiaTheme="minorEastAsia" w:hAnsiTheme="minorEastAsia"/>
                <w:iCs/>
                <w:kern w:val="0"/>
                <w:szCs w:val="21"/>
              </w:rPr>
            </w:pPr>
            <w:r>
              <w:rPr>
                <w:rFonts w:asciiTheme="minorEastAsia" w:eastAsiaTheme="minorEastAsia" w:hAnsiTheme="minorEastAsia" w:hint="eastAsia"/>
                <w:iCs/>
                <w:kern w:val="0"/>
                <w:szCs w:val="21"/>
              </w:rPr>
              <w:t>早孕期唐氏筛查</w:t>
            </w:r>
          </w:p>
        </w:tc>
        <w:tc>
          <w:tcPr>
            <w:tcW w:w="4332" w:type="dxa"/>
            <w:tcBorders>
              <w:top w:val="single" w:sz="4" w:space="0" w:color="000000"/>
              <w:bottom w:val="nil"/>
            </w:tcBorders>
          </w:tcPr>
          <w:p w:rsidR="009604FE" w:rsidRDefault="00CD545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妊娠相关血浆蛋白A(PAPPA)</w:t>
            </w:r>
          </w:p>
        </w:tc>
      </w:tr>
      <w:tr w:rsidR="009604FE">
        <w:trPr>
          <w:trHeight w:val="208"/>
          <w:jc w:val="center"/>
        </w:trPr>
        <w:tc>
          <w:tcPr>
            <w:tcW w:w="1036" w:type="dxa"/>
            <w:vMerge/>
            <w:vAlign w:val="center"/>
          </w:tcPr>
          <w:p w:rsidR="009604FE" w:rsidRDefault="009604FE">
            <w:pPr>
              <w:widowControl/>
              <w:adjustRightInd w:val="0"/>
              <w:snapToGrid w:val="0"/>
              <w:jc w:val="center"/>
              <w:rPr>
                <w:rFonts w:asciiTheme="minorEastAsia" w:eastAsiaTheme="minorEastAsia" w:hAnsiTheme="minorEastAsia"/>
                <w:iCs/>
                <w:kern w:val="0"/>
                <w:szCs w:val="21"/>
              </w:rPr>
            </w:pPr>
          </w:p>
        </w:tc>
        <w:tc>
          <w:tcPr>
            <w:tcW w:w="3086" w:type="dxa"/>
            <w:vMerge/>
            <w:vAlign w:val="center"/>
          </w:tcPr>
          <w:p w:rsidR="009604FE" w:rsidRDefault="009604FE">
            <w:pPr>
              <w:widowControl/>
              <w:adjustRightInd w:val="0"/>
              <w:snapToGrid w:val="0"/>
              <w:jc w:val="left"/>
              <w:rPr>
                <w:rFonts w:asciiTheme="minorEastAsia" w:eastAsiaTheme="minorEastAsia" w:hAnsiTheme="minorEastAsia"/>
                <w:iCs/>
                <w:kern w:val="0"/>
                <w:szCs w:val="21"/>
              </w:rPr>
            </w:pPr>
          </w:p>
        </w:tc>
        <w:tc>
          <w:tcPr>
            <w:tcW w:w="4332" w:type="dxa"/>
            <w:tcBorders>
              <w:top w:val="nil"/>
              <w:bottom w:val="single" w:sz="4" w:space="0" w:color="000000"/>
            </w:tcBorders>
          </w:tcPr>
          <w:p w:rsidR="009604FE" w:rsidRDefault="00CD545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游离人绒毛膜促性腺激素(游离βHCG)</w:t>
            </w:r>
          </w:p>
        </w:tc>
      </w:tr>
      <w:tr w:rsidR="009604FE">
        <w:trPr>
          <w:trHeight w:val="196"/>
          <w:jc w:val="center"/>
        </w:trPr>
        <w:tc>
          <w:tcPr>
            <w:tcW w:w="1036" w:type="dxa"/>
            <w:vAlign w:val="center"/>
          </w:tcPr>
          <w:p w:rsidR="009604FE" w:rsidRDefault="00CD5455">
            <w:pPr>
              <w:widowControl/>
              <w:adjustRightInd w:val="0"/>
              <w:snapToGrid w:val="0"/>
              <w:jc w:val="center"/>
              <w:rPr>
                <w:rFonts w:asciiTheme="minorEastAsia" w:eastAsiaTheme="minorEastAsia" w:hAnsiTheme="minorEastAsia"/>
                <w:iCs/>
                <w:kern w:val="0"/>
                <w:szCs w:val="21"/>
              </w:rPr>
            </w:pPr>
            <w:r>
              <w:rPr>
                <w:rFonts w:asciiTheme="minorEastAsia" w:eastAsiaTheme="minorEastAsia" w:hAnsiTheme="minorEastAsia" w:hint="eastAsia"/>
                <w:iCs/>
                <w:kern w:val="0"/>
                <w:szCs w:val="21"/>
              </w:rPr>
              <w:t>9</w:t>
            </w:r>
          </w:p>
        </w:tc>
        <w:tc>
          <w:tcPr>
            <w:tcW w:w="3086" w:type="dxa"/>
            <w:vAlign w:val="center"/>
          </w:tcPr>
          <w:p w:rsidR="009604FE" w:rsidRDefault="00CD5455">
            <w:pPr>
              <w:widowControl/>
              <w:adjustRightInd w:val="0"/>
              <w:snapToGrid w:val="0"/>
              <w:jc w:val="left"/>
              <w:rPr>
                <w:rFonts w:asciiTheme="minorEastAsia" w:eastAsiaTheme="minorEastAsia" w:hAnsiTheme="minorEastAsia"/>
                <w:iCs/>
                <w:kern w:val="0"/>
                <w:szCs w:val="21"/>
              </w:rPr>
            </w:pPr>
            <w:r>
              <w:rPr>
                <w:rFonts w:asciiTheme="minorEastAsia" w:eastAsiaTheme="minorEastAsia" w:hAnsiTheme="minorEastAsia" w:hint="eastAsia"/>
                <w:szCs w:val="21"/>
              </w:rPr>
              <w:t>细菌（真菌）直接涂片检测</w:t>
            </w:r>
          </w:p>
        </w:tc>
        <w:tc>
          <w:tcPr>
            <w:tcW w:w="4332" w:type="dxa"/>
            <w:tcBorders>
              <w:top w:val="single" w:sz="4" w:space="0" w:color="000000"/>
            </w:tcBorders>
          </w:tcPr>
          <w:p w:rsidR="009604FE" w:rsidRDefault="009604FE">
            <w:pPr>
              <w:adjustRightInd w:val="0"/>
              <w:snapToGrid w:val="0"/>
              <w:rPr>
                <w:rFonts w:asciiTheme="minorEastAsia" w:eastAsiaTheme="minorEastAsia" w:hAnsiTheme="minorEastAsia"/>
                <w:szCs w:val="21"/>
              </w:rPr>
            </w:pPr>
          </w:p>
        </w:tc>
      </w:tr>
      <w:tr w:rsidR="009604FE">
        <w:trPr>
          <w:trHeight w:val="199"/>
          <w:jc w:val="center"/>
        </w:trPr>
        <w:tc>
          <w:tcPr>
            <w:tcW w:w="1036" w:type="dxa"/>
            <w:vAlign w:val="center"/>
          </w:tcPr>
          <w:p w:rsidR="009604FE" w:rsidRDefault="00CD5455">
            <w:pPr>
              <w:widowControl/>
              <w:adjustRightInd w:val="0"/>
              <w:snapToGrid w:val="0"/>
              <w:jc w:val="center"/>
              <w:rPr>
                <w:rFonts w:asciiTheme="minorEastAsia" w:eastAsiaTheme="minorEastAsia" w:hAnsiTheme="minorEastAsia"/>
                <w:iCs/>
                <w:kern w:val="0"/>
                <w:szCs w:val="21"/>
              </w:rPr>
            </w:pPr>
            <w:r>
              <w:rPr>
                <w:rFonts w:asciiTheme="minorEastAsia" w:eastAsiaTheme="minorEastAsia" w:hAnsiTheme="minorEastAsia" w:hint="eastAsia"/>
                <w:iCs/>
                <w:kern w:val="0"/>
                <w:szCs w:val="21"/>
              </w:rPr>
              <w:t>10</w:t>
            </w:r>
          </w:p>
        </w:tc>
        <w:tc>
          <w:tcPr>
            <w:tcW w:w="3086" w:type="dxa"/>
            <w:vAlign w:val="center"/>
          </w:tcPr>
          <w:p w:rsidR="009604FE" w:rsidRDefault="00CD5455">
            <w:pPr>
              <w:widowControl/>
              <w:adjustRightInd w:val="0"/>
              <w:snapToGrid w:val="0"/>
              <w:jc w:val="left"/>
              <w:rPr>
                <w:rFonts w:asciiTheme="minorEastAsia" w:eastAsiaTheme="minorEastAsia" w:hAnsiTheme="minorEastAsia"/>
                <w:iCs/>
                <w:kern w:val="0"/>
                <w:szCs w:val="21"/>
              </w:rPr>
            </w:pPr>
            <w:r>
              <w:rPr>
                <w:rFonts w:asciiTheme="minorEastAsia" w:eastAsiaTheme="minorEastAsia" w:hAnsiTheme="minorEastAsia" w:hint="eastAsia"/>
                <w:iCs/>
                <w:kern w:val="0"/>
                <w:szCs w:val="21"/>
              </w:rPr>
              <w:t>血清肌钙蛋白测定</w:t>
            </w:r>
          </w:p>
        </w:tc>
        <w:tc>
          <w:tcPr>
            <w:tcW w:w="4332" w:type="dxa"/>
            <w:tcBorders>
              <w:bottom w:val="single" w:sz="4" w:space="0" w:color="000000"/>
            </w:tcBorders>
          </w:tcPr>
          <w:p w:rsidR="009604FE" w:rsidRDefault="009604FE">
            <w:pPr>
              <w:adjustRightInd w:val="0"/>
              <w:snapToGrid w:val="0"/>
              <w:rPr>
                <w:rFonts w:asciiTheme="minorEastAsia" w:eastAsiaTheme="minorEastAsia" w:hAnsiTheme="minorEastAsia"/>
                <w:szCs w:val="21"/>
              </w:rPr>
            </w:pPr>
          </w:p>
        </w:tc>
      </w:tr>
      <w:tr w:rsidR="009604FE">
        <w:trPr>
          <w:trHeight w:val="90"/>
          <w:jc w:val="center"/>
        </w:trPr>
        <w:tc>
          <w:tcPr>
            <w:tcW w:w="1036" w:type="dxa"/>
            <w:vAlign w:val="center"/>
          </w:tcPr>
          <w:p w:rsidR="009604FE" w:rsidRDefault="00CD5455">
            <w:pPr>
              <w:widowControl/>
              <w:adjustRightInd w:val="0"/>
              <w:snapToGrid w:val="0"/>
              <w:jc w:val="center"/>
              <w:rPr>
                <w:rFonts w:asciiTheme="minorEastAsia" w:eastAsiaTheme="minorEastAsia" w:hAnsiTheme="minorEastAsia"/>
                <w:iCs/>
                <w:kern w:val="0"/>
                <w:szCs w:val="21"/>
              </w:rPr>
            </w:pPr>
            <w:r>
              <w:rPr>
                <w:rFonts w:asciiTheme="minorEastAsia" w:eastAsiaTheme="minorEastAsia" w:hAnsiTheme="minorEastAsia" w:hint="eastAsia"/>
                <w:iCs/>
                <w:kern w:val="0"/>
                <w:szCs w:val="21"/>
              </w:rPr>
              <w:t>11</w:t>
            </w:r>
          </w:p>
        </w:tc>
        <w:tc>
          <w:tcPr>
            <w:tcW w:w="3086" w:type="dxa"/>
            <w:vAlign w:val="center"/>
          </w:tcPr>
          <w:p w:rsidR="009604FE" w:rsidRDefault="00CD5455">
            <w:pPr>
              <w:widowControl/>
              <w:adjustRightInd w:val="0"/>
              <w:snapToGrid w:val="0"/>
              <w:jc w:val="left"/>
              <w:rPr>
                <w:rFonts w:asciiTheme="minorEastAsia" w:eastAsiaTheme="minorEastAsia" w:hAnsiTheme="minorEastAsia"/>
                <w:iCs/>
                <w:kern w:val="0"/>
                <w:szCs w:val="21"/>
              </w:rPr>
            </w:pPr>
            <w:r>
              <w:rPr>
                <w:rFonts w:asciiTheme="minorEastAsia" w:eastAsiaTheme="minorEastAsia" w:hAnsiTheme="minorEastAsia" w:hint="eastAsia"/>
                <w:iCs/>
                <w:kern w:val="0"/>
                <w:szCs w:val="21"/>
              </w:rPr>
              <w:t>精液常规</w:t>
            </w:r>
          </w:p>
        </w:tc>
        <w:tc>
          <w:tcPr>
            <w:tcW w:w="4332" w:type="dxa"/>
            <w:tcBorders>
              <w:top w:val="single" w:sz="4" w:space="0" w:color="000000"/>
              <w:bottom w:val="single" w:sz="4" w:space="0" w:color="000000"/>
            </w:tcBorders>
            <w:vAlign w:val="center"/>
          </w:tcPr>
          <w:p w:rsidR="009604FE" w:rsidRDefault="009604FE">
            <w:pPr>
              <w:adjustRightInd w:val="0"/>
              <w:snapToGrid w:val="0"/>
              <w:rPr>
                <w:rFonts w:asciiTheme="minorEastAsia" w:eastAsiaTheme="minorEastAsia" w:hAnsiTheme="minorEastAsia"/>
                <w:szCs w:val="21"/>
              </w:rPr>
            </w:pPr>
          </w:p>
        </w:tc>
      </w:tr>
      <w:tr w:rsidR="009604FE">
        <w:trPr>
          <w:trHeight w:val="90"/>
          <w:jc w:val="center"/>
        </w:trPr>
        <w:tc>
          <w:tcPr>
            <w:tcW w:w="1036" w:type="dxa"/>
            <w:vMerge w:val="restart"/>
            <w:vAlign w:val="center"/>
          </w:tcPr>
          <w:p w:rsidR="009604FE" w:rsidRDefault="00CD5455">
            <w:pPr>
              <w:adjustRightInd w:val="0"/>
              <w:snapToGrid w:val="0"/>
              <w:jc w:val="center"/>
              <w:rPr>
                <w:rFonts w:asciiTheme="minorEastAsia" w:eastAsiaTheme="minorEastAsia" w:hAnsiTheme="minorEastAsia"/>
                <w:iCs/>
                <w:kern w:val="0"/>
                <w:szCs w:val="21"/>
              </w:rPr>
            </w:pPr>
            <w:r>
              <w:rPr>
                <w:rFonts w:asciiTheme="minorEastAsia" w:eastAsiaTheme="minorEastAsia" w:hAnsiTheme="minorEastAsia" w:hint="eastAsia"/>
                <w:iCs/>
                <w:kern w:val="0"/>
                <w:szCs w:val="21"/>
              </w:rPr>
              <w:t>12</w:t>
            </w:r>
          </w:p>
        </w:tc>
        <w:tc>
          <w:tcPr>
            <w:tcW w:w="3086" w:type="dxa"/>
            <w:vMerge w:val="restart"/>
            <w:vAlign w:val="center"/>
          </w:tcPr>
          <w:p w:rsidR="009604FE" w:rsidRDefault="00CD5455">
            <w:pPr>
              <w:adjustRightInd w:val="0"/>
              <w:snapToGrid w:val="0"/>
              <w:jc w:val="left"/>
              <w:rPr>
                <w:rFonts w:asciiTheme="minorEastAsia" w:eastAsiaTheme="minorEastAsia" w:hAnsiTheme="minorEastAsia" w:cs="宋体"/>
                <w:szCs w:val="21"/>
              </w:rPr>
            </w:pPr>
            <w:r>
              <w:rPr>
                <w:rFonts w:asciiTheme="minorEastAsia" w:eastAsiaTheme="minorEastAsia" w:hAnsiTheme="minorEastAsia" w:hint="eastAsia"/>
                <w:szCs w:val="21"/>
              </w:rPr>
              <w:t>心功能</w:t>
            </w:r>
          </w:p>
        </w:tc>
        <w:tc>
          <w:tcPr>
            <w:tcW w:w="4332" w:type="dxa"/>
            <w:tcBorders>
              <w:top w:val="single" w:sz="4" w:space="0" w:color="000000"/>
              <w:bottom w:val="single" w:sz="4" w:space="0" w:color="000000"/>
            </w:tcBorders>
            <w:vAlign w:val="center"/>
          </w:tcPr>
          <w:p w:rsidR="009604FE" w:rsidRDefault="00CD5455">
            <w:pPr>
              <w:adjustRightInd w:val="0"/>
              <w:snapToGrid w:val="0"/>
              <w:rPr>
                <w:rFonts w:asciiTheme="minorEastAsia" w:eastAsiaTheme="minorEastAsia" w:hAnsiTheme="minorEastAsia" w:cs="宋体"/>
                <w:szCs w:val="21"/>
              </w:rPr>
            </w:pPr>
            <w:r>
              <w:rPr>
                <w:rFonts w:asciiTheme="minorEastAsia" w:eastAsiaTheme="minorEastAsia" w:hAnsiTheme="minorEastAsia" w:hint="eastAsia"/>
                <w:szCs w:val="21"/>
              </w:rPr>
              <w:t>肌酸激酶（CK）</w:t>
            </w:r>
          </w:p>
        </w:tc>
      </w:tr>
      <w:tr w:rsidR="009604FE">
        <w:trPr>
          <w:trHeight w:val="90"/>
          <w:jc w:val="center"/>
        </w:trPr>
        <w:tc>
          <w:tcPr>
            <w:tcW w:w="1036" w:type="dxa"/>
            <w:vMerge/>
            <w:vAlign w:val="center"/>
          </w:tcPr>
          <w:p w:rsidR="009604FE" w:rsidRDefault="009604FE">
            <w:pPr>
              <w:widowControl/>
              <w:adjustRightInd w:val="0"/>
              <w:snapToGrid w:val="0"/>
              <w:jc w:val="center"/>
              <w:rPr>
                <w:rFonts w:asciiTheme="minorEastAsia" w:eastAsiaTheme="minorEastAsia" w:hAnsiTheme="minorEastAsia" w:cs="宋体"/>
                <w:szCs w:val="21"/>
              </w:rPr>
            </w:pPr>
          </w:p>
        </w:tc>
        <w:tc>
          <w:tcPr>
            <w:tcW w:w="3086" w:type="dxa"/>
            <w:vMerge/>
            <w:vAlign w:val="center"/>
          </w:tcPr>
          <w:p w:rsidR="009604FE" w:rsidRDefault="009604FE">
            <w:pPr>
              <w:adjustRightInd w:val="0"/>
              <w:snapToGrid w:val="0"/>
              <w:jc w:val="left"/>
              <w:rPr>
                <w:rFonts w:asciiTheme="minorEastAsia" w:eastAsiaTheme="minorEastAsia" w:hAnsiTheme="minorEastAsia" w:cs="宋体"/>
                <w:szCs w:val="21"/>
              </w:rPr>
            </w:pPr>
          </w:p>
        </w:tc>
        <w:tc>
          <w:tcPr>
            <w:tcW w:w="4332" w:type="dxa"/>
            <w:tcBorders>
              <w:top w:val="single" w:sz="4" w:space="0" w:color="000000"/>
              <w:bottom w:val="single" w:sz="4" w:space="0" w:color="000000"/>
            </w:tcBorders>
            <w:vAlign w:val="center"/>
          </w:tcPr>
          <w:p w:rsidR="009604FE" w:rsidRDefault="00CD545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BNP</w:t>
            </w:r>
          </w:p>
        </w:tc>
      </w:tr>
      <w:tr w:rsidR="009604FE">
        <w:trPr>
          <w:trHeight w:val="90"/>
          <w:jc w:val="center"/>
        </w:trPr>
        <w:tc>
          <w:tcPr>
            <w:tcW w:w="1036" w:type="dxa"/>
            <w:vMerge/>
            <w:vAlign w:val="center"/>
          </w:tcPr>
          <w:p w:rsidR="009604FE" w:rsidRDefault="009604FE">
            <w:pPr>
              <w:widowControl/>
              <w:adjustRightInd w:val="0"/>
              <w:snapToGrid w:val="0"/>
              <w:jc w:val="center"/>
              <w:rPr>
                <w:rFonts w:asciiTheme="minorEastAsia" w:eastAsiaTheme="minorEastAsia" w:hAnsiTheme="minorEastAsia" w:cs="宋体"/>
                <w:szCs w:val="21"/>
              </w:rPr>
            </w:pPr>
          </w:p>
        </w:tc>
        <w:tc>
          <w:tcPr>
            <w:tcW w:w="3086" w:type="dxa"/>
            <w:vMerge/>
            <w:vAlign w:val="center"/>
          </w:tcPr>
          <w:p w:rsidR="009604FE" w:rsidRDefault="009604FE">
            <w:pPr>
              <w:adjustRightInd w:val="0"/>
              <w:snapToGrid w:val="0"/>
              <w:jc w:val="left"/>
              <w:rPr>
                <w:rFonts w:asciiTheme="minorEastAsia" w:eastAsiaTheme="minorEastAsia" w:hAnsiTheme="minorEastAsia" w:cs="宋体"/>
                <w:szCs w:val="21"/>
              </w:rPr>
            </w:pPr>
          </w:p>
        </w:tc>
        <w:tc>
          <w:tcPr>
            <w:tcW w:w="4332" w:type="dxa"/>
            <w:tcBorders>
              <w:top w:val="single" w:sz="4" w:space="0" w:color="000000"/>
              <w:bottom w:val="single" w:sz="4" w:space="0" w:color="000000"/>
            </w:tcBorders>
            <w:vAlign w:val="center"/>
          </w:tcPr>
          <w:p w:rsidR="009604FE" w:rsidRDefault="00CD5455">
            <w:pPr>
              <w:adjustRightInd w:val="0"/>
              <w:snapToGrid w:val="0"/>
              <w:rPr>
                <w:rFonts w:asciiTheme="minorEastAsia" w:eastAsiaTheme="minorEastAsia" w:hAnsiTheme="minorEastAsia"/>
                <w:szCs w:val="21"/>
              </w:rPr>
            </w:pPr>
            <w:r>
              <w:rPr>
                <w:rFonts w:asciiTheme="minorEastAsia" w:eastAsiaTheme="minorEastAsia" w:hAnsiTheme="minorEastAsia" w:hint="eastAsia"/>
                <w:szCs w:val="21"/>
              </w:rPr>
              <w:t>肌酸激酶同工酶（CKMB）</w:t>
            </w:r>
          </w:p>
        </w:tc>
      </w:tr>
      <w:tr w:rsidR="009604FE">
        <w:trPr>
          <w:trHeight w:val="90"/>
          <w:jc w:val="center"/>
        </w:trPr>
        <w:tc>
          <w:tcPr>
            <w:tcW w:w="1036" w:type="dxa"/>
            <w:vAlign w:val="center"/>
          </w:tcPr>
          <w:p w:rsidR="009604FE" w:rsidRDefault="00CD5455">
            <w:pPr>
              <w:widowControl/>
              <w:adjustRightInd w:val="0"/>
              <w:snapToGrid w:val="0"/>
              <w:jc w:val="center"/>
              <w:rPr>
                <w:rFonts w:asciiTheme="minorEastAsia" w:eastAsiaTheme="minorEastAsia" w:hAnsiTheme="minorEastAsia"/>
                <w:szCs w:val="21"/>
              </w:rPr>
            </w:pPr>
            <w:r>
              <w:rPr>
                <w:rFonts w:asciiTheme="minorEastAsia" w:eastAsiaTheme="minorEastAsia" w:hAnsiTheme="minorEastAsia" w:hint="eastAsia"/>
                <w:szCs w:val="21"/>
              </w:rPr>
              <w:t>13</w:t>
            </w:r>
          </w:p>
        </w:tc>
        <w:tc>
          <w:tcPr>
            <w:tcW w:w="3086" w:type="dxa"/>
            <w:vAlign w:val="center"/>
          </w:tcPr>
          <w:p w:rsidR="009604FE" w:rsidRDefault="00CD5455">
            <w:pPr>
              <w:adjustRightInd w:val="0"/>
              <w:snapToGrid w:val="0"/>
              <w:jc w:val="left"/>
              <w:rPr>
                <w:rFonts w:asciiTheme="minorEastAsia" w:eastAsiaTheme="minorEastAsia" w:hAnsiTheme="minorEastAsia" w:cs="宋体"/>
                <w:szCs w:val="21"/>
              </w:rPr>
            </w:pPr>
            <w:r>
              <w:rPr>
                <w:rFonts w:asciiTheme="minorEastAsia" w:eastAsiaTheme="minorEastAsia" w:hAnsiTheme="minorEastAsia" w:hint="eastAsia"/>
                <w:szCs w:val="21"/>
              </w:rPr>
              <w:t>胸腹水生化</w:t>
            </w:r>
          </w:p>
        </w:tc>
        <w:tc>
          <w:tcPr>
            <w:tcW w:w="4332" w:type="dxa"/>
            <w:tcBorders>
              <w:top w:val="single" w:sz="4" w:space="0" w:color="000000"/>
            </w:tcBorders>
            <w:vAlign w:val="center"/>
          </w:tcPr>
          <w:p w:rsidR="009604FE" w:rsidRDefault="009604FE">
            <w:pPr>
              <w:adjustRightInd w:val="0"/>
              <w:snapToGrid w:val="0"/>
              <w:rPr>
                <w:rFonts w:asciiTheme="minorEastAsia" w:eastAsiaTheme="minorEastAsia" w:hAnsiTheme="minorEastAsia" w:cs="宋体"/>
                <w:szCs w:val="21"/>
              </w:rPr>
            </w:pPr>
          </w:p>
        </w:tc>
      </w:tr>
      <w:tr w:rsidR="009604FE">
        <w:trPr>
          <w:trHeight w:val="90"/>
          <w:jc w:val="center"/>
        </w:trPr>
        <w:tc>
          <w:tcPr>
            <w:tcW w:w="1036" w:type="dxa"/>
            <w:vAlign w:val="center"/>
          </w:tcPr>
          <w:p w:rsidR="009604FE" w:rsidRDefault="00CD5455">
            <w:pPr>
              <w:widowControl/>
              <w:adjustRightInd w:val="0"/>
              <w:snapToGrid w:val="0"/>
              <w:jc w:val="center"/>
              <w:rPr>
                <w:rFonts w:asciiTheme="minorEastAsia" w:eastAsiaTheme="minorEastAsia" w:hAnsiTheme="minorEastAsia"/>
                <w:szCs w:val="21"/>
              </w:rPr>
            </w:pPr>
            <w:r>
              <w:rPr>
                <w:rFonts w:asciiTheme="minorEastAsia" w:eastAsiaTheme="minorEastAsia" w:hAnsiTheme="minorEastAsia" w:hint="eastAsia"/>
                <w:szCs w:val="21"/>
              </w:rPr>
              <w:t>14</w:t>
            </w:r>
          </w:p>
        </w:tc>
        <w:tc>
          <w:tcPr>
            <w:tcW w:w="3086" w:type="dxa"/>
            <w:vAlign w:val="center"/>
          </w:tcPr>
          <w:p w:rsidR="009604FE" w:rsidRDefault="00CD5455">
            <w:pPr>
              <w:adjustRightInd w:val="0"/>
              <w:snapToGrid w:val="0"/>
              <w:jc w:val="left"/>
              <w:rPr>
                <w:rFonts w:asciiTheme="minorEastAsia" w:eastAsiaTheme="minorEastAsia" w:hAnsiTheme="minorEastAsia" w:cs="宋体"/>
                <w:szCs w:val="21"/>
              </w:rPr>
            </w:pPr>
            <w:r>
              <w:rPr>
                <w:rFonts w:asciiTheme="minorEastAsia" w:eastAsiaTheme="minorEastAsia" w:hAnsiTheme="minorEastAsia" w:hint="eastAsia"/>
                <w:szCs w:val="21"/>
              </w:rPr>
              <w:t>血同型半胱氨酸（常规1项）</w:t>
            </w:r>
          </w:p>
        </w:tc>
        <w:tc>
          <w:tcPr>
            <w:tcW w:w="4332" w:type="dxa"/>
            <w:vAlign w:val="center"/>
          </w:tcPr>
          <w:p w:rsidR="009604FE" w:rsidRDefault="009604FE">
            <w:pPr>
              <w:adjustRightInd w:val="0"/>
              <w:snapToGrid w:val="0"/>
              <w:rPr>
                <w:rFonts w:asciiTheme="minorEastAsia" w:eastAsiaTheme="minorEastAsia" w:hAnsiTheme="minorEastAsia" w:cs="宋体"/>
                <w:szCs w:val="21"/>
              </w:rPr>
            </w:pPr>
          </w:p>
        </w:tc>
      </w:tr>
      <w:tr w:rsidR="009604FE">
        <w:trPr>
          <w:trHeight w:val="90"/>
          <w:jc w:val="center"/>
        </w:trPr>
        <w:tc>
          <w:tcPr>
            <w:tcW w:w="1036" w:type="dxa"/>
            <w:vAlign w:val="center"/>
          </w:tcPr>
          <w:p w:rsidR="009604FE" w:rsidRDefault="00CD5455">
            <w:pPr>
              <w:adjustRightInd w:val="0"/>
              <w:snapToGrid w:val="0"/>
              <w:jc w:val="center"/>
              <w:rPr>
                <w:rFonts w:asciiTheme="minorEastAsia" w:eastAsiaTheme="minorEastAsia" w:hAnsiTheme="minorEastAsia"/>
                <w:szCs w:val="21"/>
              </w:rPr>
            </w:pPr>
            <w:r>
              <w:rPr>
                <w:rFonts w:asciiTheme="minorEastAsia" w:eastAsiaTheme="minorEastAsia" w:hAnsiTheme="minorEastAsia" w:hint="eastAsia"/>
                <w:szCs w:val="21"/>
              </w:rPr>
              <w:t>15</w:t>
            </w:r>
          </w:p>
        </w:tc>
        <w:tc>
          <w:tcPr>
            <w:tcW w:w="3086" w:type="dxa"/>
            <w:vAlign w:val="center"/>
          </w:tcPr>
          <w:p w:rsidR="009604FE" w:rsidRDefault="00CD5455">
            <w:pPr>
              <w:adjustRightInd w:val="0"/>
              <w:snapToGrid w:val="0"/>
              <w:jc w:val="left"/>
              <w:rPr>
                <w:rFonts w:asciiTheme="minorEastAsia" w:eastAsiaTheme="minorEastAsia" w:hAnsiTheme="minorEastAsia" w:cs="宋体"/>
                <w:szCs w:val="21"/>
              </w:rPr>
            </w:pPr>
            <w:r>
              <w:rPr>
                <w:rFonts w:asciiTheme="minorEastAsia" w:eastAsiaTheme="minorEastAsia" w:hAnsiTheme="minorEastAsia" w:hint="eastAsia"/>
                <w:szCs w:val="21"/>
              </w:rPr>
              <w:t>降钙素原检测</w:t>
            </w:r>
          </w:p>
        </w:tc>
        <w:tc>
          <w:tcPr>
            <w:tcW w:w="4332" w:type="dxa"/>
            <w:vAlign w:val="center"/>
          </w:tcPr>
          <w:p w:rsidR="009604FE" w:rsidRDefault="009604FE">
            <w:pPr>
              <w:adjustRightInd w:val="0"/>
              <w:snapToGrid w:val="0"/>
              <w:rPr>
                <w:rFonts w:asciiTheme="minorEastAsia" w:eastAsiaTheme="minorEastAsia" w:hAnsiTheme="minorEastAsia" w:cs="宋体"/>
                <w:szCs w:val="21"/>
              </w:rPr>
            </w:pPr>
          </w:p>
        </w:tc>
      </w:tr>
      <w:tr w:rsidR="009604FE">
        <w:trPr>
          <w:trHeight w:val="200"/>
          <w:jc w:val="center"/>
        </w:trPr>
        <w:tc>
          <w:tcPr>
            <w:tcW w:w="1036" w:type="dxa"/>
            <w:vAlign w:val="center"/>
          </w:tcPr>
          <w:p w:rsidR="009604FE" w:rsidRDefault="00CD5455">
            <w:pPr>
              <w:adjustRightInd w:val="0"/>
              <w:snapToGrid w:val="0"/>
              <w:jc w:val="center"/>
              <w:rPr>
                <w:rFonts w:asciiTheme="minorEastAsia" w:eastAsiaTheme="minorEastAsia" w:hAnsiTheme="minorEastAsia"/>
                <w:szCs w:val="21"/>
              </w:rPr>
            </w:pPr>
            <w:r>
              <w:rPr>
                <w:rFonts w:asciiTheme="minorEastAsia" w:eastAsiaTheme="minorEastAsia" w:hAnsiTheme="minorEastAsia" w:hint="eastAsia"/>
                <w:szCs w:val="21"/>
              </w:rPr>
              <w:t>16</w:t>
            </w:r>
          </w:p>
        </w:tc>
        <w:tc>
          <w:tcPr>
            <w:tcW w:w="3086" w:type="dxa"/>
            <w:vAlign w:val="center"/>
          </w:tcPr>
          <w:p w:rsidR="009604FE" w:rsidRDefault="00CD5455">
            <w:pPr>
              <w:adjustRightInd w:val="0"/>
              <w:snapToGrid w:val="0"/>
              <w:jc w:val="left"/>
              <w:rPr>
                <w:rFonts w:asciiTheme="minorEastAsia" w:eastAsiaTheme="minorEastAsia" w:hAnsiTheme="minorEastAsia" w:cs="宋体"/>
                <w:szCs w:val="21"/>
              </w:rPr>
            </w:pPr>
            <w:r>
              <w:rPr>
                <w:rFonts w:asciiTheme="minorEastAsia" w:eastAsiaTheme="minorEastAsia" w:hAnsiTheme="minorEastAsia" w:hint="eastAsia"/>
                <w:szCs w:val="21"/>
              </w:rPr>
              <w:t>内分泌激素</w:t>
            </w:r>
          </w:p>
        </w:tc>
        <w:tc>
          <w:tcPr>
            <w:tcW w:w="4332" w:type="dxa"/>
            <w:tcBorders>
              <w:bottom w:val="single" w:sz="4" w:space="0" w:color="000000"/>
            </w:tcBorders>
            <w:vAlign w:val="center"/>
          </w:tcPr>
          <w:p w:rsidR="009604FE" w:rsidRDefault="00CD5455">
            <w:pPr>
              <w:adjustRightInd w:val="0"/>
              <w:snapToGrid w:val="0"/>
              <w:rPr>
                <w:rFonts w:asciiTheme="minorEastAsia" w:eastAsiaTheme="minorEastAsia" w:hAnsiTheme="minorEastAsia" w:cs="宋体"/>
                <w:szCs w:val="21"/>
              </w:rPr>
            </w:pPr>
            <w:r>
              <w:rPr>
                <w:rFonts w:asciiTheme="minorEastAsia" w:eastAsiaTheme="minorEastAsia" w:hAnsiTheme="minorEastAsia" w:hint="eastAsia"/>
                <w:szCs w:val="21"/>
              </w:rPr>
              <w:t>游离三碘甲状腺原氨酸（FT3）</w:t>
            </w:r>
          </w:p>
        </w:tc>
      </w:tr>
      <w:tr w:rsidR="009604FE">
        <w:trPr>
          <w:trHeight w:val="90"/>
          <w:jc w:val="center"/>
        </w:trPr>
        <w:tc>
          <w:tcPr>
            <w:tcW w:w="1036" w:type="dxa"/>
            <w:vMerge w:val="restart"/>
            <w:vAlign w:val="center"/>
          </w:tcPr>
          <w:p w:rsidR="009604FE" w:rsidRDefault="009604FE">
            <w:pPr>
              <w:adjustRightInd w:val="0"/>
              <w:snapToGrid w:val="0"/>
              <w:jc w:val="center"/>
              <w:rPr>
                <w:rFonts w:asciiTheme="minorEastAsia" w:eastAsiaTheme="minorEastAsia" w:hAnsiTheme="minorEastAsia"/>
                <w:szCs w:val="21"/>
              </w:rPr>
            </w:pPr>
          </w:p>
        </w:tc>
        <w:tc>
          <w:tcPr>
            <w:tcW w:w="3086" w:type="dxa"/>
            <w:vMerge w:val="restart"/>
            <w:vAlign w:val="center"/>
          </w:tcPr>
          <w:p w:rsidR="009604FE" w:rsidRDefault="009604FE">
            <w:pPr>
              <w:adjustRightInd w:val="0"/>
              <w:snapToGrid w:val="0"/>
              <w:jc w:val="left"/>
              <w:rPr>
                <w:rFonts w:asciiTheme="minorEastAsia" w:eastAsiaTheme="minorEastAsia" w:hAnsiTheme="minorEastAsia" w:cs="宋体"/>
                <w:szCs w:val="21"/>
              </w:rPr>
            </w:pPr>
          </w:p>
        </w:tc>
        <w:tc>
          <w:tcPr>
            <w:tcW w:w="4332" w:type="dxa"/>
            <w:tcBorders>
              <w:top w:val="single" w:sz="4" w:space="0" w:color="000000"/>
              <w:bottom w:val="single" w:sz="4" w:space="0" w:color="000000"/>
            </w:tcBorders>
            <w:vAlign w:val="center"/>
          </w:tcPr>
          <w:p w:rsidR="009604FE" w:rsidRDefault="009604FE">
            <w:pPr>
              <w:adjustRightInd w:val="0"/>
              <w:snapToGrid w:val="0"/>
              <w:rPr>
                <w:rFonts w:asciiTheme="minorEastAsia" w:eastAsiaTheme="minorEastAsia" w:hAnsiTheme="minorEastAsia" w:cs="宋体"/>
                <w:szCs w:val="21"/>
              </w:rPr>
            </w:pPr>
          </w:p>
        </w:tc>
      </w:tr>
      <w:tr w:rsidR="009604FE">
        <w:trPr>
          <w:trHeight w:val="90"/>
          <w:jc w:val="center"/>
        </w:trPr>
        <w:tc>
          <w:tcPr>
            <w:tcW w:w="1036" w:type="dxa"/>
            <w:vMerge/>
            <w:vAlign w:val="center"/>
          </w:tcPr>
          <w:p w:rsidR="009604FE" w:rsidRDefault="009604FE">
            <w:pPr>
              <w:adjustRightInd w:val="0"/>
              <w:snapToGrid w:val="0"/>
              <w:jc w:val="center"/>
              <w:rPr>
                <w:rFonts w:asciiTheme="minorEastAsia" w:eastAsiaTheme="minorEastAsia" w:hAnsiTheme="minorEastAsia"/>
                <w:szCs w:val="21"/>
              </w:rPr>
            </w:pPr>
          </w:p>
        </w:tc>
        <w:tc>
          <w:tcPr>
            <w:tcW w:w="3086" w:type="dxa"/>
            <w:vMerge/>
            <w:vAlign w:val="center"/>
          </w:tcPr>
          <w:p w:rsidR="009604FE" w:rsidRDefault="009604FE">
            <w:pPr>
              <w:adjustRightInd w:val="0"/>
              <w:snapToGrid w:val="0"/>
              <w:jc w:val="left"/>
              <w:rPr>
                <w:rFonts w:asciiTheme="minorEastAsia" w:eastAsiaTheme="minorEastAsia" w:hAnsiTheme="minorEastAsia" w:cs="宋体"/>
                <w:szCs w:val="21"/>
              </w:rPr>
            </w:pPr>
          </w:p>
        </w:tc>
        <w:tc>
          <w:tcPr>
            <w:tcW w:w="4332" w:type="dxa"/>
            <w:tcBorders>
              <w:top w:val="single" w:sz="4" w:space="0" w:color="000000"/>
              <w:bottom w:val="single" w:sz="4" w:space="0" w:color="000000"/>
            </w:tcBorders>
            <w:vAlign w:val="center"/>
          </w:tcPr>
          <w:p w:rsidR="009604FE" w:rsidRDefault="009604FE">
            <w:pPr>
              <w:adjustRightInd w:val="0"/>
              <w:snapToGrid w:val="0"/>
              <w:rPr>
                <w:rFonts w:asciiTheme="minorEastAsia" w:eastAsiaTheme="minorEastAsia" w:hAnsiTheme="minorEastAsia" w:cs="宋体"/>
                <w:szCs w:val="21"/>
              </w:rPr>
            </w:pPr>
          </w:p>
        </w:tc>
      </w:tr>
      <w:tr w:rsidR="009604FE">
        <w:trPr>
          <w:trHeight w:val="90"/>
          <w:jc w:val="center"/>
        </w:trPr>
        <w:tc>
          <w:tcPr>
            <w:tcW w:w="1036" w:type="dxa"/>
            <w:vMerge/>
            <w:vAlign w:val="center"/>
          </w:tcPr>
          <w:p w:rsidR="009604FE" w:rsidRDefault="009604FE">
            <w:pPr>
              <w:adjustRightInd w:val="0"/>
              <w:snapToGrid w:val="0"/>
              <w:jc w:val="center"/>
              <w:rPr>
                <w:rFonts w:asciiTheme="minorEastAsia" w:eastAsiaTheme="minorEastAsia" w:hAnsiTheme="minorEastAsia"/>
                <w:szCs w:val="21"/>
              </w:rPr>
            </w:pPr>
          </w:p>
        </w:tc>
        <w:tc>
          <w:tcPr>
            <w:tcW w:w="3086" w:type="dxa"/>
            <w:vMerge/>
            <w:vAlign w:val="center"/>
          </w:tcPr>
          <w:p w:rsidR="009604FE" w:rsidRDefault="009604FE">
            <w:pPr>
              <w:adjustRightInd w:val="0"/>
              <w:snapToGrid w:val="0"/>
              <w:jc w:val="left"/>
              <w:rPr>
                <w:rFonts w:asciiTheme="minorEastAsia" w:eastAsiaTheme="minorEastAsia" w:hAnsiTheme="minorEastAsia" w:cs="宋体"/>
                <w:szCs w:val="21"/>
              </w:rPr>
            </w:pPr>
          </w:p>
        </w:tc>
        <w:tc>
          <w:tcPr>
            <w:tcW w:w="4332" w:type="dxa"/>
            <w:tcBorders>
              <w:top w:val="single" w:sz="4" w:space="0" w:color="000000"/>
              <w:bottom w:val="single" w:sz="4" w:space="0" w:color="000000"/>
            </w:tcBorders>
            <w:vAlign w:val="center"/>
          </w:tcPr>
          <w:p w:rsidR="009604FE" w:rsidRDefault="009604FE">
            <w:pPr>
              <w:adjustRightInd w:val="0"/>
              <w:snapToGrid w:val="0"/>
              <w:rPr>
                <w:rFonts w:asciiTheme="minorEastAsia" w:eastAsiaTheme="minorEastAsia" w:hAnsiTheme="minorEastAsia"/>
                <w:szCs w:val="21"/>
              </w:rPr>
            </w:pPr>
          </w:p>
        </w:tc>
      </w:tr>
      <w:tr w:rsidR="009604FE">
        <w:trPr>
          <w:trHeight w:val="188"/>
          <w:jc w:val="center"/>
        </w:trPr>
        <w:tc>
          <w:tcPr>
            <w:tcW w:w="1036" w:type="dxa"/>
            <w:vAlign w:val="center"/>
          </w:tcPr>
          <w:p w:rsidR="009604FE" w:rsidRDefault="00CD5455">
            <w:pPr>
              <w:adjustRightInd w:val="0"/>
              <w:snapToGrid w:val="0"/>
              <w:jc w:val="center"/>
              <w:rPr>
                <w:rFonts w:asciiTheme="minorEastAsia" w:eastAsiaTheme="minorEastAsia" w:hAnsiTheme="minorEastAsia"/>
                <w:szCs w:val="21"/>
              </w:rPr>
            </w:pPr>
            <w:r>
              <w:rPr>
                <w:rFonts w:asciiTheme="minorEastAsia" w:eastAsiaTheme="minorEastAsia" w:hAnsiTheme="minorEastAsia" w:hint="eastAsia"/>
                <w:szCs w:val="21"/>
              </w:rPr>
              <w:t>17</w:t>
            </w:r>
          </w:p>
        </w:tc>
        <w:tc>
          <w:tcPr>
            <w:tcW w:w="3086" w:type="dxa"/>
            <w:vAlign w:val="center"/>
          </w:tcPr>
          <w:p w:rsidR="009604FE" w:rsidRDefault="00CD5455">
            <w:pPr>
              <w:adjustRightInd w:val="0"/>
              <w:snapToGrid w:val="0"/>
              <w:jc w:val="left"/>
              <w:rPr>
                <w:rFonts w:asciiTheme="minorEastAsia" w:eastAsiaTheme="minorEastAsia" w:hAnsiTheme="minorEastAsia" w:cs="宋体"/>
                <w:szCs w:val="21"/>
              </w:rPr>
            </w:pPr>
            <w:proofErr w:type="gramStart"/>
            <w:r>
              <w:rPr>
                <w:rFonts w:asciiTheme="minorEastAsia" w:eastAsiaTheme="minorEastAsia" w:hAnsiTheme="minorEastAsia" w:hint="eastAsia"/>
                <w:szCs w:val="21"/>
              </w:rPr>
              <w:t>痰</w:t>
            </w:r>
            <w:proofErr w:type="gramEnd"/>
            <w:r>
              <w:rPr>
                <w:rFonts w:asciiTheme="minorEastAsia" w:eastAsiaTheme="minorEastAsia" w:hAnsiTheme="minorEastAsia" w:hint="eastAsia"/>
                <w:szCs w:val="21"/>
              </w:rPr>
              <w:t>细菌培养</w:t>
            </w:r>
          </w:p>
        </w:tc>
        <w:tc>
          <w:tcPr>
            <w:tcW w:w="4332" w:type="dxa"/>
            <w:tcBorders>
              <w:top w:val="single" w:sz="4" w:space="0" w:color="000000"/>
            </w:tcBorders>
            <w:vAlign w:val="center"/>
          </w:tcPr>
          <w:p w:rsidR="009604FE" w:rsidRDefault="009604FE">
            <w:pPr>
              <w:adjustRightInd w:val="0"/>
              <w:snapToGrid w:val="0"/>
              <w:rPr>
                <w:rFonts w:asciiTheme="minorEastAsia" w:eastAsiaTheme="minorEastAsia" w:hAnsiTheme="minorEastAsia" w:cs="宋体"/>
                <w:szCs w:val="21"/>
              </w:rPr>
            </w:pPr>
          </w:p>
        </w:tc>
      </w:tr>
      <w:tr w:rsidR="009604FE">
        <w:trPr>
          <w:trHeight w:val="90"/>
          <w:jc w:val="center"/>
        </w:trPr>
        <w:tc>
          <w:tcPr>
            <w:tcW w:w="1036" w:type="dxa"/>
            <w:vAlign w:val="center"/>
          </w:tcPr>
          <w:p w:rsidR="009604FE" w:rsidRDefault="00CD5455">
            <w:pPr>
              <w:adjustRightInd w:val="0"/>
              <w:snapToGrid w:val="0"/>
              <w:jc w:val="center"/>
              <w:rPr>
                <w:rFonts w:asciiTheme="minorEastAsia" w:eastAsiaTheme="minorEastAsia" w:hAnsiTheme="minorEastAsia"/>
                <w:szCs w:val="21"/>
              </w:rPr>
            </w:pPr>
            <w:r>
              <w:rPr>
                <w:rFonts w:asciiTheme="minorEastAsia" w:eastAsiaTheme="minorEastAsia" w:hAnsiTheme="minorEastAsia" w:hint="eastAsia"/>
                <w:szCs w:val="21"/>
              </w:rPr>
              <w:t>18</w:t>
            </w:r>
          </w:p>
        </w:tc>
        <w:tc>
          <w:tcPr>
            <w:tcW w:w="3086" w:type="dxa"/>
            <w:vAlign w:val="center"/>
          </w:tcPr>
          <w:p w:rsidR="009604FE" w:rsidRDefault="00CD5455">
            <w:pPr>
              <w:adjustRightInd w:val="0"/>
              <w:snapToGrid w:val="0"/>
              <w:jc w:val="left"/>
              <w:rPr>
                <w:rFonts w:asciiTheme="minorEastAsia" w:eastAsiaTheme="minorEastAsia" w:hAnsiTheme="minorEastAsia"/>
                <w:szCs w:val="21"/>
              </w:rPr>
            </w:pPr>
            <w:r>
              <w:rPr>
                <w:rFonts w:asciiTheme="minorEastAsia" w:eastAsiaTheme="minorEastAsia" w:hAnsiTheme="minorEastAsia" w:hint="eastAsia"/>
                <w:szCs w:val="21"/>
              </w:rPr>
              <w:t>大便培养</w:t>
            </w:r>
          </w:p>
        </w:tc>
        <w:tc>
          <w:tcPr>
            <w:tcW w:w="4332" w:type="dxa"/>
            <w:vAlign w:val="center"/>
          </w:tcPr>
          <w:p w:rsidR="009604FE" w:rsidRDefault="009604FE">
            <w:pPr>
              <w:adjustRightInd w:val="0"/>
              <w:snapToGrid w:val="0"/>
              <w:rPr>
                <w:rFonts w:asciiTheme="minorEastAsia" w:eastAsiaTheme="minorEastAsia" w:hAnsiTheme="minorEastAsia" w:cs="宋体"/>
                <w:szCs w:val="21"/>
              </w:rPr>
            </w:pPr>
          </w:p>
        </w:tc>
      </w:tr>
    </w:tbl>
    <w:p w:rsidR="009604FE" w:rsidRDefault="00CD5455">
      <w:pPr>
        <w:spacing w:line="360" w:lineRule="auto"/>
        <w:ind w:firstLineChars="200" w:firstLine="643"/>
        <w:jc w:val="left"/>
        <w:rPr>
          <w:rFonts w:ascii="仿宋_GB2312" w:eastAsia="仿宋_GB2312" w:hAnsi="Times New Roman"/>
          <w:b/>
          <w:sz w:val="32"/>
          <w:szCs w:val="32"/>
        </w:rPr>
      </w:pPr>
      <w:bookmarkStart w:id="113" w:name="_Toc389661136"/>
      <w:bookmarkStart w:id="114" w:name="_Toc402092639"/>
      <w:bookmarkStart w:id="115" w:name="_Toc388996443"/>
      <w:bookmarkStart w:id="116" w:name="_Toc452541773"/>
      <w:bookmarkStart w:id="117" w:name="_Toc392247667"/>
      <w:r>
        <w:rPr>
          <w:rFonts w:ascii="仿宋_GB2312" w:eastAsia="仿宋_GB2312" w:hAnsi="Times New Roman" w:hint="eastAsia"/>
          <w:b/>
          <w:sz w:val="32"/>
          <w:szCs w:val="32"/>
        </w:rPr>
        <w:t>5</w:t>
      </w:r>
      <w:r>
        <w:rPr>
          <w:rFonts w:ascii="仿宋_GB2312" w:eastAsia="仿宋_GB2312" w:hAnsi="Times New Roman"/>
          <w:b/>
          <w:sz w:val="32"/>
          <w:szCs w:val="32"/>
        </w:rPr>
        <w:t>.2.2检验关键技术</w:t>
      </w:r>
      <w:bookmarkEnd w:id="113"/>
      <w:bookmarkEnd w:id="114"/>
      <w:bookmarkEnd w:id="115"/>
      <w:bookmarkEnd w:id="116"/>
      <w:bookmarkEnd w:id="117"/>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可以</w:t>
      </w:r>
      <w:r>
        <w:rPr>
          <w:rFonts w:ascii="仿宋_GB2312" w:eastAsia="仿宋_GB2312" w:hAnsi="Times New Roman"/>
          <w:sz w:val="32"/>
          <w:szCs w:val="32"/>
        </w:rPr>
        <w:t>开展以下关键技术的服务能力：</w:t>
      </w:r>
      <w:r>
        <w:rPr>
          <w:rFonts w:ascii="仿宋_GB2312" w:eastAsia="仿宋_GB2312" w:hAnsi="Times New Roman" w:hint="eastAsia"/>
          <w:sz w:val="32"/>
          <w:szCs w:val="32"/>
        </w:rPr>
        <w:t>免疫比浊、电极法、免疫比浊法、电化学发光、化学发光、比浊法细菌药敏试验等。</w:t>
      </w:r>
    </w:p>
    <w:p w:rsidR="009604FE" w:rsidRDefault="00CD5455">
      <w:pPr>
        <w:spacing w:line="360" w:lineRule="auto"/>
        <w:ind w:firstLineChars="200" w:firstLine="643"/>
        <w:jc w:val="left"/>
        <w:rPr>
          <w:rFonts w:ascii="仿宋_GB2312" w:eastAsia="仿宋_GB2312" w:hAnsi="Times New Roman"/>
          <w:b/>
          <w:sz w:val="32"/>
          <w:szCs w:val="32"/>
        </w:rPr>
      </w:pPr>
      <w:bookmarkStart w:id="118" w:name="_Toc389661137"/>
      <w:bookmarkStart w:id="119" w:name="_Toc388996444"/>
      <w:bookmarkStart w:id="120" w:name="_Toc402092640"/>
      <w:bookmarkStart w:id="121" w:name="_Toc392247668"/>
      <w:bookmarkStart w:id="122" w:name="_Toc452541774"/>
      <w:r>
        <w:rPr>
          <w:rFonts w:ascii="仿宋_GB2312" w:eastAsia="仿宋_GB2312" w:hAnsi="Times New Roman" w:hint="eastAsia"/>
          <w:b/>
          <w:sz w:val="32"/>
          <w:szCs w:val="32"/>
        </w:rPr>
        <w:t>5</w:t>
      </w:r>
      <w:r>
        <w:rPr>
          <w:rFonts w:ascii="仿宋_GB2312" w:eastAsia="仿宋_GB2312" w:hAnsi="Times New Roman"/>
          <w:b/>
          <w:sz w:val="32"/>
          <w:szCs w:val="32"/>
        </w:rPr>
        <w:t>.2.3检验质控指标</w:t>
      </w:r>
      <w:bookmarkEnd w:id="118"/>
      <w:bookmarkEnd w:id="119"/>
      <w:bookmarkEnd w:id="120"/>
      <w:bookmarkEnd w:id="121"/>
      <w:bookmarkEnd w:id="122"/>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sz w:val="32"/>
          <w:szCs w:val="32"/>
        </w:rPr>
        <w:t>符合国家三级医院质控标准；出报告时间符合国家三级医院要求。</w:t>
      </w:r>
    </w:p>
    <w:p w:rsidR="009604FE" w:rsidRDefault="00CD5455">
      <w:pPr>
        <w:spacing w:line="360" w:lineRule="auto"/>
        <w:ind w:firstLineChars="200" w:firstLine="643"/>
        <w:jc w:val="left"/>
        <w:rPr>
          <w:rFonts w:ascii="仿宋_GB2312" w:eastAsia="仿宋_GB2312" w:hAnsi="Times New Roman"/>
          <w:b/>
          <w:sz w:val="32"/>
          <w:szCs w:val="32"/>
        </w:rPr>
      </w:pPr>
      <w:bookmarkStart w:id="123" w:name="_Toc452541775"/>
      <w:bookmarkStart w:id="124" w:name="_Toc389661141"/>
      <w:bookmarkStart w:id="125" w:name="_Toc388996448"/>
      <w:r>
        <w:rPr>
          <w:rFonts w:ascii="仿宋_GB2312" w:eastAsia="仿宋_GB2312" w:hAnsi="Times New Roman" w:hint="eastAsia"/>
          <w:b/>
          <w:sz w:val="32"/>
          <w:szCs w:val="32"/>
        </w:rPr>
        <w:t>5</w:t>
      </w:r>
      <w:r>
        <w:rPr>
          <w:rFonts w:ascii="仿宋_GB2312" w:eastAsia="仿宋_GB2312" w:hAnsi="Times New Roman"/>
          <w:b/>
          <w:sz w:val="32"/>
          <w:szCs w:val="32"/>
        </w:rPr>
        <w:t>.3病理</w:t>
      </w:r>
      <w:r>
        <w:rPr>
          <w:rFonts w:ascii="仿宋_GB2312" w:eastAsia="仿宋_GB2312" w:hAnsi="Times New Roman" w:hint="eastAsia"/>
          <w:b/>
          <w:sz w:val="32"/>
          <w:szCs w:val="32"/>
        </w:rPr>
        <w:t>科</w:t>
      </w:r>
      <w:bookmarkEnd w:id="123"/>
    </w:p>
    <w:p w:rsidR="009604FE" w:rsidRDefault="00CD5455">
      <w:pPr>
        <w:spacing w:line="360" w:lineRule="auto"/>
        <w:ind w:firstLineChars="200" w:firstLine="643"/>
        <w:jc w:val="left"/>
        <w:rPr>
          <w:rFonts w:ascii="仿宋_GB2312" w:eastAsia="仿宋_GB2312" w:hAnsi="Times New Roman"/>
          <w:b/>
          <w:sz w:val="32"/>
          <w:szCs w:val="32"/>
        </w:rPr>
      </w:pPr>
      <w:bookmarkStart w:id="126" w:name="_Toc388996446"/>
      <w:bookmarkStart w:id="127" w:name="_Toc392247670"/>
      <w:bookmarkStart w:id="128" w:name="_Toc402092642"/>
      <w:bookmarkStart w:id="129" w:name="_Toc452541776"/>
      <w:bookmarkStart w:id="130" w:name="_Toc389661139"/>
      <w:r>
        <w:rPr>
          <w:rFonts w:ascii="仿宋_GB2312" w:eastAsia="仿宋_GB2312" w:hAnsi="Times New Roman" w:hint="eastAsia"/>
          <w:b/>
          <w:sz w:val="32"/>
          <w:szCs w:val="32"/>
        </w:rPr>
        <w:t>5</w:t>
      </w:r>
      <w:r>
        <w:rPr>
          <w:rFonts w:ascii="仿宋_GB2312" w:eastAsia="仿宋_GB2312" w:hAnsi="Times New Roman"/>
          <w:b/>
          <w:sz w:val="32"/>
          <w:szCs w:val="32"/>
        </w:rPr>
        <w:t>.3.1开展病理项目</w:t>
      </w:r>
      <w:bookmarkEnd w:id="126"/>
      <w:bookmarkEnd w:id="127"/>
      <w:bookmarkEnd w:id="128"/>
      <w:bookmarkEnd w:id="129"/>
      <w:bookmarkEnd w:id="130"/>
    </w:p>
    <w:p w:rsidR="009604FE" w:rsidRDefault="00CD5455">
      <w:pPr>
        <w:spacing w:line="360" w:lineRule="auto"/>
        <w:ind w:firstLineChars="200" w:firstLine="640"/>
        <w:jc w:val="left"/>
        <w:rPr>
          <w:rFonts w:ascii="仿宋_GB2312" w:eastAsia="仿宋_GB2312" w:hAnsi="Times New Roman"/>
          <w:sz w:val="32"/>
          <w:szCs w:val="32"/>
        </w:rPr>
      </w:pPr>
      <w:bookmarkStart w:id="131" w:name="_Toc392247671"/>
      <w:bookmarkStart w:id="132" w:name="_Toc388996447"/>
      <w:bookmarkStart w:id="133" w:name="_Toc389661140"/>
      <w:r>
        <w:rPr>
          <w:rFonts w:ascii="仿宋_GB2312" w:eastAsia="仿宋_GB2312" w:hAnsi="Times New Roman" w:hint="eastAsia"/>
          <w:sz w:val="32"/>
          <w:szCs w:val="32"/>
        </w:rPr>
        <w:lastRenderedPageBreak/>
        <w:t>（1）基本标准。应当具有</w:t>
      </w:r>
      <w:r>
        <w:rPr>
          <w:rFonts w:ascii="仿宋_GB2312" w:eastAsia="仿宋_GB2312" w:hAnsi="Times New Roman"/>
          <w:sz w:val="32"/>
          <w:szCs w:val="32"/>
        </w:rPr>
        <w:t>开展以下病理项目</w:t>
      </w:r>
      <w:r>
        <w:rPr>
          <w:rFonts w:ascii="仿宋_GB2312" w:eastAsia="仿宋_GB2312" w:hAnsi="Times New Roman" w:hint="eastAsia"/>
          <w:sz w:val="32"/>
          <w:szCs w:val="32"/>
        </w:rPr>
        <w:t>的能力</w:t>
      </w:r>
      <w:r>
        <w:rPr>
          <w:rFonts w:ascii="仿宋_GB2312" w:eastAsia="仿宋_GB2312" w:hAnsi="Times New Roman"/>
          <w:sz w:val="32"/>
          <w:szCs w:val="32"/>
        </w:rPr>
        <w:t>：</w:t>
      </w:r>
      <w:r>
        <w:rPr>
          <w:rFonts w:ascii="仿宋_GB2312" w:eastAsia="仿宋_GB2312" w:hAnsi="Times New Roman" w:hint="eastAsia"/>
          <w:sz w:val="32"/>
          <w:szCs w:val="32"/>
        </w:rPr>
        <w:t>组织病理、宫颈细胞学、液基细胞学、术中冰冻病理诊断。</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（2）推荐标准。建议具有</w:t>
      </w:r>
      <w:r>
        <w:rPr>
          <w:rFonts w:ascii="仿宋_GB2312" w:eastAsia="仿宋_GB2312" w:hAnsi="Times New Roman"/>
          <w:sz w:val="32"/>
          <w:szCs w:val="32"/>
        </w:rPr>
        <w:t>开展以下病理项目</w:t>
      </w:r>
      <w:r>
        <w:rPr>
          <w:rFonts w:ascii="仿宋_GB2312" w:eastAsia="仿宋_GB2312" w:hAnsi="Times New Roman" w:hint="eastAsia"/>
          <w:sz w:val="32"/>
          <w:szCs w:val="32"/>
        </w:rPr>
        <w:t>的能力</w:t>
      </w:r>
      <w:r>
        <w:rPr>
          <w:rFonts w:ascii="仿宋_GB2312" w:eastAsia="仿宋_GB2312" w:hAnsi="Times New Roman"/>
          <w:sz w:val="32"/>
          <w:szCs w:val="32"/>
        </w:rPr>
        <w:t>：</w:t>
      </w:r>
      <w:r>
        <w:rPr>
          <w:rFonts w:ascii="仿宋_GB2312" w:eastAsia="仿宋_GB2312" w:hAnsi="Times New Roman" w:hint="eastAsia"/>
          <w:sz w:val="32"/>
          <w:szCs w:val="32"/>
        </w:rPr>
        <w:t>院外病理学会诊、胎盘病理、围产儿尸检</w:t>
      </w:r>
      <w:r>
        <w:rPr>
          <w:rFonts w:ascii="仿宋_GB2312" w:eastAsia="仿宋_GB2312" w:hAnsi="Times New Roman"/>
          <w:sz w:val="32"/>
          <w:szCs w:val="32"/>
        </w:rPr>
        <w:t>病理检查等。</w:t>
      </w:r>
    </w:p>
    <w:p w:rsidR="009604FE" w:rsidRDefault="00CD5455">
      <w:pPr>
        <w:spacing w:line="360" w:lineRule="auto"/>
        <w:ind w:firstLineChars="200" w:firstLine="643"/>
        <w:jc w:val="left"/>
        <w:rPr>
          <w:rFonts w:ascii="仿宋_GB2312" w:eastAsia="仿宋_GB2312" w:hAnsi="Times New Roman"/>
          <w:b/>
          <w:sz w:val="32"/>
          <w:szCs w:val="32"/>
        </w:rPr>
      </w:pPr>
      <w:bookmarkStart w:id="134" w:name="_Toc402092643"/>
      <w:bookmarkStart w:id="135" w:name="_Toc452541777"/>
      <w:r>
        <w:rPr>
          <w:rFonts w:ascii="仿宋_GB2312" w:eastAsia="仿宋_GB2312" w:hAnsi="Times New Roman" w:hint="eastAsia"/>
          <w:b/>
          <w:sz w:val="32"/>
          <w:szCs w:val="32"/>
        </w:rPr>
        <w:t>5</w:t>
      </w:r>
      <w:r>
        <w:rPr>
          <w:rFonts w:ascii="仿宋_GB2312" w:eastAsia="仿宋_GB2312" w:hAnsi="Times New Roman"/>
          <w:b/>
          <w:sz w:val="32"/>
          <w:szCs w:val="32"/>
        </w:rPr>
        <w:t>.3.2病理关键技术</w:t>
      </w:r>
      <w:bookmarkEnd w:id="131"/>
      <w:bookmarkEnd w:id="132"/>
      <w:bookmarkEnd w:id="133"/>
      <w:bookmarkEnd w:id="134"/>
      <w:bookmarkEnd w:id="135"/>
    </w:p>
    <w:p w:rsidR="009604FE" w:rsidRDefault="00CD5455">
      <w:pPr>
        <w:spacing w:line="360" w:lineRule="auto"/>
        <w:ind w:firstLineChars="200" w:firstLine="640"/>
        <w:jc w:val="left"/>
        <w:rPr>
          <w:rFonts w:ascii="仿宋_GB2312" w:eastAsia="仿宋_GB2312" w:hAnsi="Times New Roman"/>
          <w:sz w:val="32"/>
          <w:szCs w:val="32"/>
        </w:rPr>
      </w:pPr>
      <w:bookmarkStart w:id="136" w:name="_Toc392247672"/>
      <w:r>
        <w:rPr>
          <w:rFonts w:ascii="仿宋_GB2312" w:eastAsia="仿宋_GB2312" w:hAnsi="Times New Roman" w:hint="eastAsia"/>
          <w:sz w:val="32"/>
          <w:szCs w:val="32"/>
        </w:rPr>
        <w:t>（1）基本标准。应当</w:t>
      </w:r>
      <w:r>
        <w:rPr>
          <w:rFonts w:ascii="仿宋_GB2312" w:eastAsia="仿宋_GB2312" w:hAnsi="Times New Roman"/>
          <w:sz w:val="32"/>
          <w:szCs w:val="32"/>
        </w:rPr>
        <w:t>具有开展以下病理关键技术的服务能力：免疫组织化学检查。</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（2）推荐标准。建议</w:t>
      </w:r>
      <w:r>
        <w:rPr>
          <w:rFonts w:ascii="仿宋_GB2312" w:eastAsia="仿宋_GB2312" w:hAnsi="Times New Roman"/>
          <w:sz w:val="32"/>
          <w:szCs w:val="32"/>
        </w:rPr>
        <w:t>具有开展以下病理关键技术的服务能力：</w:t>
      </w:r>
      <w:r>
        <w:rPr>
          <w:rFonts w:ascii="仿宋_GB2312" w:eastAsia="仿宋_GB2312" w:hAnsi="Times New Roman" w:hint="eastAsia"/>
          <w:sz w:val="32"/>
          <w:szCs w:val="32"/>
        </w:rPr>
        <w:t>荧光原位杂交检测、HPV检测方法、特殊染色等</w:t>
      </w:r>
      <w:r>
        <w:rPr>
          <w:rFonts w:ascii="仿宋_GB2312" w:eastAsia="仿宋_GB2312" w:hAnsi="Times New Roman"/>
          <w:sz w:val="32"/>
          <w:szCs w:val="32"/>
        </w:rPr>
        <w:t>。</w:t>
      </w:r>
    </w:p>
    <w:p w:rsidR="009604FE" w:rsidRDefault="00CD5455">
      <w:pPr>
        <w:spacing w:line="360" w:lineRule="auto"/>
        <w:ind w:firstLineChars="200" w:firstLine="643"/>
        <w:jc w:val="left"/>
        <w:rPr>
          <w:rFonts w:ascii="仿宋_GB2312" w:eastAsia="仿宋_GB2312" w:hAnsi="Times New Roman"/>
          <w:b/>
          <w:sz w:val="32"/>
          <w:szCs w:val="32"/>
        </w:rPr>
      </w:pPr>
      <w:bookmarkStart w:id="137" w:name="_Toc402092644"/>
      <w:bookmarkStart w:id="138" w:name="_Toc452541778"/>
      <w:r>
        <w:rPr>
          <w:rFonts w:ascii="仿宋_GB2312" w:eastAsia="仿宋_GB2312" w:hAnsi="Times New Roman" w:hint="eastAsia"/>
          <w:b/>
          <w:sz w:val="32"/>
          <w:szCs w:val="32"/>
        </w:rPr>
        <w:t>5</w:t>
      </w:r>
      <w:r>
        <w:rPr>
          <w:rFonts w:ascii="仿宋_GB2312" w:eastAsia="仿宋_GB2312" w:hAnsi="Times New Roman"/>
          <w:b/>
          <w:sz w:val="32"/>
          <w:szCs w:val="32"/>
        </w:rPr>
        <w:t>.3.3病理质控指标</w:t>
      </w:r>
      <w:bookmarkEnd w:id="136"/>
      <w:bookmarkEnd w:id="137"/>
      <w:bookmarkEnd w:id="138"/>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sz w:val="32"/>
          <w:szCs w:val="32"/>
        </w:rPr>
        <w:t>符合国家三级医院质控标准；出报告时间符合国家三级医院要求。</w:t>
      </w:r>
    </w:p>
    <w:p w:rsidR="009604FE" w:rsidRDefault="00CD5455">
      <w:pPr>
        <w:spacing w:line="360" w:lineRule="auto"/>
        <w:ind w:firstLineChars="200" w:firstLine="643"/>
        <w:jc w:val="left"/>
        <w:rPr>
          <w:rFonts w:ascii="仿宋_GB2312" w:eastAsia="仿宋_GB2312" w:hAnsi="Times New Roman"/>
          <w:b/>
          <w:sz w:val="32"/>
          <w:szCs w:val="32"/>
        </w:rPr>
      </w:pPr>
      <w:bookmarkStart w:id="139" w:name="_Toc452541779"/>
      <w:bookmarkStart w:id="140" w:name="_Toc389661144"/>
      <w:bookmarkStart w:id="141" w:name="_Toc388996451"/>
      <w:bookmarkStart w:id="142" w:name="_Toc392247676"/>
      <w:bookmarkStart w:id="143" w:name="_Toc402092647"/>
      <w:bookmarkStart w:id="144" w:name="_Toc452541781"/>
      <w:bookmarkEnd w:id="124"/>
      <w:bookmarkEnd w:id="125"/>
      <w:r>
        <w:rPr>
          <w:rFonts w:ascii="仿宋_GB2312" w:eastAsia="仿宋_GB2312" w:hAnsi="Times New Roman" w:hint="eastAsia"/>
          <w:b/>
          <w:sz w:val="32"/>
          <w:szCs w:val="32"/>
        </w:rPr>
        <w:t>5</w:t>
      </w:r>
      <w:r>
        <w:rPr>
          <w:rFonts w:ascii="仿宋_GB2312" w:eastAsia="仿宋_GB2312" w:hAnsi="Times New Roman"/>
          <w:b/>
          <w:sz w:val="32"/>
          <w:szCs w:val="32"/>
        </w:rPr>
        <w:t>.4医学影像</w:t>
      </w:r>
      <w:r>
        <w:rPr>
          <w:rFonts w:ascii="仿宋_GB2312" w:eastAsia="仿宋_GB2312" w:hAnsi="Times New Roman" w:hint="eastAsia"/>
          <w:b/>
          <w:sz w:val="32"/>
          <w:szCs w:val="32"/>
        </w:rPr>
        <w:t>科</w:t>
      </w:r>
      <w:bookmarkEnd w:id="139"/>
    </w:p>
    <w:p w:rsidR="009604FE" w:rsidRDefault="00CD5455">
      <w:pPr>
        <w:spacing w:line="360" w:lineRule="auto"/>
        <w:ind w:firstLineChars="200" w:firstLine="643"/>
        <w:jc w:val="left"/>
        <w:rPr>
          <w:rFonts w:ascii="仿宋_GB2312" w:eastAsia="仿宋_GB2312" w:hAnsi="Times New Roman"/>
          <w:b/>
          <w:sz w:val="32"/>
          <w:szCs w:val="32"/>
        </w:rPr>
      </w:pPr>
      <w:bookmarkStart w:id="145" w:name="_Toc452541780"/>
      <w:bookmarkStart w:id="146" w:name="_Toc388996450"/>
      <w:bookmarkStart w:id="147" w:name="_Toc392247675"/>
      <w:bookmarkStart w:id="148" w:name="_Toc402092646"/>
      <w:bookmarkStart w:id="149" w:name="_Toc389661143"/>
      <w:r>
        <w:rPr>
          <w:rFonts w:ascii="仿宋_GB2312" w:eastAsia="仿宋_GB2312" w:hAnsi="Times New Roman" w:hint="eastAsia"/>
          <w:b/>
          <w:sz w:val="32"/>
          <w:szCs w:val="32"/>
        </w:rPr>
        <w:t>5</w:t>
      </w:r>
      <w:r>
        <w:rPr>
          <w:rFonts w:ascii="仿宋_GB2312" w:eastAsia="仿宋_GB2312" w:hAnsi="Times New Roman"/>
          <w:b/>
          <w:sz w:val="32"/>
          <w:szCs w:val="32"/>
        </w:rPr>
        <w:t>.4.1放射</w:t>
      </w:r>
      <w:bookmarkEnd w:id="145"/>
      <w:bookmarkEnd w:id="146"/>
      <w:bookmarkEnd w:id="147"/>
      <w:bookmarkEnd w:id="148"/>
      <w:bookmarkEnd w:id="149"/>
    </w:p>
    <w:p w:rsidR="009604FE" w:rsidRDefault="00CD5455">
      <w:pPr>
        <w:spacing w:line="360" w:lineRule="auto"/>
        <w:ind w:firstLineChars="200" w:firstLine="643"/>
        <w:jc w:val="left"/>
        <w:rPr>
          <w:rFonts w:ascii="仿宋_GB2312" w:eastAsia="仿宋_GB2312" w:hAnsi="Times New Roman"/>
          <w:b/>
          <w:sz w:val="32"/>
          <w:szCs w:val="32"/>
        </w:rPr>
      </w:pPr>
      <w:r>
        <w:rPr>
          <w:rFonts w:ascii="仿宋_GB2312" w:eastAsia="仿宋_GB2312" w:hAnsi="Times New Roman" w:hint="eastAsia"/>
          <w:b/>
          <w:sz w:val="32"/>
          <w:szCs w:val="32"/>
        </w:rPr>
        <w:t>5</w:t>
      </w:r>
      <w:r>
        <w:rPr>
          <w:rFonts w:ascii="仿宋_GB2312" w:eastAsia="仿宋_GB2312" w:hAnsi="Times New Roman"/>
          <w:b/>
          <w:sz w:val="32"/>
          <w:szCs w:val="32"/>
        </w:rPr>
        <w:t>.4.1.1开展放射项目</w:t>
      </w:r>
    </w:p>
    <w:p w:rsidR="009604FE" w:rsidRDefault="00CD5455">
      <w:pPr>
        <w:spacing w:line="360" w:lineRule="auto"/>
        <w:ind w:firstLineChars="200" w:firstLine="640"/>
        <w:jc w:val="left"/>
        <w:rPr>
          <w:rFonts w:ascii="宋体" w:hAnsi="宋体"/>
          <w:sz w:val="24"/>
        </w:rPr>
      </w:pPr>
      <w:r>
        <w:rPr>
          <w:rFonts w:ascii="仿宋_GB2312" w:eastAsia="仿宋_GB2312" w:hAnsi="Times New Roman" w:hint="eastAsia"/>
          <w:sz w:val="32"/>
          <w:szCs w:val="32"/>
        </w:rPr>
        <w:t>（1）基本标准。应当具有</w:t>
      </w:r>
      <w:r>
        <w:rPr>
          <w:rFonts w:ascii="仿宋_GB2312" w:eastAsia="仿宋_GB2312" w:hAnsi="Times New Roman"/>
          <w:sz w:val="32"/>
          <w:szCs w:val="32"/>
        </w:rPr>
        <w:t>开展以下放射项目</w:t>
      </w:r>
      <w:r>
        <w:rPr>
          <w:rFonts w:ascii="仿宋_GB2312" w:eastAsia="仿宋_GB2312" w:hAnsi="Times New Roman" w:hint="eastAsia"/>
          <w:sz w:val="32"/>
          <w:szCs w:val="32"/>
        </w:rPr>
        <w:t>的能力</w:t>
      </w:r>
      <w:r>
        <w:rPr>
          <w:rFonts w:ascii="仿宋_GB2312" w:eastAsia="仿宋_GB2312" w:hAnsi="Times New Roman"/>
          <w:sz w:val="32"/>
          <w:szCs w:val="32"/>
        </w:rPr>
        <w:t>：</w:t>
      </w:r>
    </w:p>
    <w:tbl>
      <w:tblPr>
        <w:tblW w:w="6134" w:type="dxa"/>
        <w:jc w:val="center"/>
        <w:tblInd w:w="665" w:type="dxa"/>
        <w:tblBorders>
          <w:top w:val="single" w:sz="12" w:space="0" w:color="auto"/>
          <w:bottom w:val="single" w:sz="12" w:space="0" w:color="auto"/>
          <w:insideH w:val="single" w:sz="4" w:space="0" w:color="000000"/>
        </w:tblBorders>
        <w:tblLayout w:type="fixed"/>
        <w:tblLook w:val="04A0" w:firstRow="1" w:lastRow="0" w:firstColumn="1" w:lastColumn="0" w:noHBand="0" w:noVBand="1"/>
      </w:tblPr>
      <w:tblGrid>
        <w:gridCol w:w="3701"/>
        <w:gridCol w:w="2433"/>
      </w:tblGrid>
      <w:tr w:rsidR="009604FE">
        <w:trPr>
          <w:trHeight w:val="413"/>
          <w:jc w:val="center"/>
        </w:trPr>
        <w:tc>
          <w:tcPr>
            <w:tcW w:w="3701" w:type="dxa"/>
            <w:shd w:val="clear" w:color="auto" w:fill="auto"/>
          </w:tcPr>
          <w:p w:rsidR="009604FE" w:rsidRDefault="00CD5455">
            <w:pPr>
              <w:jc w:val="center"/>
              <w:rPr>
                <w:rFonts w:ascii="宋体" w:hAnsi="宋体"/>
                <w:b/>
                <w:szCs w:val="21"/>
              </w:rPr>
            </w:pPr>
            <w:r>
              <w:rPr>
                <w:rFonts w:ascii="宋体" w:hAnsi="宋体" w:hint="eastAsia"/>
                <w:b/>
                <w:szCs w:val="21"/>
              </w:rPr>
              <w:t>检查项目</w:t>
            </w:r>
          </w:p>
        </w:tc>
        <w:tc>
          <w:tcPr>
            <w:tcW w:w="2433" w:type="dxa"/>
            <w:tcBorders>
              <w:bottom w:val="single" w:sz="4" w:space="0" w:color="000000"/>
            </w:tcBorders>
            <w:shd w:val="clear" w:color="auto" w:fill="auto"/>
          </w:tcPr>
          <w:p w:rsidR="009604FE" w:rsidRDefault="00CD5455">
            <w:pPr>
              <w:jc w:val="center"/>
              <w:rPr>
                <w:rFonts w:ascii="宋体" w:hAnsi="宋体"/>
                <w:b/>
                <w:szCs w:val="21"/>
              </w:rPr>
            </w:pPr>
            <w:r>
              <w:rPr>
                <w:rFonts w:ascii="宋体" w:hAnsi="宋体" w:hint="eastAsia"/>
                <w:b/>
                <w:szCs w:val="21"/>
              </w:rPr>
              <w:t>应用范围</w:t>
            </w:r>
          </w:p>
        </w:tc>
      </w:tr>
      <w:tr w:rsidR="009604FE">
        <w:trPr>
          <w:trHeight w:val="247"/>
          <w:jc w:val="center"/>
        </w:trPr>
        <w:tc>
          <w:tcPr>
            <w:tcW w:w="3701" w:type="dxa"/>
            <w:vMerge w:val="restart"/>
            <w:shd w:val="clear" w:color="auto" w:fill="auto"/>
            <w:vAlign w:val="center"/>
          </w:tcPr>
          <w:p w:rsidR="009604FE" w:rsidRDefault="00CD5455">
            <w:pPr>
              <w:jc w:val="left"/>
              <w:rPr>
                <w:rFonts w:ascii="宋体" w:hAnsi="宋体"/>
                <w:b/>
                <w:szCs w:val="21"/>
              </w:rPr>
            </w:pPr>
            <w:r>
              <w:rPr>
                <w:rFonts w:ascii="宋体" w:hAnsi="宋体" w:hint="eastAsia"/>
                <w:b/>
                <w:szCs w:val="21"/>
              </w:rPr>
              <w:t>普通X线摄片（CR或DR）</w:t>
            </w:r>
          </w:p>
        </w:tc>
        <w:tc>
          <w:tcPr>
            <w:tcW w:w="2433" w:type="dxa"/>
            <w:tcBorders>
              <w:top w:val="single" w:sz="4" w:space="0" w:color="000000"/>
              <w:bottom w:val="single" w:sz="4" w:space="0" w:color="000000"/>
            </w:tcBorders>
            <w:shd w:val="clear" w:color="auto" w:fill="auto"/>
            <w:vAlign w:val="center"/>
          </w:tcPr>
          <w:p w:rsidR="009604FE" w:rsidRDefault="00CD5455">
            <w:pPr>
              <w:rPr>
                <w:rFonts w:ascii="宋体" w:hAnsi="宋体"/>
                <w:szCs w:val="21"/>
              </w:rPr>
            </w:pPr>
            <w:r>
              <w:rPr>
                <w:rFonts w:ascii="宋体" w:hAnsi="宋体" w:hint="eastAsia"/>
                <w:szCs w:val="21"/>
              </w:rPr>
              <w:t>胸部平片</w:t>
            </w:r>
          </w:p>
        </w:tc>
      </w:tr>
      <w:tr w:rsidR="009604FE">
        <w:trPr>
          <w:trHeight w:val="189"/>
          <w:jc w:val="center"/>
        </w:trPr>
        <w:tc>
          <w:tcPr>
            <w:tcW w:w="3701" w:type="dxa"/>
            <w:vMerge/>
            <w:shd w:val="clear" w:color="auto" w:fill="auto"/>
            <w:vAlign w:val="center"/>
          </w:tcPr>
          <w:p w:rsidR="009604FE" w:rsidRDefault="009604FE">
            <w:pPr>
              <w:jc w:val="left"/>
              <w:rPr>
                <w:rFonts w:ascii="宋体" w:hAnsi="宋体"/>
                <w:b/>
                <w:szCs w:val="21"/>
              </w:rPr>
            </w:pPr>
          </w:p>
        </w:tc>
        <w:tc>
          <w:tcPr>
            <w:tcW w:w="2433" w:type="dxa"/>
            <w:tcBorders>
              <w:top w:val="single" w:sz="4" w:space="0" w:color="000000"/>
              <w:bottom w:val="single" w:sz="4" w:space="0" w:color="000000"/>
            </w:tcBorders>
            <w:shd w:val="clear" w:color="auto" w:fill="auto"/>
            <w:vAlign w:val="center"/>
          </w:tcPr>
          <w:p w:rsidR="009604FE" w:rsidRDefault="00CD5455">
            <w:pPr>
              <w:rPr>
                <w:rFonts w:ascii="宋体" w:hAnsi="宋体"/>
                <w:szCs w:val="21"/>
              </w:rPr>
            </w:pPr>
            <w:r>
              <w:rPr>
                <w:rFonts w:ascii="宋体" w:hAnsi="宋体" w:hint="eastAsia"/>
                <w:szCs w:val="21"/>
              </w:rPr>
              <w:t>盆腔平片</w:t>
            </w:r>
          </w:p>
        </w:tc>
      </w:tr>
      <w:tr w:rsidR="009604FE">
        <w:trPr>
          <w:trHeight w:val="189"/>
          <w:jc w:val="center"/>
        </w:trPr>
        <w:tc>
          <w:tcPr>
            <w:tcW w:w="3701" w:type="dxa"/>
            <w:vMerge/>
            <w:shd w:val="clear" w:color="auto" w:fill="auto"/>
            <w:vAlign w:val="center"/>
          </w:tcPr>
          <w:p w:rsidR="009604FE" w:rsidRDefault="009604FE">
            <w:pPr>
              <w:jc w:val="left"/>
              <w:rPr>
                <w:rFonts w:ascii="宋体" w:hAnsi="宋体"/>
                <w:b/>
                <w:szCs w:val="21"/>
              </w:rPr>
            </w:pPr>
          </w:p>
        </w:tc>
        <w:tc>
          <w:tcPr>
            <w:tcW w:w="2433" w:type="dxa"/>
            <w:tcBorders>
              <w:top w:val="single" w:sz="4" w:space="0" w:color="000000"/>
              <w:bottom w:val="single" w:sz="4" w:space="0" w:color="000000"/>
            </w:tcBorders>
            <w:shd w:val="clear" w:color="auto" w:fill="auto"/>
            <w:vAlign w:val="center"/>
          </w:tcPr>
          <w:p w:rsidR="009604FE" w:rsidRDefault="00CD5455">
            <w:pPr>
              <w:rPr>
                <w:rFonts w:ascii="宋体" w:hAnsi="宋体"/>
                <w:szCs w:val="21"/>
              </w:rPr>
            </w:pPr>
            <w:r>
              <w:rPr>
                <w:rFonts w:ascii="宋体" w:hAnsi="宋体" w:hint="eastAsia"/>
                <w:szCs w:val="21"/>
              </w:rPr>
              <w:t>腹部平片</w:t>
            </w:r>
          </w:p>
        </w:tc>
      </w:tr>
      <w:tr w:rsidR="009604FE">
        <w:trPr>
          <w:trHeight w:val="189"/>
          <w:jc w:val="center"/>
        </w:trPr>
        <w:tc>
          <w:tcPr>
            <w:tcW w:w="3701" w:type="dxa"/>
            <w:vMerge/>
            <w:shd w:val="clear" w:color="auto" w:fill="auto"/>
            <w:vAlign w:val="center"/>
          </w:tcPr>
          <w:p w:rsidR="009604FE" w:rsidRDefault="009604FE">
            <w:pPr>
              <w:jc w:val="left"/>
              <w:rPr>
                <w:rFonts w:ascii="宋体" w:hAnsi="宋体"/>
                <w:b/>
                <w:szCs w:val="21"/>
              </w:rPr>
            </w:pPr>
          </w:p>
        </w:tc>
        <w:tc>
          <w:tcPr>
            <w:tcW w:w="2433" w:type="dxa"/>
            <w:tcBorders>
              <w:top w:val="single" w:sz="4" w:space="0" w:color="000000"/>
              <w:bottom w:val="single" w:sz="4" w:space="0" w:color="000000"/>
            </w:tcBorders>
            <w:shd w:val="clear" w:color="auto" w:fill="auto"/>
            <w:vAlign w:val="center"/>
          </w:tcPr>
          <w:p w:rsidR="009604FE" w:rsidRDefault="00CD5455">
            <w:pPr>
              <w:rPr>
                <w:rFonts w:ascii="宋体" w:hAnsi="宋体"/>
                <w:szCs w:val="21"/>
              </w:rPr>
            </w:pPr>
            <w:r>
              <w:rPr>
                <w:rFonts w:ascii="宋体" w:hAnsi="宋体" w:hint="eastAsia"/>
                <w:szCs w:val="21"/>
              </w:rPr>
              <w:t>手腕正侧位片</w:t>
            </w:r>
          </w:p>
        </w:tc>
      </w:tr>
      <w:tr w:rsidR="009604FE">
        <w:trPr>
          <w:trHeight w:val="189"/>
          <w:jc w:val="center"/>
        </w:trPr>
        <w:tc>
          <w:tcPr>
            <w:tcW w:w="3701" w:type="dxa"/>
            <w:vMerge/>
            <w:shd w:val="clear" w:color="auto" w:fill="auto"/>
            <w:vAlign w:val="center"/>
          </w:tcPr>
          <w:p w:rsidR="009604FE" w:rsidRDefault="009604FE">
            <w:pPr>
              <w:jc w:val="left"/>
              <w:rPr>
                <w:rFonts w:ascii="宋体" w:hAnsi="宋体"/>
                <w:b/>
                <w:szCs w:val="21"/>
              </w:rPr>
            </w:pPr>
          </w:p>
        </w:tc>
        <w:tc>
          <w:tcPr>
            <w:tcW w:w="2433" w:type="dxa"/>
            <w:tcBorders>
              <w:top w:val="single" w:sz="4" w:space="0" w:color="000000"/>
              <w:bottom w:val="single" w:sz="4" w:space="0" w:color="000000"/>
            </w:tcBorders>
            <w:shd w:val="clear" w:color="auto" w:fill="auto"/>
            <w:vAlign w:val="center"/>
          </w:tcPr>
          <w:p w:rsidR="009604FE" w:rsidRDefault="00CD5455">
            <w:pPr>
              <w:rPr>
                <w:rFonts w:ascii="宋体" w:hAnsi="宋体"/>
                <w:szCs w:val="21"/>
              </w:rPr>
            </w:pPr>
            <w:r>
              <w:rPr>
                <w:rFonts w:ascii="宋体" w:hAnsi="宋体" w:hint="eastAsia"/>
                <w:szCs w:val="21"/>
              </w:rPr>
              <w:t>头颅摄片</w:t>
            </w:r>
          </w:p>
        </w:tc>
      </w:tr>
      <w:tr w:rsidR="009604FE">
        <w:trPr>
          <w:trHeight w:val="189"/>
          <w:jc w:val="center"/>
        </w:trPr>
        <w:tc>
          <w:tcPr>
            <w:tcW w:w="3701" w:type="dxa"/>
            <w:vMerge/>
            <w:shd w:val="clear" w:color="auto" w:fill="auto"/>
            <w:vAlign w:val="center"/>
          </w:tcPr>
          <w:p w:rsidR="009604FE" w:rsidRDefault="009604FE">
            <w:pPr>
              <w:jc w:val="left"/>
              <w:rPr>
                <w:rFonts w:ascii="宋体" w:hAnsi="宋体"/>
                <w:b/>
                <w:szCs w:val="21"/>
              </w:rPr>
            </w:pPr>
          </w:p>
        </w:tc>
        <w:tc>
          <w:tcPr>
            <w:tcW w:w="2433" w:type="dxa"/>
            <w:tcBorders>
              <w:top w:val="single" w:sz="4" w:space="0" w:color="000000"/>
              <w:bottom w:val="single" w:sz="4" w:space="0" w:color="000000"/>
            </w:tcBorders>
            <w:shd w:val="clear" w:color="auto" w:fill="auto"/>
            <w:vAlign w:val="center"/>
          </w:tcPr>
          <w:p w:rsidR="009604FE" w:rsidRDefault="00CD5455">
            <w:pPr>
              <w:rPr>
                <w:rFonts w:ascii="宋体" w:hAnsi="宋体"/>
                <w:szCs w:val="21"/>
              </w:rPr>
            </w:pPr>
            <w:r>
              <w:rPr>
                <w:rFonts w:ascii="宋体" w:hAnsi="宋体" w:hint="eastAsia"/>
                <w:szCs w:val="21"/>
              </w:rPr>
              <w:t>脊柱正侧位片</w:t>
            </w:r>
          </w:p>
        </w:tc>
      </w:tr>
      <w:tr w:rsidR="009604FE">
        <w:trPr>
          <w:trHeight w:val="413"/>
          <w:jc w:val="center"/>
        </w:trPr>
        <w:tc>
          <w:tcPr>
            <w:tcW w:w="3701" w:type="dxa"/>
            <w:shd w:val="clear" w:color="auto" w:fill="auto"/>
            <w:vAlign w:val="center"/>
          </w:tcPr>
          <w:p w:rsidR="009604FE" w:rsidRDefault="00CD5455">
            <w:pPr>
              <w:jc w:val="left"/>
              <w:rPr>
                <w:rFonts w:ascii="宋体" w:hAnsi="宋体"/>
                <w:b/>
                <w:szCs w:val="21"/>
              </w:rPr>
            </w:pPr>
            <w:r>
              <w:rPr>
                <w:rFonts w:ascii="宋体" w:hAnsi="宋体" w:hint="eastAsia"/>
                <w:b/>
                <w:szCs w:val="21"/>
              </w:rPr>
              <w:t>乳腺影像检查</w:t>
            </w:r>
          </w:p>
        </w:tc>
        <w:tc>
          <w:tcPr>
            <w:tcW w:w="2433" w:type="dxa"/>
            <w:tcBorders>
              <w:top w:val="single" w:sz="4" w:space="0" w:color="000000"/>
              <w:bottom w:val="single" w:sz="4" w:space="0" w:color="000000"/>
            </w:tcBorders>
            <w:shd w:val="clear" w:color="auto" w:fill="auto"/>
            <w:vAlign w:val="center"/>
          </w:tcPr>
          <w:p w:rsidR="009604FE" w:rsidRDefault="00CD5455">
            <w:pPr>
              <w:rPr>
                <w:rFonts w:ascii="宋体" w:hAnsi="宋体"/>
                <w:szCs w:val="21"/>
              </w:rPr>
            </w:pPr>
            <w:r>
              <w:rPr>
                <w:rFonts w:ascii="宋体" w:hAnsi="宋体" w:hint="eastAsia"/>
                <w:szCs w:val="21"/>
              </w:rPr>
              <w:t>乳腺</w:t>
            </w:r>
            <w:proofErr w:type="gramStart"/>
            <w:r>
              <w:rPr>
                <w:rFonts w:ascii="宋体" w:hAnsi="宋体" w:hint="eastAsia"/>
                <w:szCs w:val="21"/>
              </w:rPr>
              <w:t>钼</w:t>
            </w:r>
            <w:proofErr w:type="gramEnd"/>
            <w:r>
              <w:rPr>
                <w:rFonts w:ascii="宋体" w:hAnsi="宋体" w:hint="eastAsia"/>
                <w:szCs w:val="21"/>
              </w:rPr>
              <w:t>靶摄影检查</w:t>
            </w:r>
          </w:p>
        </w:tc>
      </w:tr>
      <w:tr w:rsidR="009604FE">
        <w:trPr>
          <w:trHeight w:val="283"/>
          <w:jc w:val="center"/>
        </w:trPr>
        <w:tc>
          <w:tcPr>
            <w:tcW w:w="3701" w:type="dxa"/>
            <w:vMerge w:val="restart"/>
            <w:shd w:val="clear" w:color="auto" w:fill="auto"/>
            <w:vAlign w:val="center"/>
          </w:tcPr>
          <w:p w:rsidR="009604FE" w:rsidRDefault="00CD5455">
            <w:pPr>
              <w:jc w:val="left"/>
              <w:rPr>
                <w:rFonts w:ascii="宋体" w:hAnsi="宋体"/>
                <w:b/>
                <w:szCs w:val="21"/>
              </w:rPr>
            </w:pPr>
            <w:r>
              <w:rPr>
                <w:rFonts w:ascii="宋体" w:hAnsi="宋体" w:hint="eastAsia"/>
                <w:b/>
                <w:szCs w:val="21"/>
              </w:rPr>
              <w:t>非血管X线造影</w:t>
            </w:r>
          </w:p>
        </w:tc>
        <w:tc>
          <w:tcPr>
            <w:tcW w:w="2433" w:type="dxa"/>
            <w:tcBorders>
              <w:top w:val="single" w:sz="4" w:space="0" w:color="000000"/>
              <w:bottom w:val="single" w:sz="4" w:space="0" w:color="000000"/>
            </w:tcBorders>
            <w:shd w:val="clear" w:color="auto" w:fill="auto"/>
            <w:vAlign w:val="center"/>
          </w:tcPr>
          <w:p w:rsidR="009604FE" w:rsidRDefault="00CD5455">
            <w:pPr>
              <w:rPr>
                <w:rFonts w:ascii="宋体" w:hAnsi="宋体"/>
                <w:szCs w:val="21"/>
              </w:rPr>
            </w:pPr>
            <w:r>
              <w:rPr>
                <w:rFonts w:ascii="宋体" w:hAnsi="宋体" w:hint="eastAsia"/>
                <w:szCs w:val="21"/>
              </w:rPr>
              <w:t>子宫输卵管造影</w:t>
            </w:r>
          </w:p>
        </w:tc>
      </w:tr>
      <w:tr w:rsidR="009604FE">
        <w:trPr>
          <w:trHeight w:val="189"/>
          <w:jc w:val="center"/>
        </w:trPr>
        <w:tc>
          <w:tcPr>
            <w:tcW w:w="3701" w:type="dxa"/>
            <w:vMerge/>
            <w:shd w:val="clear" w:color="auto" w:fill="auto"/>
            <w:vAlign w:val="center"/>
          </w:tcPr>
          <w:p w:rsidR="009604FE" w:rsidRDefault="009604FE">
            <w:pPr>
              <w:jc w:val="center"/>
              <w:rPr>
                <w:rFonts w:ascii="宋体" w:hAnsi="宋体"/>
                <w:szCs w:val="21"/>
              </w:rPr>
            </w:pPr>
          </w:p>
        </w:tc>
        <w:tc>
          <w:tcPr>
            <w:tcW w:w="2433" w:type="dxa"/>
            <w:tcBorders>
              <w:top w:val="single" w:sz="4" w:space="0" w:color="000000"/>
              <w:bottom w:val="single" w:sz="4" w:space="0" w:color="000000"/>
            </w:tcBorders>
            <w:shd w:val="clear" w:color="auto" w:fill="auto"/>
            <w:vAlign w:val="center"/>
          </w:tcPr>
          <w:p w:rsidR="009604FE" w:rsidRDefault="00CD5455">
            <w:pPr>
              <w:rPr>
                <w:rFonts w:ascii="宋体" w:hAnsi="宋体"/>
                <w:szCs w:val="21"/>
              </w:rPr>
            </w:pPr>
            <w:r>
              <w:rPr>
                <w:rFonts w:ascii="宋体" w:hAnsi="宋体" w:hint="eastAsia"/>
                <w:szCs w:val="21"/>
              </w:rPr>
              <w:t>胃肠道造影</w:t>
            </w:r>
          </w:p>
        </w:tc>
      </w:tr>
      <w:tr w:rsidR="009604FE">
        <w:trPr>
          <w:trHeight w:val="189"/>
          <w:jc w:val="center"/>
        </w:trPr>
        <w:tc>
          <w:tcPr>
            <w:tcW w:w="3701" w:type="dxa"/>
            <w:vMerge/>
            <w:shd w:val="clear" w:color="auto" w:fill="auto"/>
            <w:vAlign w:val="center"/>
          </w:tcPr>
          <w:p w:rsidR="009604FE" w:rsidRDefault="009604FE">
            <w:pPr>
              <w:jc w:val="center"/>
              <w:rPr>
                <w:rFonts w:ascii="宋体" w:hAnsi="宋体"/>
                <w:szCs w:val="21"/>
              </w:rPr>
            </w:pPr>
          </w:p>
        </w:tc>
        <w:tc>
          <w:tcPr>
            <w:tcW w:w="2433" w:type="dxa"/>
            <w:tcBorders>
              <w:top w:val="single" w:sz="4" w:space="0" w:color="000000"/>
              <w:bottom w:val="single" w:sz="12" w:space="0" w:color="auto"/>
            </w:tcBorders>
            <w:shd w:val="clear" w:color="auto" w:fill="auto"/>
            <w:vAlign w:val="center"/>
          </w:tcPr>
          <w:p w:rsidR="009604FE" w:rsidRDefault="00CD5455">
            <w:pPr>
              <w:rPr>
                <w:rFonts w:ascii="宋体" w:hAnsi="宋体"/>
                <w:szCs w:val="21"/>
              </w:rPr>
            </w:pPr>
            <w:r>
              <w:rPr>
                <w:rFonts w:ascii="宋体" w:hAnsi="宋体" w:hint="eastAsia"/>
                <w:szCs w:val="21"/>
              </w:rPr>
              <w:t>泌尿系造影</w:t>
            </w:r>
          </w:p>
        </w:tc>
      </w:tr>
    </w:tbl>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lastRenderedPageBreak/>
        <w:t>（2）推荐标准。建议具有开展以下放射项目的能力：</w:t>
      </w:r>
      <w:r>
        <w:rPr>
          <w:rFonts w:ascii="仿宋_GB2312" w:eastAsia="仿宋_GB2312" w:hAnsi="Times New Roman"/>
          <w:sz w:val="32"/>
          <w:szCs w:val="32"/>
        </w:rPr>
        <w:t xml:space="preserve"> </w:t>
      </w:r>
    </w:p>
    <w:tbl>
      <w:tblPr>
        <w:tblW w:w="6275" w:type="dxa"/>
        <w:jc w:val="center"/>
        <w:tblBorders>
          <w:top w:val="single" w:sz="12" w:space="0" w:color="auto"/>
          <w:bottom w:val="single" w:sz="12" w:space="0" w:color="auto"/>
          <w:insideH w:val="single" w:sz="4" w:space="0" w:color="000000"/>
        </w:tblBorders>
        <w:tblLayout w:type="fixed"/>
        <w:tblLook w:val="04A0" w:firstRow="1" w:lastRow="0" w:firstColumn="1" w:lastColumn="0" w:noHBand="0" w:noVBand="1"/>
      </w:tblPr>
      <w:tblGrid>
        <w:gridCol w:w="3015"/>
        <w:gridCol w:w="3260"/>
      </w:tblGrid>
      <w:tr w:rsidR="009604FE">
        <w:trPr>
          <w:trHeight w:val="336"/>
          <w:jc w:val="center"/>
        </w:trPr>
        <w:tc>
          <w:tcPr>
            <w:tcW w:w="3015" w:type="dxa"/>
            <w:shd w:val="clear" w:color="auto" w:fill="auto"/>
            <w:vAlign w:val="center"/>
          </w:tcPr>
          <w:p w:rsidR="009604FE" w:rsidRDefault="00CD5455">
            <w:pPr>
              <w:jc w:val="center"/>
              <w:rPr>
                <w:rFonts w:asciiTheme="minorEastAsia" w:eastAsiaTheme="minorEastAsia" w:hAnsiTheme="minorEastAsia"/>
                <w:b/>
                <w:szCs w:val="21"/>
              </w:rPr>
            </w:pPr>
            <w:r>
              <w:rPr>
                <w:rFonts w:asciiTheme="minorEastAsia" w:eastAsiaTheme="minorEastAsia" w:hAnsiTheme="minorEastAsia" w:hint="eastAsia"/>
                <w:b/>
                <w:szCs w:val="21"/>
              </w:rPr>
              <w:t>检查项目</w:t>
            </w:r>
          </w:p>
        </w:tc>
        <w:tc>
          <w:tcPr>
            <w:tcW w:w="3260" w:type="dxa"/>
            <w:tcBorders>
              <w:bottom w:val="single" w:sz="4" w:space="0" w:color="000000"/>
            </w:tcBorders>
            <w:shd w:val="clear" w:color="auto" w:fill="auto"/>
          </w:tcPr>
          <w:p w:rsidR="009604FE" w:rsidRDefault="00CD5455">
            <w:pPr>
              <w:jc w:val="center"/>
              <w:rPr>
                <w:rFonts w:asciiTheme="minorEastAsia" w:eastAsiaTheme="minorEastAsia" w:hAnsiTheme="minorEastAsia"/>
                <w:b/>
                <w:szCs w:val="21"/>
              </w:rPr>
            </w:pPr>
            <w:r>
              <w:rPr>
                <w:rFonts w:asciiTheme="minorEastAsia" w:eastAsiaTheme="minorEastAsia" w:hAnsiTheme="minorEastAsia" w:hint="eastAsia"/>
                <w:b/>
                <w:szCs w:val="21"/>
              </w:rPr>
              <w:t>应用范围</w:t>
            </w:r>
          </w:p>
        </w:tc>
      </w:tr>
      <w:tr w:rsidR="009604FE">
        <w:trPr>
          <w:trHeight w:val="320"/>
          <w:jc w:val="center"/>
        </w:trPr>
        <w:tc>
          <w:tcPr>
            <w:tcW w:w="3015" w:type="dxa"/>
            <w:vMerge w:val="restart"/>
            <w:shd w:val="clear" w:color="auto" w:fill="auto"/>
            <w:vAlign w:val="center"/>
          </w:tcPr>
          <w:p w:rsidR="009604FE" w:rsidRDefault="00CD5455">
            <w:pPr>
              <w:jc w:val="left"/>
              <w:rPr>
                <w:rFonts w:asciiTheme="minorEastAsia" w:eastAsiaTheme="minorEastAsia" w:hAnsiTheme="minorEastAsia"/>
                <w:b/>
                <w:szCs w:val="21"/>
              </w:rPr>
            </w:pPr>
            <w:r>
              <w:rPr>
                <w:rFonts w:asciiTheme="minorEastAsia" w:eastAsiaTheme="minorEastAsia" w:hAnsiTheme="minorEastAsia" w:hint="eastAsia"/>
                <w:b/>
                <w:szCs w:val="21"/>
              </w:rPr>
              <w:t>计算机断层扫描（CT）</w:t>
            </w:r>
          </w:p>
        </w:tc>
        <w:tc>
          <w:tcPr>
            <w:tcW w:w="3260" w:type="dxa"/>
            <w:tcBorders>
              <w:top w:val="single" w:sz="4" w:space="0" w:color="000000"/>
              <w:bottom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平扫</w:t>
            </w:r>
          </w:p>
        </w:tc>
      </w:tr>
      <w:tr w:rsidR="009604FE">
        <w:trPr>
          <w:trHeight w:val="154"/>
          <w:jc w:val="center"/>
        </w:trPr>
        <w:tc>
          <w:tcPr>
            <w:tcW w:w="3015" w:type="dxa"/>
            <w:vMerge/>
            <w:shd w:val="clear" w:color="auto" w:fill="auto"/>
            <w:vAlign w:val="center"/>
          </w:tcPr>
          <w:p w:rsidR="009604FE" w:rsidRDefault="009604FE">
            <w:pPr>
              <w:jc w:val="left"/>
              <w:rPr>
                <w:rFonts w:asciiTheme="minorEastAsia" w:eastAsiaTheme="minorEastAsia" w:hAnsiTheme="minorEastAsia"/>
                <w:b/>
                <w:szCs w:val="21"/>
              </w:rPr>
            </w:pPr>
          </w:p>
        </w:tc>
        <w:tc>
          <w:tcPr>
            <w:tcW w:w="3260" w:type="dxa"/>
            <w:tcBorders>
              <w:top w:val="single" w:sz="4" w:space="0" w:color="000000"/>
              <w:bottom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特殊三维成像</w:t>
            </w:r>
          </w:p>
        </w:tc>
      </w:tr>
      <w:tr w:rsidR="009604FE">
        <w:trPr>
          <w:trHeight w:val="154"/>
          <w:jc w:val="center"/>
        </w:trPr>
        <w:tc>
          <w:tcPr>
            <w:tcW w:w="3015" w:type="dxa"/>
            <w:vMerge/>
            <w:shd w:val="clear" w:color="auto" w:fill="auto"/>
            <w:vAlign w:val="center"/>
          </w:tcPr>
          <w:p w:rsidR="009604FE" w:rsidRDefault="009604FE">
            <w:pPr>
              <w:jc w:val="left"/>
              <w:rPr>
                <w:rFonts w:asciiTheme="minorEastAsia" w:eastAsiaTheme="minorEastAsia" w:hAnsiTheme="minorEastAsia"/>
                <w:b/>
                <w:szCs w:val="21"/>
              </w:rPr>
            </w:pPr>
          </w:p>
        </w:tc>
        <w:tc>
          <w:tcPr>
            <w:tcW w:w="3260" w:type="dxa"/>
            <w:tcBorders>
              <w:top w:val="single" w:sz="4" w:space="0" w:color="000000"/>
              <w:bottom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增强</w:t>
            </w:r>
          </w:p>
        </w:tc>
      </w:tr>
      <w:tr w:rsidR="009604FE">
        <w:trPr>
          <w:trHeight w:val="336"/>
          <w:jc w:val="center"/>
        </w:trPr>
        <w:tc>
          <w:tcPr>
            <w:tcW w:w="3015" w:type="dxa"/>
            <w:vMerge w:val="restart"/>
            <w:shd w:val="clear" w:color="auto" w:fill="auto"/>
            <w:vAlign w:val="center"/>
          </w:tcPr>
          <w:p w:rsidR="009604FE" w:rsidRDefault="00CD5455">
            <w:pPr>
              <w:jc w:val="left"/>
              <w:rPr>
                <w:rFonts w:asciiTheme="minorEastAsia" w:eastAsiaTheme="minorEastAsia" w:hAnsiTheme="minorEastAsia"/>
                <w:b/>
                <w:szCs w:val="21"/>
              </w:rPr>
            </w:pPr>
            <w:r>
              <w:rPr>
                <w:rFonts w:asciiTheme="minorEastAsia" w:eastAsiaTheme="minorEastAsia" w:hAnsiTheme="minorEastAsia" w:hint="eastAsia"/>
                <w:b/>
                <w:szCs w:val="21"/>
              </w:rPr>
              <w:t>MRI检查</w:t>
            </w:r>
          </w:p>
        </w:tc>
        <w:tc>
          <w:tcPr>
            <w:tcW w:w="3260" w:type="dxa"/>
            <w:tcBorders>
              <w:top w:val="single" w:sz="4" w:space="0" w:color="000000"/>
              <w:bottom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盆腔MRI平扫</w:t>
            </w:r>
          </w:p>
        </w:tc>
      </w:tr>
      <w:tr w:rsidR="009604FE">
        <w:trPr>
          <w:trHeight w:val="154"/>
          <w:jc w:val="center"/>
        </w:trPr>
        <w:tc>
          <w:tcPr>
            <w:tcW w:w="3015" w:type="dxa"/>
            <w:vMerge/>
            <w:shd w:val="clear" w:color="auto" w:fill="auto"/>
            <w:vAlign w:val="center"/>
          </w:tcPr>
          <w:p w:rsidR="009604FE" w:rsidRDefault="009604FE">
            <w:pPr>
              <w:jc w:val="left"/>
              <w:rPr>
                <w:rFonts w:asciiTheme="minorEastAsia" w:eastAsiaTheme="minorEastAsia" w:hAnsiTheme="minorEastAsia"/>
                <w:b/>
                <w:szCs w:val="21"/>
              </w:rPr>
            </w:pPr>
          </w:p>
        </w:tc>
        <w:tc>
          <w:tcPr>
            <w:tcW w:w="3260" w:type="dxa"/>
            <w:tcBorders>
              <w:top w:val="single" w:sz="4" w:space="0" w:color="000000"/>
              <w:bottom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盆腔MRI增强检查</w:t>
            </w:r>
          </w:p>
        </w:tc>
      </w:tr>
      <w:tr w:rsidR="009604FE">
        <w:trPr>
          <w:trHeight w:val="154"/>
          <w:jc w:val="center"/>
        </w:trPr>
        <w:tc>
          <w:tcPr>
            <w:tcW w:w="3015" w:type="dxa"/>
            <w:vMerge/>
            <w:shd w:val="clear" w:color="auto" w:fill="auto"/>
            <w:vAlign w:val="center"/>
          </w:tcPr>
          <w:p w:rsidR="009604FE" w:rsidRDefault="009604FE">
            <w:pPr>
              <w:jc w:val="left"/>
              <w:rPr>
                <w:rFonts w:asciiTheme="minorEastAsia" w:eastAsiaTheme="minorEastAsia" w:hAnsiTheme="minorEastAsia"/>
                <w:b/>
                <w:szCs w:val="21"/>
              </w:rPr>
            </w:pPr>
          </w:p>
        </w:tc>
        <w:tc>
          <w:tcPr>
            <w:tcW w:w="3260" w:type="dxa"/>
            <w:tcBorders>
              <w:top w:val="single" w:sz="4" w:space="0" w:color="000000"/>
              <w:bottom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腹部MRI平扫</w:t>
            </w:r>
          </w:p>
        </w:tc>
      </w:tr>
      <w:tr w:rsidR="009604FE">
        <w:trPr>
          <w:trHeight w:val="154"/>
          <w:jc w:val="center"/>
        </w:trPr>
        <w:tc>
          <w:tcPr>
            <w:tcW w:w="3015" w:type="dxa"/>
            <w:vMerge/>
            <w:shd w:val="clear" w:color="auto" w:fill="auto"/>
            <w:vAlign w:val="center"/>
          </w:tcPr>
          <w:p w:rsidR="009604FE" w:rsidRDefault="009604FE">
            <w:pPr>
              <w:jc w:val="left"/>
              <w:rPr>
                <w:rFonts w:asciiTheme="minorEastAsia" w:eastAsiaTheme="minorEastAsia" w:hAnsiTheme="minorEastAsia"/>
                <w:b/>
                <w:szCs w:val="21"/>
              </w:rPr>
            </w:pPr>
          </w:p>
        </w:tc>
        <w:tc>
          <w:tcPr>
            <w:tcW w:w="3260" w:type="dxa"/>
            <w:tcBorders>
              <w:top w:val="single" w:sz="4" w:space="0" w:color="000000"/>
              <w:bottom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腹部MRI增强检查</w:t>
            </w:r>
          </w:p>
        </w:tc>
      </w:tr>
      <w:tr w:rsidR="009604FE">
        <w:trPr>
          <w:trHeight w:val="154"/>
          <w:jc w:val="center"/>
        </w:trPr>
        <w:tc>
          <w:tcPr>
            <w:tcW w:w="3015" w:type="dxa"/>
            <w:vMerge/>
            <w:shd w:val="clear" w:color="auto" w:fill="auto"/>
            <w:vAlign w:val="center"/>
          </w:tcPr>
          <w:p w:rsidR="009604FE" w:rsidRDefault="009604FE">
            <w:pPr>
              <w:jc w:val="left"/>
              <w:rPr>
                <w:rFonts w:asciiTheme="minorEastAsia" w:eastAsiaTheme="minorEastAsia" w:hAnsiTheme="minorEastAsia"/>
                <w:b/>
                <w:szCs w:val="21"/>
              </w:rPr>
            </w:pPr>
          </w:p>
        </w:tc>
        <w:tc>
          <w:tcPr>
            <w:tcW w:w="3260" w:type="dxa"/>
            <w:tcBorders>
              <w:top w:val="single" w:sz="4" w:space="0" w:color="000000"/>
              <w:bottom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颅脑MRI平扫</w:t>
            </w:r>
          </w:p>
        </w:tc>
      </w:tr>
      <w:tr w:rsidR="009604FE">
        <w:trPr>
          <w:trHeight w:val="154"/>
          <w:jc w:val="center"/>
        </w:trPr>
        <w:tc>
          <w:tcPr>
            <w:tcW w:w="3015" w:type="dxa"/>
            <w:vMerge/>
            <w:shd w:val="clear" w:color="auto" w:fill="auto"/>
            <w:vAlign w:val="center"/>
          </w:tcPr>
          <w:p w:rsidR="009604FE" w:rsidRDefault="009604FE">
            <w:pPr>
              <w:jc w:val="left"/>
              <w:rPr>
                <w:rFonts w:asciiTheme="minorEastAsia" w:eastAsiaTheme="minorEastAsia" w:hAnsiTheme="minorEastAsia"/>
                <w:b/>
                <w:szCs w:val="21"/>
              </w:rPr>
            </w:pPr>
          </w:p>
        </w:tc>
        <w:tc>
          <w:tcPr>
            <w:tcW w:w="3260" w:type="dxa"/>
            <w:tcBorders>
              <w:top w:val="single" w:sz="4" w:space="0" w:color="000000"/>
              <w:bottom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颅脑MRI增强检查</w:t>
            </w:r>
          </w:p>
        </w:tc>
      </w:tr>
      <w:tr w:rsidR="009604FE">
        <w:trPr>
          <w:trHeight w:val="154"/>
          <w:jc w:val="center"/>
        </w:trPr>
        <w:tc>
          <w:tcPr>
            <w:tcW w:w="3015" w:type="dxa"/>
            <w:vMerge/>
            <w:shd w:val="clear" w:color="auto" w:fill="auto"/>
            <w:vAlign w:val="center"/>
          </w:tcPr>
          <w:p w:rsidR="009604FE" w:rsidRDefault="009604FE">
            <w:pPr>
              <w:jc w:val="left"/>
              <w:rPr>
                <w:rFonts w:asciiTheme="minorEastAsia" w:eastAsiaTheme="minorEastAsia" w:hAnsiTheme="minorEastAsia"/>
                <w:b/>
                <w:szCs w:val="21"/>
              </w:rPr>
            </w:pPr>
          </w:p>
        </w:tc>
        <w:tc>
          <w:tcPr>
            <w:tcW w:w="3260" w:type="dxa"/>
            <w:tcBorders>
              <w:top w:val="single" w:sz="4" w:space="0" w:color="000000"/>
              <w:bottom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MRI特殊三维成像（MRU、MRA）</w:t>
            </w:r>
          </w:p>
        </w:tc>
      </w:tr>
      <w:tr w:rsidR="009604FE">
        <w:trPr>
          <w:trHeight w:val="154"/>
          <w:jc w:val="center"/>
        </w:trPr>
        <w:tc>
          <w:tcPr>
            <w:tcW w:w="3015" w:type="dxa"/>
            <w:vMerge/>
            <w:shd w:val="clear" w:color="auto" w:fill="auto"/>
            <w:vAlign w:val="center"/>
          </w:tcPr>
          <w:p w:rsidR="009604FE" w:rsidRDefault="009604FE">
            <w:pPr>
              <w:jc w:val="left"/>
              <w:rPr>
                <w:rFonts w:asciiTheme="minorEastAsia" w:eastAsiaTheme="minorEastAsia" w:hAnsiTheme="minorEastAsia"/>
                <w:b/>
                <w:szCs w:val="21"/>
              </w:rPr>
            </w:pPr>
          </w:p>
        </w:tc>
        <w:tc>
          <w:tcPr>
            <w:tcW w:w="3260" w:type="dxa"/>
            <w:tcBorders>
              <w:top w:val="single" w:sz="4" w:space="0" w:color="000000"/>
              <w:bottom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功能MRI检查（DWI，PWI，等）</w:t>
            </w:r>
          </w:p>
        </w:tc>
      </w:tr>
      <w:tr w:rsidR="009604FE">
        <w:trPr>
          <w:trHeight w:val="154"/>
          <w:jc w:val="center"/>
        </w:trPr>
        <w:tc>
          <w:tcPr>
            <w:tcW w:w="3015" w:type="dxa"/>
            <w:vMerge/>
            <w:shd w:val="clear" w:color="auto" w:fill="auto"/>
            <w:vAlign w:val="center"/>
          </w:tcPr>
          <w:p w:rsidR="009604FE" w:rsidRDefault="009604FE">
            <w:pPr>
              <w:jc w:val="left"/>
              <w:rPr>
                <w:rFonts w:asciiTheme="minorEastAsia" w:eastAsiaTheme="minorEastAsia" w:hAnsiTheme="minorEastAsia"/>
                <w:b/>
                <w:szCs w:val="21"/>
              </w:rPr>
            </w:pPr>
          </w:p>
        </w:tc>
        <w:tc>
          <w:tcPr>
            <w:tcW w:w="3260" w:type="dxa"/>
            <w:tcBorders>
              <w:top w:val="single" w:sz="4" w:space="0" w:color="000000"/>
              <w:bottom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胎儿MRI成像及诊断</w:t>
            </w:r>
          </w:p>
        </w:tc>
      </w:tr>
      <w:tr w:rsidR="009604FE">
        <w:trPr>
          <w:trHeight w:val="154"/>
          <w:jc w:val="center"/>
        </w:trPr>
        <w:tc>
          <w:tcPr>
            <w:tcW w:w="3015" w:type="dxa"/>
            <w:vMerge/>
            <w:shd w:val="clear" w:color="auto" w:fill="auto"/>
            <w:vAlign w:val="center"/>
          </w:tcPr>
          <w:p w:rsidR="009604FE" w:rsidRDefault="009604FE">
            <w:pPr>
              <w:jc w:val="left"/>
              <w:rPr>
                <w:rFonts w:asciiTheme="minorEastAsia" w:eastAsiaTheme="minorEastAsia" w:hAnsiTheme="minorEastAsia"/>
                <w:b/>
                <w:szCs w:val="21"/>
              </w:rPr>
            </w:pPr>
          </w:p>
        </w:tc>
        <w:tc>
          <w:tcPr>
            <w:tcW w:w="3260" w:type="dxa"/>
            <w:tcBorders>
              <w:top w:val="single" w:sz="4" w:space="0" w:color="000000"/>
              <w:bottom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脊柱MRI平扫</w:t>
            </w:r>
          </w:p>
        </w:tc>
      </w:tr>
      <w:tr w:rsidR="009604FE">
        <w:trPr>
          <w:trHeight w:val="154"/>
          <w:jc w:val="center"/>
        </w:trPr>
        <w:tc>
          <w:tcPr>
            <w:tcW w:w="3015" w:type="dxa"/>
            <w:vMerge/>
            <w:shd w:val="clear" w:color="auto" w:fill="auto"/>
            <w:vAlign w:val="center"/>
          </w:tcPr>
          <w:p w:rsidR="009604FE" w:rsidRDefault="009604FE">
            <w:pPr>
              <w:jc w:val="left"/>
              <w:rPr>
                <w:rFonts w:asciiTheme="minorEastAsia" w:eastAsiaTheme="minorEastAsia" w:hAnsiTheme="minorEastAsia"/>
                <w:b/>
                <w:szCs w:val="21"/>
              </w:rPr>
            </w:pPr>
          </w:p>
        </w:tc>
        <w:tc>
          <w:tcPr>
            <w:tcW w:w="3260" w:type="dxa"/>
            <w:tcBorders>
              <w:top w:val="single" w:sz="4" w:space="0" w:color="000000"/>
              <w:bottom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乳腺MRI成像及诊断</w:t>
            </w:r>
          </w:p>
        </w:tc>
      </w:tr>
      <w:tr w:rsidR="009604FE">
        <w:trPr>
          <w:trHeight w:val="336"/>
          <w:jc w:val="center"/>
        </w:trPr>
        <w:tc>
          <w:tcPr>
            <w:tcW w:w="3015" w:type="dxa"/>
            <w:shd w:val="clear" w:color="auto" w:fill="auto"/>
            <w:vAlign w:val="center"/>
          </w:tcPr>
          <w:p w:rsidR="009604FE" w:rsidRDefault="00CD5455">
            <w:pPr>
              <w:jc w:val="left"/>
              <w:rPr>
                <w:rFonts w:asciiTheme="minorEastAsia" w:eastAsiaTheme="minorEastAsia" w:hAnsiTheme="minorEastAsia"/>
                <w:b/>
                <w:szCs w:val="21"/>
              </w:rPr>
            </w:pPr>
            <w:r>
              <w:rPr>
                <w:rFonts w:asciiTheme="minorEastAsia" w:eastAsiaTheme="minorEastAsia" w:hAnsiTheme="minorEastAsia" w:hint="eastAsia"/>
                <w:b/>
                <w:szCs w:val="21"/>
              </w:rPr>
              <w:t>非血管X线造影</w:t>
            </w:r>
          </w:p>
        </w:tc>
        <w:tc>
          <w:tcPr>
            <w:tcW w:w="3260" w:type="dxa"/>
            <w:tcBorders>
              <w:top w:val="single" w:sz="4" w:space="0" w:color="000000"/>
              <w:bottom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窦道造影</w:t>
            </w:r>
          </w:p>
        </w:tc>
      </w:tr>
      <w:tr w:rsidR="009604FE">
        <w:trPr>
          <w:trHeight w:val="336"/>
          <w:jc w:val="center"/>
        </w:trPr>
        <w:tc>
          <w:tcPr>
            <w:tcW w:w="3015" w:type="dxa"/>
            <w:vMerge w:val="restart"/>
            <w:shd w:val="clear" w:color="auto" w:fill="auto"/>
            <w:vAlign w:val="center"/>
          </w:tcPr>
          <w:p w:rsidR="009604FE" w:rsidRDefault="00CD5455">
            <w:pPr>
              <w:jc w:val="left"/>
              <w:rPr>
                <w:rFonts w:asciiTheme="minorEastAsia" w:eastAsiaTheme="minorEastAsia" w:hAnsiTheme="minorEastAsia"/>
                <w:b/>
                <w:szCs w:val="21"/>
              </w:rPr>
            </w:pPr>
            <w:r>
              <w:rPr>
                <w:rFonts w:asciiTheme="minorEastAsia" w:eastAsiaTheme="minorEastAsia" w:hAnsiTheme="minorEastAsia" w:hint="eastAsia"/>
                <w:b/>
                <w:szCs w:val="21"/>
              </w:rPr>
              <w:t>乳腺影像检查</w:t>
            </w:r>
          </w:p>
        </w:tc>
        <w:tc>
          <w:tcPr>
            <w:tcW w:w="3260" w:type="dxa"/>
            <w:tcBorders>
              <w:top w:val="single" w:sz="4" w:space="0" w:color="000000"/>
              <w:bottom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立体定位</w:t>
            </w:r>
          </w:p>
        </w:tc>
      </w:tr>
      <w:tr w:rsidR="009604FE">
        <w:trPr>
          <w:trHeight w:val="154"/>
          <w:jc w:val="center"/>
        </w:trPr>
        <w:tc>
          <w:tcPr>
            <w:tcW w:w="3015" w:type="dxa"/>
            <w:vMerge/>
            <w:shd w:val="clear" w:color="auto" w:fill="auto"/>
            <w:vAlign w:val="center"/>
          </w:tcPr>
          <w:p w:rsidR="009604FE" w:rsidRDefault="009604FE">
            <w:pPr>
              <w:jc w:val="left"/>
              <w:rPr>
                <w:rFonts w:asciiTheme="minorEastAsia" w:eastAsiaTheme="minorEastAsia" w:hAnsiTheme="minorEastAsia"/>
                <w:b/>
                <w:szCs w:val="21"/>
              </w:rPr>
            </w:pPr>
          </w:p>
        </w:tc>
        <w:tc>
          <w:tcPr>
            <w:tcW w:w="3260" w:type="dxa"/>
            <w:tcBorders>
              <w:top w:val="single" w:sz="4" w:space="0" w:color="000000"/>
              <w:bottom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乳腺导管造影</w:t>
            </w:r>
          </w:p>
        </w:tc>
      </w:tr>
      <w:tr w:rsidR="009604FE">
        <w:trPr>
          <w:trHeight w:val="154"/>
          <w:jc w:val="center"/>
        </w:trPr>
        <w:tc>
          <w:tcPr>
            <w:tcW w:w="3015" w:type="dxa"/>
            <w:vMerge/>
            <w:shd w:val="clear" w:color="auto" w:fill="auto"/>
            <w:vAlign w:val="center"/>
          </w:tcPr>
          <w:p w:rsidR="009604FE" w:rsidRDefault="009604FE">
            <w:pPr>
              <w:jc w:val="left"/>
              <w:rPr>
                <w:rFonts w:asciiTheme="minorEastAsia" w:eastAsiaTheme="minorEastAsia" w:hAnsiTheme="minorEastAsia"/>
                <w:b/>
                <w:szCs w:val="21"/>
              </w:rPr>
            </w:pPr>
          </w:p>
        </w:tc>
        <w:tc>
          <w:tcPr>
            <w:tcW w:w="3260" w:type="dxa"/>
            <w:tcBorders>
              <w:top w:val="single" w:sz="4" w:space="0" w:color="000000"/>
              <w:bottom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穿刺活检</w:t>
            </w:r>
          </w:p>
        </w:tc>
      </w:tr>
      <w:tr w:rsidR="009604FE">
        <w:trPr>
          <w:trHeight w:val="336"/>
          <w:jc w:val="center"/>
        </w:trPr>
        <w:tc>
          <w:tcPr>
            <w:tcW w:w="3015" w:type="dxa"/>
            <w:shd w:val="clear" w:color="auto" w:fill="auto"/>
            <w:vAlign w:val="center"/>
          </w:tcPr>
          <w:p w:rsidR="009604FE" w:rsidRDefault="00CD5455">
            <w:pPr>
              <w:jc w:val="left"/>
              <w:rPr>
                <w:rFonts w:asciiTheme="minorEastAsia" w:eastAsiaTheme="minorEastAsia" w:hAnsiTheme="minorEastAsia"/>
                <w:b/>
                <w:szCs w:val="21"/>
              </w:rPr>
            </w:pPr>
            <w:r>
              <w:rPr>
                <w:rFonts w:asciiTheme="minorEastAsia" w:eastAsiaTheme="minorEastAsia" w:hAnsiTheme="minorEastAsia" w:hint="eastAsia"/>
                <w:b/>
                <w:szCs w:val="21"/>
              </w:rPr>
              <w:t>骨密度仪</w:t>
            </w:r>
          </w:p>
        </w:tc>
        <w:tc>
          <w:tcPr>
            <w:tcW w:w="3260" w:type="dxa"/>
            <w:tcBorders>
              <w:top w:val="single" w:sz="4" w:space="0" w:color="000000"/>
            </w:tcBorders>
            <w:shd w:val="clear" w:color="auto" w:fill="auto"/>
            <w:vAlign w:val="center"/>
          </w:tcPr>
          <w:p w:rsidR="009604FE" w:rsidRDefault="00CD5455">
            <w:pPr>
              <w:rPr>
                <w:rFonts w:asciiTheme="minorEastAsia" w:eastAsiaTheme="minorEastAsia" w:hAnsiTheme="minorEastAsia"/>
                <w:szCs w:val="21"/>
              </w:rPr>
            </w:pPr>
            <w:r>
              <w:rPr>
                <w:rFonts w:asciiTheme="minorEastAsia" w:eastAsiaTheme="minorEastAsia" w:hAnsiTheme="minorEastAsia" w:hint="eastAsia"/>
                <w:szCs w:val="21"/>
              </w:rPr>
              <w:t>骨密度测定</w:t>
            </w:r>
          </w:p>
        </w:tc>
      </w:tr>
    </w:tbl>
    <w:p w:rsidR="009604FE" w:rsidRDefault="00CD5455">
      <w:pPr>
        <w:spacing w:line="360" w:lineRule="auto"/>
        <w:ind w:firstLineChars="200" w:firstLine="643"/>
        <w:jc w:val="left"/>
        <w:rPr>
          <w:rFonts w:ascii="仿宋_GB2312" w:eastAsia="仿宋_GB2312" w:hAnsi="Times New Roman"/>
          <w:b/>
          <w:sz w:val="32"/>
          <w:szCs w:val="32"/>
        </w:rPr>
      </w:pPr>
      <w:r>
        <w:rPr>
          <w:rFonts w:ascii="仿宋_GB2312" w:eastAsia="仿宋_GB2312" w:hAnsi="Times New Roman" w:hint="eastAsia"/>
          <w:b/>
          <w:sz w:val="32"/>
          <w:szCs w:val="32"/>
        </w:rPr>
        <w:t>5</w:t>
      </w:r>
      <w:r>
        <w:rPr>
          <w:rFonts w:ascii="仿宋_GB2312" w:eastAsia="仿宋_GB2312" w:hAnsi="Times New Roman"/>
          <w:b/>
          <w:sz w:val="32"/>
          <w:szCs w:val="32"/>
        </w:rPr>
        <w:t>.4.1.2介入项目</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sz w:val="32"/>
          <w:szCs w:val="32"/>
        </w:rPr>
        <w:t>所列项目按照</w:t>
      </w:r>
      <w:r>
        <w:rPr>
          <w:rFonts w:ascii="仿宋_GB2312" w:eastAsia="仿宋_GB2312" w:hAnsi="Times New Roman" w:hint="eastAsia"/>
          <w:sz w:val="32"/>
          <w:szCs w:val="32"/>
        </w:rPr>
        <w:t>卫生计生行政部门颁布的有关介入技术管理</w:t>
      </w:r>
      <w:r>
        <w:rPr>
          <w:rFonts w:ascii="仿宋_GB2312" w:eastAsia="仿宋_GB2312" w:hAnsi="Times New Roman"/>
          <w:sz w:val="32"/>
          <w:szCs w:val="32"/>
        </w:rPr>
        <w:t>要求</w:t>
      </w:r>
      <w:r>
        <w:rPr>
          <w:rFonts w:ascii="仿宋_GB2312" w:eastAsia="仿宋_GB2312" w:hAnsi="Times New Roman" w:hint="eastAsia"/>
          <w:sz w:val="32"/>
          <w:szCs w:val="32"/>
        </w:rPr>
        <w:t>，</w:t>
      </w:r>
      <w:r>
        <w:rPr>
          <w:rFonts w:ascii="仿宋_GB2312" w:eastAsia="仿宋_GB2312" w:hAnsi="Times New Roman"/>
          <w:sz w:val="32"/>
          <w:szCs w:val="32"/>
        </w:rPr>
        <w:t>在相应的科室开展。</w:t>
      </w:r>
    </w:p>
    <w:p w:rsidR="009604FE" w:rsidRDefault="00CD5455">
      <w:pPr>
        <w:spacing w:line="360" w:lineRule="auto"/>
        <w:ind w:firstLineChars="200" w:firstLine="640"/>
        <w:jc w:val="left"/>
        <w:rPr>
          <w:rFonts w:ascii="宋体" w:hAnsi="宋体"/>
          <w:sz w:val="24"/>
        </w:rPr>
      </w:pPr>
      <w:r>
        <w:rPr>
          <w:rFonts w:ascii="仿宋_GB2312" w:eastAsia="仿宋_GB2312" w:hAnsi="Times New Roman" w:hint="eastAsia"/>
          <w:sz w:val="32"/>
          <w:szCs w:val="32"/>
        </w:rPr>
        <w:t>（1）基本标准。应当具有</w:t>
      </w:r>
      <w:r>
        <w:rPr>
          <w:rFonts w:ascii="仿宋_GB2312" w:eastAsia="仿宋_GB2312" w:hAnsi="Times New Roman"/>
          <w:sz w:val="32"/>
          <w:szCs w:val="32"/>
        </w:rPr>
        <w:t>开展以下介入项目的能力：</w:t>
      </w:r>
    </w:p>
    <w:tbl>
      <w:tblPr>
        <w:tblW w:w="5921" w:type="dxa"/>
        <w:jc w:val="center"/>
        <w:tblBorders>
          <w:bottom w:val="single" w:sz="12" w:space="0" w:color="000000"/>
        </w:tblBorders>
        <w:tblLayout w:type="fixed"/>
        <w:tblLook w:val="04A0" w:firstRow="1" w:lastRow="0" w:firstColumn="1" w:lastColumn="0" w:noHBand="0" w:noVBand="1"/>
      </w:tblPr>
      <w:tblGrid>
        <w:gridCol w:w="2996"/>
        <w:gridCol w:w="2925"/>
      </w:tblGrid>
      <w:tr w:rsidR="009604FE">
        <w:trPr>
          <w:trHeight w:val="374"/>
          <w:tblHeader/>
          <w:jc w:val="center"/>
        </w:trPr>
        <w:tc>
          <w:tcPr>
            <w:tcW w:w="2996" w:type="dxa"/>
            <w:tcBorders>
              <w:top w:val="single" w:sz="12" w:space="0" w:color="auto"/>
              <w:bottom w:val="single" w:sz="12" w:space="0" w:color="000000"/>
            </w:tcBorders>
            <w:vAlign w:val="center"/>
          </w:tcPr>
          <w:p w:rsidR="009604FE" w:rsidRDefault="00CD5455">
            <w:pPr>
              <w:widowControl/>
              <w:jc w:val="center"/>
              <w:rPr>
                <w:b/>
                <w:bCs/>
                <w:iCs/>
                <w:kern w:val="0"/>
                <w:szCs w:val="21"/>
              </w:rPr>
            </w:pPr>
            <w:r>
              <w:rPr>
                <w:rFonts w:hint="eastAsia"/>
                <w:b/>
                <w:bCs/>
                <w:iCs/>
                <w:kern w:val="0"/>
                <w:szCs w:val="21"/>
              </w:rPr>
              <w:t>项目名称</w:t>
            </w:r>
          </w:p>
        </w:tc>
        <w:tc>
          <w:tcPr>
            <w:tcW w:w="2925" w:type="dxa"/>
            <w:tcBorders>
              <w:top w:val="single" w:sz="12" w:space="0" w:color="auto"/>
              <w:bottom w:val="single" w:sz="12" w:space="0" w:color="000000"/>
            </w:tcBorders>
            <w:vAlign w:val="center"/>
          </w:tcPr>
          <w:p w:rsidR="009604FE" w:rsidRDefault="00CD5455">
            <w:pPr>
              <w:widowControl/>
              <w:jc w:val="center"/>
              <w:rPr>
                <w:b/>
                <w:bCs/>
                <w:iCs/>
                <w:kern w:val="0"/>
                <w:szCs w:val="21"/>
              </w:rPr>
            </w:pPr>
            <w:r>
              <w:rPr>
                <w:rFonts w:hint="eastAsia"/>
                <w:b/>
                <w:bCs/>
                <w:iCs/>
                <w:kern w:val="0"/>
                <w:szCs w:val="21"/>
              </w:rPr>
              <w:t>应用范围</w:t>
            </w:r>
          </w:p>
        </w:tc>
      </w:tr>
      <w:tr w:rsidR="009604FE">
        <w:trPr>
          <w:trHeight w:val="221"/>
          <w:jc w:val="center"/>
        </w:trPr>
        <w:tc>
          <w:tcPr>
            <w:tcW w:w="2996" w:type="dxa"/>
            <w:vMerge w:val="restart"/>
            <w:vAlign w:val="center"/>
          </w:tcPr>
          <w:p w:rsidR="009604FE" w:rsidRDefault="00CD5455">
            <w:pPr>
              <w:widowControl/>
              <w:jc w:val="center"/>
              <w:rPr>
                <w:b/>
                <w:iCs/>
                <w:kern w:val="0"/>
                <w:szCs w:val="21"/>
              </w:rPr>
            </w:pPr>
            <w:r>
              <w:rPr>
                <w:rFonts w:hint="eastAsia"/>
                <w:b/>
                <w:iCs/>
                <w:kern w:val="0"/>
                <w:szCs w:val="21"/>
              </w:rPr>
              <w:t>非血管介入</w:t>
            </w:r>
          </w:p>
        </w:tc>
        <w:tc>
          <w:tcPr>
            <w:tcW w:w="2925" w:type="dxa"/>
            <w:tcBorders>
              <w:top w:val="single" w:sz="12" w:space="0" w:color="000000"/>
              <w:bottom w:val="single" w:sz="4" w:space="0" w:color="000000"/>
            </w:tcBorders>
          </w:tcPr>
          <w:p w:rsidR="009604FE" w:rsidRDefault="00CD5455">
            <w:pPr>
              <w:widowControl/>
              <w:rPr>
                <w:kern w:val="0"/>
                <w:szCs w:val="21"/>
              </w:rPr>
            </w:pPr>
            <w:r>
              <w:rPr>
                <w:rFonts w:hint="eastAsia"/>
                <w:szCs w:val="21"/>
              </w:rPr>
              <w:t>子宫输卵管造影</w:t>
            </w:r>
          </w:p>
        </w:tc>
      </w:tr>
      <w:tr w:rsidR="009604FE">
        <w:trPr>
          <w:trHeight w:val="176"/>
          <w:jc w:val="center"/>
        </w:trPr>
        <w:tc>
          <w:tcPr>
            <w:tcW w:w="2996" w:type="dxa"/>
            <w:vMerge/>
            <w:vAlign w:val="center"/>
          </w:tcPr>
          <w:p w:rsidR="009604FE" w:rsidRDefault="009604FE">
            <w:pPr>
              <w:widowControl/>
              <w:jc w:val="center"/>
              <w:rPr>
                <w:iCs/>
                <w:kern w:val="0"/>
                <w:szCs w:val="21"/>
              </w:rPr>
            </w:pPr>
          </w:p>
        </w:tc>
        <w:tc>
          <w:tcPr>
            <w:tcW w:w="2925" w:type="dxa"/>
            <w:tcBorders>
              <w:top w:val="single" w:sz="4" w:space="0" w:color="000000"/>
              <w:bottom w:val="single" w:sz="12" w:space="0" w:color="000000"/>
            </w:tcBorders>
          </w:tcPr>
          <w:p w:rsidR="009604FE" w:rsidRDefault="00CD5455">
            <w:pPr>
              <w:widowControl/>
              <w:rPr>
                <w:kern w:val="0"/>
                <w:szCs w:val="21"/>
              </w:rPr>
            </w:pPr>
            <w:r>
              <w:rPr>
                <w:rFonts w:hint="eastAsia"/>
                <w:szCs w:val="21"/>
              </w:rPr>
              <w:t>输卵管再通术</w:t>
            </w:r>
          </w:p>
        </w:tc>
      </w:tr>
    </w:tbl>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（2）推荐标准。建议具有开展以下介入项目的能力</w:t>
      </w:r>
      <w:r>
        <w:rPr>
          <w:rFonts w:ascii="仿宋_GB2312" w:eastAsia="仿宋_GB2312" w:hAnsi="Times New Roman"/>
          <w:sz w:val="32"/>
          <w:szCs w:val="32"/>
        </w:rPr>
        <w:t>：</w:t>
      </w:r>
    </w:p>
    <w:tbl>
      <w:tblPr>
        <w:tblW w:w="6063" w:type="dxa"/>
        <w:jc w:val="center"/>
        <w:tblBorders>
          <w:top w:val="single" w:sz="12" w:space="0" w:color="auto"/>
          <w:bottom w:val="single" w:sz="12" w:space="0" w:color="000000"/>
          <w:insideH w:val="single" w:sz="4" w:space="0" w:color="000000"/>
        </w:tblBorders>
        <w:tblLayout w:type="fixed"/>
        <w:tblLook w:val="04A0" w:firstRow="1" w:lastRow="0" w:firstColumn="1" w:lastColumn="0" w:noHBand="0" w:noVBand="1"/>
      </w:tblPr>
      <w:tblGrid>
        <w:gridCol w:w="2661"/>
        <w:gridCol w:w="3402"/>
      </w:tblGrid>
      <w:tr w:rsidR="009604FE">
        <w:trPr>
          <w:trHeight w:val="374"/>
          <w:tblHeader/>
          <w:jc w:val="center"/>
        </w:trPr>
        <w:tc>
          <w:tcPr>
            <w:tcW w:w="2661" w:type="dxa"/>
            <w:vAlign w:val="center"/>
          </w:tcPr>
          <w:p w:rsidR="009604FE" w:rsidRDefault="00CD5455">
            <w:pPr>
              <w:widowControl/>
              <w:jc w:val="center"/>
              <w:rPr>
                <w:b/>
                <w:bCs/>
                <w:iCs/>
                <w:kern w:val="0"/>
                <w:szCs w:val="21"/>
              </w:rPr>
            </w:pPr>
            <w:r>
              <w:rPr>
                <w:rFonts w:hint="eastAsia"/>
                <w:b/>
                <w:bCs/>
                <w:iCs/>
                <w:kern w:val="0"/>
                <w:szCs w:val="21"/>
              </w:rPr>
              <w:t>项目名称</w:t>
            </w:r>
          </w:p>
        </w:tc>
        <w:tc>
          <w:tcPr>
            <w:tcW w:w="3402" w:type="dxa"/>
            <w:vAlign w:val="center"/>
          </w:tcPr>
          <w:p w:rsidR="009604FE" w:rsidRDefault="00CD5455">
            <w:pPr>
              <w:widowControl/>
              <w:jc w:val="center"/>
              <w:rPr>
                <w:b/>
                <w:bCs/>
                <w:iCs/>
                <w:kern w:val="0"/>
                <w:szCs w:val="21"/>
              </w:rPr>
            </w:pPr>
            <w:r>
              <w:rPr>
                <w:rFonts w:hint="eastAsia"/>
                <w:b/>
                <w:bCs/>
                <w:iCs/>
                <w:kern w:val="0"/>
                <w:szCs w:val="21"/>
              </w:rPr>
              <w:t>应用范围</w:t>
            </w:r>
          </w:p>
        </w:tc>
      </w:tr>
      <w:tr w:rsidR="009604FE">
        <w:trPr>
          <w:trHeight w:val="374"/>
          <w:jc w:val="center"/>
        </w:trPr>
        <w:tc>
          <w:tcPr>
            <w:tcW w:w="2661" w:type="dxa"/>
          </w:tcPr>
          <w:p w:rsidR="009604FE" w:rsidRDefault="00CD5455">
            <w:pPr>
              <w:widowControl/>
              <w:jc w:val="center"/>
              <w:rPr>
                <w:b/>
                <w:iCs/>
                <w:kern w:val="0"/>
                <w:szCs w:val="21"/>
              </w:rPr>
            </w:pPr>
            <w:r>
              <w:rPr>
                <w:rFonts w:hint="eastAsia"/>
                <w:b/>
                <w:iCs/>
                <w:kern w:val="0"/>
                <w:szCs w:val="21"/>
              </w:rPr>
              <w:t>插管血管造影</w:t>
            </w:r>
          </w:p>
        </w:tc>
        <w:tc>
          <w:tcPr>
            <w:tcW w:w="3402" w:type="dxa"/>
            <w:tcBorders>
              <w:bottom w:val="single" w:sz="4" w:space="0" w:color="000000"/>
            </w:tcBorders>
          </w:tcPr>
          <w:p w:rsidR="009604FE" w:rsidRDefault="00CD5455">
            <w:pPr>
              <w:widowControl/>
              <w:rPr>
                <w:kern w:val="0"/>
                <w:szCs w:val="21"/>
              </w:rPr>
            </w:pPr>
            <w:r>
              <w:rPr>
                <w:rFonts w:hint="eastAsia"/>
                <w:kern w:val="0"/>
                <w:szCs w:val="21"/>
              </w:rPr>
              <w:t>经皮穿刺股动脉插管造影检查</w:t>
            </w:r>
          </w:p>
        </w:tc>
      </w:tr>
      <w:tr w:rsidR="009604FE">
        <w:trPr>
          <w:trHeight w:val="223"/>
          <w:jc w:val="center"/>
        </w:trPr>
        <w:tc>
          <w:tcPr>
            <w:tcW w:w="2661" w:type="dxa"/>
            <w:vMerge w:val="restart"/>
            <w:vAlign w:val="center"/>
          </w:tcPr>
          <w:p w:rsidR="009604FE" w:rsidRDefault="00CD5455">
            <w:pPr>
              <w:widowControl/>
              <w:jc w:val="center"/>
              <w:rPr>
                <w:b/>
                <w:iCs/>
                <w:kern w:val="0"/>
                <w:szCs w:val="21"/>
              </w:rPr>
            </w:pPr>
            <w:r>
              <w:rPr>
                <w:rFonts w:hint="eastAsia"/>
                <w:b/>
                <w:iCs/>
                <w:kern w:val="0"/>
                <w:szCs w:val="21"/>
              </w:rPr>
              <w:t>血管介入</w:t>
            </w:r>
          </w:p>
        </w:tc>
        <w:tc>
          <w:tcPr>
            <w:tcW w:w="3402" w:type="dxa"/>
            <w:tcBorders>
              <w:top w:val="single" w:sz="4" w:space="0" w:color="000000"/>
              <w:bottom w:val="single" w:sz="4" w:space="0" w:color="000000"/>
            </w:tcBorders>
          </w:tcPr>
          <w:p w:rsidR="009604FE" w:rsidRDefault="00CD5455">
            <w:pPr>
              <w:widowControl/>
              <w:rPr>
                <w:kern w:val="0"/>
                <w:szCs w:val="21"/>
              </w:rPr>
            </w:pPr>
            <w:r>
              <w:rPr>
                <w:rFonts w:hint="eastAsia"/>
                <w:szCs w:val="21"/>
              </w:rPr>
              <w:t>产后出血</w:t>
            </w:r>
          </w:p>
        </w:tc>
      </w:tr>
      <w:tr w:rsidR="009604FE">
        <w:trPr>
          <w:trHeight w:val="258"/>
          <w:jc w:val="center"/>
        </w:trPr>
        <w:tc>
          <w:tcPr>
            <w:tcW w:w="2661" w:type="dxa"/>
            <w:vMerge/>
            <w:vAlign w:val="center"/>
          </w:tcPr>
          <w:p w:rsidR="009604FE" w:rsidRDefault="009604FE">
            <w:pPr>
              <w:jc w:val="center"/>
              <w:rPr>
                <w:rFonts w:ascii="宋体" w:hAnsi="宋体" w:cs="宋体"/>
                <w:b/>
                <w:szCs w:val="21"/>
              </w:rPr>
            </w:pPr>
          </w:p>
        </w:tc>
        <w:tc>
          <w:tcPr>
            <w:tcW w:w="3402" w:type="dxa"/>
            <w:tcBorders>
              <w:top w:val="single" w:sz="4" w:space="0" w:color="000000"/>
              <w:bottom w:val="single" w:sz="4" w:space="0" w:color="000000"/>
            </w:tcBorders>
          </w:tcPr>
          <w:p w:rsidR="009604FE" w:rsidRDefault="00CD5455">
            <w:pPr>
              <w:widowControl/>
              <w:rPr>
                <w:kern w:val="0"/>
                <w:szCs w:val="21"/>
              </w:rPr>
            </w:pPr>
            <w:r>
              <w:rPr>
                <w:rFonts w:hint="eastAsia"/>
                <w:szCs w:val="21"/>
              </w:rPr>
              <w:t>肿瘤介入化疗</w:t>
            </w:r>
          </w:p>
        </w:tc>
      </w:tr>
      <w:tr w:rsidR="009604FE">
        <w:trPr>
          <w:trHeight w:val="147"/>
          <w:jc w:val="center"/>
        </w:trPr>
        <w:tc>
          <w:tcPr>
            <w:tcW w:w="2661" w:type="dxa"/>
            <w:vMerge/>
            <w:vAlign w:val="center"/>
          </w:tcPr>
          <w:p w:rsidR="009604FE" w:rsidRDefault="009604FE">
            <w:pPr>
              <w:jc w:val="center"/>
              <w:rPr>
                <w:rFonts w:ascii="宋体" w:hAnsi="宋体" w:cs="宋体"/>
                <w:b/>
                <w:szCs w:val="21"/>
              </w:rPr>
            </w:pPr>
          </w:p>
        </w:tc>
        <w:tc>
          <w:tcPr>
            <w:tcW w:w="3402" w:type="dxa"/>
            <w:tcBorders>
              <w:top w:val="single" w:sz="4" w:space="0" w:color="000000"/>
              <w:bottom w:val="single" w:sz="4" w:space="0" w:color="000000"/>
            </w:tcBorders>
          </w:tcPr>
          <w:p w:rsidR="009604FE" w:rsidRDefault="00CD5455">
            <w:pPr>
              <w:widowControl/>
              <w:rPr>
                <w:kern w:val="0"/>
                <w:szCs w:val="21"/>
              </w:rPr>
            </w:pPr>
            <w:proofErr w:type="gramStart"/>
            <w:r>
              <w:rPr>
                <w:rFonts w:hint="eastAsia"/>
                <w:szCs w:val="21"/>
              </w:rPr>
              <w:t>子宫腺肌症及</w:t>
            </w:r>
            <w:proofErr w:type="gramEnd"/>
            <w:r>
              <w:rPr>
                <w:rFonts w:hint="eastAsia"/>
                <w:szCs w:val="21"/>
              </w:rPr>
              <w:t>子宫肌瘤介入治疗</w:t>
            </w:r>
          </w:p>
        </w:tc>
      </w:tr>
      <w:tr w:rsidR="009604FE">
        <w:trPr>
          <w:trHeight w:val="168"/>
          <w:jc w:val="center"/>
        </w:trPr>
        <w:tc>
          <w:tcPr>
            <w:tcW w:w="2661" w:type="dxa"/>
            <w:vMerge w:val="restart"/>
            <w:vAlign w:val="center"/>
          </w:tcPr>
          <w:p w:rsidR="009604FE" w:rsidRDefault="00CD5455">
            <w:pPr>
              <w:jc w:val="center"/>
              <w:rPr>
                <w:rFonts w:ascii="宋体" w:hAnsi="宋体" w:cs="宋体"/>
                <w:b/>
                <w:szCs w:val="21"/>
              </w:rPr>
            </w:pPr>
            <w:r>
              <w:rPr>
                <w:rFonts w:hint="eastAsia"/>
                <w:b/>
                <w:szCs w:val="21"/>
              </w:rPr>
              <w:t>血管介入</w:t>
            </w:r>
          </w:p>
        </w:tc>
        <w:tc>
          <w:tcPr>
            <w:tcW w:w="3402" w:type="dxa"/>
            <w:tcBorders>
              <w:top w:val="single" w:sz="4" w:space="0" w:color="000000"/>
              <w:bottom w:val="single" w:sz="4" w:space="0" w:color="000000"/>
            </w:tcBorders>
          </w:tcPr>
          <w:p w:rsidR="009604FE" w:rsidRDefault="00CD5455">
            <w:pPr>
              <w:widowControl/>
              <w:rPr>
                <w:kern w:val="0"/>
                <w:szCs w:val="21"/>
              </w:rPr>
            </w:pPr>
            <w:r>
              <w:rPr>
                <w:rFonts w:hint="eastAsia"/>
                <w:szCs w:val="21"/>
              </w:rPr>
              <w:t>产后出血</w:t>
            </w:r>
            <w:proofErr w:type="gramStart"/>
            <w:r>
              <w:rPr>
                <w:rFonts w:hint="eastAsia"/>
                <w:szCs w:val="21"/>
              </w:rPr>
              <w:t>超选择</w:t>
            </w:r>
            <w:proofErr w:type="gramEnd"/>
            <w:r>
              <w:rPr>
                <w:rFonts w:hint="eastAsia"/>
                <w:szCs w:val="21"/>
              </w:rPr>
              <w:t>子宫动脉造影</w:t>
            </w:r>
          </w:p>
        </w:tc>
      </w:tr>
      <w:tr w:rsidR="009604FE">
        <w:trPr>
          <w:trHeight w:val="200"/>
          <w:jc w:val="center"/>
        </w:trPr>
        <w:tc>
          <w:tcPr>
            <w:tcW w:w="2661" w:type="dxa"/>
            <w:vMerge/>
            <w:vAlign w:val="center"/>
          </w:tcPr>
          <w:p w:rsidR="009604FE" w:rsidRDefault="009604FE">
            <w:pPr>
              <w:jc w:val="center"/>
              <w:rPr>
                <w:rFonts w:ascii="宋体" w:hAnsi="宋体" w:cs="宋体"/>
                <w:b/>
                <w:szCs w:val="21"/>
              </w:rPr>
            </w:pPr>
          </w:p>
        </w:tc>
        <w:tc>
          <w:tcPr>
            <w:tcW w:w="3402" w:type="dxa"/>
            <w:tcBorders>
              <w:top w:val="single" w:sz="4" w:space="0" w:color="000000"/>
              <w:bottom w:val="single" w:sz="4" w:space="0" w:color="000000"/>
            </w:tcBorders>
          </w:tcPr>
          <w:p w:rsidR="009604FE" w:rsidRDefault="00CD5455">
            <w:pPr>
              <w:widowControl/>
              <w:rPr>
                <w:kern w:val="0"/>
                <w:szCs w:val="21"/>
              </w:rPr>
            </w:pPr>
            <w:r>
              <w:rPr>
                <w:rFonts w:hint="eastAsia"/>
                <w:szCs w:val="21"/>
              </w:rPr>
              <w:t>下腔静脉滤器植入术</w:t>
            </w:r>
          </w:p>
        </w:tc>
      </w:tr>
      <w:tr w:rsidR="009604FE">
        <w:trPr>
          <w:trHeight w:val="91"/>
          <w:jc w:val="center"/>
        </w:trPr>
        <w:tc>
          <w:tcPr>
            <w:tcW w:w="2661" w:type="dxa"/>
            <w:vMerge w:val="restart"/>
            <w:vAlign w:val="center"/>
          </w:tcPr>
          <w:p w:rsidR="009604FE" w:rsidRDefault="00CD5455">
            <w:pPr>
              <w:jc w:val="center"/>
              <w:rPr>
                <w:rFonts w:ascii="宋体" w:hAnsi="宋体" w:cs="宋体"/>
                <w:b/>
                <w:szCs w:val="21"/>
              </w:rPr>
            </w:pPr>
            <w:r>
              <w:rPr>
                <w:rFonts w:hint="eastAsia"/>
                <w:b/>
                <w:szCs w:val="21"/>
              </w:rPr>
              <w:lastRenderedPageBreak/>
              <w:t>非血管介入</w:t>
            </w:r>
          </w:p>
        </w:tc>
        <w:tc>
          <w:tcPr>
            <w:tcW w:w="3402" w:type="dxa"/>
            <w:tcBorders>
              <w:top w:val="single" w:sz="4" w:space="0" w:color="000000"/>
              <w:bottom w:val="single" w:sz="4" w:space="0" w:color="000000"/>
            </w:tcBorders>
          </w:tcPr>
          <w:p w:rsidR="009604FE" w:rsidRDefault="00CD5455">
            <w:pPr>
              <w:widowControl/>
              <w:rPr>
                <w:kern w:val="0"/>
                <w:szCs w:val="21"/>
              </w:rPr>
            </w:pPr>
            <w:r>
              <w:rPr>
                <w:rFonts w:hint="eastAsia"/>
                <w:szCs w:val="21"/>
              </w:rPr>
              <w:t>切口瘢痕妊娠介入治疗术</w:t>
            </w:r>
          </w:p>
        </w:tc>
      </w:tr>
      <w:tr w:rsidR="009604FE">
        <w:trPr>
          <w:trHeight w:val="124"/>
          <w:jc w:val="center"/>
        </w:trPr>
        <w:tc>
          <w:tcPr>
            <w:tcW w:w="2661" w:type="dxa"/>
            <w:vMerge/>
            <w:vAlign w:val="center"/>
          </w:tcPr>
          <w:p w:rsidR="009604FE" w:rsidRDefault="009604FE">
            <w:pPr>
              <w:jc w:val="center"/>
              <w:rPr>
                <w:rFonts w:ascii="宋体" w:hAnsi="宋体" w:cs="宋体"/>
                <w:szCs w:val="21"/>
              </w:rPr>
            </w:pPr>
          </w:p>
        </w:tc>
        <w:tc>
          <w:tcPr>
            <w:tcW w:w="3402" w:type="dxa"/>
            <w:tcBorders>
              <w:top w:val="single" w:sz="4" w:space="0" w:color="000000"/>
              <w:bottom w:val="single" w:sz="12" w:space="0" w:color="000000"/>
            </w:tcBorders>
          </w:tcPr>
          <w:p w:rsidR="009604FE" w:rsidRDefault="00CD5455">
            <w:pPr>
              <w:widowControl/>
              <w:rPr>
                <w:kern w:val="0"/>
                <w:szCs w:val="21"/>
              </w:rPr>
            </w:pPr>
            <w:r>
              <w:rPr>
                <w:rFonts w:hint="eastAsia"/>
                <w:szCs w:val="21"/>
              </w:rPr>
              <w:t>输卵管栓塞术</w:t>
            </w:r>
          </w:p>
        </w:tc>
      </w:tr>
    </w:tbl>
    <w:p w:rsidR="009604FE" w:rsidRDefault="00CD5455">
      <w:pPr>
        <w:spacing w:line="360" w:lineRule="auto"/>
        <w:ind w:firstLineChars="200" w:firstLine="643"/>
        <w:jc w:val="left"/>
        <w:rPr>
          <w:rFonts w:ascii="仿宋_GB2312" w:eastAsia="仿宋_GB2312" w:hAnsi="Times New Roman"/>
          <w:b/>
          <w:sz w:val="32"/>
          <w:szCs w:val="32"/>
        </w:rPr>
      </w:pPr>
      <w:r>
        <w:rPr>
          <w:rFonts w:ascii="仿宋_GB2312" w:eastAsia="仿宋_GB2312" w:hAnsi="Times New Roman"/>
          <w:b/>
          <w:sz w:val="32"/>
          <w:szCs w:val="32"/>
        </w:rPr>
        <w:t>5.</w:t>
      </w:r>
      <w:r>
        <w:rPr>
          <w:rFonts w:ascii="仿宋_GB2312" w:eastAsia="仿宋_GB2312" w:hAnsi="Times New Roman" w:hint="eastAsia"/>
          <w:b/>
          <w:sz w:val="32"/>
          <w:szCs w:val="32"/>
        </w:rPr>
        <w:t>4.2</w:t>
      </w:r>
      <w:r>
        <w:rPr>
          <w:rFonts w:ascii="仿宋_GB2312" w:eastAsia="仿宋_GB2312" w:hAnsi="Times New Roman"/>
          <w:b/>
          <w:sz w:val="32"/>
          <w:szCs w:val="32"/>
        </w:rPr>
        <w:t>超声</w:t>
      </w:r>
      <w:bookmarkEnd w:id="140"/>
      <w:bookmarkEnd w:id="141"/>
      <w:bookmarkEnd w:id="142"/>
      <w:bookmarkEnd w:id="143"/>
      <w:r>
        <w:rPr>
          <w:rFonts w:ascii="仿宋_GB2312" w:eastAsia="仿宋_GB2312" w:hAnsi="Times New Roman"/>
          <w:b/>
          <w:sz w:val="32"/>
          <w:szCs w:val="32"/>
        </w:rPr>
        <w:t>科</w:t>
      </w:r>
      <w:bookmarkEnd w:id="144"/>
    </w:p>
    <w:p w:rsidR="009604FE" w:rsidRDefault="00CD5455">
      <w:pPr>
        <w:spacing w:line="360" w:lineRule="auto"/>
        <w:ind w:firstLineChars="200" w:firstLine="643"/>
        <w:jc w:val="left"/>
        <w:rPr>
          <w:rFonts w:ascii="仿宋_GB2312" w:eastAsia="仿宋_GB2312" w:hAnsi="Times New Roman"/>
          <w:b/>
          <w:sz w:val="32"/>
          <w:szCs w:val="32"/>
        </w:rPr>
      </w:pPr>
      <w:bookmarkStart w:id="150" w:name="_Toc452541782"/>
      <w:r>
        <w:rPr>
          <w:rFonts w:ascii="仿宋_GB2312" w:eastAsia="仿宋_GB2312" w:hAnsi="Times New Roman" w:hint="eastAsia"/>
          <w:b/>
          <w:sz w:val="32"/>
          <w:szCs w:val="32"/>
        </w:rPr>
        <w:t>5</w:t>
      </w:r>
      <w:r>
        <w:rPr>
          <w:rFonts w:ascii="仿宋_GB2312" w:eastAsia="仿宋_GB2312" w:hAnsi="Times New Roman"/>
          <w:b/>
          <w:sz w:val="32"/>
          <w:szCs w:val="32"/>
        </w:rPr>
        <w:t>.</w:t>
      </w:r>
      <w:r>
        <w:rPr>
          <w:rFonts w:ascii="仿宋_GB2312" w:eastAsia="仿宋_GB2312" w:hAnsi="Times New Roman" w:hint="eastAsia"/>
          <w:b/>
          <w:sz w:val="32"/>
          <w:szCs w:val="32"/>
        </w:rPr>
        <w:t>4.2</w:t>
      </w:r>
      <w:r>
        <w:rPr>
          <w:rFonts w:ascii="仿宋_GB2312" w:eastAsia="仿宋_GB2312" w:hAnsi="Times New Roman"/>
          <w:b/>
          <w:sz w:val="32"/>
          <w:szCs w:val="32"/>
        </w:rPr>
        <w:t>.1开展超声项目</w:t>
      </w:r>
      <w:bookmarkEnd w:id="150"/>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（1）基本标准。应当具有</w:t>
      </w:r>
      <w:r>
        <w:rPr>
          <w:rFonts w:ascii="仿宋_GB2312" w:eastAsia="仿宋_GB2312" w:hAnsi="Times New Roman"/>
          <w:sz w:val="32"/>
          <w:szCs w:val="32"/>
        </w:rPr>
        <w:t>开展以下项目</w:t>
      </w:r>
      <w:r>
        <w:rPr>
          <w:rFonts w:ascii="仿宋_GB2312" w:eastAsia="仿宋_GB2312" w:hAnsi="Times New Roman" w:hint="eastAsia"/>
          <w:sz w:val="32"/>
          <w:szCs w:val="32"/>
        </w:rPr>
        <w:t>的能力</w:t>
      </w:r>
      <w:r>
        <w:rPr>
          <w:rFonts w:ascii="仿宋_GB2312" w:eastAsia="仿宋_GB2312" w:hAnsi="Times New Roman"/>
          <w:sz w:val="32"/>
          <w:szCs w:val="32"/>
        </w:rPr>
        <w:t>：</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sz w:val="32"/>
          <w:szCs w:val="32"/>
        </w:rPr>
        <w:fldChar w:fldCharType="begin"/>
      </w:r>
      <w:r>
        <w:rPr>
          <w:rFonts w:ascii="仿宋_GB2312" w:eastAsia="仿宋_GB2312" w:hAnsi="Times New Roman"/>
          <w:sz w:val="32"/>
          <w:szCs w:val="32"/>
        </w:rPr>
        <w:instrText xml:space="preserve"> </w:instrText>
      </w:r>
      <w:r>
        <w:rPr>
          <w:rFonts w:ascii="仿宋_GB2312" w:eastAsia="仿宋_GB2312" w:hAnsi="Times New Roman" w:hint="eastAsia"/>
          <w:sz w:val="32"/>
          <w:szCs w:val="32"/>
        </w:rPr>
        <w:instrText>= 1 \* GB3</w:instrText>
      </w:r>
      <w:r>
        <w:rPr>
          <w:rFonts w:ascii="仿宋_GB2312" w:eastAsia="仿宋_GB2312" w:hAnsi="Times New Roman"/>
          <w:sz w:val="32"/>
          <w:szCs w:val="32"/>
        </w:rPr>
        <w:instrText xml:space="preserve"> </w:instrText>
      </w:r>
      <w:r>
        <w:rPr>
          <w:rFonts w:ascii="仿宋_GB2312" w:eastAsia="仿宋_GB2312" w:hAnsi="Times New Roman"/>
          <w:sz w:val="32"/>
          <w:szCs w:val="32"/>
        </w:rPr>
        <w:fldChar w:fldCharType="separate"/>
      </w:r>
      <w:r>
        <w:rPr>
          <w:rFonts w:ascii="仿宋_GB2312" w:eastAsia="仿宋_GB2312" w:hAnsi="Times New Roman" w:hint="eastAsia"/>
          <w:sz w:val="32"/>
          <w:szCs w:val="32"/>
        </w:rPr>
        <w:t>①</w:t>
      </w:r>
      <w:r>
        <w:rPr>
          <w:rFonts w:ascii="仿宋_GB2312" w:eastAsia="仿宋_GB2312" w:hAnsi="Times New Roman"/>
          <w:sz w:val="32"/>
          <w:szCs w:val="32"/>
        </w:rPr>
        <w:fldChar w:fldCharType="end"/>
      </w:r>
      <w:r>
        <w:rPr>
          <w:rFonts w:ascii="仿宋_GB2312" w:eastAsia="仿宋_GB2312" w:hAnsi="Times New Roman" w:hint="eastAsia"/>
          <w:sz w:val="32"/>
          <w:szCs w:val="32"/>
        </w:rPr>
        <w:t>妇科超声：卵泡监测、宫内早孕、宫内节育器、宫颈疾病、阴道肿物、子宫体肿瘤、卵巢肿瘤、输卵管肿瘤、子宫内膜异位症、妊娠滋养细胞疾病、异常妊娠、盆腔炎症、女性生殖器官发育异常等。</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sz w:val="32"/>
          <w:szCs w:val="32"/>
        </w:rPr>
        <w:fldChar w:fldCharType="begin"/>
      </w:r>
      <w:r>
        <w:rPr>
          <w:rFonts w:ascii="仿宋_GB2312" w:eastAsia="仿宋_GB2312" w:hAnsi="Times New Roman"/>
          <w:sz w:val="32"/>
          <w:szCs w:val="32"/>
        </w:rPr>
        <w:instrText xml:space="preserve"> </w:instrText>
      </w:r>
      <w:r>
        <w:rPr>
          <w:rFonts w:ascii="仿宋_GB2312" w:eastAsia="仿宋_GB2312" w:hAnsi="Times New Roman" w:hint="eastAsia"/>
          <w:sz w:val="32"/>
          <w:szCs w:val="32"/>
        </w:rPr>
        <w:instrText>= 2 \* GB3</w:instrText>
      </w:r>
      <w:r>
        <w:rPr>
          <w:rFonts w:ascii="仿宋_GB2312" w:eastAsia="仿宋_GB2312" w:hAnsi="Times New Roman"/>
          <w:sz w:val="32"/>
          <w:szCs w:val="32"/>
        </w:rPr>
        <w:instrText xml:space="preserve"> </w:instrText>
      </w:r>
      <w:r>
        <w:rPr>
          <w:rFonts w:ascii="仿宋_GB2312" w:eastAsia="仿宋_GB2312" w:hAnsi="Times New Roman"/>
          <w:sz w:val="32"/>
          <w:szCs w:val="32"/>
        </w:rPr>
        <w:fldChar w:fldCharType="separate"/>
      </w:r>
      <w:r>
        <w:rPr>
          <w:rFonts w:ascii="仿宋_GB2312" w:eastAsia="仿宋_GB2312" w:hAnsi="Times New Roman" w:hint="eastAsia"/>
          <w:sz w:val="32"/>
          <w:szCs w:val="32"/>
        </w:rPr>
        <w:t>②</w:t>
      </w:r>
      <w:r>
        <w:rPr>
          <w:rFonts w:ascii="仿宋_GB2312" w:eastAsia="仿宋_GB2312" w:hAnsi="Times New Roman"/>
          <w:sz w:val="32"/>
          <w:szCs w:val="32"/>
        </w:rPr>
        <w:fldChar w:fldCharType="end"/>
      </w:r>
      <w:r>
        <w:rPr>
          <w:rFonts w:ascii="仿宋_GB2312" w:eastAsia="仿宋_GB2312" w:hAnsi="Times New Roman" w:hint="eastAsia"/>
          <w:sz w:val="32"/>
          <w:szCs w:val="32"/>
        </w:rPr>
        <w:t>产科超声：胎儿生长发育超声检查、胎儿彩色多普勒超声检查、多胎妊娠的检查、胎儿大畸形筛查、高危妊娠超声检查、胎儿超声心动图检查。</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sz w:val="32"/>
          <w:szCs w:val="32"/>
        </w:rPr>
        <w:fldChar w:fldCharType="begin"/>
      </w:r>
      <w:r>
        <w:rPr>
          <w:rFonts w:ascii="仿宋_GB2312" w:eastAsia="仿宋_GB2312" w:hAnsi="Times New Roman"/>
          <w:sz w:val="32"/>
          <w:szCs w:val="32"/>
        </w:rPr>
        <w:instrText xml:space="preserve"> </w:instrText>
      </w:r>
      <w:r>
        <w:rPr>
          <w:rFonts w:ascii="仿宋_GB2312" w:eastAsia="仿宋_GB2312" w:hAnsi="Times New Roman" w:hint="eastAsia"/>
          <w:sz w:val="32"/>
          <w:szCs w:val="32"/>
        </w:rPr>
        <w:instrText>= 3 \* GB3</w:instrText>
      </w:r>
      <w:r>
        <w:rPr>
          <w:rFonts w:ascii="仿宋_GB2312" w:eastAsia="仿宋_GB2312" w:hAnsi="Times New Roman"/>
          <w:sz w:val="32"/>
          <w:szCs w:val="32"/>
        </w:rPr>
        <w:instrText xml:space="preserve"> </w:instrText>
      </w:r>
      <w:r>
        <w:rPr>
          <w:rFonts w:ascii="仿宋_GB2312" w:eastAsia="仿宋_GB2312" w:hAnsi="Times New Roman"/>
          <w:sz w:val="32"/>
          <w:szCs w:val="32"/>
        </w:rPr>
        <w:fldChar w:fldCharType="separate"/>
      </w:r>
      <w:r>
        <w:rPr>
          <w:rFonts w:ascii="仿宋_GB2312" w:eastAsia="仿宋_GB2312" w:hAnsi="Times New Roman" w:hint="eastAsia"/>
          <w:sz w:val="32"/>
          <w:szCs w:val="32"/>
        </w:rPr>
        <w:t>③</w:t>
      </w:r>
      <w:r>
        <w:rPr>
          <w:rFonts w:ascii="仿宋_GB2312" w:eastAsia="仿宋_GB2312" w:hAnsi="Times New Roman"/>
          <w:sz w:val="32"/>
          <w:szCs w:val="32"/>
        </w:rPr>
        <w:fldChar w:fldCharType="end"/>
      </w:r>
      <w:r>
        <w:rPr>
          <w:rFonts w:ascii="仿宋_GB2312" w:eastAsia="仿宋_GB2312" w:hAnsi="Times New Roman" w:hint="eastAsia"/>
          <w:sz w:val="32"/>
          <w:szCs w:val="32"/>
        </w:rPr>
        <w:t>超声辅助：超声引导下人工流产术、超声引导下清宫术、超声引导下节育环的放置与取出、超声引导下羊膜腔穿刺术、超声引导下腹腔镜下子宫肌瘤剥出术、超声引导下宫腔镜下子宫肌瘤剥出术、超声引导下卵巢囊肿剥出术、超声引导下盆腔囊肿抽吸术、超声引导下子宫前壁剖宫产切口憩室修补术 。</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sz w:val="32"/>
          <w:szCs w:val="32"/>
        </w:rPr>
        <w:fldChar w:fldCharType="begin"/>
      </w:r>
      <w:r>
        <w:rPr>
          <w:rFonts w:ascii="仿宋_GB2312" w:eastAsia="仿宋_GB2312" w:hAnsi="Times New Roman"/>
          <w:sz w:val="32"/>
          <w:szCs w:val="32"/>
        </w:rPr>
        <w:instrText xml:space="preserve"> </w:instrText>
      </w:r>
      <w:r>
        <w:rPr>
          <w:rFonts w:ascii="仿宋_GB2312" w:eastAsia="仿宋_GB2312" w:hAnsi="Times New Roman" w:hint="eastAsia"/>
          <w:sz w:val="32"/>
          <w:szCs w:val="32"/>
        </w:rPr>
        <w:instrText>= 4 \* GB3</w:instrText>
      </w:r>
      <w:r>
        <w:rPr>
          <w:rFonts w:ascii="仿宋_GB2312" w:eastAsia="仿宋_GB2312" w:hAnsi="Times New Roman"/>
          <w:sz w:val="32"/>
          <w:szCs w:val="32"/>
        </w:rPr>
        <w:instrText xml:space="preserve"> </w:instrText>
      </w:r>
      <w:r>
        <w:rPr>
          <w:rFonts w:ascii="仿宋_GB2312" w:eastAsia="仿宋_GB2312" w:hAnsi="Times New Roman"/>
          <w:sz w:val="32"/>
          <w:szCs w:val="32"/>
        </w:rPr>
        <w:fldChar w:fldCharType="separate"/>
      </w:r>
      <w:r>
        <w:rPr>
          <w:rFonts w:ascii="仿宋_GB2312" w:eastAsia="仿宋_GB2312" w:hAnsi="Times New Roman" w:hint="eastAsia"/>
          <w:sz w:val="32"/>
          <w:szCs w:val="32"/>
        </w:rPr>
        <w:t>④</w:t>
      </w:r>
      <w:r>
        <w:rPr>
          <w:rFonts w:ascii="仿宋_GB2312" w:eastAsia="仿宋_GB2312" w:hAnsi="Times New Roman"/>
          <w:sz w:val="32"/>
          <w:szCs w:val="32"/>
        </w:rPr>
        <w:fldChar w:fldCharType="end"/>
      </w:r>
      <w:r>
        <w:rPr>
          <w:rFonts w:ascii="仿宋_GB2312" w:eastAsia="仿宋_GB2312" w:hAnsi="Times New Roman" w:hint="eastAsia"/>
          <w:sz w:val="32"/>
          <w:szCs w:val="32"/>
        </w:rPr>
        <w:t>腹部超声：肝胆胰脾肾超声检查。</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sz w:val="32"/>
          <w:szCs w:val="32"/>
        </w:rPr>
        <w:fldChar w:fldCharType="begin"/>
      </w:r>
      <w:r>
        <w:rPr>
          <w:rFonts w:ascii="仿宋_GB2312" w:eastAsia="仿宋_GB2312" w:hAnsi="Times New Roman"/>
          <w:sz w:val="32"/>
          <w:szCs w:val="32"/>
        </w:rPr>
        <w:instrText xml:space="preserve"> </w:instrText>
      </w:r>
      <w:r>
        <w:rPr>
          <w:rFonts w:ascii="仿宋_GB2312" w:eastAsia="仿宋_GB2312" w:hAnsi="Times New Roman" w:hint="eastAsia"/>
          <w:sz w:val="32"/>
          <w:szCs w:val="32"/>
        </w:rPr>
        <w:instrText>= 5 \* GB3</w:instrText>
      </w:r>
      <w:r>
        <w:rPr>
          <w:rFonts w:ascii="仿宋_GB2312" w:eastAsia="仿宋_GB2312" w:hAnsi="Times New Roman"/>
          <w:sz w:val="32"/>
          <w:szCs w:val="32"/>
        </w:rPr>
        <w:instrText xml:space="preserve"> </w:instrText>
      </w:r>
      <w:r>
        <w:rPr>
          <w:rFonts w:ascii="仿宋_GB2312" w:eastAsia="仿宋_GB2312" w:hAnsi="Times New Roman"/>
          <w:sz w:val="32"/>
          <w:szCs w:val="32"/>
        </w:rPr>
        <w:fldChar w:fldCharType="separate"/>
      </w:r>
      <w:r>
        <w:rPr>
          <w:rFonts w:ascii="仿宋_GB2312" w:eastAsia="仿宋_GB2312" w:hAnsi="Times New Roman" w:hint="eastAsia"/>
          <w:sz w:val="32"/>
          <w:szCs w:val="32"/>
        </w:rPr>
        <w:t>⑤</w:t>
      </w:r>
      <w:r>
        <w:rPr>
          <w:rFonts w:ascii="仿宋_GB2312" w:eastAsia="仿宋_GB2312" w:hAnsi="Times New Roman"/>
          <w:sz w:val="32"/>
          <w:szCs w:val="32"/>
        </w:rPr>
        <w:fldChar w:fldCharType="end"/>
      </w:r>
      <w:r>
        <w:rPr>
          <w:rFonts w:ascii="仿宋_GB2312" w:eastAsia="仿宋_GB2312" w:hAnsi="Times New Roman" w:hint="eastAsia"/>
          <w:sz w:val="32"/>
          <w:szCs w:val="32"/>
        </w:rPr>
        <w:t>浅表器官超声：乳腺超声检查。</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sz w:val="32"/>
          <w:szCs w:val="32"/>
        </w:rPr>
        <w:fldChar w:fldCharType="begin"/>
      </w:r>
      <w:r>
        <w:rPr>
          <w:rFonts w:ascii="仿宋_GB2312" w:eastAsia="仿宋_GB2312" w:hAnsi="Times New Roman"/>
          <w:sz w:val="32"/>
          <w:szCs w:val="32"/>
        </w:rPr>
        <w:instrText xml:space="preserve"> </w:instrText>
      </w:r>
      <w:r>
        <w:rPr>
          <w:rFonts w:ascii="仿宋_GB2312" w:eastAsia="仿宋_GB2312" w:hAnsi="Times New Roman" w:hint="eastAsia"/>
          <w:sz w:val="32"/>
          <w:szCs w:val="32"/>
        </w:rPr>
        <w:instrText>= 6 \* GB3</w:instrText>
      </w:r>
      <w:r>
        <w:rPr>
          <w:rFonts w:ascii="仿宋_GB2312" w:eastAsia="仿宋_GB2312" w:hAnsi="Times New Roman"/>
          <w:sz w:val="32"/>
          <w:szCs w:val="32"/>
        </w:rPr>
        <w:instrText xml:space="preserve"> </w:instrText>
      </w:r>
      <w:r>
        <w:rPr>
          <w:rFonts w:ascii="仿宋_GB2312" w:eastAsia="仿宋_GB2312" w:hAnsi="Times New Roman"/>
          <w:sz w:val="32"/>
          <w:szCs w:val="32"/>
        </w:rPr>
        <w:fldChar w:fldCharType="separate"/>
      </w:r>
      <w:r>
        <w:rPr>
          <w:rFonts w:ascii="仿宋_GB2312" w:eastAsia="仿宋_GB2312" w:hAnsi="Times New Roman" w:hint="eastAsia"/>
          <w:sz w:val="32"/>
          <w:szCs w:val="32"/>
        </w:rPr>
        <w:t>⑥</w:t>
      </w:r>
      <w:r>
        <w:rPr>
          <w:rFonts w:ascii="仿宋_GB2312" w:eastAsia="仿宋_GB2312" w:hAnsi="Times New Roman"/>
          <w:sz w:val="32"/>
          <w:szCs w:val="32"/>
        </w:rPr>
        <w:fldChar w:fldCharType="end"/>
      </w:r>
      <w:r>
        <w:rPr>
          <w:rFonts w:ascii="仿宋_GB2312" w:eastAsia="仿宋_GB2312" w:hAnsi="Times New Roman" w:hint="eastAsia"/>
          <w:sz w:val="32"/>
          <w:szCs w:val="32"/>
        </w:rPr>
        <w:t>血管超声</w:t>
      </w:r>
      <w:bookmarkStart w:id="151" w:name="_Toc392247677"/>
      <w:bookmarkStart w:id="152" w:name="_Toc389661145"/>
      <w:bookmarkStart w:id="153" w:name="_Toc452541783"/>
      <w:bookmarkStart w:id="154" w:name="_Toc402092648"/>
      <w:bookmarkStart w:id="155" w:name="_Toc388996452"/>
      <w:r>
        <w:rPr>
          <w:rFonts w:ascii="仿宋_GB2312" w:eastAsia="仿宋_GB2312" w:hAnsi="Times New Roman" w:hint="eastAsia"/>
          <w:sz w:val="32"/>
          <w:szCs w:val="32"/>
        </w:rPr>
        <w:t>：血管超声诊断。</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（2</w:t>
      </w:r>
      <w:r w:rsidR="007734F0">
        <w:rPr>
          <w:rFonts w:ascii="仿宋_GB2312" w:eastAsia="仿宋_GB2312" w:hAnsi="Times New Roman" w:hint="eastAsia"/>
          <w:sz w:val="32"/>
          <w:szCs w:val="32"/>
        </w:rPr>
        <w:t>）推荐标准。建议</w:t>
      </w:r>
      <w:r>
        <w:rPr>
          <w:rFonts w:ascii="仿宋_GB2312" w:eastAsia="仿宋_GB2312" w:hAnsi="Times New Roman" w:hint="eastAsia"/>
          <w:sz w:val="32"/>
          <w:szCs w:val="32"/>
        </w:rPr>
        <w:t>具有开展以下项目的能力：</w:t>
      </w:r>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lastRenderedPageBreak/>
        <w:t>子宫畸形三维超声、胎儿三维超声成像、超声引导下胎盘绒毛穿刺术、胎儿11-13+6周NT鼻骨检查、超声引导下脐血管穿刺术、超声引导下减胎术、新生儿超声心动图、新生儿颅脑超声、新生儿腹部超声、超声引导下羊水减量、盆底三维超声、胎儿心脏时间-空间相关成像技术（STIC）、输卵管超声</w:t>
      </w:r>
      <w:r w:rsidR="007734F0">
        <w:rPr>
          <w:rFonts w:ascii="仿宋_GB2312" w:eastAsia="仿宋_GB2312" w:hAnsi="Times New Roman" w:hint="eastAsia"/>
          <w:sz w:val="32"/>
          <w:szCs w:val="32"/>
        </w:rPr>
        <w:t>造</w:t>
      </w:r>
      <w:r>
        <w:rPr>
          <w:rFonts w:ascii="仿宋_GB2312" w:eastAsia="仿宋_GB2312" w:hAnsi="Times New Roman" w:hint="eastAsia"/>
          <w:sz w:val="32"/>
          <w:szCs w:val="32"/>
        </w:rPr>
        <w:t>影、超声引导下穿刺取卵、超声引导下人工胎盘剥离术、胎儿心脏时间-空间相关成像技术（STIC）、超声引导下生殖道畸形成型术。</w:t>
      </w:r>
    </w:p>
    <w:p w:rsidR="009604FE" w:rsidRDefault="00CD5455">
      <w:pPr>
        <w:spacing w:line="360" w:lineRule="auto"/>
        <w:ind w:firstLineChars="200" w:firstLine="643"/>
        <w:jc w:val="left"/>
        <w:rPr>
          <w:rFonts w:ascii="仿宋_GB2312" w:eastAsia="仿宋_GB2312" w:hAnsi="Times New Roman"/>
          <w:b/>
          <w:sz w:val="32"/>
          <w:szCs w:val="32"/>
        </w:rPr>
      </w:pPr>
      <w:r>
        <w:rPr>
          <w:rFonts w:ascii="仿宋_GB2312" w:eastAsia="仿宋_GB2312" w:hAnsi="Times New Roman" w:hint="eastAsia"/>
          <w:b/>
          <w:sz w:val="32"/>
          <w:szCs w:val="32"/>
        </w:rPr>
        <w:t>5</w:t>
      </w:r>
      <w:r>
        <w:rPr>
          <w:rFonts w:ascii="仿宋_GB2312" w:eastAsia="仿宋_GB2312" w:hAnsi="Times New Roman"/>
          <w:b/>
          <w:sz w:val="32"/>
          <w:szCs w:val="32"/>
        </w:rPr>
        <w:t>.</w:t>
      </w:r>
      <w:r>
        <w:rPr>
          <w:rFonts w:ascii="仿宋_GB2312" w:eastAsia="仿宋_GB2312" w:hAnsi="Times New Roman" w:hint="eastAsia"/>
          <w:b/>
          <w:sz w:val="32"/>
          <w:szCs w:val="32"/>
        </w:rPr>
        <w:t>4</w:t>
      </w:r>
      <w:r>
        <w:rPr>
          <w:rFonts w:ascii="仿宋_GB2312" w:eastAsia="仿宋_GB2312" w:hAnsi="Times New Roman"/>
          <w:b/>
          <w:sz w:val="32"/>
          <w:szCs w:val="32"/>
        </w:rPr>
        <w:t>.</w:t>
      </w:r>
      <w:r>
        <w:rPr>
          <w:rFonts w:ascii="仿宋_GB2312" w:eastAsia="仿宋_GB2312" w:hAnsi="Times New Roman" w:hint="eastAsia"/>
          <w:b/>
          <w:sz w:val="32"/>
          <w:szCs w:val="32"/>
        </w:rPr>
        <w:t>3</w:t>
      </w:r>
      <w:r>
        <w:rPr>
          <w:rFonts w:ascii="仿宋_GB2312" w:eastAsia="仿宋_GB2312" w:hAnsi="Times New Roman"/>
          <w:b/>
          <w:sz w:val="32"/>
          <w:szCs w:val="32"/>
        </w:rPr>
        <w:t>医学影像质控指标</w:t>
      </w:r>
      <w:bookmarkEnd w:id="151"/>
      <w:bookmarkEnd w:id="152"/>
      <w:bookmarkEnd w:id="153"/>
      <w:bookmarkEnd w:id="154"/>
      <w:bookmarkEnd w:id="155"/>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sz w:val="32"/>
          <w:szCs w:val="32"/>
        </w:rPr>
        <w:t>符合国家三级医院质控标准；出报告时间符合国家三级医院要求。</w:t>
      </w:r>
    </w:p>
    <w:p w:rsidR="009604FE" w:rsidRDefault="00CD5455">
      <w:pPr>
        <w:spacing w:line="360" w:lineRule="auto"/>
        <w:ind w:firstLineChars="200" w:firstLine="643"/>
        <w:jc w:val="left"/>
        <w:rPr>
          <w:rFonts w:ascii="仿宋_GB2312" w:eastAsia="仿宋_GB2312" w:hAnsi="Times New Roman"/>
          <w:b/>
          <w:sz w:val="32"/>
          <w:szCs w:val="32"/>
        </w:rPr>
      </w:pPr>
      <w:bookmarkStart w:id="156" w:name="_Toc452541784"/>
      <w:r>
        <w:rPr>
          <w:rFonts w:ascii="仿宋_GB2312" w:eastAsia="仿宋_GB2312" w:hAnsi="Times New Roman"/>
          <w:b/>
          <w:sz w:val="32"/>
          <w:szCs w:val="32"/>
        </w:rPr>
        <w:t>5.</w:t>
      </w:r>
      <w:r>
        <w:rPr>
          <w:rFonts w:ascii="仿宋_GB2312" w:eastAsia="仿宋_GB2312" w:hAnsi="Times New Roman" w:hint="eastAsia"/>
          <w:b/>
          <w:sz w:val="32"/>
          <w:szCs w:val="32"/>
        </w:rPr>
        <w:t>5 输血科</w:t>
      </w:r>
      <w:bookmarkEnd w:id="156"/>
    </w:p>
    <w:p w:rsidR="009604FE" w:rsidRDefault="00CD5455">
      <w:pPr>
        <w:spacing w:line="360" w:lineRule="auto"/>
        <w:ind w:firstLineChars="200" w:firstLine="643"/>
        <w:jc w:val="left"/>
        <w:rPr>
          <w:rFonts w:ascii="仿宋_GB2312" w:eastAsia="仿宋_GB2312" w:hAnsi="Times New Roman"/>
          <w:b/>
          <w:sz w:val="32"/>
          <w:szCs w:val="32"/>
        </w:rPr>
      </w:pPr>
      <w:bookmarkStart w:id="157" w:name="_Toc452541785"/>
      <w:r>
        <w:rPr>
          <w:rFonts w:ascii="仿宋_GB2312" w:eastAsia="仿宋_GB2312" w:hAnsi="Times New Roman"/>
          <w:b/>
          <w:sz w:val="32"/>
          <w:szCs w:val="32"/>
        </w:rPr>
        <w:t>5.</w:t>
      </w:r>
      <w:r>
        <w:rPr>
          <w:rFonts w:ascii="仿宋_GB2312" w:eastAsia="仿宋_GB2312" w:hAnsi="Times New Roman" w:hint="eastAsia"/>
          <w:b/>
          <w:sz w:val="32"/>
          <w:szCs w:val="32"/>
        </w:rPr>
        <w:t>5</w:t>
      </w:r>
      <w:r>
        <w:rPr>
          <w:rFonts w:ascii="仿宋_GB2312" w:eastAsia="仿宋_GB2312" w:hAnsi="Times New Roman"/>
          <w:b/>
          <w:sz w:val="32"/>
          <w:szCs w:val="32"/>
        </w:rPr>
        <w:t>.1</w:t>
      </w:r>
      <w:r>
        <w:rPr>
          <w:rFonts w:ascii="仿宋_GB2312" w:eastAsia="仿宋_GB2312" w:hAnsi="Times New Roman" w:hint="eastAsia"/>
          <w:b/>
          <w:sz w:val="32"/>
          <w:szCs w:val="32"/>
        </w:rPr>
        <w:t xml:space="preserve"> 常规项目</w:t>
      </w:r>
      <w:bookmarkEnd w:id="157"/>
    </w:p>
    <w:p w:rsidR="009604FE" w:rsidRDefault="00CD5455">
      <w:pPr>
        <w:spacing w:line="360" w:lineRule="auto"/>
        <w:ind w:firstLineChars="200" w:firstLine="640"/>
        <w:jc w:val="left"/>
        <w:rPr>
          <w:rFonts w:ascii="宋体" w:hAnsi="宋体"/>
          <w:sz w:val="24"/>
        </w:rPr>
      </w:pPr>
      <w:r>
        <w:rPr>
          <w:rFonts w:ascii="仿宋_GB2312" w:eastAsia="仿宋_GB2312" w:hAnsi="Times New Roman" w:hint="eastAsia"/>
          <w:sz w:val="32"/>
          <w:szCs w:val="32"/>
        </w:rPr>
        <w:t>（1）基本标准。应当具有开展以下项目的能力：</w:t>
      </w:r>
    </w:p>
    <w:tbl>
      <w:tblPr>
        <w:tblW w:w="5528" w:type="dxa"/>
        <w:jc w:val="center"/>
        <w:tblBorders>
          <w:top w:val="single" w:sz="12" w:space="0" w:color="auto"/>
          <w:bottom w:val="single" w:sz="12" w:space="0" w:color="auto"/>
          <w:insideH w:val="single" w:sz="4" w:space="0" w:color="000000"/>
        </w:tblBorders>
        <w:tblLayout w:type="fixed"/>
        <w:tblLook w:val="04A0" w:firstRow="1" w:lastRow="0" w:firstColumn="1" w:lastColumn="0" w:noHBand="0" w:noVBand="1"/>
      </w:tblPr>
      <w:tblGrid>
        <w:gridCol w:w="1418"/>
        <w:gridCol w:w="4110"/>
      </w:tblGrid>
      <w:tr w:rsidR="009604FE">
        <w:trPr>
          <w:trHeight w:val="359"/>
          <w:jc w:val="center"/>
        </w:trPr>
        <w:tc>
          <w:tcPr>
            <w:tcW w:w="1418" w:type="dxa"/>
            <w:vAlign w:val="center"/>
          </w:tcPr>
          <w:p w:rsidR="009604FE" w:rsidRDefault="00CD5455">
            <w:pPr>
              <w:jc w:val="center"/>
              <w:rPr>
                <w:rFonts w:asciiTheme="minorEastAsia" w:eastAsiaTheme="minorEastAsia" w:hAnsiTheme="minorEastAsia"/>
                <w:b/>
                <w:szCs w:val="21"/>
              </w:rPr>
            </w:pPr>
            <w:r>
              <w:rPr>
                <w:rFonts w:asciiTheme="minorEastAsia" w:eastAsiaTheme="minorEastAsia" w:hAnsiTheme="minorEastAsia" w:hint="eastAsia"/>
                <w:b/>
                <w:szCs w:val="21"/>
              </w:rPr>
              <w:t>编号</w:t>
            </w:r>
          </w:p>
        </w:tc>
        <w:tc>
          <w:tcPr>
            <w:tcW w:w="4110" w:type="dxa"/>
            <w:vAlign w:val="center"/>
          </w:tcPr>
          <w:p w:rsidR="009604FE" w:rsidRDefault="00CD5455">
            <w:pPr>
              <w:jc w:val="center"/>
              <w:rPr>
                <w:rFonts w:asciiTheme="minorEastAsia" w:eastAsiaTheme="minorEastAsia" w:hAnsiTheme="minorEastAsia"/>
                <w:b/>
                <w:szCs w:val="21"/>
              </w:rPr>
            </w:pPr>
            <w:r>
              <w:rPr>
                <w:rFonts w:asciiTheme="minorEastAsia" w:eastAsiaTheme="minorEastAsia" w:hAnsiTheme="minorEastAsia" w:hint="eastAsia"/>
                <w:b/>
                <w:szCs w:val="21"/>
              </w:rPr>
              <w:t>项目名称</w:t>
            </w:r>
          </w:p>
        </w:tc>
      </w:tr>
      <w:tr w:rsidR="009604FE">
        <w:trPr>
          <w:trHeight w:val="317"/>
          <w:jc w:val="center"/>
        </w:trPr>
        <w:tc>
          <w:tcPr>
            <w:tcW w:w="1418" w:type="dxa"/>
            <w:vAlign w:val="center"/>
          </w:tcPr>
          <w:p w:rsidR="009604FE" w:rsidRDefault="00CD5455">
            <w:pPr>
              <w:jc w:val="center"/>
              <w:rPr>
                <w:rFonts w:asciiTheme="minorEastAsia" w:eastAsiaTheme="minorEastAsia" w:hAnsiTheme="minorEastAsia" w:cs="宋体"/>
                <w:szCs w:val="21"/>
              </w:rPr>
            </w:pPr>
            <w:r>
              <w:rPr>
                <w:rFonts w:asciiTheme="minorEastAsia" w:eastAsiaTheme="minorEastAsia" w:hAnsiTheme="minorEastAsia" w:hint="eastAsia"/>
                <w:szCs w:val="21"/>
              </w:rPr>
              <w:t>1</w:t>
            </w:r>
          </w:p>
        </w:tc>
        <w:tc>
          <w:tcPr>
            <w:tcW w:w="4110"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红细胞悬液(ml)</w:t>
            </w:r>
          </w:p>
        </w:tc>
      </w:tr>
      <w:tr w:rsidR="009604FE">
        <w:trPr>
          <w:trHeight w:val="302"/>
          <w:jc w:val="center"/>
        </w:trPr>
        <w:tc>
          <w:tcPr>
            <w:tcW w:w="1418" w:type="dxa"/>
            <w:vAlign w:val="center"/>
          </w:tcPr>
          <w:p w:rsidR="009604FE" w:rsidRDefault="00CD5455">
            <w:pPr>
              <w:jc w:val="center"/>
              <w:rPr>
                <w:rFonts w:asciiTheme="minorEastAsia" w:eastAsiaTheme="minorEastAsia" w:hAnsiTheme="minorEastAsia" w:cs="宋体"/>
                <w:szCs w:val="21"/>
              </w:rPr>
            </w:pPr>
            <w:r>
              <w:rPr>
                <w:rFonts w:asciiTheme="minorEastAsia" w:eastAsiaTheme="minorEastAsia" w:hAnsiTheme="minorEastAsia" w:hint="eastAsia"/>
                <w:szCs w:val="21"/>
              </w:rPr>
              <w:t>2</w:t>
            </w:r>
          </w:p>
        </w:tc>
        <w:tc>
          <w:tcPr>
            <w:tcW w:w="4110"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凝血酶原时间测定(PT)</w:t>
            </w:r>
          </w:p>
        </w:tc>
      </w:tr>
      <w:tr w:rsidR="009604FE">
        <w:trPr>
          <w:trHeight w:val="317"/>
          <w:jc w:val="center"/>
        </w:trPr>
        <w:tc>
          <w:tcPr>
            <w:tcW w:w="1418" w:type="dxa"/>
            <w:vAlign w:val="center"/>
          </w:tcPr>
          <w:p w:rsidR="009604FE" w:rsidRDefault="00CD5455">
            <w:pPr>
              <w:jc w:val="center"/>
              <w:rPr>
                <w:rFonts w:asciiTheme="minorEastAsia" w:eastAsiaTheme="minorEastAsia" w:hAnsiTheme="minorEastAsia" w:cs="宋体"/>
                <w:szCs w:val="21"/>
              </w:rPr>
            </w:pPr>
            <w:r>
              <w:rPr>
                <w:rFonts w:asciiTheme="minorEastAsia" w:eastAsiaTheme="minorEastAsia" w:hAnsiTheme="minorEastAsia" w:hint="eastAsia"/>
                <w:szCs w:val="21"/>
              </w:rPr>
              <w:t>3</w:t>
            </w:r>
          </w:p>
        </w:tc>
        <w:tc>
          <w:tcPr>
            <w:tcW w:w="4110"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冰冻血浆(ml)</w:t>
            </w:r>
          </w:p>
        </w:tc>
      </w:tr>
      <w:tr w:rsidR="009604FE">
        <w:trPr>
          <w:trHeight w:val="317"/>
          <w:jc w:val="center"/>
        </w:trPr>
        <w:tc>
          <w:tcPr>
            <w:tcW w:w="1418" w:type="dxa"/>
            <w:vAlign w:val="center"/>
          </w:tcPr>
          <w:p w:rsidR="009604FE" w:rsidRDefault="00CD5455">
            <w:pPr>
              <w:jc w:val="center"/>
              <w:rPr>
                <w:rFonts w:asciiTheme="minorEastAsia" w:eastAsiaTheme="minorEastAsia" w:hAnsiTheme="minorEastAsia" w:cs="宋体"/>
                <w:szCs w:val="21"/>
              </w:rPr>
            </w:pPr>
            <w:r>
              <w:rPr>
                <w:rFonts w:asciiTheme="minorEastAsia" w:eastAsiaTheme="minorEastAsia" w:hAnsiTheme="minorEastAsia" w:hint="eastAsia"/>
                <w:szCs w:val="21"/>
              </w:rPr>
              <w:t>4</w:t>
            </w:r>
          </w:p>
        </w:tc>
        <w:tc>
          <w:tcPr>
            <w:tcW w:w="4110"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活化部分凝血活酶时间测定(APTT)</w:t>
            </w:r>
          </w:p>
        </w:tc>
      </w:tr>
      <w:tr w:rsidR="009604FE">
        <w:trPr>
          <w:trHeight w:val="317"/>
          <w:jc w:val="center"/>
        </w:trPr>
        <w:tc>
          <w:tcPr>
            <w:tcW w:w="1418" w:type="dxa"/>
            <w:vAlign w:val="center"/>
          </w:tcPr>
          <w:p w:rsidR="009604FE" w:rsidRDefault="00CD5455">
            <w:pPr>
              <w:jc w:val="center"/>
              <w:rPr>
                <w:rFonts w:asciiTheme="minorEastAsia" w:eastAsiaTheme="minorEastAsia" w:hAnsiTheme="minorEastAsia" w:cs="宋体"/>
                <w:szCs w:val="21"/>
              </w:rPr>
            </w:pPr>
            <w:r>
              <w:rPr>
                <w:rFonts w:asciiTheme="minorEastAsia" w:eastAsiaTheme="minorEastAsia" w:hAnsiTheme="minorEastAsia" w:hint="eastAsia"/>
                <w:szCs w:val="21"/>
              </w:rPr>
              <w:t>5</w:t>
            </w:r>
          </w:p>
        </w:tc>
        <w:tc>
          <w:tcPr>
            <w:tcW w:w="4110"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低温冷沉淀(ml)</w:t>
            </w:r>
          </w:p>
        </w:tc>
      </w:tr>
      <w:tr w:rsidR="009604FE">
        <w:trPr>
          <w:trHeight w:val="317"/>
          <w:jc w:val="center"/>
        </w:trPr>
        <w:tc>
          <w:tcPr>
            <w:tcW w:w="1418" w:type="dxa"/>
            <w:vAlign w:val="center"/>
          </w:tcPr>
          <w:p w:rsidR="009604FE" w:rsidRDefault="00CD5455">
            <w:pPr>
              <w:jc w:val="center"/>
              <w:rPr>
                <w:rFonts w:asciiTheme="minorEastAsia" w:eastAsiaTheme="minorEastAsia" w:hAnsiTheme="minorEastAsia" w:cs="宋体"/>
                <w:szCs w:val="21"/>
              </w:rPr>
            </w:pPr>
            <w:r>
              <w:rPr>
                <w:rFonts w:asciiTheme="minorEastAsia" w:eastAsiaTheme="minorEastAsia" w:hAnsiTheme="minorEastAsia" w:hint="eastAsia"/>
                <w:szCs w:val="21"/>
              </w:rPr>
              <w:t>6</w:t>
            </w:r>
          </w:p>
        </w:tc>
        <w:tc>
          <w:tcPr>
            <w:tcW w:w="4110"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血浆纤维蛋白原测定(FBG)</w:t>
            </w:r>
          </w:p>
        </w:tc>
      </w:tr>
      <w:tr w:rsidR="009604FE">
        <w:trPr>
          <w:trHeight w:val="302"/>
          <w:jc w:val="center"/>
        </w:trPr>
        <w:tc>
          <w:tcPr>
            <w:tcW w:w="1418" w:type="dxa"/>
            <w:vAlign w:val="center"/>
          </w:tcPr>
          <w:p w:rsidR="009604FE" w:rsidRDefault="00CD5455">
            <w:pPr>
              <w:jc w:val="center"/>
              <w:rPr>
                <w:rFonts w:asciiTheme="minorEastAsia" w:eastAsiaTheme="minorEastAsia" w:hAnsiTheme="minorEastAsia" w:cs="宋体"/>
                <w:szCs w:val="21"/>
              </w:rPr>
            </w:pPr>
            <w:r>
              <w:rPr>
                <w:rFonts w:asciiTheme="minorEastAsia" w:eastAsiaTheme="minorEastAsia" w:hAnsiTheme="minorEastAsia" w:hint="eastAsia"/>
                <w:szCs w:val="21"/>
              </w:rPr>
              <w:t>7</w:t>
            </w:r>
          </w:p>
        </w:tc>
        <w:tc>
          <w:tcPr>
            <w:tcW w:w="4110"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单采血小板(ml)</w:t>
            </w:r>
          </w:p>
        </w:tc>
      </w:tr>
      <w:tr w:rsidR="009604FE">
        <w:trPr>
          <w:trHeight w:val="317"/>
          <w:jc w:val="center"/>
        </w:trPr>
        <w:tc>
          <w:tcPr>
            <w:tcW w:w="1418" w:type="dxa"/>
            <w:vAlign w:val="center"/>
          </w:tcPr>
          <w:p w:rsidR="009604FE" w:rsidRDefault="00CD5455">
            <w:pPr>
              <w:jc w:val="center"/>
              <w:rPr>
                <w:rFonts w:asciiTheme="minorEastAsia" w:eastAsiaTheme="minorEastAsia" w:hAnsiTheme="minorEastAsia" w:cs="宋体"/>
                <w:szCs w:val="21"/>
              </w:rPr>
            </w:pPr>
            <w:r>
              <w:rPr>
                <w:rFonts w:asciiTheme="minorEastAsia" w:eastAsiaTheme="minorEastAsia" w:hAnsiTheme="minorEastAsia" w:hint="eastAsia"/>
                <w:szCs w:val="21"/>
              </w:rPr>
              <w:t>8</w:t>
            </w:r>
          </w:p>
        </w:tc>
        <w:tc>
          <w:tcPr>
            <w:tcW w:w="4110"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凝血酶时间测定(TT)</w:t>
            </w:r>
          </w:p>
        </w:tc>
      </w:tr>
      <w:tr w:rsidR="009604FE">
        <w:trPr>
          <w:trHeight w:val="317"/>
          <w:jc w:val="center"/>
        </w:trPr>
        <w:tc>
          <w:tcPr>
            <w:tcW w:w="1418" w:type="dxa"/>
            <w:vAlign w:val="center"/>
          </w:tcPr>
          <w:p w:rsidR="009604FE" w:rsidRDefault="00CD5455">
            <w:pPr>
              <w:jc w:val="center"/>
              <w:rPr>
                <w:rFonts w:asciiTheme="minorEastAsia" w:eastAsiaTheme="minorEastAsia" w:hAnsiTheme="minorEastAsia" w:cs="宋体"/>
                <w:szCs w:val="21"/>
              </w:rPr>
            </w:pPr>
            <w:r>
              <w:rPr>
                <w:rFonts w:asciiTheme="minorEastAsia" w:eastAsiaTheme="minorEastAsia" w:hAnsiTheme="minorEastAsia" w:hint="eastAsia"/>
                <w:szCs w:val="21"/>
              </w:rPr>
              <w:t>9</w:t>
            </w:r>
          </w:p>
        </w:tc>
        <w:tc>
          <w:tcPr>
            <w:tcW w:w="4110"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血浆D-二聚体测定(D-Dimer)</w:t>
            </w:r>
          </w:p>
        </w:tc>
      </w:tr>
      <w:tr w:rsidR="009604FE">
        <w:trPr>
          <w:trHeight w:val="317"/>
          <w:jc w:val="center"/>
        </w:trPr>
        <w:tc>
          <w:tcPr>
            <w:tcW w:w="1418" w:type="dxa"/>
            <w:vAlign w:val="center"/>
          </w:tcPr>
          <w:p w:rsidR="009604FE" w:rsidRDefault="00CD5455">
            <w:pPr>
              <w:jc w:val="center"/>
              <w:rPr>
                <w:rFonts w:asciiTheme="minorEastAsia" w:eastAsiaTheme="minorEastAsia" w:hAnsiTheme="minorEastAsia" w:cs="宋体"/>
                <w:szCs w:val="21"/>
              </w:rPr>
            </w:pPr>
            <w:r>
              <w:rPr>
                <w:rFonts w:asciiTheme="minorEastAsia" w:eastAsiaTheme="minorEastAsia" w:hAnsiTheme="minorEastAsia" w:hint="eastAsia"/>
                <w:szCs w:val="21"/>
              </w:rPr>
              <w:t>10</w:t>
            </w:r>
          </w:p>
        </w:tc>
        <w:tc>
          <w:tcPr>
            <w:tcW w:w="4110"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RH阴性冰冻红细胞悬液(ml)</w:t>
            </w:r>
          </w:p>
        </w:tc>
      </w:tr>
      <w:tr w:rsidR="009604FE">
        <w:trPr>
          <w:trHeight w:val="317"/>
          <w:jc w:val="center"/>
        </w:trPr>
        <w:tc>
          <w:tcPr>
            <w:tcW w:w="1418" w:type="dxa"/>
            <w:vAlign w:val="center"/>
          </w:tcPr>
          <w:p w:rsidR="009604FE" w:rsidRDefault="00CD5455">
            <w:pPr>
              <w:jc w:val="center"/>
              <w:rPr>
                <w:rFonts w:asciiTheme="minorEastAsia" w:eastAsiaTheme="minorEastAsia" w:hAnsiTheme="minorEastAsia" w:cs="宋体"/>
                <w:szCs w:val="21"/>
              </w:rPr>
            </w:pPr>
            <w:r>
              <w:rPr>
                <w:rFonts w:asciiTheme="minorEastAsia" w:eastAsiaTheme="minorEastAsia" w:hAnsiTheme="minorEastAsia" w:hint="eastAsia"/>
                <w:szCs w:val="21"/>
              </w:rPr>
              <w:t>11</w:t>
            </w:r>
          </w:p>
        </w:tc>
        <w:tc>
          <w:tcPr>
            <w:tcW w:w="4110"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ABO血型鉴定</w:t>
            </w:r>
          </w:p>
        </w:tc>
      </w:tr>
      <w:tr w:rsidR="009604FE">
        <w:trPr>
          <w:trHeight w:val="302"/>
          <w:jc w:val="center"/>
        </w:trPr>
        <w:tc>
          <w:tcPr>
            <w:tcW w:w="1418" w:type="dxa"/>
            <w:vAlign w:val="center"/>
          </w:tcPr>
          <w:p w:rsidR="009604FE" w:rsidRDefault="00CD5455">
            <w:pPr>
              <w:jc w:val="center"/>
              <w:rPr>
                <w:rFonts w:asciiTheme="minorEastAsia" w:eastAsiaTheme="minorEastAsia" w:hAnsiTheme="minorEastAsia" w:cs="宋体"/>
                <w:szCs w:val="21"/>
              </w:rPr>
            </w:pPr>
            <w:r>
              <w:rPr>
                <w:rFonts w:asciiTheme="minorEastAsia" w:eastAsiaTheme="minorEastAsia" w:hAnsiTheme="minorEastAsia" w:hint="eastAsia"/>
                <w:szCs w:val="21"/>
              </w:rPr>
              <w:t>12</w:t>
            </w:r>
          </w:p>
        </w:tc>
        <w:tc>
          <w:tcPr>
            <w:tcW w:w="4110"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Rh血型鉴定</w:t>
            </w:r>
          </w:p>
        </w:tc>
      </w:tr>
      <w:tr w:rsidR="009604FE">
        <w:trPr>
          <w:trHeight w:val="317"/>
          <w:jc w:val="center"/>
        </w:trPr>
        <w:tc>
          <w:tcPr>
            <w:tcW w:w="1418" w:type="dxa"/>
            <w:vAlign w:val="center"/>
          </w:tcPr>
          <w:p w:rsidR="009604FE" w:rsidRDefault="00CD5455">
            <w:pPr>
              <w:jc w:val="center"/>
              <w:rPr>
                <w:rFonts w:asciiTheme="minorEastAsia" w:eastAsiaTheme="minorEastAsia" w:hAnsiTheme="minorEastAsia" w:cs="宋体"/>
                <w:szCs w:val="21"/>
              </w:rPr>
            </w:pPr>
            <w:r>
              <w:rPr>
                <w:rFonts w:asciiTheme="minorEastAsia" w:eastAsiaTheme="minorEastAsia" w:hAnsiTheme="minorEastAsia" w:hint="eastAsia"/>
                <w:szCs w:val="21"/>
              </w:rPr>
              <w:t>13</w:t>
            </w:r>
          </w:p>
        </w:tc>
        <w:tc>
          <w:tcPr>
            <w:tcW w:w="4110"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血清不规则抗体筛查</w:t>
            </w:r>
          </w:p>
        </w:tc>
      </w:tr>
      <w:tr w:rsidR="009604FE">
        <w:trPr>
          <w:trHeight w:val="317"/>
          <w:jc w:val="center"/>
        </w:trPr>
        <w:tc>
          <w:tcPr>
            <w:tcW w:w="1418" w:type="dxa"/>
            <w:vAlign w:val="center"/>
          </w:tcPr>
          <w:p w:rsidR="009604FE" w:rsidRDefault="00CD5455">
            <w:pPr>
              <w:jc w:val="center"/>
              <w:rPr>
                <w:rFonts w:asciiTheme="minorEastAsia" w:eastAsiaTheme="minorEastAsia" w:hAnsiTheme="minorEastAsia" w:cs="宋体"/>
                <w:szCs w:val="21"/>
              </w:rPr>
            </w:pPr>
            <w:r>
              <w:rPr>
                <w:rFonts w:asciiTheme="minorEastAsia" w:eastAsiaTheme="minorEastAsia" w:hAnsiTheme="minorEastAsia" w:hint="eastAsia"/>
                <w:szCs w:val="21"/>
              </w:rPr>
              <w:t>14</w:t>
            </w:r>
          </w:p>
        </w:tc>
        <w:tc>
          <w:tcPr>
            <w:tcW w:w="4110"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交叉配血</w:t>
            </w:r>
          </w:p>
        </w:tc>
      </w:tr>
      <w:tr w:rsidR="009604FE">
        <w:trPr>
          <w:trHeight w:val="317"/>
          <w:jc w:val="center"/>
        </w:trPr>
        <w:tc>
          <w:tcPr>
            <w:tcW w:w="1418" w:type="dxa"/>
            <w:vAlign w:val="center"/>
          </w:tcPr>
          <w:p w:rsidR="009604FE" w:rsidRDefault="00CD5455">
            <w:pPr>
              <w:jc w:val="center"/>
              <w:rPr>
                <w:rFonts w:asciiTheme="minorEastAsia" w:eastAsiaTheme="minorEastAsia" w:hAnsiTheme="minorEastAsia" w:cs="宋体"/>
                <w:szCs w:val="21"/>
              </w:rPr>
            </w:pPr>
            <w:r>
              <w:rPr>
                <w:rFonts w:asciiTheme="minorEastAsia" w:eastAsiaTheme="minorEastAsia" w:hAnsiTheme="minorEastAsia" w:hint="eastAsia"/>
                <w:szCs w:val="21"/>
              </w:rPr>
              <w:lastRenderedPageBreak/>
              <w:t>15</w:t>
            </w:r>
          </w:p>
        </w:tc>
        <w:tc>
          <w:tcPr>
            <w:tcW w:w="4110"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Rh阴性确证试验</w:t>
            </w:r>
          </w:p>
        </w:tc>
      </w:tr>
      <w:tr w:rsidR="009604FE">
        <w:trPr>
          <w:trHeight w:val="317"/>
          <w:jc w:val="center"/>
        </w:trPr>
        <w:tc>
          <w:tcPr>
            <w:tcW w:w="1418" w:type="dxa"/>
            <w:vAlign w:val="center"/>
          </w:tcPr>
          <w:p w:rsidR="009604FE" w:rsidRDefault="00CD5455">
            <w:pPr>
              <w:jc w:val="center"/>
              <w:rPr>
                <w:rFonts w:asciiTheme="minorEastAsia" w:eastAsiaTheme="minorEastAsia" w:hAnsiTheme="minorEastAsia" w:cs="宋体"/>
                <w:szCs w:val="21"/>
              </w:rPr>
            </w:pPr>
            <w:r>
              <w:rPr>
                <w:rFonts w:asciiTheme="minorEastAsia" w:eastAsiaTheme="minorEastAsia" w:hAnsiTheme="minorEastAsia" w:hint="eastAsia"/>
                <w:szCs w:val="21"/>
              </w:rPr>
              <w:t>16</w:t>
            </w:r>
          </w:p>
        </w:tc>
        <w:tc>
          <w:tcPr>
            <w:tcW w:w="4110"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抗人球蛋白试验</w:t>
            </w:r>
          </w:p>
        </w:tc>
      </w:tr>
      <w:tr w:rsidR="009604FE">
        <w:trPr>
          <w:trHeight w:val="302"/>
          <w:jc w:val="center"/>
        </w:trPr>
        <w:tc>
          <w:tcPr>
            <w:tcW w:w="1418" w:type="dxa"/>
            <w:vAlign w:val="center"/>
          </w:tcPr>
          <w:p w:rsidR="009604FE" w:rsidRDefault="00CD5455">
            <w:pPr>
              <w:jc w:val="center"/>
              <w:rPr>
                <w:rFonts w:asciiTheme="minorEastAsia" w:eastAsiaTheme="minorEastAsia" w:hAnsiTheme="minorEastAsia" w:cs="宋体"/>
                <w:szCs w:val="21"/>
              </w:rPr>
            </w:pPr>
            <w:r>
              <w:rPr>
                <w:rFonts w:asciiTheme="minorEastAsia" w:eastAsiaTheme="minorEastAsia" w:hAnsiTheme="minorEastAsia" w:hint="eastAsia"/>
                <w:szCs w:val="21"/>
              </w:rPr>
              <w:t>17</w:t>
            </w:r>
          </w:p>
        </w:tc>
        <w:tc>
          <w:tcPr>
            <w:tcW w:w="4110"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IgG抗A、抗B效价检测</w:t>
            </w:r>
          </w:p>
        </w:tc>
      </w:tr>
      <w:tr w:rsidR="009604FE">
        <w:trPr>
          <w:trHeight w:val="317"/>
          <w:jc w:val="center"/>
        </w:trPr>
        <w:tc>
          <w:tcPr>
            <w:tcW w:w="1418" w:type="dxa"/>
            <w:vAlign w:val="center"/>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18</w:t>
            </w:r>
          </w:p>
        </w:tc>
        <w:tc>
          <w:tcPr>
            <w:tcW w:w="4110" w:type="dxa"/>
            <w:vAlign w:val="center"/>
          </w:tcPr>
          <w:p w:rsidR="009604FE" w:rsidRDefault="00CD5455">
            <w:pPr>
              <w:jc w:val="left"/>
              <w:rPr>
                <w:rFonts w:asciiTheme="minorEastAsia" w:eastAsiaTheme="minorEastAsia" w:hAnsiTheme="minorEastAsia"/>
                <w:szCs w:val="21"/>
              </w:rPr>
            </w:pPr>
            <w:r>
              <w:rPr>
                <w:rFonts w:asciiTheme="minorEastAsia" w:eastAsiaTheme="minorEastAsia" w:hAnsiTheme="minorEastAsia" w:hint="eastAsia"/>
                <w:szCs w:val="21"/>
              </w:rPr>
              <w:t>血型抗体致新生儿溶血病检测</w:t>
            </w:r>
          </w:p>
        </w:tc>
      </w:tr>
    </w:tbl>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（2）推荐标准。建议具有开展以下项目的能力：</w:t>
      </w:r>
    </w:p>
    <w:tbl>
      <w:tblPr>
        <w:tblW w:w="5548" w:type="dxa"/>
        <w:jc w:val="center"/>
        <w:tblBorders>
          <w:top w:val="single" w:sz="4" w:space="0" w:color="auto"/>
          <w:bottom w:val="single" w:sz="4" w:space="0" w:color="auto"/>
        </w:tblBorders>
        <w:tblLayout w:type="fixed"/>
        <w:tblLook w:val="04A0" w:firstRow="1" w:lastRow="0" w:firstColumn="1" w:lastColumn="0" w:noHBand="0" w:noVBand="1"/>
      </w:tblPr>
      <w:tblGrid>
        <w:gridCol w:w="1456"/>
        <w:gridCol w:w="4092"/>
      </w:tblGrid>
      <w:tr w:rsidR="009604FE">
        <w:trPr>
          <w:trHeight w:val="352"/>
          <w:jc w:val="center"/>
        </w:trPr>
        <w:tc>
          <w:tcPr>
            <w:tcW w:w="1456" w:type="dxa"/>
            <w:tcBorders>
              <w:top w:val="single" w:sz="12" w:space="0" w:color="auto"/>
              <w:bottom w:val="single" w:sz="12" w:space="0" w:color="auto"/>
            </w:tcBorders>
            <w:vAlign w:val="center"/>
          </w:tcPr>
          <w:p w:rsidR="009604FE" w:rsidRDefault="00CD5455">
            <w:pPr>
              <w:jc w:val="center"/>
              <w:rPr>
                <w:rFonts w:asciiTheme="minorEastAsia" w:eastAsiaTheme="minorEastAsia" w:hAnsiTheme="minorEastAsia"/>
                <w:b/>
                <w:szCs w:val="21"/>
              </w:rPr>
            </w:pPr>
            <w:r>
              <w:rPr>
                <w:rFonts w:asciiTheme="minorEastAsia" w:eastAsiaTheme="minorEastAsia" w:hAnsiTheme="minorEastAsia" w:hint="eastAsia"/>
                <w:b/>
                <w:szCs w:val="21"/>
              </w:rPr>
              <w:t>编号</w:t>
            </w:r>
          </w:p>
        </w:tc>
        <w:tc>
          <w:tcPr>
            <w:tcW w:w="4092" w:type="dxa"/>
            <w:tcBorders>
              <w:top w:val="single" w:sz="12" w:space="0" w:color="auto"/>
              <w:bottom w:val="single" w:sz="12" w:space="0" w:color="auto"/>
            </w:tcBorders>
            <w:vAlign w:val="center"/>
          </w:tcPr>
          <w:p w:rsidR="009604FE" w:rsidRDefault="00CD5455">
            <w:pPr>
              <w:jc w:val="center"/>
              <w:rPr>
                <w:rFonts w:asciiTheme="minorEastAsia" w:eastAsiaTheme="minorEastAsia" w:hAnsiTheme="minorEastAsia"/>
                <w:b/>
                <w:szCs w:val="21"/>
              </w:rPr>
            </w:pPr>
            <w:r>
              <w:rPr>
                <w:rFonts w:asciiTheme="minorEastAsia" w:eastAsiaTheme="minorEastAsia" w:hAnsiTheme="minorEastAsia" w:hint="eastAsia"/>
                <w:b/>
                <w:szCs w:val="21"/>
              </w:rPr>
              <w:t>项目名称</w:t>
            </w:r>
          </w:p>
        </w:tc>
      </w:tr>
      <w:tr w:rsidR="009604FE">
        <w:trPr>
          <w:trHeight w:val="311"/>
          <w:jc w:val="center"/>
        </w:trPr>
        <w:tc>
          <w:tcPr>
            <w:tcW w:w="1456" w:type="dxa"/>
            <w:tcBorders>
              <w:top w:val="single" w:sz="12" w:space="0" w:color="auto"/>
              <w:bottom w:val="single" w:sz="12" w:space="0" w:color="auto"/>
            </w:tcBorders>
          </w:tcPr>
          <w:p w:rsidR="009604FE" w:rsidRDefault="00CD5455">
            <w:pPr>
              <w:jc w:val="center"/>
              <w:rPr>
                <w:rFonts w:asciiTheme="minorEastAsia" w:eastAsiaTheme="minorEastAsia" w:hAnsiTheme="minorEastAsia"/>
                <w:szCs w:val="21"/>
              </w:rPr>
            </w:pPr>
            <w:r>
              <w:rPr>
                <w:rFonts w:asciiTheme="minorEastAsia" w:eastAsiaTheme="minorEastAsia" w:hAnsiTheme="minorEastAsia"/>
                <w:szCs w:val="21"/>
              </w:rPr>
              <w:t>1</w:t>
            </w:r>
          </w:p>
        </w:tc>
        <w:tc>
          <w:tcPr>
            <w:tcW w:w="4092" w:type="dxa"/>
            <w:tcBorders>
              <w:top w:val="single" w:sz="12" w:space="0" w:color="auto"/>
              <w:bottom w:val="single" w:sz="12" w:space="0" w:color="auto"/>
            </w:tcBorders>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血液辐照技术</w:t>
            </w:r>
          </w:p>
        </w:tc>
      </w:tr>
      <w:tr w:rsidR="009604FE">
        <w:trPr>
          <w:trHeight w:val="311"/>
          <w:jc w:val="center"/>
        </w:trPr>
        <w:tc>
          <w:tcPr>
            <w:tcW w:w="1456" w:type="dxa"/>
            <w:tcBorders>
              <w:top w:val="single" w:sz="12" w:space="0" w:color="auto"/>
              <w:bottom w:val="single" w:sz="12" w:space="0" w:color="auto"/>
            </w:tcBorders>
          </w:tcPr>
          <w:p w:rsidR="009604FE" w:rsidRDefault="00CD5455">
            <w:pPr>
              <w:jc w:val="center"/>
              <w:rPr>
                <w:rFonts w:asciiTheme="minorEastAsia" w:eastAsiaTheme="minorEastAsia" w:hAnsiTheme="minorEastAsia"/>
                <w:szCs w:val="21"/>
              </w:rPr>
            </w:pPr>
            <w:r>
              <w:rPr>
                <w:rFonts w:asciiTheme="minorEastAsia" w:eastAsiaTheme="minorEastAsia" w:hAnsiTheme="minorEastAsia"/>
                <w:szCs w:val="21"/>
              </w:rPr>
              <w:t>2</w:t>
            </w:r>
          </w:p>
        </w:tc>
        <w:tc>
          <w:tcPr>
            <w:tcW w:w="4092" w:type="dxa"/>
            <w:tcBorders>
              <w:top w:val="single" w:sz="12" w:space="0" w:color="auto"/>
              <w:bottom w:val="single" w:sz="12" w:space="0" w:color="auto"/>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cs="宋体" w:hint="eastAsia"/>
                <w:szCs w:val="21"/>
              </w:rPr>
              <w:t>预存式自体输血</w:t>
            </w:r>
          </w:p>
        </w:tc>
      </w:tr>
      <w:tr w:rsidR="009604FE">
        <w:trPr>
          <w:trHeight w:val="311"/>
          <w:jc w:val="center"/>
        </w:trPr>
        <w:tc>
          <w:tcPr>
            <w:tcW w:w="1456" w:type="dxa"/>
            <w:tcBorders>
              <w:top w:val="single" w:sz="12" w:space="0" w:color="auto"/>
              <w:bottom w:val="single" w:sz="12" w:space="0" w:color="auto"/>
            </w:tcBorders>
          </w:tcPr>
          <w:p w:rsidR="009604FE" w:rsidRDefault="00CD5455">
            <w:pPr>
              <w:jc w:val="center"/>
              <w:rPr>
                <w:rFonts w:asciiTheme="minorEastAsia" w:eastAsiaTheme="minorEastAsia" w:hAnsiTheme="minorEastAsia"/>
                <w:szCs w:val="21"/>
              </w:rPr>
            </w:pPr>
            <w:r>
              <w:rPr>
                <w:rFonts w:asciiTheme="minorEastAsia" w:eastAsiaTheme="minorEastAsia" w:hAnsiTheme="minorEastAsia"/>
                <w:szCs w:val="21"/>
              </w:rPr>
              <w:t>3</w:t>
            </w:r>
          </w:p>
        </w:tc>
        <w:tc>
          <w:tcPr>
            <w:tcW w:w="4092" w:type="dxa"/>
            <w:tcBorders>
              <w:top w:val="single" w:sz="12" w:space="0" w:color="auto"/>
              <w:bottom w:val="single" w:sz="12" w:space="0" w:color="auto"/>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cs="宋体" w:hint="eastAsia"/>
                <w:szCs w:val="21"/>
              </w:rPr>
              <w:t>骨髓</w:t>
            </w:r>
            <w:r>
              <w:rPr>
                <w:rFonts w:asciiTheme="minorEastAsia" w:eastAsiaTheme="minorEastAsia" w:hAnsiTheme="minorEastAsia" w:cs="宋体"/>
                <w:szCs w:val="21"/>
              </w:rPr>
              <w:t>/</w:t>
            </w:r>
            <w:r>
              <w:rPr>
                <w:rFonts w:asciiTheme="minorEastAsia" w:eastAsiaTheme="minorEastAsia" w:hAnsiTheme="minorEastAsia" w:cs="宋体" w:hint="eastAsia"/>
                <w:szCs w:val="21"/>
              </w:rPr>
              <w:t>脐带血</w:t>
            </w:r>
            <w:r>
              <w:rPr>
                <w:rFonts w:asciiTheme="minorEastAsia" w:eastAsiaTheme="minorEastAsia" w:hAnsiTheme="minorEastAsia" w:cs="宋体"/>
                <w:szCs w:val="21"/>
              </w:rPr>
              <w:t>/</w:t>
            </w:r>
            <w:r>
              <w:rPr>
                <w:rFonts w:asciiTheme="minorEastAsia" w:eastAsiaTheme="minorEastAsia" w:hAnsiTheme="minorEastAsia" w:cs="宋体" w:hint="eastAsia"/>
                <w:szCs w:val="21"/>
              </w:rPr>
              <w:t>外周血干细胞移植配型</w:t>
            </w:r>
          </w:p>
        </w:tc>
      </w:tr>
      <w:tr w:rsidR="009604FE">
        <w:trPr>
          <w:trHeight w:val="311"/>
          <w:jc w:val="center"/>
        </w:trPr>
        <w:tc>
          <w:tcPr>
            <w:tcW w:w="1456" w:type="dxa"/>
            <w:tcBorders>
              <w:top w:val="single" w:sz="12" w:space="0" w:color="auto"/>
              <w:bottom w:val="single" w:sz="12" w:space="0" w:color="auto"/>
            </w:tcBorders>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4</w:t>
            </w:r>
          </w:p>
        </w:tc>
        <w:tc>
          <w:tcPr>
            <w:tcW w:w="4092" w:type="dxa"/>
            <w:tcBorders>
              <w:top w:val="single" w:sz="12" w:space="0" w:color="auto"/>
              <w:bottom w:val="single" w:sz="12" w:space="0" w:color="auto"/>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cs="宋体" w:hint="eastAsia"/>
                <w:szCs w:val="21"/>
              </w:rPr>
              <w:t>全血细胞单采术</w:t>
            </w:r>
            <w:r>
              <w:rPr>
                <w:rFonts w:asciiTheme="minorEastAsia" w:eastAsiaTheme="minorEastAsia" w:hAnsiTheme="minorEastAsia" w:cs="宋体"/>
                <w:szCs w:val="21"/>
              </w:rPr>
              <w:t>/</w:t>
            </w:r>
            <w:r>
              <w:rPr>
                <w:rFonts w:asciiTheme="minorEastAsia" w:eastAsiaTheme="minorEastAsia" w:hAnsiTheme="minorEastAsia" w:cs="宋体" w:hint="eastAsia"/>
                <w:szCs w:val="21"/>
              </w:rPr>
              <w:t>去除术</w:t>
            </w:r>
          </w:p>
        </w:tc>
      </w:tr>
      <w:tr w:rsidR="009604FE">
        <w:trPr>
          <w:trHeight w:val="311"/>
          <w:jc w:val="center"/>
        </w:trPr>
        <w:tc>
          <w:tcPr>
            <w:tcW w:w="1456" w:type="dxa"/>
            <w:tcBorders>
              <w:top w:val="single" w:sz="12" w:space="0" w:color="auto"/>
              <w:bottom w:val="single" w:sz="12" w:space="0" w:color="auto"/>
            </w:tcBorders>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5</w:t>
            </w:r>
          </w:p>
        </w:tc>
        <w:tc>
          <w:tcPr>
            <w:tcW w:w="4092" w:type="dxa"/>
            <w:tcBorders>
              <w:top w:val="single" w:sz="12" w:space="0" w:color="auto"/>
              <w:bottom w:val="single" w:sz="12" w:space="0" w:color="auto"/>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cs="宋体" w:hint="eastAsia"/>
                <w:szCs w:val="21"/>
              </w:rPr>
              <w:t>血浆置换</w:t>
            </w:r>
            <w:r>
              <w:rPr>
                <w:rFonts w:asciiTheme="minorEastAsia" w:eastAsiaTheme="minorEastAsia" w:hAnsiTheme="minorEastAsia" w:cs="宋体"/>
                <w:szCs w:val="21"/>
              </w:rPr>
              <w:t>/</w:t>
            </w:r>
            <w:r>
              <w:rPr>
                <w:rFonts w:asciiTheme="minorEastAsia" w:eastAsiaTheme="minorEastAsia" w:hAnsiTheme="minorEastAsia" w:cs="宋体" w:hint="eastAsia"/>
                <w:szCs w:val="21"/>
              </w:rPr>
              <w:t>换血治疗</w:t>
            </w:r>
          </w:p>
        </w:tc>
      </w:tr>
      <w:tr w:rsidR="009604FE">
        <w:trPr>
          <w:trHeight w:val="311"/>
          <w:jc w:val="center"/>
        </w:trPr>
        <w:tc>
          <w:tcPr>
            <w:tcW w:w="1456" w:type="dxa"/>
            <w:tcBorders>
              <w:top w:val="single" w:sz="12" w:space="0" w:color="auto"/>
              <w:bottom w:val="single" w:sz="12" w:space="0" w:color="auto"/>
            </w:tcBorders>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6</w:t>
            </w:r>
          </w:p>
        </w:tc>
        <w:tc>
          <w:tcPr>
            <w:tcW w:w="4092" w:type="dxa"/>
            <w:tcBorders>
              <w:top w:val="single" w:sz="12" w:space="0" w:color="auto"/>
              <w:bottom w:val="single" w:sz="12" w:space="0" w:color="auto"/>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cs="宋体" w:hint="eastAsia"/>
                <w:szCs w:val="21"/>
              </w:rPr>
              <w:t>白细胞去除</w:t>
            </w:r>
            <w:r>
              <w:rPr>
                <w:rFonts w:asciiTheme="minorEastAsia" w:eastAsiaTheme="minorEastAsia" w:hAnsiTheme="minorEastAsia" w:cs="宋体"/>
                <w:szCs w:val="21"/>
              </w:rPr>
              <w:t>(</w:t>
            </w:r>
            <w:proofErr w:type="gramStart"/>
            <w:r>
              <w:rPr>
                <w:rFonts w:asciiTheme="minorEastAsia" w:eastAsiaTheme="minorEastAsia" w:hAnsiTheme="minorEastAsia" w:cs="宋体" w:hint="eastAsia"/>
                <w:szCs w:val="21"/>
              </w:rPr>
              <w:t>滤白</w:t>
            </w:r>
            <w:proofErr w:type="gramEnd"/>
            <w:r>
              <w:rPr>
                <w:rFonts w:asciiTheme="minorEastAsia" w:eastAsiaTheme="minorEastAsia" w:hAnsiTheme="minorEastAsia" w:cs="宋体"/>
                <w:szCs w:val="21"/>
              </w:rPr>
              <w:t>)</w:t>
            </w:r>
          </w:p>
        </w:tc>
      </w:tr>
      <w:tr w:rsidR="009604FE">
        <w:trPr>
          <w:trHeight w:val="311"/>
          <w:jc w:val="center"/>
        </w:trPr>
        <w:tc>
          <w:tcPr>
            <w:tcW w:w="1456" w:type="dxa"/>
            <w:tcBorders>
              <w:top w:val="single" w:sz="12" w:space="0" w:color="auto"/>
              <w:bottom w:val="single" w:sz="12" w:space="0" w:color="auto"/>
            </w:tcBorders>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7</w:t>
            </w:r>
          </w:p>
        </w:tc>
        <w:tc>
          <w:tcPr>
            <w:tcW w:w="4092" w:type="dxa"/>
            <w:tcBorders>
              <w:top w:val="single" w:sz="12" w:space="0" w:color="auto"/>
              <w:bottom w:val="single" w:sz="12" w:space="0" w:color="auto"/>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cs="宋体" w:hint="eastAsia"/>
                <w:szCs w:val="21"/>
              </w:rPr>
              <w:t>血液分装制备</w:t>
            </w:r>
            <w:r>
              <w:rPr>
                <w:rFonts w:asciiTheme="minorEastAsia" w:eastAsiaTheme="minorEastAsia" w:hAnsiTheme="minorEastAsia" w:cs="宋体"/>
                <w:szCs w:val="21"/>
              </w:rPr>
              <w:t>(</w:t>
            </w:r>
            <w:r>
              <w:rPr>
                <w:rFonts w:asciiTheme="minorEastAsia" w:eastAsiaTheme="minorEastAsia" w:hAnsiTheme="minorEastAsia" w:cs="宋体" w:hint="eastAsia"/>
                <w:szCs w:val="21"/>
              </w:rPr>
              <w:t>小袋血分装</w:t>
            </w:r>
            <w:r>
              <w:rPr>
                <w:rFonts w:asciiTheme="minorEastAsia" w:eastAsiaTheme="minorEastAsia" w:hAnsiTheme="minorEastAsia" w:cs="宋体"/>
                <w:szCs w:val="21"/>
              </w:rPr>
              <w:t>)</w:t>
            </w:r>
          </w:p>
        </w:tc>
      </w:tr>
      <w:tr w:rsidR="009604FE">
        <w:trPr>
          <w:trHeight w:val="311"/>
          <w:jc w:val="center"/>
        </w:trPr>
        <w:tc>
          <w:tcPr>
            <w:tcW w:w="1456" w:type="dxa"/>
            <w:tcBorders>
              <w:top w:val="single" w:sz="12" w:space="0" w:color="auto"/>
              <w:bottom w:val="single" w:sz="12" w:space="0" w:color="auto"/>
            </w:tcBorders>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8</w:t>
            </w:r>
          </w:p>
        </w:tc>
        <w:tc>
          <w:tcPr>
            <w:tcW w:w="4092" w:type="dxa"/>
            <w:tcBorders>
              <w:top w:val="single" w:sz="12" w:space="0" w:color="auto"/>
              <w:bottom w:val="single" w:sz="12" w:space="0" w:color="auto"/>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cs="宋体"/>
                <w:szCs w:val="21"/>
              </w:rPr>
              <w:t>Rh</w:t>
            </w:r>
            <w:r>
              <w:rPr>
                <w:rFonts w:asciiTheme="minorEastAsia" w:eastAsiaTheme="minorEastAsia" w:hAnsiTheme="minorEastAsia" w:cs="宋体" w:hint="eastAsia"/>
                <w:szCs w:val="21"/>
              </w:rPr>
              <w:t>血型系统分型</w:t>
            </w:r>
          </w:p>
        </w:tc>
      </w:tr>
      <w:tr w:rsidR="009604FE">
        <w:trPr>
          <w:trHeight w:val="311"/>
          <w:jc w:val="center"/>
        </w:trPr>
        <w:tc>
          <w:tcPr>
            <w:tcW w:w="1456" w:type="dxa"/>
            <w:tcBorders>
              <w:top w:val="single" w:sz="12" w:space="0" w:color="auto"/>
              <w:bottom w:val="single" w:sz="12" w:space="0" w:color="auto"/>
            </w:tcBorders>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9</w:t>
            </w:r>
          </w:p>
        </w:tc>
        <w:tc>
          <w:tcPr>
            <w:tcW w:w="4092" w:type="dxa"/>
            <w:tcBorders>
              <w:top w:val="single" w:sz="12" w:space="0" w:color="auto"/>
              <w:bottom w:val="single" w:sz="12" w:space="0" w:color="auto"/>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cs="宋体" w:hint="eastAsia"/>
                <w:szCs w:val="21"/>
              </w:rPr>
              <w:t>疑难血型鉴定</w:t>
            </w:r>
            <w:r>
              <w:rPr>
                <w:rFonts w:asciiTheme="minorEastAsia" w:eastAsiaTheme="minorEastAsia" w:hAnsiTheme="minorEastAsia" w:cs="宋体"/>
                <w:szCs w:val="21"/>
              </w:rPr>
              <w:t>(</w:t>
            </w:r>
            <w:r>
              <w:rPr>
                <w:rFonts w:asciiTheme="minorEastAsia" w:eastAsiaTheme="minorEastAsia" w:hAnsiTheme="minorEastAsia" w:cs="宋体" w:hint="eastAsia"/>
                <w:szCs w:val="21"/>
              </w:rPr>
              <w:t>血型基因分析</w:t>
            </w:r>
            <w:r>
              <w:rPr>
                <w:rFonts w:asciiTheme="minorEastAsia" w:eastAsiaTheme="minorEastAsia" w:hAnsiTheme="minorEastAsia" w:cs="宋体"/>
                <w:szCs w:val="21"/>
              </w:rPr>
              <w:t>)</w:t>
            </w:r>
          </w:p>
        </w:tc>
      </w:tr>
      <w:tr w:rsidR="009604FE">
        <w:trPr>
          <w:trHeight w:val="311"/>
          <w:jc w:val="center"/>
        </w:trPr>
        <w:tc>
          <w:tcPr>
            <w:tcW w:w="1456" w:type="dxa"/>
            <w:tcBorders>
              <w:top w:val="single" w:sz="12" w:space="0" w:color="auto"/>
              <w:bottom w:val="single" w:sz="12" w:space="0" w:color="auto"/>
            </w:tcBorders>
          </w:tcPr>
          <w:p w:rsidR="009604FE" w:rsidRDefault="00CD5455">
            <w:pPr>
              <w:jc w:val="center"/>
              <w:rPr>
                <w:rFonts w:asciiTheme="minorEastAsia" w:eastAsiaTheme="minorEastAsia" w:hAnsiTheme="minorEastAsia"/>
                <w:szCs w:val="21"/>
              </w:rPr>
            </w:pPr>
            <w:r>
              <w:rPr>
                <w:rFonts w:asciiTheme="minorEastAsia" w:eastAsiaTheme="minorEastAsia" w:hAnsiTheme="minorEastAsia"/>
                <w:szCs w:val="21"/>
              </w:rPr>
              <w:t>1</w:t>
            </w:r>
            <w:r>
              <w:rPr>
                <w:rFonts w:asciiTheme="minorEastAsia" w:eastAsiaTheme="minorEastAsia" w:hAnsiTheme="minorEastAsia" w:hint="eastAsia"/>
                <w:szCs w:val="21"/>
              </w:rPr>
              <w:t>0</w:t>
            </w:r>
          </w:p>
        </w:tc>
        <w:tc>
          <w:tcPr>
            <w:tcW w:w="4092" w:type="dxa"/>
            <w:tcBorders>
              <w:top w:val="single" w:sz="12" w:space="0" w:color="auto"/>
              <w:bottom w:val="single" w:sz="12" w:space="0" w:color="auto"/>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cs="宋体" w:hint="eastAsia"/>
                <w:szCs w:val="21"/>
              </w:rPr>
              <w:t>血小板抗体</w:t>
            </w:r>
            <w:r>
              <w:rPr>
                <w:rFonts w:asciiTheme="minorEastAsia" w:eastAsiaTheme="minorEastAsia" w:hAnsiTheme="minorEastAsia" w:cs="宋体"/>
                <w:szCs w:val="21"/>
              </w:rPr>
              <w:t>/HLA</w:t>
            </w:r>
            <w:r>
              <w:rPr>
                <w:rFonts w:asciiTheme="minorEastAsia" w:eastAsiaTheme="minorEastAsia" w:hAnsiTheme="minorEastAsia" w:cs="宋体" w:hint="eastAsia"/>
                <w:szCs w:val="21"/>
              </w:rPr>
              <w:t>抗原抗体检测</w:t>
            </w:r>
          </w:p>
        </w:tc>
      </w:tr>
    </w:tbl>
    <w:p w:rsidR="009604FE" w:rsidRDefault="00CD5455">
      <w:pPr>
        <w:spacing w:line="360" w:lineRule="auto"/>
        <w:ind w:firstLineChars="200" w:firstLine="643"/>
        <w:jc w:val="left"/>
        <w:rPr>
          <w:rFonts w:ascii="仿宋_GB2312" w:eastAsia="仿宋_GB2312" w:hAnsi="Times New Roman"/>
          <w:b/>
          <w:sz w:val="32"/>
          <w:szCs w:val="32"/>
        </w:rPr>
      </w:pPr>
      <w:bookmarkStart w:id="158" w:name="_Toc452541786"/>
      <w:r>
        <w:rPr>
          <w:rFonts w:ascii="仿宋_GB2312" w:eastAsia="仿宋_GB2312" w:hAnsi="Times New Roman"/>
          <w:b/>
          <w:sz w:val="32"/>
          <w:szCs w:val="32"/>
        </w:rPr>
        <w:t>5.</w:t>
      </w:r>
      <w:r>
        <w:rPr>
          <w:rFonts w:ascii="仿宋_GB2312" w:eastAsia="仿宋_GB2312" w:hAnsi="Times New Roman" w:hint="eastAsia"/>
          <w:b/>
          <w:sz w:val="32"/>
          <w:szCs w:val="32"/>
        </w:rPr>
        <w:t>5</w:t>
      </w:r>
      <w:r>
        <w:rPr>
          <w:rFonts w:ascii="仿宋_GB2312" w:eastAsia="仿宋_GB2312" w:hAnsi="Times New Roman"/>
          <w:b/>
          <w:sz w:val="32"/>
          <w:szCs w:val="32"/>
        </w:rPr>
        <w:t>.2</w:t>
      </w:r>
      <w:r>
        <w:rPr>
          <w:rFonts w:ascii="仿宋_GB2312" w:eastAsia="仿宋_GB2312" w:hAnsi="Times New Roman" w:hint="eastAsia"/>
          <w:b/>
          <w:sz w:val="32"/>
          <w:szCs w:val="32"/>
        </w:rPr>
        <w:t>关键技术项目</w:t>
      </w:r>
      <w:bookmarkEnd w:id="158"/>
    </w:p>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（1）基本标准。应当具有开展以下技术项目的能力：</w:t>
      </w:r>
    </w:p>
    <w:tbl>
      <w:tblPr>
        <w:tblW w:w="4750" w:type="dxa"/>
        <w:jc w:val="center"/>
        <w:tblBorders>
          <w:top w:val="single" w:sz="12" w:space="0" w:color="auto"/>
          <w:bottom w:val="single" w:sz="12" w:space="0" w:color="auto"/>
          <w:insideH w:val="single" w:sz="4" w:space="0" w:color="000000"/>
        </w:tblBorders>
        <w:tblLayout w:type="fixed"/>
        <w:tblLook w:val="04A0" w:firstRow="1" w:lastRow="0" w:firstColumn="1" w:lastColumn="0" w:noHBand="0" w:noVBand="1"/>
      </w:tblPr>
      <w:tblGrid>
        <w:gridCol w:w="1418"/>
        <w:gridCol w:w="3332"/>
      </w:tblGrid>
      <w:tr w:rsidR="009604FE">
        <w:trPr>
          <w:trHeight w:val="352"/>
          <w:jc w:val="center"/>
        </w:trPr>
        <w:tc>
          <w:tcPr>
            <w:tcW w:w="1418" w:type="dxa"/>
            <w:vAlign w:val="center"/>
          </w:tcPr>
          <w:p w:rsidR="009604FE" w:rsidRDefault="00CD5455">
            <w:pPr>
              <w:jc w:val="center"/>
              <w:rPr>
                <w:rFonts w:asciiTheme="minorEastAsia" w:eastAsiaTheme="minorEastAsia" w:hAnsiTheme="minorEastAsia"/>
                <w:b/>
                <w:szCs w:val="21"/>
              </w:rPr>
            </w:pPr>
            <w:r>
              <w:rPr>
                <w:rFonts w:asciiTheme="minorEastAsia" w:eastAsiaTheme="minorEastAsia" w:hAnsiTheme="minorEastAsia" w:hint="eastAsia"/>
                <w:b/>
                <w:szCs w:val="21"/>
              </w:rPr>
              <w:t>编号</w:t>
            </w:r>
          </w:p>
        </w:tc>
        <w:tc>
          <w:tcPr>
            <w:tcW w:w="3332" w:type="dxa"/>
            <w:vAlign w:val="center"/>
          </w:tcPr>
          <w:p w:rsidR="009604FE" w:rsidRDefault="00CD5455">
            <w:pPr>
              <w:jc w:val="center"/>
              <w:rPr>
                <w:rFonts w:asciiTheme="minorEastAsia" w:eastAsiaTheme="minorEastAsia" w:hAnsiTheme="minorEastAsia"/>
                <w:b/>
                <w:szCs w:val="21"/>
              </w:rPr>
            </w:pPr>
            <w:r>
              <w:rPr>
                <w:rFonts w:asciiTheme="minorEastAsia" w:eastAsiaTheme="minorEastAsia" w:hAnsiTheme="minorEastAsia" w:hint="eastAsia"/>
                <w:b/>
                <w:szCs w:val="21"/>
              </w:rPr>
              <w:t>项目名称</w:t>
            </w:r>
          </w:p>
        </w:tc>
      </w:tr>
      <w:tr w:rsidR="009604FE">
        <w:trPr>
          <w:trHeight w:val="311"/>
          <w:jc w:val="center"/>
        </w:trPr>
        <w:tc>
          <w:tcPr>
            <w:tcW w:w="1418" w:type="dxa"/>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1</w:t>
            </w:r>
          </w:p>
        </w:tc>
        <w:tc>
          <w:tcPr>
            <w:tcW w:w="3332"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直接抗人球蛋白法</w:t>
            </w:r>
          </w:p>
        </w:tc>
      </w:tr>
      <w:tr w:rsidR="009604FE">
        <w:trPr>
          <w:trHeight w:val="311"/>
          <w:jc w:val="center"/>
        </w:trPr>
        <w:tc>
          <w:tcPr>
            <w:tcW w:w="1418" w:type="dxa"/>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2</w:t>
            </w:r>
          </w:p>
        </w:tc>
        <w:tc>
          <w:tcPr>
            <w:tcW w:w="3332"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游离试验</w:t>
            </w:r>
          </w:p>
        </w:tc>
      </w:tr>
      <w:tr w:rsidR="009604FE">
        <w:trPr>
          <w:trHeight w:val="311"/>
          <w:jc w:val="center"/>
        </w:trPr>
        <w:tc>
          <w:tcPr>
            <w:tcW w:w="1418" w:type="dxa"/>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3</w:t>
            </w:r>
          </w:p>
        </w:tc>
        <w:tc>
          <w:tcPr>
            <w:tcW w:w="3332"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盐水法</w:t>
            </w:r>
          </w:p>
        </w:tc>
      </w:tr>
      <w:tr w:rsidR="009604FE">
        <w:trPr>
          <w:trHeight w:val="311"/>
          <w:jc w:val="center"/>
        </w:trPr>
        <w:tc>
          <w:tcPr>
            <w:tcW w:w="1418" w:type="dxa"/>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4</w:t>
            </w:r>
          </w:p>
        </w:tc>
        <w:tc>
          <w:tcPr>
            <w:tcW w:w="3332" w:type="dxa"/>
            <w:vAlign w:val="center"/>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释放试验</w:t>
            </w:r>
          </w:p>
        </w:tc>
      </w:tr>
      <w:tr w:rsidR="009604FE">
        <w:trPr>
          <w:trHeight w:val="311"/>
          <w:jc w:val="center"/>
        </w:trPr>
        <w:tc>
          <w:tcPr>
            <w:tcW w:w="1418" w:type="dxa"/>
          </w:tcPr>
          <w:p w:rsidR="009604FE" w:rsidRDefault="00CD5455">
            <w:pPr>
              <w:jc w:val="center"/>
              <w:rPr>
                <w:rFonts w:asciiTheme="minorEastAsia" w:eastAsiaTheme="minorEastAsia" w:hAnsiTheme="minorEastAsia"/>
                <w:szCs w:val="21"/>
              </w:rPr>
            </w:pPr>
            <w:r>
              <w:rPr>
                <w:rFonts w:asciiTheme="minorEastAsia" w:eastAsiaTheme="minorEastAsia" w:hAnsiTheme="minorEastAsia" w:hint="eastAsia"/>
                <w:szCs w:val="21"/>
              </w:rPr>
              <w:t>5</w:t>
            </w:r>
          </w:p>
        </w:tc>
        <w:tc>
          <w:tcPr>
            <w:tcW w:w="3332" w:type="dxa"/>
            <w:vAlign w:val="center"/>
          </w:tcPr>
          <w:p w:rsidR="009604FE" w:rsidRDefault="00CD5455">
            <w:pPr>
              <w:jc w:val="left"/>
              <w:rPr>
                <w:rFonts w:asciiTheme="minorEastAsia" w:eastAsiaTheme="minorEastAsia" w:hAnsiTheme="minorEastAsia" w:cs="宋体"/>
                <w:szCs w:val="21"/>
              </w:rPr>
            </w:pPr>
            <w:proofErr w:type="gramStart"/>
            <w:r>
              <w:rPr>
                <w:rFonts w:asciiTheme="minorEastAsia" w:eastAsiaTheme="minorEastAsia" w:hAnsiTheme="minorEastAsia" w:hint="eastAsia"/>
                <w:szCs w:val="21"/>
              </w:rPr>
              <w:t>凝聚胺法</w:t>
            </w:r>
            <w:proofErr w:type="gramEnd"/>
          </w:p>
        </w:tc>
      </w:tr>
    </w:tbl>
    <w:p w:rsidR="009604FE" w:rsidRDefault="00CD5455">
      <w:pPr>
        <w:spacing w:line="360" w:lineRule="auto"/>
        <w:ind w:firstLineChars="200" w:firstLine="640"/>
        <w:jc w:val="left"/>
        <w:rPr>
          <w:rFonts w:ascii="仿宋_GB2312" w:eastAsia="仿宋_GB2312" w:hAnsi="Times New Roman"/>
          <w:sz w:val="32"/>
          <w:szCs w:val="32"/>
        </w:rPr>
      </w:pPr>
      <w:r>
        <w:rPr>
          <w:rFonts w:ascii="仿宋_GB2312" w:eastAsia="仿宋_GB2312" w:hAnsi="Times New Roman" w:hint="eastAsia"/>
          <w:sz w:val="32"/>
          <w:szCs w:val="32"/>
        </w:rPr>
        <w:t>（2）推荐标准。建议具有开展以下技术项目的能力：</w:t>
      </w:r>
    </w:p>
    <w:tbl>
      <w:tblPr>
        <w:tblW w:w="5832" w:type="dxa"/>
        <w:jc w:val="center"/>
        <w:tblBorders>
          <w:top w:val="single" w:sz="4" w:space="0" w:color="auto"/>
          <w:bottom w:val="single" w:sz="4" w:space="0" w:color="auto"/>
        </w:tblBorders>
        <w:tblLayout w:type="fixed"/>
        <w:tblLook w:val="04A0" w:firstRow="1" w:lastRow="0" w:firstColumn="1" w:lastColumn="0" w:noHBand="0" w:noVBand="1"/>
      </w:tblPr>
      <w:tblGrid>
        <w:gridCol w:w="1315"/>
        <w:gridCol w:w="4517"/>
      </w:tblGrid>
      <w:tr w:rsidR="009604FE">
        <w:trPr>
          <w:trHeight w:val="352"/>
          <w:jc w:val="center"/>
        </w:trPr>
        <w:tc>
          <w:tcPr>
            <w:tcW w:w="1315" w:type="dxa"/>
            <w:tcBorders>
              <w:top w:val="single" w:sz="12" w:space="0" w:color="auto"/>
              <w:bottom w:val="single" w:sz="12" w:space="0" w:color="auto"/>
            </w:tcBorders>
            <w:vAlign w:val="center"/>
          </w:tcPr>
          <w:p w:rsidR="009604FE" w:rsidRDefault="00CD5455">
            <w:pPr>
              <w:jc w:val="center"/>
              <w:rPr>
                <w:rFonts w:asciiTheme="minorEastAsia" w:eastAsiaTheme="minorEastAsia" w:hAnsiTheme="minorEastAsia"/>
                <w:b/>
                <w:szCs w:val="21"/>
              </w:rPr>
            </w:pPr>
            <w:r>
              <w:rPr>
                <w:rFonts w:asciiTheme="minorEastAsia" w:eastAsiaTheme="minorEastAsia" w:hAnsiTheme="minorEastAsia" w:hint="eastAsia"/>
                <w:b/>
                <w:szCs w:val="21"/>
              </w:rPr>
              <w:t>编号</w:t>
            </w:r>
          </w:p>
        </w:tc>
        <w:tc>
          <w:tcPr>
            <w:tcW w:w="4517" w:type="dxa"/>
            <w:tcBorders>
              <w:top w:val="single" w:sz="12" w:space="0" w:color="auto"/>
              <w:bottom w:val="single" w:sz="12" w:space="0" w:color="auto"/>
            </w:tcBorders>
            <w:vAlign w:val="center"/>
          </w:tcPr>
          <w:p w:rsidR="009604FE" w:rsidRDefault="00CD5455">
            <w:pPr>
              <w:jc w:val="center"/>
              <w:rPr>
                <w:rFonts w:asciiTheme="minorEastAsia" w:eastAsiaTheme="minorEastAsia" w:hAnsiTheme="minorEastAsia"/>
                <w:b/>
                <w:szCs w:val="21"/>
              </w:rPr>
            </w:pPr>
            <w:r>
              <w:rPr>
                <w:rFonts w:asciiTheme="minorEastAsia" w:eastAsiaTheme="minorEastAsia" w:hAnsiTheme="minorEastAsia" w:hint="eastAsia"/>
                <w:b/>
                <w:szCs w:val="21"/>
              </w:rPr>
              <w:t>项目名称</w:t>
            </w:r>
          </w:p>
        </w:tc>
      </w:tr>
      <w:tr w:rsidR="009604FE">
        <w:trPr>
          <w:trHeight w:val="311"/>
          <w:jc w:val="center"/>
        </w:trPr>
        <w:tc>
          <w:tcPr>
            <w:tcW w:w="1315" w:type="dxa"/>
            <w:tcBorders>
              <w:top w:val="single" w:sz="12" w:space="0" w:color="auto"/>
              <w:bottom w:val="single" w:sz="12" w:space="0" w:color="auto"/>
            </w:tcBorders>
          </w:tcPr>
          <w:p w:rsidR="009604FE" w:rsidRDefault="00CD5455">
            <w:pPr>
              <w:jc w:val="center"/>
              <w:rPr>
                <w:rFonts w:asciiTheme="minorEastAsia" w:eastAsiaTheme="minorEastAsia" w:hAnsiTheme="minorEastAsia"/>
                <w:szCs w:val="21"/>
              </w:rPr>
            </w:pPr>
            <w:r>
              <w:rPr>
                <w:rFonts w:asciiTheme="minorEastAsia" w:eastAsiaTheme="minorEastAsia" w:hAnsiTheme="minorEastAsia"/>
                <w:szCs w:val="21"/>
              </w:rPr>
              <w:t>1</w:t>
            </w:r>
          </w:p>
        </w:tc>
        <w:tc>
          <w:tcPr>
            <w:tcW w:w="4517" w:type="dxa"/>
            <w:tcBorders>
              <w:top w:val="single" w:sz="12" w:space="0" w:color="auto"/>
              <w:bottom w:val="single" w:sz="12" w:space="0" w:color="auto"/>
            </w:tcBorders>
          </w:tcPr>
          <w:p w:rsidR="009604FE" w:rsidRDefault="00CD5455">
            <w:pPr>
              <w:jc w:val="left"/>
              <w:rPr>
                <w:rFonts w:asciiTheme="minorEastAsia" w:eastAsiaTheme="minorEastAsia" w:hAnsiTheme="minorEastAsia" w:cs="宋体"/>
                <w:szCs w:val="21"/>
              </w:rPr>
            </w:pPr>
            <w:r>
              <w:rPr>
                <w:rFonts w:asciiTheme="minorEastAsia" w:eastAsiaTheme="minorEastAsia" w:hAnsiTheme="minorEastAsia" w:hint="eastAsia"/>
                <w:szCs w:val="21"/>
              </w:rPr>
              <w:t>抗原抗体凝集反应</w:t>
            </w:r>
            <w:r>
              <w:rPr>
                <w:rFonts w:asciiTheme="minorEastAsia" w:eastAsiaTheme="minorEastAsia" w:hAnsiTheme="minorEastAsia"/>
                <w:szCs w:val="21"/>
              </w:rPr>
              <w:t>.</w:t>
            </w:r>
          </w:p>
        </w:tc>
      </w:tr>
      <w:tr w:rsidR="009604FE">
        <w:trPr>
          <w:trHeight w:val="311"/>
          <w:jc w:val="center"/>
        </w:trPr>
        <w:tc>
          <w:tcPr>
            <w:tcW w:w="1315" w:type="dxa"/>
            <w:tcBorders>
              <w:top w:val="single" w:sz="12" w:space="0" w:color="auto"/>
              <w:bottom w:val="single" w:sz="12" w:space="0" w:color="auto"/>
            </w:tcBorders>
          </w:tcPr>
          <w:p w:rsidR="009604FE" w:rsidRDefault="00CD5455">
            <w:pPr>
              <w:jc w:val="center"/>
              <w:rPr>
                <w:rFonts w:asciiTheme="minorEastAsia" w:eastAsiaTheme="minorEastAsia" w:hAnsiTheme="minorEastAsia"/>
                <w:szCs w:val="21"/>
              </w:rPr>
            </w:pPr>
            <w:r>
              <w:rPr>
                <w:rFonts w:asciiTheme="minorEastAsia" w:eastAsiaTheme="minorEastAsia" w:hAnsiTheme="minorEastAsia"/>
                <w:szCs w:val="21"/>
              </w:rPr>
              <w:t>2</w:t>
            </w:r>
          </w:p>
        </w:tc>
        <w:tc>
          <w:tcPr>
            <w:tcW w:w="4517" w:type="dxa"/>
            <w:tcBorders>
              <w:top w:val="single" w:sz="12" w:space="0" w:color="auto"/>
              <w:bottom w:val="single" w:sz="12" w:space="0" w:color="auto"/>
            </w:tcBorders>
          </w:tcPr>
          <w:p w:rsidR="009604FE" w:rsidRDefault="00CD5455">
            <w:pPr>
              <w:jc w:val="left"/>
              <w:rPr>
                <w:rFonts w:asciiTheme="minorEastAsia" w:eastAsiaTheme="minorEastAsia" w:hAnsiTheme="minorEastAsia"/>
                <w:szCs w:val="21"/>
              </w:rPr>
            </w:pPr>
            <w:proofErr w:type="gramStart"/>
            <w:r>
              <w:rPr>
                <w:rFonts w:asciiTheme="minorEastAsia" w:eastAsiaTheme="minorEastAsia" w:hAnsiTheme="minorEastAsia" w:hint="eastAsia"/>
                <w:szCs w:val="21"/>
              </w:rPr>
              <w:t>微柱凝胶</w:t>
            </w:r>
            <w:proofErr w:type="gramEnd"/>
            <w:r>
              <w:rPr>
                <w:rFonts w:asciiTheme="minorEastAsia" w:eastAsiaTheme="minorEastAsia" w:hAnsiTheme="minorEastAsia" w:hint="eastAsia"/>
                <w:szCs w:val="21"/>
              </w:rPr>
              <w:t>法</w:t>
            </w:r>
          </w:p>
        </w:tc>
      </w:tr>
      <w:tr w:rsidR="009604FE">
        <w:trPr>
          <w:trHeight w:val="311"/>
          <w:jc w:val="center"/>
        </w:trPr>
        <w:tc>
          <w:tcPr>
            <w:tcW w:w="1315" w:type="dxa"/>
            <w:tcBorders>
              <w:top w:val="single" w:sz="12" w:space="0" w:color="auto"/>
              <w:bottom w:val="single" w:sz="12" w:space="0" w:color="auto"/>
            </w:tcBorders>
          </w:tcPr>
          <w:p w:rsidR="009604FE" w:rsidRDefault="00CD5455">
            <w:pPr>
              <w:jc w:val="center"/>
              <w:rPr>
                <w:rFonts w:asciiTheme="minorEastAsia" w:eastAsiaTheme="minorEastAsia" w:hAnsiTheme="minorEastAsia"/>
                <w:szCs w:val="21"/>
              </w:rPr>
            </w:pPr>
            <w:r>
              <w:rPr>
                <w:rFonts w:asciiTheme="minorEastAsia" w:eastAsiaTheme="minorEastAsia" w:hAnsiTheme="minorEastAsia"/>
                <w:szCs w:val="21"/>
              </w:rPr>
              <w:t>3</w:t>
            </w:r>
          </w:p>
        </w:tc>
        <w:tc>
          <w:tcPr>
            <w:tcW w:w="4517" w:type="dxa"/>
            <w:tcBorders>
              <w:top w:val="single" w:sz="12" w:space="0" w:color="auto"/>
              <w:bottom w:val="single" w:sz="12" w:space="0" w:color="auto"/>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cs="宋体" w:hint="eastAsia"/>
                <w:szCs w:val="21"/>
              </w:rPr>
              <w:t>固相凝集法</w:t>
            </w:r>
          </w:p>
        </w:tc>
      </w:tr>
      <w:tr w:rsidR="009604FE">
        <w:trPr>
          <w:trHeight w:val="311"/>
          <w:jc w:val="center"/>
        </w:trPr>
        <w:tc>
          <w:tcPr>
            <w:tcW w:w="1315" w:type="dxa"/>
            <w:tcBorders>
              <w:top w:val="single" w:sz="12" w:space="0" w:color="auto"/>
              <w:bottom w:val="single" w:sz="12" w:space="0" w:color="auto"/>
            </w:tcBorders>
          </w:tcPr>
          <w:p w:rsidR="009604FE" w:rsidRDefault="00CD5455">
            <w:pPr>
              <w:jc w:val="center"/>
              <w:rPr>
                <w:rFonts w:asciiTheme="minorEastAsia" w:eastAsiaTheme="minorEastAsia" w:hAnsiTheme="minorEastAsia"/>
                <w:szCs w:val="21"/>
              </w:rPr>
            </w:pPr>
            <w:r>
              <w:rPr>
                <w:rFonts w:asciiTheme="minorEastAsia" w:eastAsiaTheme="minorEastAsia" w:hAnsiTheme="minorEastAsia"/>
                <w:szCs w:val="21"/>
              </w:rPr>
              <w:t>4</w:t>
            </w:r>
          </w:p>
        </w:tc>
        <w:tc>
          <w:tcPr>
            <w:tcW w:w="4517" w:type="dxa"/>
            <w:tcBorders>
              <w:top w:val="single" w:sz="12" w:space="0" w:color="auto"/>
              <w:bottom w:val="single" w:sz="12" w:space="0" w:color="auto"/>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cs="宋体" w:hint="eastAsia"/>
                <w:szCs w:val="21"/>
              </w:rPr>
              <w:t>酶联免疫吸附法</w:t>
            </w:r>
          </w:p>
        </w:tc>
      </w:tr>
      <w:tr w:rsidR="009604FE">
        <w:trPr>
          <w:trHeight w:val="311"/>
          <w:jc w:val="center"/>
        </w:trPr>
        <w:tc>
          <w:tcPr>
            <w:tcW w:w="1315" w:type="dxa"/>
            <w:tcBorders>
              <w:top w:val="single" w:sz="12" w:space="0" w:color="auto"/>
              <w:bottom w:val="single" w:sz="12" w:space="0" w:color="auto"/>
            </w:tcBorders>
          </w:tcPr>
          <w:p w:rsidR="009604FE" w:rsidRDefault="00CD5455">
            <w:pPr>
              <w:jc w:val="center"/>
              <w:rPr>
                <w:rFonts w:asciiTheme="minorEastAsia" w:eastAsiaTheme="minorEastAsia" w:hAnsiTheme="minorEastAsia"/>
                <w:szCs w:val="21"/>
              </w:rPr>
            </w:pPr>
            <w:r>
              <w:rPr>
                <w:rFonts w:asciiTheme="minorEastAsia" w:eastAsiaTheme="minorEastAsia" w:hAnsiTheme="minorEastAsia"/>
                <w:szCs w:val="21"/>
              </w:rPr>
              <w:t>5</w:t>
            </w:r>
          </w:p>
        </w:tc>
        <w:tc>
          <w:tcPr>
            <w:tcW w:w="4517" w:type="dxa"/>
            <w:tcBorders>
              <w:top w:val="single" w:sz="12" w:space="0" w:color="auto"/>
              <w:bottom w:val="single" w:sz="12" w:space="0" w:color="auto"/>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cs="宋体"/>
                <w:szCs w:val="21"/>
              </w:rPr>
              <w:t>PCR/</w:t>
            </w:r>
            <w:r>
              <w:rPr>
                <w:rFonts w:asciiTheme="minorEastAsia" w:eastAsiaTheme="minorEastAsia" w:hAnsiTheme="minorEastAsia" w:cs="宋体" w:hint="eastAsia"/>
                <w:szCs w:val="21"/>
              </w:rPr>
              <w:t>基因分型法</w:t>
            </w:r>
          </w:p>
        </w:tc>
      </w:tr>
      <w:tr w:rsidR="009604FE">
        <w:trPr>
          <w:trHeight w:val="311"/>
          <w:jc w:val="center"/>
        </w:trPr>
        <w:tc>
          <w:tcPr>
            <w:tcW w:w="1315" w:type="dxa"/>
            <w:tcBorders>
              <w:top w:val="single" w:sz="12" w:space="0" w:color="auto"/>
              <w:bottom w:val="single" w:sz="12" w:space="0" w:color="auto"/>
            </w:tcBorders>
          </w:tcPr>
          <w:p w:rsidR="009604FE" w:rsidRDefault="00CD5455">
            <w:pPr>
              <w:jc w:val="center"/>
              <w:rPr>
                <w:rFonts w:asciiTheme="minorEastAsia" w:eastAsiaTheme="minorEastAsia" w:hAnsiTheme="minorEastAsia"/>
                <w:szCs w:val="21"/>
              </w:rPr>
            </w:pPr>
            <w:r>
              <w:rPr>
                <w:rFonts w:asciiTheme="minorEastAsia" w:eastAsiaTheme="minorEastAsia" w:hAnsiTheme="minorEastAsia"/>
                <w:szCs w:val="21"/>
              </w:rPr>
              <w:t>6</w:t>
            </w:r>
          </w:p>
        </w:tc>
        <w:tc>
          <w:tcPr>
            <w:tcW w:w="4517" w:type="dxa"/>
            <w:tcBorders>
              <w:top w:val="single" w:sz="12" w:space="0" w:color="auto"/>
              <w:bottom w:val="single" w:sz="12" w:space="0" w:color="auto"/>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cs="宋体" w:hint="eastAsia"/>
                <w:szCs w:val="21"/>
              </w:rPr>
              <w:t>人体自体</w:t>
            </w:r>
            <w:r>
              <w:rPr>
                <w:rFonts w:asciiTheme="minorEastAsia" w:eastAsiaTheme="minorEastAsia" w:hAnsiTheme="minorEastAsia" w:cs="宋体"/>
                <w:szCs w:val="21"/>
              </w:rPr>
              <w:t>/</w:t>
            </w:r>
            <w:r>
              <w:rPr>
                <w:rFonts w:asciiTheme="minorEastAsia" w:eastAsiaTheme="minorEastAsia" w:hAnsiTheme="minorEastAsia" w:cs="宋体" w:hint="eastAsia"/>
                <w:szCs w:val="21"/>
              </w:rPr>
              <w:t>异体细胞分离、提取和培养技术</w:t>
            </w:r>
          </w:p>
        </w:tc>
      </w:tr>
      <w:tr w:rsidR="009604FE">
        <w:trPr>
          <w:trHeight w:val="311"/>
          <w:jc w:val="center"/>
        </w:trPr>
        <w:tc>
          <w:tcPr>
            <w:tcW w:w="1315" w:type="dxa"/>
            <w:tcBorders>
              <w:top w:val="single" w:sz="12" w:space="0" w:color="auto"/>
              <w:bottom w:val="single" w:sz="12" w:space="0" w:color="auto"/>
            </w:tcBorders>
          </w:tcPr>
          <w:p w:rsidR="009604FE" w:rsidRDefault="00CD5455">
            <w:pPr>
              <w:jc w:val="center"/>
              <w:rPr>
                <w:rFonts w:asciiTheme="minorEastAsia" w:eastAsiaTheme="minorEastAsia" w:hAnsiTheme="minorEastAsia"/>
                <w:szCs w:val="21"/>
              </w:rPr>
            </w:pPr>
            <w:r>
              <w:rPr>
                <w:rFonts w:asciiTheme="minorEastAsia" w:eastAsiaTheme="minorEastAsia" w:hAnsiTheme="minorEastAsia"/>
                <w:szCs w:val="21"/>
              </w:rPr>
              <w:t>7</w:t>
            </w:r>
          </w:p>
        </w:tc>
        <w:tc>
          <w:tcPr>
            <w:tcW w:w="4517" w:type="dxa"/>
            <w:tcBorders>
              <w:top w:val="single" w:sz="12" w:space="0" w:color="auto"/>
              <w:bottom w:val="single" w:sz="12" w:space="0" w:color="auto"/>
            </w:tcBorders>
          </w:tcPr>
          <w:p w:rsidR="009604FE" w:rsidRDefault="00CD5455">
            <w:pPr>
              <w:jc w:val="left"/>
              <w:rPr>
                <w:rFonts w:asciiTheme="minorEastAsia" w:eastAsiaTheme="minorEastAsia" w:hAnsiTheme="minorEastAsia"/>
                <w:szCs w:val="21"/>
              </w:rPr>
            </w:pPr>
            <w:r>
              <w:rPr>
                <w:rFonts w:asciiTheme="minorEastAsia" w:eastAsiaTheme="minorEastAsia" w:hAnsiTheme="minorEastAsia" w:cs="宋体" w:hint="eastAsia"/>
                <w:szCs w:val="21"/>
              </w:rPr>
              <w:t>血液保护技术</w:t>
            </w:r>
          </w:p>
        </w:tc>
      </w:tr>
    </w:tbl>
    <w:p w:rsidR="009604FE" w:rsidRDefault="009604FE"/>
    <w:sectPr w:rsidR="009604FE">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29B" w:rsidRDefault="00CB329B">
      <w:r>
        <w:separator/>
      </w:r>
    </w:p>
  </w:endnote>
  <w:endnote w:type="continuationSeparator" w:id="0">
    <w:p w:rsidR="00CB329B" w:rsidRDefault="00CB3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Microsoft YaHei UI">
    <w:charset w:val="86"/>
    <w:family w:val="swiss"/>
    <w:pitch w:val="default"/>
    <w:sig w:usb0="80000287" w:usb1="28C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宋体铲....">
    <w:altName w:val="宋体"/>
    <w:charset w:val="86"/>
    <w:family w:val="swiss"/>
    <w:pitch w:val="default"/>
    <w:sig w:usb0="00000000" w:usb1="0000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F65" w:rsidRDefault="00BD6F65">
    <w:pPr>
      <w:pStyle w:val="a8"/>
      <w:jc w:val="center"/>
    </w:pPr>
  </w:p>
  <w:p w:rsidR="00BD6F65" w:rsidRDefault="00BD6F65">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7797"/>
    </w:sdtPr>
    <w:sdtEndPr/>
    <w:sdtContent>
      <w:p w:rsidR="00BD6F65" w:rsidRDefault="00BD6F65">
        <w:pPr>
          <w:pStyle w:val="a8"/>
          <w:jc w:val="center"/>
        </w:pPr>
        <w:r>
          <w:fldChar w:fldCharType="begin"/>
        </w:r>
        <w:r>
          <w:instrText>PAGE   \* MERGEFORMAT</w:instrText>
        </w:r>
        <w:r>
          <w:fldChar w:fldCharType="separate"/>
        </w:r>
        <w:r w:rsidR="00F33036" w:rsidRPr="00F33036">
          <w:rPr>
            <w:noProof/>
            <w:lang w:val="zh-CN"/>
          </w:rPr>
          <w:t>41</w:t>
        </w:r>
        <w:r>
          <w:rPr>
            <w:lang w:val="zh-CN"/>
          </w:rPr>
          <w:fldChar w:fldCharType="end"/>
        </w:r>
      </w:p>
    </w:sdtContent>
  </w:sdt>
  <w:p w:rsidR="00BD6F65" w:rsidRDefault="00BD6F65">
    <w:pPr>
      <w:pStyle w:val="a8"/>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29B" w:rsidRDefault="00CB329B">
      <w:r>
        <w:separator/>
      </w:r>
    </w:p>
  </w:footnote>
  <w:footnote w:type="continuationSeparator" w:id="0">
    <w:p w:rsidR="00CB329B" w:rsidRDefault="00CB32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F65" w:rsidRDefault="00BD6F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C54B6"/>
    <w:multiLevelType w:val="multilevel"/>
    <w:tmpl w:val="489C54B6"/>
    <w:lvl w:ilvl="0">
      <w:start w:val="1"/>
      <w:numFmt w:val="decimal"/>
      <w:pStyle w:val="1"/>
      <w:lvlText w:val="%1、"/>
      <w:lvlJc w:val="left"/>
      <w:pPr>
        <w:tabs>
          <w:tab w:val="left" w:pos="675"/>
        </w:tabs>
        <w:ind w:left="675" w:hanging="360"/>
      </w:pPr>
      <w:rPr>
        <w:rFonts w:ascii="Times New Roman" w:eastAsia="Times New Roman" w:hAnsi="Times New Roman" w:cs="Times New Roman"/>
      </w:rPr>
    </w:lvl>
    <w:lvl w:ilvl="1">
      <w:start w:val="1"/>
      <w:numFmt w:val="lowerLetter"/>
      <w:lvlText w:val="%2)"/>
      <w:lvlJc w:val="left"/>
      <w:pPr>
        <w:tabs>
          <w:tab w:val="left" w:pos="1155"/>
        </w:tabs>
        <w:ind w:left="1155" w:hanging="420"/>
      </w:pPr>
    </w:lvl>
    <w:lvl w:ilvl="2">
      <w:start w:val="1"/>
      <w:numFmt w:val="lowerRoman"/>
      <w:lvlText w:val="%3."/>
      <w:lvlJc w:val="right"/>
      <w:pPr>
        <w:tabs>
          <w:tab w:val="left" w:pos="1575"/>
        </w:tabs>
        <w:ind w:left="1575" w:hanging="420"/>
      </w:pPr>
    </w:lvl>
    <w:lvl w:ilvl="3">
      <w:start w:val="1"/>
      <w:numFmt w:val="decimal"/>
      <w:lvlText w:val="%4."/>
      <w:lvlJc w:val="left"/>
      <w:pPr>
        <w:tabs>
          <w:tab w:val="left" w:pos="1995"/>
        </w:tabs>
        <w:ind w:left="1995" w:hanging="420"/>
      </w:pPr>
    </w:lvl>
    <w:lvl w:ilvl="4">
      <w:start w:val="1"/>
      <w:numFmt w:val="lowerLetter"/>
      <w:lvlText w:val="%5)"/>
      <w:lvlJc w:val="left"/>
      <w:pPr>
        <w:tabs>
          <w:tab w:val="left" w:pos="2415"/>
        </w:tabs>
        <w:ind w:left="2415" w:hanging="420"/>
      </w:pPr>
    </w:lvl>
    <w:lvl w:ilvl="5">
      <w:start w:val="1"/>
      <w:numFmt w:val="lowerRoman"/>
      <w:lvlText w:val="%6."/>
      <w:lvlJc w:val="right"/>
      <w:pPr>
        <w:tabs>
          <w:tab w:val="left" w:pos="2835"/>
        </w:tabs>
        <w:ind w:left="2835" w:hanging="420"/>
      </w:pPr>
    </w:lvl>
    <w:lvl w:ilvl="6">
      <w:start w:val="1"/>
      <w:numFmt w:val="decimal"/>
      <w:lvlText w:val="%7."/>
      <w:lvlJc w:val="left"/>
      <w:pPr>
        <w:tabs>
          <w:tab w:val="left" w:pos="3255"/>
        </w:tabs>
        <w:ind w:left="3255" w:hanging="420"/>
      </w:pPr>
    </w:lvl>
    <w:lvl w:ilvl="7">
      <w:start w:val="1"/>
      <w:numFmt w:val="lowerLetter"/>
      <w:lvlText w:val="%8)"/>
      <w:lvlJc w:val="left"/>
      <w:pPr>
        <w:tabs>
          <w:tab w:val="left" w:pos="3675"/>
        </w:tabs>
        <w:ind w:left="3675" w:hanging="420"/>
      </w:pPr>
    </w:lvl>
    <w:lvl w:ilvl="8">
      <w:start w:val="1"/>
      <w:numFmt w:val="lowerRoman"/>
      <w:lvlText w:val="%9."/>
      <w:lvlJc w:val="right"/>
      <w:pPr>
        <w:tabs>
          <w:tab w:val="left" w:pos="4095"/>
        </w:tabs>
        <w:ind w:left="40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CF9"/>
    <w:rsid w:val="000236E9"/>
    <w:rsid w:val="00024E07"/>
    <w:rsid w:val="0003113F"/>
    <w:rsid w:val="000379C4"/>
    <w:rsid w:val="00055207"/>
    <w:rsid w:val="000631FE"/>
    <w:rsid w:val="00081931"/>
    <w:rsid w:val="000830C2"/>
    <w:rsid w:val="000C41EE"/>
    <w:rsid w:val="000D4C93"/>
    <w:rsid w:val="000F31E4"/>
    <w:rsid w:val="000F6AE0"/>
    <w:rsid w:val="001076AF"/>
    <w:rsid w:val="0012252E"/>
    <w:rsid w:val="001255EF"/>
    <w:rsid w:val="0014127A"/>
    <w:rsid w:val="0014239F"/>
    <w:rsid w:val="00152CBD"/>
    <w:rsid w:val="00161C67"/>
    <w:rsid w:val="00167969"/>
    <w:rsid w:val="0018276A"/>
    <w:rsid w:val="0018476B"/>
    <w:rsid w:val="00185441"/>
    <w:rsid w:val="001A754F"/>
    <w:rsid w:val="001F4424"/>
    <w:rsid w:val="00264E82"/>
    <w:rsid w:val="00265F7D"/>
    <w:rsid w:val="002804F1"/>
    <w:rsid w:val="0028460B"/>
    <w:rsid w:val="00306289"/>
    <w:rsid w:val="00307D41"/>
    <w:rsid w:val="00311411"/>
    <w:rsid w:val="00320438"/>
    <w:rsid w:val="003236BE"/>
    <w:rsid w:val="00336058"/>
    <w:rsid w:val="00345100"/>
    <w:rsid w:val="003818FA"/>
    <w:rsid w:val="003A371A"/>
    <w:rsid w:val="003A64EA"/>
    <w:rsid w:val="003D1DA7"/>
    <w:rsid w:val="00403A85"/>
    <w:rsid w:val="004341B4"/>
    <w:rsid w:val="0043647A"/>
    <w:rsid w:val="004455AF"/>
    <w:rsid w:val="004773E4"/>
    <w:rsid w:val="00495097"/>
    <w:rsid w:val="004A1D79"/>
    <w:rsid w:val="004C08A0"/>
    <w:rsid w:val="004C6B41"/>
    <w:rsid w:val="004D6A48"/>
    <w:rsid w:val="004E62BC"/>
    <w:rsid w:val="00507CBE"/>
    <w:rsid w:val="00511188"/>
    <w:rsid w:val="00515E99"/>
    <w:rsid w:val="005360F9"/>
    <w:rsid w:val="005376D2"/>
    <w:rsid w:val="00551512"/>
    <w:rsid w:val="005631E5"/>
    <w:rsid w:val="005673AC"/>
    <w:rsid w:val="00571DE3"/>
    <w:rsid w:val="00572F50"/>
    <w:rsid w:val="00573318"/>
    <w:rsid w:val="005A5584"/>
    <w:rsid w:val="005B5D2B"/>
    <w:rsid w:val="005B5DB7"/>
    <w:rsid w:val="005E73C8"/>
    <w:rsid w:val="006127B9"/>
    <w:rsid w:val="0061469B"/>
    <w:rsid w:val="00617CF3"/>
    <w:rsid w:val="006231DA"/>
    <w:rsid w:val="00623A90"/>
    <w:rsid w:val="00643B42"/>
    <w:rsid w:val="00645A48"/>
    <w:rsid w:val="00666D27"/>
    <w:rsid w:val="006730A5"/>
    <w:rsid w:val="00680754"/>
    <w:rsid w:val="00683597"/>
    <w:rsid w:val="006A6BB5"/>
    <w:rsid w:val="006D425F"/>
    <w:rsid w:val="006E53AA"/>
    <w:rsid w:val="006E709B"/>
    <w:rsid w:val="00707905"/>
    <w:rsid w:val="00710800"/>
    <w:rsid w:val="00712EF1"/>
    <w:rsid w:val="00715026"/>
    <w:rsid w:val="00735D4E"/>
    <w:rsid w:val="007410F9"/>
    <w:rsid w:val="0077207E"/>
    <w:rsid w:val="007734F0"/>
    <w:rsid w:val="00791D4F"/>
    <w:rsid w:val="00791DB2"/>
    <w:rsid w:val="00797447"/>
    <w:rsid w:val="007D4F20"/>
    <w:rsid w:val="007F2F20"/>
    <w:rsid w:val="0080603A"/>
    <w:rsid w:val="00826644"/>
    <w:rsid w:val="008301A8"/>
    <w:rsid w:val="00831A13"/>
    <w:rsid w:val="008427A3"/>
    <w:rsid w:val="00852F2A"/>
    <w:rsid w:val="00863C20"/>
    <w:rsid w:val="00871E03"/>
    <w:rsid w:val="0088106C"/>
    <w:rsid w:val="0088656F"/>
    <w:rsid w:val="008B6130"/>
    <w:rsid w:val="008D393A"/>
    <w:rsid w:val="008F0BEC"/>
    <w:rsid w:val="00903D46"/>
    <w:rsid w:val="009052A3"/>
    <w:rsid w:val="00924953"/>
    <w:rsid w:val="00933420"/>
    <w:rsid w:val="00933A42"/>
    <w:rsid w:val="0093756F"/>
    <w:rsid w:val="00943393"/>
    <w:rsid w:val="009604FE"/>
    <w:rsid w:val="00965068"/>
    <w:rsid w:val="00992DBE"/>
    <w:rsid w:val="00997BB8"/>
    <w:rsid w:val="009C0BC1"/>
    <w:rsid w:val="009C0F37"/>
    <w:rsid w:val="009D16BF"/>
    <w:rsid w:val="009E3B1B"/>
    <w:rsid w:val="00A14E2C"/>
    <w:rsid w:val="00A31078"/>
    <w:rsid w:val="00A5436A"/>
    <w:rsid w:val="00A66C1D"/>
    <w:rsid w:val="00A7005B"/>
    <w:rsid w:val="00A72368"/>
    <w:rsid w:val="00A73553"/>
    <w:rsid w:val="00A83168"/>
    <w:rsid w:val="00A864D6"/>
    <w:rsid w:val="00AC03FD"/>
    <w:rsid w:val="00AC6467"/>
    <w:rsid w:val="00AD1D87"/>
    <w:rsid w:val="00AD67C2"/>
    <w:rsid w:val="00AE0E45"/>
    <w:rsid w:val="00AE232F"/>
    <w:rsid w:val="00AF2665"/>
    <w:rsid w:val="00B0003F"/>
    <w:rsid w:val="00B00C83"/>
    <w:rsid w:val="00B00FAC"/>
    <w:rsid w:val="00B437D9"/>
    <w:rsid w:val="00B72683"/>
    <w:rsid w:val="00B92221"/>
    <w:rsid w:val="00BA5B64"/>
    <w:rsid w:val="00BC1261"/>
    <w:rsid w:val="00BD6F65"/>
    <w:rsid w:val="00BE21AF"/>
    <w:rsid w:val="00C00406"/>
    <w:rsid w:val="00C02742"/>
    <w:rsid w:val="00C21B6A"/>
    <w:rsid w:val="00C3641A"/>
    <w:rsid w:val="00C70B8B"/>
    <w:rsid w:val="00C82E61"/>
    <w:rsid w:val="00CB329B"/>
    <w:rsid w:val="00CC20D9"/>
    <w:rsid w:val="00CC28C4"/>
    <w:rsid w:val="00CC32F1"/>
    <w:rsid w:val="00CD5455"/>
    <w:rsid w:val="00CE5D97"/>
    <w:rsid w:val="00CF6130"/>
    <w:rsid w:val="00D0126B"/>
    <w:rsid w:val="00D06AB8"/>
    <w:rsid w:val="00D221F3"/>
    <w:rsid w:val="00D300AC"/>
    <w:rsid w:val="00D35D67"/>
    <w:rsid w:val="00D57168"/>
    <w:rsid w:val="00D64550"/>
    <w:rsid w:val="00D81B5A"/>
    <w:rsid w:val="00D962DD"/>
    <w:rsid w:val="00DA1D03"/>
    <w:rsid w:val="00DA7CF9"/>
    <w:rsid w:val="00DC762A"/>
    <w:rsid w:val="00DD72FA"/>
    <w:rsid w:val="00DF79A1"/>
    <w:rsid w:val="00E219D6"/>
    <w:rsid w:val="00E267A3"/>
    <w:rsid w:val="00E32CEB"/>
    <w:rsid w:val="00E4060E"/>
    <w:rsid w:val="00E5394A"/>
    <w:rsid w:val="00E54ED0"/>
    <w:rsid w:val="00E65803"/>
    <w:rsid w:val="00E77151"/>
    <w:rsid w:val="00EB7858"/>
    <w:rsid w:val="00EC60D0"/>
    <w:rsid w:val="00EC6392"/>
    <w:rsid w:val="00ED2C26"/>
    <w:rsid w:val="00F1115D"/>
    <w:rsid w:val="00F239C9"/>
    <w:rsid w:val="00F26EE5"/>
    <w:rsid w:val="00F33036"/>
    <w:rsid w:val="00F331B6"/>
    <w:rsid w:val="00F571B4"/>
    <w:rsid w:val="00F631E3"/>
    <w:rsid w:val="00F65ACA"/>
    <w:rsid w:val="00F722B3"/>
    <w:rsid w:val="00FB0B1B"/>
    <w:rsid w:val="00FB63CB"/>
    <w:rsid w:val="00FC4C85"/>
    <w:rsid w:val="00FF0591"/>
    <w:rsid w:val="04D112EF"/>
    <w:rsid w:val="09015350"/>
    <w:rsid w:val="0B847BBD"/>
    <w:rsid w:val="0BCD354B"/>
    <w:rsid w:val="0C0F7C18"/>
    <w:rsid w:val="135D2C63"/>
    <w:rsid w:val="14D57AA4"/>
    <w:rsid w:val="175A507E"/>
    <w:rsid w:val="17732B17"/>
    <w:rsid w:val="1EE10861"/>
    <w:rsid w:val="22FC77C2"/>
    <w:rsid w:val="261D68E7"/>
    <w:rsid w:val="26422D4B"/>
    <w:rsid w:val="2C3B299B"/>
    <w:rsid w:val="2C6E096D"/>
    <w:rsid w:val="2DCD7414"/>
    <w:rsid w:val="2EFE2638"/>
    <w:rsid w:val="309F07EE"/>
    <w:rsid w:val="3A8A2DF1"/>
    <w:rsid w:val="3CE33AE0"/>
    <w:rsid w:val="3F6D237D"/>
    <w:rsid w:val="460E5DA3"/>
    <w:rsid w:val="47865839"/>
    <w:rsid w:val="4C4F58E4"/>
    <w:rsid w:val="4D4F2282"/>
    <w:rsid w:val="4E706E97"/>
    <w:rsid w:val="522E2143"/>
    <w:rsid w:val="542A2DD4"/>
    <w:rsid w:val="54E13CB2"/>
    <w:rsid w:val="58136F79"/>
    <w:rsid w:val="5C995545"/>
    <w:rsid w:val="60382820"/>
    <w:rsid w:val="61662DB3"/>
    <w:rsid w:val="62943DDC"/>
    <w:rsid w:val="63BF30B2"/>
    <w:rsid w:val="66FB2835"/>
    <w:rsid w:val="6D5F54C9"/>
    <w:rsid w:val="70EA4F56"/>
    <w:rsid w:val="714C3622"/>
    <w:rsid w:val="719555EA"/>
    <w:rsid w:val="74E74831"/>
    <w:rsid w:val="77CE0D7D"/>
    <w:rsid w:val="7A047EF7"/>
    <w:rsid w:val="7AEA2836"/>
    <w:rsid w:val="7C4E7B17"/>
    <w:rsid w:val="7DF46299"/>
    <w:rsid w:val="7EF65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qFormat="1"/>
    <w:lsdException w:name="heading 3" w:uiPriority="0" w:unhideWhenUsed="0" w:qFormat="1"/>
    <w:lsdException w:name="heading 4" w:uiPriority="0" w:unhideWhenUsed="0"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1"/>
    <w:lsdException w:name="footnote text" w:semiHidden="1"/>
    <w:lsdException w:name="annotation text" w:uiPriority="0" w:unhideWhenUsed="0" w:qFormat="1"/>
    <w:lsdException w:name="header"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uiPriority="0" w:unhideWhenUsed="0" w:qFormat="1"/>
    <w:lsdException w:name="line number" w:semiHidden="1"/>
    <w:lsdException w:name="page number" w:uiPriority="0" w:unhideWhenUsed="0"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0"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uiPriority="0" w:unhideWhenUsed="0" w:qFormat="1"/>
    <w:lsdException w:name="Plain Text" w:semiHidden="1"/>
    <w:lsdException w:name="E-mail Signature" w:semiHidden="1"/>
    <w:lsdException w:name="HTML Top of Form" w:semiHidden="1"/>
    <w:lsdException w:name="HTML Bottom of Form" w:semiHidden="1"/>
    <w:lsdException w:name="Normal (Web)" w:uiPriority="0"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uiPriority="0" w:unhideWhenUsed="0"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uiPriority="0" w:unhideWhenUsed="0" w:qFormat="1"/>
    <w:lsdException w:name="Table Colorful 2" w:uiPriority="0" w:unhideWhenUsed="0" w:qFormat="1"/>
    <w:lsdException w:name="Table Colorful 3" w:uiPriority="0" w:unhideWhenUsed="0" w:qFormat="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uiPriority="0" w:unhideWhenUsed="0" w:qFormat="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0" w:qFormat="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qFormat="1"/>
    <w:lsdException w:name="Colorful Grid Accent 1" w:uiPriority="73" w:unhideWhenUsed="0"/>
    <w:lsdException w:name="Light Shading Accent 2" w:uiPriority="60" w:unhideWhenUsed="0" w:qFormat="1"/>
    <w:lsdException w:name="Light List Accent 2" w:uiPriority="61" w:unhideWhenUsed="0" w:qFormat="1"/>
    <w:lsdException w:name="Light Grid Accent 2" w:uiPriority="62" w:unhideWhenUsed="0" w:qFormat="1"/>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qFormat="1"/>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0">
    <w:name w:val="heading 1"/>
    <w:basedOn w:val="a"/>
    <w:next w:val="a"/>
    <w:link w:val="1Char"/>
    <w:qFormat/>
    <w:pPr>
      <w:keepNext/>
      <w:keepLines/>
      <w:spacing w:before="340" w:after="330" w:line="576" w:lineRule="auto"/>
      <w:outlineLvl w:val="0"/>
    </w:pPr>
    <w:rPr>
      <w:rFonts w:ascii="Times New Roman" w:hAnsi="Times New Roman"/>
      <w:b/>
      <w:bCs/>
      <w:kern w:val="44"/>
      <w:sz w:val="44"/>
      <w:szCs w:val="44"/>
    </w:rPr>
  </w:style>
  <w:style w:type="paragraph" w:styleId="2">
    <w:name w:val="heading 2"/>
    <w:basedOn w:val="a"/>
    <w:next w:val="a"/>
    <w:link w:val="2Char"/>
    <w:qFormat/>
    <w:pPr>
      <w:keepNext/>
      <w:keepLines/>
      <w:spacing w:before="260" w:after="260" w:line="415" w:lineRule="auto"/>
      <w:outlineLvl w:val="1"/>
    </w:pPr>
    <w:rPr>
      <w:rFonts w:ascii="Cambria" w:hAnsi="Cambria"/>
      <w:b/>
      <w:bCs/>
      <w:kern w:val="0"/>
      <w:sz w:val="32"/>
      <w:szCs w:val="32"/>
    </w:rPr>
  </w:style>
  <w:style w:type="paragraph" w:styleId="3">
    <w:name w:val="heading 3"/>
    <w:basedOn w:val="a"/>
    <w:next w:val="a"/>
    <w:link w:val="3Char"/>
    <w:qFormat/>
    <w:pPr>
      <w:keepNext/>
      <w:keepLines/>
      <w:spacing w:before="260" w:after="260" w:line="415" w:lineRule="auto"/>
      <w:outlineLvl w:val="2"/>
    </w:pPr>
    <w:rPr>
      <w:rFonts w:ascii="Times New Roman" w:hAnsi="Times New Roman"/>
      <w:b/>
      <w:bCs/>
      <w:kern w:val="0"/>
      <w:sz w:val="32"/>
      <w:szCs w:val="32"/>
    </w:rPr>
  </w:style>
  <w:style w:type="paragraph" w:styleId="4">
    <w:name w:val="heading 4"/>
    <w:basedOn w:val="a"/>
    <w:next w:val="a"/>
    <w:link w:val="4Char"/>
    <w:qFormat/>
    <w:pPr>
      <w:keepNext/>
      <w:keepLines/>
      <w:spacing w:before="280" w:after="290" w:line="374" w:lineRule="auto"/>
      <w:outlineLvl w:val="3"/>
    </w:pPr>
    <w:rPr>
      <w:rFonts w:ascii="Cambria" w:hAnsi="Cambria"/>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rPr>
      <w:rFonts w:ascii="Times New Roman" w:eastAsiaTheme="minorEastAsia" w:hAnsi="Times New Roman" w:cstheme="minorBidi"/>
      <w:szCs w:val="24"/>
    </w:rPr>
  </w:style>
  <w:style w:type="paragraph" w:styleId="7">
    <w:name w:val="toc 7"/>
    <w:basedOn w:val="a"/>
    <w:next w:val="a"/>
    <w:unhideWhenUsed/>
    <w:qFormat/>
    <w:pPr>
      <w:ind w:left="1260"/>
      <w:jc w:val="left"/>
    </w:pPr>
    <w:rPr>
      <w:rFonts w:cs="Calibri"/>
      <w:sz w:val="20"/>
      <w:szCs w:val="20"/>
    </w:rPr>
  </w:style>
  <w:style w:type="paragraph" w:styleId="a5">
    <w:name w:val="Document Map"/>
    <w:basedOn w:val="a"/>
    <w:link w:val="Char1"/>
    <w:qFormat/>
    <w:rPr>
      <w:rFonts w:ascii="宋体" w:eastAsiaTheme="minorEastAsia" w:hAnsi="Times New Roman" w:cstheme="minorBidi"/>
      <w:sz w:val="18"/>
      <w:szCs w:val="18"/>
    </w:rPr>
  </w:style>
  <w:style w:type="paragraph" w:styleId="5">
    <w:name w:val="toc 5"/>
    <w:basedOn w:val="a"/>
    <w:next w:val="a"/>
    <w:unhideWhenUsed/>
    <w:qFormat/>
    <w:pPr>
      <w:ind w:left="840"/>
      <w:jc w:val="left"/>
    </w:pPr>
    <w:rPr>
      <w:rFonts w:cs="Calibri"/>
      <w:sz w:val="20"/>
      <w:szCs w:val="20"/>
    </w:rPr>
  </w:style>
  <w:style w:type="paragraph" w:styleId="30">
    <w:name w:val="toc 3"/>
    <w:basedOn w:val="a"/>
    <w:next w:val="a"/>
    <w:uiPriority w:val="39"/>
    <w:unhideWhenUsed/>
    <w:qFormat/>
    <w:pPr>
      <w:ind w:left="420"/>
      <w:jc w:val="left"/>
    </w:pPr>
    <w:rPr>
      <w:rFonts w:cs="Calibri"/>
      <w:sz w:val="20"/>
      <w:szCs w:val="20"/>
    </w:rPr>
  </w:style>
  <w:style w:type="paragraph" w:styleId="8">
    <w:name w:val="toc 8"/>
    <w:basedOn w:val="a"/>
    <w:next w:val="a"/>
    <w:unhideWhenUsed/>
    <w:qFormat/>
    <w:pPr>
      <w:ind w:left="1470"/>
      <w:jc w:val="left"/>
    </w:pPr>
    <w:rPr>
      <w:rFonts w:cs="Calibri"/>
      <w:sz w:val="20"/>
      <w:szCs w:val="20"/>
    </w:rPr>
  </w:style>
  <w:style w:type="paragraph" w:styleId="a6">
    <w:name w:val="Date"/>
    <w:basedOn w:val="a"/>
    <w:next w:val="a"/>
    <w:link w:val="Char2"/>
    <w:uiPriority w:val="99"/>
    <w:unhideWhenUsed/>
    <w:qFormat/>
    <w:pPr>
      <w:ind w:leftChars="2500" w:left="100"/>
    </w:pPr>
    <w:rPr>
      <w:rFonts w:asciiTheme="minorHAnsi" w:eastAsiaTheme="minorEastAsia" w:hAnsiTheme="minorHAnsi" w:cstheme="minorBidi"/>
    </w:rPr>
  </w:style>
  <w:style w:type="paragraph" w:styleId="a7">
    <w:name w:val="Balloon Text"/>
    <w:basedOn w:val="a"/>
    <w:link w:val="Char3"/>
    <w:unhideWhenUsed/>
    <w:qFormat/>
    <w:rPr>
      <w:rFonts w:asciiTheme="minorHAnsi" w:eastAsiaTheme="minorEastAsia" w:hAnsiTheme="minorHAnsi" w:cstheme="minorBidi"/>
      <w:sz w:val="18"/>
      <w:szCs w:val="18"/>
    </w:rPr>
  </w:style>
  <w:style w:type="paragraph" w:styleId="a8">
    <w:name w:val="footer"/>
    <w:basedOn w:val="a"/>
    <w:link w:val="Char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spacing w:before="120"/>
      <w:jc w:val="left"/>
    </w:pPr>
    <w:rPr>
      <w:rFonts w:cs="Calibri"/>
      <w:b/>
      <w:bCs/>
      <w:i/>
      <w:iCs/>
      <w:sz w:val="24"/>
      <w:szCs w:val="24"/>
    </w:rPr>
  </w:style>
  <w:style w:type="paragraph" w:styleId="40">
    <w:name w:val="toc 4"/>
    <w:basedOn w:val="a"/>
    <w:next w:val="a"/>
    <w:unhideWhenUsed/>
    <w:qFormat/>
    <w:pPr>
      <w:ind w:left="630"/>
      <w:jc w:val="left"/>
    </w:pPr>
    <w:rPr>
      <w:rFonts w:cs="Calibri"/>
      <w:sz w:val="20"/>
      <w:szCs w:val="20"/>
    </w:rPr>
  </w:style>
  <w:style w:type="paragraph" w:styleId="aa">
    <w:name w:val="Subtitle"/>
    <w:basedOn w:val="a"/>
    <w:next w:val="a"/>
    <w:link w:val="Char6"/>
    <w:qFormat/>
    <w:pPr>
      <w:spacing w:before="240" w:after="60" w:line="312" w:lineRule="auto"/>
      <w:jc w:val="center"/>
      <w:outlineLvl w:val="1"/>
    </w:pPr>
    <w:rPr>
      <w:rFonts w:ascii="Cambria" w:eastAsiaTheme="minorEastAsia" w:hAnsi="Cambria" w:cstheme="minorBidi"/>
      <w:b/>
      <w:bCs/>
      <w:kern w:val="28"/>
      <w:sz w:val="32"/>
      <w:szCs w:val="32"/>
    </w:rPr>
  </w:style>
  <w:style w:type="paragraph" w:styleId="6">
    <w:name w:val="toc 6"/>
    <w:basedOn w:val="a"/>
    <w:next w:val="a"/>
    <w:unhideWhenUsed/>
    <w:qFormat/>
    <w:pPr>
      <w:ind w:left="1050"/>
      <w:jc w:val="left"/>
    </w:pPr>
    <w:rPr>
      <w:rFonts w:cs="Calibri"/>
      <w:sz w:val="20"/>
      <w:szCs w:val="20"/>
    </w:rPr>
  </w:style>
  <w:style w:type="paragraph" w:styleId="20">
    <w:name w:val="toc 2"/>
    <w:basedOn w:val="a"/>
    <w:next w:val="a"/>
    <w:uiPriority w:val="39"/>
    <w:unhideWhenUsed/>
    <w:qFormat/>
    <w:pPr>
      <w:spacing w:before="120"/>
      <w:ind w:left="210"/>
      <w:jc w:val="left"/>
    </w:pPr>
    <w:rPr>
      <w:rFonts w:cs="Calibri"/>
      <w:b/>
      <w:bCs/>
      <w:sz w:val="22"/>
    </w:rPr>
  </w:style>
  <w:style w:type="paragraph" w:styleId="9">
    <w:name w:val="toc 9"/>
    <w:basedOn w:val="a"/>
    <w:next w:val="a"/>
    <w:unhideWhenUsed/>
    <w:qFormat/>
    <w:pPr>
      <w:ind w:left="1680"/>
      <w:jc w:val="left"/>
    </w:pPr>
    <w:rPr>
      <w:rFonts w:cs="Calibri"/>
      <w:sz w:val="20"/>
      <w:szCs w:val="20"/>
    </w:rPr>
  </w:style>
  <w:style w:type="paragraph" w:styleId="ab">
    <w:name w:val="Normal (Web)"/>
    <w:basedOn w:val="a"/>
    <w:qFormat/>
    <w:rPr>
      <w:sz w:val="24"/>
      <w:szCs w:val="24"/>
    </w:rPr>
  </w:style>
  <w:style w:type="paragraph" w:styleId="ac">
    <w:name w:val="Title"/>
    <w:basedOn w:val="a"/>
    <w:next w:val="a"/>
    <w:link w:val="Char7"/>
    <w:qFormat/>
    <w:pPr>
      <w:spacing w:before="240" w:after="60"/>
      <w:jc w:val="center"/>
      <w:outlineLvl w:val="0"/>
    </w:pPr>
    <w:rPr>
      <w:rFonts w:ascii="Cambria" w:eastAsiaTheme="minorEastAsia" w:hAnsi="Cambria" w:cstheme="minorBidi"/>
      <w:b/>
      <w:bCs/>
      <w:sz w:val="32"/>
      <w:szCs w:val="32"/>
    </w:rPr>
  </w:style>
  <w:style w:type="character" w:styleId="ad">
    <w:name w:val="Strong"/>
    <w:uiPriority w:val="22"/>
    <w:qFormat/>
    <w:rPr>
      <w:b/>
      <w:bCs/>
    </w:rPr>
  </w:style>
  <w:style w:type="character" w:styleId="ae">
    <w:name w:val="page number"/>
    <w:qFormat/>
    <w:rPr>
      <w:lang w:val="zh-TW" w:eastAsia="zh-TW"/>
    </w:rPr>
  </w:style>
  <w:style w:type="character" w:styleId="af">
    <w:name w:val="FollowedHyperlink"/>
    <w:uiPriority w:val="99"/>
    <w:unhideWhenUsed/>
    <w:qFormat/>
    <w:rPr>
      <w:color w:val="800080"/>
      <w:u w:val="single"/>
    </w:rPr>
  </w:style>
  <w:style w:type="character" w:styleId="af0">
    <w:name w:val="Emphasis"/>
    <w:uiPriority w:val="20"/>
    <w:qFormat/>
    <w:rPr>
      <w:i/>
      <w:iCs/>
    </w:rPr>
  </w:style>
  <w:style w:type="character" w:styleId="af1">
    <w:name w:val="Hyperlink"/>
    <w:uiPriority w:val="99"/>
    <w:unhideWhenUsed/>
    <w:qFormat/>
    <w:rPr>
      <w:color w:val="0563C1"/>
      <w:u w:val="single"/>
    </w:rPr>
  </w:style>
  <w:style w:type="character" w:styleId="af2">
    <w:name w:val="annotation reference"/>
    <w:qFormat/>
    <w:rPr>
      <w:sz w:val="21"/>
      <w:szCs w:val="21"/>
    </w:rPr>
  </w:style>
  <w:style w:type="table" w:styleId="af3">
    <w:name w:val="Table Grid"/>
    <w:basedOn w:val="a1"/>
    <w:uiPriority w:val="59"/>
    <w:qFormat/>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1"/>
    <w:qFormat/>
    <w:pPr>
      <w:widowControl w:val="0"/>
      <w:jc w:val="both"/>
    </w:pPr>
    <w:rPr>
      <w:rFonts w:ascii="Times New Roman" w:eastAsia="宋体"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1">
    <w:name w:val="Table Colorful 2"/>
    <w:basedOn w:val="a1"/>
    <w:qFormat/>
    <w:pPr>
      <w:widowControl w:val="0"/>
      <w:jc w:val="both"/>
    </w:pPr>
    <w:rPr>
      <w:rFonts w:ascii="Times New Roman" w:eastAsia="宋体" w:hAnsi="Times New Roman" w:cs="Times New Roman"/>
    </w:rPr>
    <w:tblPr>
      <w:tblBorders>
        <w:bottom w:val="single" w:sz="12" w:space="0" w:color="000000"/>
      </w:tblBorders>
    </w:tblPr>
    <w:tcPr>
      <w:shd w:val="pct20" w:color="FFFF00" w:fill="FFFFFF"/>
    </w:tcPr>
    <w:tblStylePr w:type="firstRow">
      <w:rPr>
        <w:b/>
        <w:bCs/>
        <w:i/>
        <w:iCs/>
        <w:color w:val="FFFFFF"/>
      </w:rPr>
      <w:tblPr/>
      <w:tcPr>
        <w:tcBorders>
          <w:top w:val="nil"/>
          <w:left w:val="nil"/>
          <w:bottom w:val="single" w:sz="12" w:space="0" w:color="000000"/>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1">
    <w:name w:val="Table Colorful 3"/>
    <w:basedOn w:val="a1"/>
    <w:qFormat/>
    <w:pPr>
      <w:widowControl w:val="0"/>
      <w:jc w:val="both"/>
    </w:pPr>
    <w:rPr>
      <w:rFonts w:ascii="Times New Roman" w:eastAsia="宋体"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f4">
    <w:name w:val="Table Elegant"/>
    <w:basedOn w:val="a1"/>
    <w:qFormat/>
    <w:pPr>
      <w:widowControl w:val="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2">
    <w:name w:val="Light Shading Accent 2"/>
    <w:basedOn w:val="a1"/>
    <w:uiPriority w:val="60"/>
    <w:qFormat/>
    <w:rPr>
      <w:rFonts w:ascii="Calibri" w:eastAsia="宋体" w:hAnsi="Calibri" w:cs="Times New Roman"/>
      <w:color w:val="C45911"/>
    </w:rPr>
    <w:tblPr>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20">
    <w:name w:val="Light List Accent 2"/>
    <w:basedOn w:val="a1"/>
    <w:uiPriority w:val="61"/>
    <w:qFormat/>
    <w:rPr>
      <w:rFonts w:ascii="Calibri" w:eastAsia="宋体" w:hAnsi="Calibri" w:cs="Times New Roman"/>
    </w:rPr>
    <w:tblPr>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21">
    <w:name w:val="Light Grid Accent 2"/>
    <w:basedOn w:val="a1"/>
    <w:uiPriority w:val="62"/>
    <w:qFormat/>
    <w:rPr>
      <w:rFonts w:ascii="Calibri" w:eastAsia="宋体" w:hAnsi="Calibri" w:cs="Times New Roman"/>
    </w:rPr>
    <w:tblPr>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宋体"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auto"/>
        </w:tcBorders>
      </w:tcPr>
    </w:tblStylePr>
    <w:tblStylePr w:type="lastRow">
      <w:pPr>
        <w:spacing w:before="0" w:after="0" w:line="240" w:lineRule="auto"/>
      </w:pPr>
      <w:rPr>
        <w:rFonts w:ascii="Calibri Light" w:eastAsia="宋体"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auto"/>
        </w:tcBorders>
      </w:tcPr>
    </w:tblStylePr>
    <w:tblStylePr w:type="firstCol">
      <w:rPr>
        <w:rFonts w:ascii="Calibri Light" w:eastAsia="宋体" w:hAnsi="Calibri Light" w:cs="Times New Roman"/>
        <w:b/>
        <w:bCs/>
      </w:rPr>
    </w:tblStylePr>
    <w:tblStylePr w:type="lastCol">
      <w:rPr>
        <w:rFonts w:ascii="Calibri Light" w:eastAsia="宋体"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auto"/>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auto"/>
        </w:tcBorders>
      </w:tcPr>
    </w:tblStylePr>
  </w:style>
  <w:style w:type="table" w:styleId="2-5">
    <w:name w:val="Medium Shading 2 Accent 5"/>
    <w:basedOn w:val="a1"/>
    <w:uiPriority w:val="64"/>
    <w:qFormat/>
    <w:rPr>
      <w:rFonts w:ascii="Calibri" w:eastAsia="宋体" w:hAnsi="Calibri" w:cs="Times New Roman"/>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
    <w:name w:val="Colorful List Accent 1"/>
    <w:basedOn w:val="a1"/>
    <w:uiPriority w:val="72"/>
    <w:qFormat/>
    <w:rPr>
      <w:rFonts w:ascii="Calibri" w:eastAsia="宋体" w:hAnsi="Calibri" w:cs="Times New Roman"/>
      <w:color w:val="000000"/>
    </w:rPr>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1Char">
    <w:name w:val="标题 1 Char"/>
    <w:basedOn w:val="a0"/>
    <w:link w:val="10"/>
    <w:qFormat/>
    <w:rPr>
      <w:rFonts w:ascii="Times New Roman" w:eastAsia="宋体" w:hAnsi="Times New Roman" w:cs="Times New Roman"/>
      <w:b/>
      <w:bCs/>
      <w:kern w:val="44"/>
      <w:sz w:val="44"/>
      <w:szCs w:val="44"/>
    </w:rPr>
  </w:style>
  <w:style w:type="character" w:customStyle="1" w:styleId="2Char">
    <w:name w:val="标题 2 Char"/>
    <w:basedOn w:val="a0"/>
    <w:link w:val="2"/>
    <w:qFormat/>
    <w:rPr>
      <w:rFonts w:ascii="Cambria" w:eastAsia="宋体" w:hAnsi="Cambria" w:cs="Times New Roman"/>
      <w:b/>
      <w:bCs/>
      <w:kern w:val="0"/>
      <w:sz w:val="32"/>
      <w:szCs w:val="32"/>
    </w:rPr>
  </w:style>
  <w:style w:type="character" w:customStyle="1" w:styleId="3Char">
    <w:name w:val="标题 3 Char"/>
    <w:basedOn w:val="a0"/>
    <w:link w:val="3"/>
    <w:qFormat/>
    <w:rPr>
      <w:rFonts w:ascii="Times New Roman" w:eastAsia="宋体" w:hAnsi="Times New Roman" w:cs="Times New Roman"/>
      <w:b/>
      <w:bCs/>
      <w:kern w:val="0"/>
      <w:sz w:val="32"/>
      <w:szCs w:val="32"/>
    </w:rPr>
  </w:style>
  <w:style w:type="character" w:customStyle="1" w:styleId="4Char">
    <w:name w:val="标题 4 Char"/>
    <w:basedOn w:val="a0"/>
    <w:link w:val="4"/>
    <w:qFormat/>
    <w:rPr>
      <w:rFonts w:ascii="Cambria" w:eastAsia="宋体" w:hAnsi="Cambria" w:cs="Times New Roman"/>
      <w:b/>
      <w:bCs/>
      <w:kern w:val="0"/>
      <w:sz w:val="28"/>
      <w:szCs w:val="28"/>
    </w:rPr>
  </w:style>
  <w:style w:type="character" w:customStyle="1" w:styleId="Char3">
    <w:name w:val="批注框文本 Char"/>
    <w:link w:val="a7"/>
    <w:qFormat/>
    <w:rPr>
      <w:sz w:val="18"/>
      <w:szCs w:val="18"/>
    </w:rPr>
  </w:style>
  <w:style w:type="character" w:customStyle="1" w:styleId="Char4">
    <w:name w:val="页脚 Char"/>
    <w:link w:val="a8"/>
    <w:uiPriority w:val="99"/>
    <w:qFormat/>
    <w:rPr>
      <w:sz w:val="18"/>
      <w:szCs w:val="18"/>
    </w:rPr>
  </w:style>
  <w:style w:type="character" w:customStyle="1" w:styleId="Char10">
    <w:name w:val="批注框文本 Char1"/>
    <w:basedOn w:val="a0"/>
    <w:uiPriority w:val="99"/>
    <w:semiHidden/>
    <w:qFormat/>
    <w:rPr>
      <w:rFonts w:ascii="Calibri" w:eastAsia="宋体" w:hAnsi="Calibri" w:cs="Times New Roman"/>
      <w:sz w:val="18"/>
      <w:szCs w:val="18"/>
    </w:rPr>
  </w:style>
  <w:style w:type="character" w:customStyle="1" w:styleId="Char11">
    <w:name w:val="页眉 Char1"/>
    <w:basedOn w:val="a0"/>
    <w:uiPriority w:val="99"/>
    <w:semiHidden/>
    <w:qFormat/>
    <w:rPr>
      <w:rFonts w:ascii="Calibri" w:eastAsia="宋体" w:hAnsi="Calibri" w:cs="Times New Roman"/>
      <w:sz w:val="18"/>
      <w:szCs w:val="18"/>
    </w:rPr>
  </w:style>
  <w:style w:type="character" w:customStyle="1" w:styleId="Char12">
    <w:name w:val="页脚 Char1"/>
    <w:basedOn w:val="a0"/>
    <w:uiPriority w:val="99"/>
    <w:semiHidden/>
    <w:qFormat/>
    <w:rPr>
      <w:rFonts w:ascii="Calibri" w:eastAsia="宋体" w:hAnsi="Calibri" w:cs="Times New Roman"/>
      <w:sz w:val="18"/>
      <w:szCs w:val="18"/>
    </w:rPr>
  </w:style>
  <w:style w:type="character" w:customStyle="1" w:styleId="Char7">
    <w:name w:val="标题 Char"/>
    <w:link w:val="ac"/>
    <w:qFormat/>
    <w:rPr>
      <w:rFonts w:ascii="Cambria" w:hAnsi="Cambria"/>
      <w:b/>
      <w:bCs/>
      <w:sz w:val="32"/>
      <w:szCs w:val="32"/>
    </w:rPr>
  </w:style>
  <w:style w:type="character" w:customStyle="1" w:styleId="Char1">
    <w:name w:val="文档结构图 Char"/>
    <w:link w:val="a5"/>
    <w:qFormat/>
    <w:rPr>
      <w:rFonts w:ascii="宋体" w:hAnsi="Times New Roman"/>
      <w:sz w:val="18"/>
      <w:szCs w:val="18"/>
    </w:rPr>
  </w:style>
  <w:style w:type="character" w:customStyle="1" w:styleId="13">
    <w:name w:val="不明显强调1"/>
    <w:uiPriority w:val="19"/>
    <w:qFormat/>
    <w:rPr>
      <w:i/>
      <w:iCs/>
      <w:color w:val="808080"/>
    </w:rPr>
  </w:style>
  <w:style w:type="character" w:customStyle="1" w:styleId="Char0">
    <w:name w:val="批注文字 Char"/>
    <w:link w:val="a4"/>
    <w:uiPriority w:val="99"/>
    <w:qFormat/>
    <w:rPr>
      <w:rFonts w:ascii="Times New Roman" w:hAnsi="Times New Roman"/>
      <w:szCs w:val="24"/>
    </w:rPr>
  </w:style>
  <w:style w:type="character" w:customStyle="1" w:styleId="Char2">
    <w:name w:val="日期 Char"/>
    <w:link w:val="a6"/>
    <w:uiPriority w:val="99"/>
    <w:qFormat/>
  </w:style>
  <w:style w:type="character" w:customStyle="1" w:styleId="Char">
    <w:name w:val="批注主题 Char"/>
    <w:link w:val="a3"/>
    <w:qFormat/>
    <w:rPr>
      <w:rFonts w:ascii="Times New Roman" w:hAnsi="Times New Roman"/>
      <w:b/>
      <w:bCs/>
      <w:szCs w:val="24"/>
    </w:rPr>
  </w:style>
  <w:style w:type="character" w:customStyle="1" w:styleId="apple-converted-space">
    <w:name w:val="apple-converted-space"/>
    <w:qFormat/>
  </w:style>
  <w:style w:type="character" w:customStyle="1" w:styleId="Char6">
    <w:name w:val="副标题 Char"/>
    <w:link w:val="aa"/>
    <w:qFormat/>
    <w:rPr>
      <w:rFonts w:ascii="Cambria" w:hAnsi="Cambria"/>
      <w:b/>
      <w:bCs/>
      <w:kern w:val="28"/>
      <w:sz w:val="32"/>
      <w:szCs w:val="32"/>
    </w:rPr>
  </w:style>
  <w:style w:type="paragraph" w:customStyle="1" w:styleId="xl70">
    <w:name w:val="xl70"/>
    <w:basedOn w:val="a"/>
    <w:qFormat/>
    <w:pPr>
      <w:widowControl/>
      <w:shd w:val="pct25" w:color="FFFF00" w:fill="FFFFCF"/>
      <w:spacing w:before="100" w:beforeAutospacing="1" w:after="100" w:afterAutospacing="1"/>
      <w:jc w:val="center"/>
      <w:textAlignment w:val="center"/>
    </w:pPr>
    <w:rPr>
      <w:rFonts w:ascii="Times New Roman" w:hAnsi="Times New Roman"/>
      <w:color w:val="000000"/>
      <w:kern w:val="0"/>
      <w:sz w:val="24"/>
      <w:szCs w:val="24"/>
    </w:rPr>
  </w:style>
  <w:style w:type="character" w:customStyle="1" w:styleId="Char13">
    <w:name w:val="批注文字 Char1"/>
    <w:basedOn w:val="a0"/>
    <w:uiPriority w:val="99"/>
    <w:semiHidden/>
    <w:qFormat/>
    <w:rPr>
      <w:rFonts w:ascii="Calibri" w:eastAsia="宋体" w:hAnsi="Calibri" w:cs="Times New Roman"/>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left"/>
      <w:textAlignment w:val="top"/>
    </w:pPr>
    <w:rPr>
      <w:rFonts w:ascii="宋体" w:hAnsi="宋体" w:cs="宋体"/>
      <w:kern w:val="0"/>
      <w:sz w:val="24"/>
      <w:szCs w:val="24"/>
    </w:rPr>
  </w:style>
  <w:style w:type="character" w:customStyle="1" w:styleId="Char14">
    <w:name w:val="日期 Char1"/>
    <w:basedOn w:val="a0"/>
    <w:uiPriority w:val="99"/>
    <w:semiHidden/>
    <w:qFormat/>
    <w:rPr>
      <w:rFonts w:ascii="Calibri" w:eastAsia="宋体" w:hAnsi="Calibri" w:cs="Times New Roman"/>
    </w:rPr>
  </w:style>
  <w:style w:type="character" w:customStyle="1" w:styleId="Char15">
    <w:name w:val="文档结构图 Char1"/>
    <w:basedOn w:val="a0"/>
    <w:uiPriority w:val="99"/>
    <w:semiHidden/>
    <w:qFormat/>
    <w:rPr>
      <w:rFonts w:ascii="Microsoft YaHei UI" w:eastAsia="Microsoft YaHei UI" w:hAnsi="Calibri" w:cs="Times New Roman"/>
      <w:sz w:val="18"/>
      <w:szCs w:val="18"/>
    </w:rPr>
  </w:style>
  <w:style w:type="character" w:customStyle="1" w:styleId="Char16">
    <w:name w:val="批注主题 Char1"/>
    <w:basedOn w:val="Char13"/>
    <w:uiPriority w:val="99"/>
    <w:semiHidden/>
    <w:qFormat/>
    <w:rPr>
      <w:rFonts w:ascii="Calibri" w:eastAsia="宋体" w:hAnsi="Calibri" w:cs="Times New Roman"/>
      <w:b/>
      <w:bCs/>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left"/>
    </w:pPr>
    <w:rPr>
      <w:rFonts w:ascii="宋体" w:hAnsi="宋体" w:cs="宋体"/>
      <w:color w:val="9C0006"/>
      <w:kern w:val="0"/>
      <w:sz w:val="24"/>
      <w:szCs w:val="24"/>
    </w:rPr>
  </w:style>
  <w:style w:type="paragraph" w:customStyle="1" w:styleId="Af5">
    <w:name w:val="正文 A"/>
    <w:qFormat/>
    <w:pPr>
      <w:framePr w:wrap="around" w:hAnchor="text" w:y="1"/>
      <w:widowControl w:val="0"/>
      <w:jc w:val="both"/>
    </w:pPr>
    <w:rPr>
      <w:rFonts w:ascii="Arial Unicode MS" w:eastAsia="仿宋" w:hAnsi="Arial Unicode MS" w:cs="Arial Unicode MS" w:hint="eastAsia"/>
      <w:color w:val="000000"/>
      <w:kern w:val="2"/>
      <w:sz w:val="21"/>
      <w:szCs w:val="21"/>
      <w:u w:color="000000"/>
    </w:rPr>
  </w:style>
  <w:style w:type="paragraph" w:customStyle="1" w:styleId="-11">
    <w:name w:val="彩色列表 - 强调文字颜色 11"/>
    <w:basedOn w:val="a"/>
    <w:qFormat/>
    <w:pPr>
      <w:ind w:firstLineChars="200" w:firstLine="420"/>
    </w:pPr>
    <w:rPr>
      <w:rFonts w:ascii="Times New Roman" w:hAnsi="Times New Roman"/>
      <w:sz w:val="32"/>
    </w:rPr>
  </w:style>
  <w:style w:type="paragraph" w:customStyle="1" w:styleId="xl65">
    <w:name w:val="xl65"/>
    <w:basedOn w:val="a"/>
    <w:qFormat/>
    <w:pPr>
      <w:widowControl/>
      <w:pBdr>
        <w:bottom w:val="single" w:sz="12" w:space="0" w:color="000000"/>
      </w:pBdr>
      <w:shd w:val="clear" w:color="000000" w:fill="800000"/>
      <w:spacing w:before="100" w:beforeAutospacing="1" w:after="100" w:afterAutospacing="1"/>
      <w:jc w:val="center"/>
      <w:textAlignment w:val="center"/>
    </w:pPr>
    <w:rPr>
      <w:rFonts w:ascii="宋体" w:hAnsi="宋体" w:cs="宋体"/>
      <w:b/>
      <w:bCs/>
      <w:color w:val="EEECE1"/>
      <w:kern w:val="0"/>
      <w:sz w:val="24"/>
      <w:szCs w:val="24"/>
    </w:rPr>
  </w:style>
  <w:style w:type="character" w:customStyle="1" w:styleId="Char17">
    <w:name w:val="副标题 Char1"/>
    <w:basedOn w:val="a0"/>
    <w:uiPriority w:val="11"/>
    <w:qFormat/>
    <w:rPr>
      <w:rFonts w:asciiTheme="majorHAnsi" w:eastAsia="宋体" w:hAnsiTheme="majorHAnsi" w:cstheme="majorBidi"/>
      <w:b/>
      <w:bCs/>
      <w:kern w:val="28"/>
      <w:sz w:val="32"/>
      <w:szCs w:val="32"/>
    </w:rPr>
  </w:style>
  <w:style w:type="paragraph" w:customStyle="1" w:styleId="14">
    <w:name w:val="修订1"/>
    <w:uiPriority w:val="99"/>
    <w:semiHidden/>
    <w:qFormat/>
    <w:rPr>
      <w:rFonts w:ascii="Times New Roman" w:eastAsia="宋体" w:hAnsi="Times New Roman" w:cs="Times New Roman"/>
      <w:kern w:val="2"/>
      <w:sz w:val="21"/>
      <w:szCs w:val="24"/>
    </w:rPr>
  </w:style>
  <w:style w:type="character" w:customStyle="1" w:styleId="Char18">
    <w:name w:val="标题 Char1"/>
    <w:basedOn w:val="a0"/>
    <w:uiPriority w:val="10"/>
    <w:qFormat/>
    <w:rPr>
      <w:rFonts w:asciiTheme="majorHAnsi" w:eastAsia="宋体" w:hAnsiTheme="majorHAnsi" w:cstheme="majorBidi"/>
      <w:b/>
      <w:bCs/>
      <w:sz w:val="32"/>
      <w:szCs w:val="32"/>
    </w:rPr>
  </w:style>
  <w:style w:type="paragraph" w:customStyle="1" w:styleId="xl69">
    <w:name w:val="xl69"/>
    <w:basedOn w:val="a"/>
    <w:qFormat/>
    <w:pPr>
      <w:widowControl/>
      <w:shd w:val="pct25" w:color="FFFF00" w:fill="FFFFCF"/>
      <w:spacing w:before="100" w:beforeAutospacing="1" w:after="100" w:afterAutospacing="1"/>
      <w:jc w:val="center"/>
      <w:textAlignment w:val="center"/>
    </w:pPr>
    <w:rPr>
      <w:rFonts w:ascii="宋体" w:hAnsi="宋体" w:cs="宋体"/>
      <w:b/>
      <w:bCs/>
      <w:color w:val="000000"/>
      <w:kern w:val="0"/>
      <w:sz w:val="24"/>
      <w:szCs w:val="24"/>
    </w:rPr>
  </w:style>
  <w:style w:type="paragraph" w:customStyle="1" w:styleId="xl77">
    <w:name w:val="xl77"/>
    <w:basedOn w:val="a"/>
    <w:qFormat/>
    <w:pPr>
      <w:widowControl/>
      <w:pBdr>
        <w:top w:val="single" w:sz="4" w:space="0" w:color="auto"/>
        <w:left w:val="single" w:sz="4" w:space="0" w:color="auto"/>
        <w:bottom w:val="single" w:sz="4" w:space="0" w:color="auto"/>
        <w:right w:val="single" w:sz="4" w:space="0" w:color="auto"/>
      </w:pBdr>
      <w:shd w:val="pct25" w:color="FFFF00" w:fill="FFFFCC"/>
      <w:spacing w:before="100" w:beforeAutospacing="1" w:after="100" w:afterAutospacing="1"/>
      <w:textAlignment w:val="top"/>
    </w:pPr>
    <w:rPr>
      <w:rFonts w:ascii="宋体" w:hAnsi="宋体" w:cs="宋体"/>
      <w:kern w:val="0"/>
      <w:sz w:val="24"/>
      <w:szCs w:val="24"/>
    </w:rPr>
  </w:style>
  <w:style w:type="paragraph" w:customStyle="1" w:styleId="Style53">
    <w:name w:val="_Style 53"/>
    <w:basedOn w:val="a"/>
    <w:next w:val="a"/>
    <w:uiPriority w:val="64"/>
    <w:qFormat/>
    <w:rPr>
      <w:rFonts w:ascii="Times New Roman" w:hAnsi="Times New Roman"/>
      <w:szCs w:val="24"/>
    </w:rPr>
  </w:style>
  <w:style w:type="paragraph" w:customStyle="1" w:styleId="xl76">
    <w:name w:val="xl76"/>
    <w:basedOn w:val="a"/>
    <w:qFormat/>
    <w:pPr>
      <w:widowControl/>
      <w:pBdr>
        <w:top w:val="single" w:sz="4" w:space="0" w:color="auto"/>
        <w:left w:val="single" w:sz="4" w:space="0" w:color="auto"/>
        <w:bottom w:val="single" w:sz="4" w:space="0" w:color="auto"/>
        <w:right w:val="single" w:sz="4" w:space="0" w:color="auto"/>
      </w:pBdr>
      <w:shd w:val="pct25" w:color="FFFF00" w:fill="FFFFCC"/>
      <w:spacing w:before="100" w:beforeAutospacing="1" w:after="100" w:afterAutospacing="1"/>
      <w:jc w:val="left"/>
      <w:textAlignment w:val="top"/>
    </w:pPr>
    <w:rPr>
      <w:rFonts w:ascii="宋体" w:hAnsi="宋体" w:cs="宋体"/>
      <w:color w:val="000000"/>
      <w:kern w:val="0"/>
      <w:sz w:val="24"/>
      <w:szCs w:val="24"/>
    </w:rPr>
  </w:style>
  <w:style w:type="paragraph" w:customStyle="1" w:styleId="xl78">
    <w:name w:val="xl78"/>
    <w:basedOn w:val="a"/>
    <w:qFormat/>
    <w:pPr>
      <w:widowControl/>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textAlignment w:val="top"/>
    </w:pPr>
    <w:rPr>
      <w:rFonts w:ascii="宋体" w:hAnsi="宋体" w:cs="宋体"/>
      <w:color w:val="0070C0"/>
      <w:kern w:val="0"/>
      <w:sz w:val="24"/>
      <w:szCs w:val="24"/>
    </w:rPr>
  </w:style>
  <w:style w:type="paragraph" w:customStyle="1" w:styleId="font9">
    <w:name w:val="font9"/>
    <w:basedOn w:val="a"/>
    <w:qFormat/>
    <w:pPr>
      <w:widowControl/>
      <w:spacing w:before="100" w:beforeAutospacing="1" w:after="100" w:afterAutospacing="1"/>
      <w:jc w:val="left"/>
    </w:pPr>
    <w:rPr>
      <w:rFonts w:ascii="宋体" w:hAnsi="宋体" w:cs="宋体"/>
      <w:color w:val="0070C0"/>
      <w:kern w:val="0"/>
      <w:sz w:val="22"/>
    </w:rPr>
  </w:style>
  <w:style w:type="paragraph" w:customStyle="1" w:styleId="font10">
    <w:name w:val="font10"/>
    <w:basedOn w:val="a"/>
    <w:qFormat/>
    <w:pPr>
      <w:widowControl/>
      <w:spacing w:before="100" w:beforeAutospacing="1" w:after="100" w:afterAutospacing="1"/>
      <w:jc w:val="left"/>
    </w:pPr>
    <w:rPr>
      <w:rFonts w:ascii="宋体" w:hAnsi="宋体" w:cs="宋体"/>
      <w:color w:val="00B050"/>
      <w:kern w:val="0"/>
      <w:sz w:val="22"/>
    </w:rPr>
  </w:style>
  <w:style w:type="paragraph" w:customStyle="1" w:styleId="font8">
    <w:name w:val="font8"/>
    <w:basedOn w:val="a"/>
    <w:qFormat/>
    <w:pPr>
      <w:widowControl/>
      <w:spacing w:before="100" w:beforeAutospacing="1" w:after="100" w:afterAutospacing="1"/>
      <w:jc w:val="left"/>
    </w:pPr>
    <w:rPr>
      <w:rFonts w:ascii="宋体" w:hAnsi="宋体" w:cs="宋体"/>
      <w:color w:val="9C0006"/>
      <w:kern w:val="0"/>
      <w:sz w:val="22"/>
    </w:rPr>
  </w:style>
  <w:style w:type="paragraph" w:customStyle="1" w:styleId="110">
    <w:name w:val="修订11"/>
    <w:uiPriority w:val="99"/>
    <w:unhideWhenUsed/>
    <w:qFormat/>
    <w:rPr>
      <w:rFonts w:ascii="Times New Roman" w:eastAsia="宋体" w:hAnsi="Times New Roman" w:cs="Times New Roman"/>
      <w:kern w:val="2"/>
      <w:sz w:val="21"/>
      <w:szCs w:val="24"/>
    </w:rPr>
  </w:style>
  <w:style w:type="paragraph" w:customStyle="1" w:styleId="font5">
    <w:name w:val="font5"/>
    <w:basedOn w:val="a"/>
    <w:qFormat/>
    <w:pPr>
      <w:widowControl/>
      <w:spacing w:before="100" w:beforeAutospacing="1" w:after="100" w:afterAutospacing="1"/>
      <w:jc w:val="left"/>
    </w:pPr>
    <w:rPr>
      <w:rFonts w:ascii="宋体" w:hAnsi="宋体" w:cs="宋体"/>
      <w:color w:val="9C0006"/>
      <w:kern w:val="0"/>
      <w:sz w:val="22"/>
    </w:rPr>
  </w:style>
  <w:style w:type="paragraph" w:customStyle="1" w:styleId="xl67">
    <w:name w:val="xl67"/>
    <w:basedOn w:val="a"/>
    <w:qFormat/>
    <w:pPr>
      <w:widowControl/>
      <w:shd w:val="pct25" w:color="FFFF00" w:fill="FFFFCF"/>
      <w:spacing w:before="100" w:beforeAutospacing="1" w:after="100" w:afterAutospacing="1"/>
      <w:jc w:val="center"/>
      <w:textAlignment w:val="center"/>
    </w:pPr>
    <w:rPr>
      <w:rFonts w:ascii="宋体" w:hAnsi="宋体" w:cs="宋体"/>
      <w:b/>
      <w:bCs/>
      <w:color w:val="000000"/>
      <w:kern w:val="0"/>
      <w:sz w:val="24"/>
      <w:szCs w:val="24"/>
    </w:rPr>
  </w:style>
  <w:style w:type="paragraph" w:customStyle="1" w:styleId="1">
    <w:name w:val="样式1"/>
    <w:basedOn w:val="a"/>
    <w:qFormat/>
    <w:pPr>
      <w:numPr>
        <w:numId w:val="1"/>
      </w:numPr>
    </w:pPr>
    <w:rPr>
      <w:rFonts w:ascii="Times New Roman" w:hAnsi="Times New Roman"/>
      <w:sz w:val="28"/>
      <w:szCs w:val="28"/>
    </w:rPr>
  </w:style>
  <w:style w:type="paragraph" w:customStyle="1" w:styleId="font6">
    <w:name w:val="font6"/>
    <w:basedOn w:val="a"/>
    <w:qFormat/>
    <w:pPr>
      <w:widowControl/>
      <w:spacing w:before="100" w:beforeAutospacing="1" w:after="100" w:afterAutospacing="1"/>
      <w:jc w:val="left"/>
    </w:pPr>
    <w:rPr>
      <w:rFonts w:ascii="宋体" w:hAnsi="宋体" w:cs="宋体"/>
      <w:kern w:val="0"/>
      <w:sz w:val="18"/>
      <w:szCs w:val="18"/>
    </w:rPr>
  </w:style>
  <w:style w:type="paragraph" w:customStyle="1" w:styleId="xl71">
    <w:name w:val="xl71"/>
    <w:basedOn w:val="a"/>
    <w:qFormat/>
    <w:pPr>
      <w:widowControl/>
      <w:spacing w:before="100" w:beforeAutospacing="1" w:after="100" w:afterAutospacing="1"/>
      <w:jc w:val="left"/>
    </w:pPr>
    <w:rPr>
      <w:rFonts w:ascii="宋体" w:hAnsi="宋体" w:cs="宋体"/>
      <w:kern w:val="0"/>
      <w:sz w:val="24"/>
      <w:szCs w:val="24"/>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left"/>
    </w:pPr>
    <w:rPr>
      <w:rFonts w:ascii="宋体" w:hAnsi="宋体" w:cs="宋体"/>
      <w:color w:val="9C0006"/>
      <w:kern w:val="0"/>
      <w:sz w:val="24"/>
      <w:szCs w:val="24"/>
    </w:rPr>
  </w:style>
  <w:style w:type="paragraph" w:customStyle="1" w:styleId="Style27">
    <w:name w:val="_Style 27"/>
    <w:basedOn w:val="a"/>
    <w:next w:val="a"/>
    <w:uiPriority w:val="64"/>
    <w:qFormat/>
    <w:rPr>
      <w:rFonts w:ascii="Times New Roman" w:hAnsi="Times New Roman"/>
      <w:szCs w:val="24"/>
    </w:rPr>
  </w:style>
  <w:style w:type="paragraph" w:customStyle="1" w:styleId="xl63">
    <w:name w:val="xl6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68">
    <w:name w:val="xl68"/>
    <w:basedOn w:val="a"/>
    <w:qFormat/>
    <w:pPr>
      <w:widowControl/>
      <w:shd w:val="pct25" w:color="FFFF00" w:fill="FFFFCF"/>
      <w:spacing w:before="100" w:beforeAutospacing="1" w:after="100" w:afterAutospacing="1"/>
      <w:jc w:val="center"/>
      <w:textAlignment w:val="center"/>
    </w:pPr>
    <w:rPr>
      <w:rFonts w:ascii="Times New Roman" w:hAnsi="Times New Roman"/>
      <w:color w:val="000000"/>
      <w:kern w:val="0"/>
      <w:sz w:val="24"/>
      <w:szCs w:val="24"/>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textAlignment w:val="top"/>
    </w:pPr>
    <w:rPr>
      <w:rFonts w:ascii="宋体" w:hAnsi="宋体" w:cs="宋体"/>
      <w:color w:val="9C0006"/>
      <w:kern w:val="0"/>
      <w:sz w:val="24"/>
      <w:szCs w:val="24"/>
    </w:rPr>
  </w:style>
  <w:style w:type="paragraph" w:customStyle="1" w:styleId="22">
    <w:name w:val="列出段落2"/>
    <w:basedOn w:val="a"/>
    <w:uiPriority w:val="34"/>
    <w:qFormat/>
    <w:pPr>
      <w:ind w:firstLineChars="200" w:firstLine="420"/>
    </w:pPr>
  </w:style>
  <w:style w:type="paragraph" w:customStyle="1" w:styleId="15">
    <w:name w:val="页脚1"/>
    <w:qFormat/>
    <w:pPr>
      <w:framePr w:wrap="around" w:hAnchor="text" w:y="1"/>
      <w:widowControl w:val="0"/>
      <w:tabs>
        <w:tab w:val="center" w:pos="4153"/>
        <w:tab w:val="right" w:pos="8306"/>
      </w:tabs>
    </w:pPr>
    <w:rPr>
      <w:rFonts w:ascii="Times New Roman" w:eastAsia="Arial Unicode MS" w:hAnsi="Arial Unicode MS" w:cs="Arial Unicode MS"/>
      <w:color w:val="000000"/>
      <w:kern w:val="2"/>
      <w:sz w:val="18"/>
      <w:szCs w:val="18"/>
      <w:u w:color="000000"/>
    </w:rPr>
  </w:style>
  <w:style w:type="paragraph" w:customStyle="1" w:styleId="16">
    <w:name w:val="无间隔1"/>
    <w:uiPriority w:val="1"/>
    <w:qFormat/>
    <w:pPr>
      <w:widowControl w:val="0"/>
      <w:jc w:val="both"/>
    </w:pPr>
    <w:rPr>
      <w:rFonts w:ascii="Times New Roman" w:eastAsia="宋体" w:hAnsi="Times New Roman" w:cs="Times New Roman"/>
      <w:kern w:val="2"/>
      <w:sz w:val="21"/>
      <w:szCs w:val="24"/>
    </w:rPr>
  </w:style>
  <w:style w:type="paragraph" w:customStyle="1" w:styleId="xl79">
    <w:name w:val="xl79"/>
    <w:basedOn w:val="a"/>
    <w:qFormat/>
    <w:pPr>
      <w:widowControl/>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textAlignment w:val="top"/>
    </w:pPr>
    <w:rPr>
      <w:rFonts w:ascii="宋体" w:hAnsi="宋体" w:cs="宋体"/>
      <w:color w:val="00B050"/>
      <w:kern w:val="0"/>
      <w:sz w:val="24"/>
      <w:szCs w:val="24"/>
    </w:rPr>
  </w:style>
  <w:style w:type="paragraph" w:customStyle="1" w:styleId="font7">
    <w:name w:val="font7"/>
    <w:basedOn w:val="a"/>
    <w:qFormat/>
    <w:pPr>
      <w:widowControl/>
      <w:spacing w:before="100" w:beforeAutospacing="1" w:after="100" w:afterAutospacing="1"/>
      <w:jc w:val="left"/>
    </w:pPr>
    <w:rPr>
      <w:rFonts w:ascii="宋体" w:hAnsi="宋体" w:cs="宋体"/>
      <w:kern w:val="0"/>
      <w:sz w:val="18"/>
      <w:szCs w:val="18"/>
    </w:rPr>
  </w:style>
  <w:style w:type="paragraph" w:customStyle="1" w:styleId="Default">
    <w:name w:val="Default"/>
    <w:qFormat/>
    <w:pPr>
      <w:widowControl w:val="0"/>
      <w:autoSpaceDE w:val="0"/>
      <w:autoSpaceDN w:val="0"/>
      <w:adjustRightInd w:val="0"/>
    </w:pPr>
    <w:rPr>
      <w:rFonts w:ascii="宋体铲...." w:eastAsia="宋体铲...." w:hAnsi="Times New Roman" w:cs="宋体铲...."/>
      <w:color w:val="000000"/>
      <w:sz w:val="24"/>
      <w:szCs w:val="24"/>
    </w:rPr>
  </w:style>
  <w:style w:type="paragraph" w:customStyle="1" w:styleId="af6">
    <w:name w:val="页眉与页脚"/>
    <w:qFormat/>
    <w:pPr>
      <w:framePr w:wrap="around" w:hAnchor="text" w:y="1"/>
      <w:tabs>
        <w:tab w:val="right" w:pos="9020"/>
      </w:tabs>
    </w:pPr>
    <w:rPr>
      <w:rFonts w:ascii="Helvetica" w:eastAsia="Arial Unicode MS" w:hAnsi="Arial Unicode MS" w:cs="Arial Unicode MS"/>
      <w:color w:val="000000"/>
      <w:sz w:val="24"/>
      <w:szCs w:val="24"/>
    </w:rPr>
  </w:style>
  <w:style w:type="paragraph" w:customStyle="1" w:styleId="xl64">
    <w:name w:val="xl64"/>
    <w:basedOn w:val="a"/>
    <w:qFormat/>
    <w:pPr>
      <w:widowControl/>
      <w:pBdr>
        <w:top w:val="single" w:sz="4" w:space="0" w:color="auto"/>
        <w:left w:val="single" w:sz="4" w:space="0" w:color="auto"/>
        <w:bottom w:val="single" w:sz="4" w:space="0" w:color="auto"/>
        <w:right w:val="single" w:sz="4" w:space="0" w:color="auto"/>
      </w:pBdr>
      <w:shd w:val="pct25" w:color="FFFF00" w:fill="FFFFCC"/>
      <w:spacing w:before="100" w:beforeAutospacing="1" w:after="100" w:afterAutospacing="1"/>
      <w:jc w:val="center"/>
    </w:pPr>
    <w:rPr>
      <w:rFonts w:ascii="Times New Roman" w:hAnsi="Times New Roman"/>
      <w:b/>
      <w:bCs/>
      <w:color w:val="000000"/>
      <w:kern w:val="0"/>
      <w:sz w:val="24"/>
      <w:szCs w:val="24"/>
    </w:rPr>
  </w:style>
  <w:style w:type="paragraph" w:customStyle="1" w:styleId="17">
    <w:name w:val="列出段落1"/>
    <w:basedOn w:val="a"/>
    <w:uiPriority w:val="34"/>
    <w:qFormat/>
    <w:pPr>
      <w:ind w:firstLineChars="200" w:firstLine="420"/>
    </w:pPr>
  </w:style>
  <w:style w:type="paragraph" w:customStyle="1" w:styleId="xl66">
    <w:name w:val="xl66"/>
    <w:basedOn w:val="a"/>
    <w:qFormat/>
    <w:pPr>
      <w:widowControl/>
      <w:shd w:val="pct25" w:color="FFFF00" w:fill="FFFFCF"/>
      <w:spacing w:before="100" w:beforeAutospacing="1" w:after="100" w:afterAutospacing="1"/>
      <w:jc w:val="center"/>
      <w:textAlignment w:val="center"/>
    </w:pPr>
    <w:rPr>
      <w:rFonts w:ascii="宋体" w:hAnsi="宋体" w:cs="宋体"/>
      <w:color w:val="000000"/>
      <w:kern w:val="0"/>
      <w:sz w:val="24"/>
      <w:szCs w:val="24"/>
    </w:rPr>
  </w:style>
  <w:style w:type="paragraph" w:customStyle="1" w:styleId="111">
    <w:name w:val="列出段落11"/>
    <w:basedOn w:val="a"/>
    <w:uiPriority w:val="99"/>
    <w:qFormat/>
    <w:pPr>
      <w:ind w:firstLineChars="200" w:firstLine="420"/>
    </w:pPr>
    <w:rPr>
      <w:rFonts w:ascii="Times New Roman" w:hAnsi="Times New Roman"/>
      <w:szCs w:val="24"/>
    </w:rPr>
  </w:style>
  <w:style w:type="paragraph" w:customStyle="1" w:styleId="xl80">
    <w:name w:val="xl80"/>
    <w:basedOn w:val="a"/>
    <w:qFormat/>
    <w:pPr>
      <w:widowControl/>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left"/>
    </w:pPr>
    <w:rPr>
      <w:rFonts w:ascii="宋体" w:hAnsi="宋体" w:cs="宋体"/>
      <w:color w:val="00B050"/>
      <w:kern w:val="0"/>
      <w:sz w:val="24"/>
      <w:szCs w:val="24"/>
    </w:rPr>
  </w:style>
  <w:style w:type="table" w:customStyle="1" w:styleId="mystyle">
    <w:name w:val="mystyle"/>
    <w:basedOn w:val="a1"/>
    <w:uiPriority w:val="99"/>
    <w:qFormat/>
    <w:rPr>
      <w:rFonts w:ascii="Times New Roman" w:eastAsia="宋体" w:hAnsi="Times New Roman" w:cs="Times New Roman"/>
    </w:rPr>
    <w:tblPr/>
  </w:style>
  <w:style w:type="table" w:customStyle="1" w:styleId="18">
    <w:name w:val="网格型1"/>
    <w:basedOn w:val="a1"/>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5">
    <w:name w:val="页眉 Char"/>
    <w:basedOn w:val="a0"/>
    <w:link w:val="a9"/>
    <w:uiPriority w:val="99"/>
    <w:semiHidden/>
    <w:qFormat/>
    <w:rPr>
      <w:rFonts w:ascii="Calibri" w:eastAsia="宋体" w:hAnsi="Calibri"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qFormat="1"/>
    <w:lsdException w:name="heading 3" w:uiPriority="0" w:unhideWhenUsed="0" w:qFormat="1"/>
    <w:lsdException w:name="heading 4" w:uiPriority="0" w:unhideWhenUsed="0"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1"/>
    <w:lsdException w:name="footnote text" w:semiHidden="1"/>
    <w:lsdException w:name="annotation text" w:uiPriority="0" w:unhideWhenUsed="0" w:qFormat="1"/>
    <w:lsdException w:name="header"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uiPriority="0" w:unhideWhenUsed="0" w:qFormat="1"/>
    <w:lsdException w:name="line number" w:semiHidden="1"/>
    <w:lsdException w:name="page number" w:uiPriority="0" w:unhideWhenUsed="0"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0"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uiPriority="0" w:unhideWhenUsed="0" w:qFormat="1"/>
    <w:lsdException w:name="Plain Text" w:semiHidden="1"/>
    <w:lsdException w:name="E-mail Signature" w:semiHidden="1"/>
    <w:lsdException w:name="HTML Top of Form" w:semiHidden="1"/>
    <w:lsdException w:name="HTML Bottom of Form" w:semiHidden="1"/>
    <w:lsdException w:name="Normal (Web)" w:uiPriority="0"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uiPriority="0" w:unhideWhenUsed="0"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uiPriority="0" w:unhideWhenUsed="0" w:qFormat="1"/>
    <w:lsdException w:name="Table Colorful 2" w:uiPriority="0" w:unhideWhenUsed="0" w:qFormat="1"/>
    <w:lsdException w:name="Table Colorful 3" w:uiPriority="0" w:unhideWhenUsed="0" w:qFormat="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uiPriority="0" w:unhideWhenUsed="0" w:qFormat="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0" w:qFormat="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qFormat="1"/>
    <w:lsdException w:name="Colorful Grid Accent 1" w:uiPriority="73" w:unhideWhenUsed="0"/>
    <w:lsdException w:name="Light Shading Accent 2" w:uiPriority="60" w:unhideWhenUsed="0" w:qFormat="1"/>
    <w:lsdException w:name="Light List Accent 2" w:uiPriority="61" w:unhideWhenUsed="0" w:qFormat="1"/>
    <w:lsdException w:name="Light Grid Accent 2" w:uiPriority="62" w:unhideWhenUsed="0" w:qFormat="1"/>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qFormat="1"/>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0">
    <w:name w:val="heading 1"/>
    <w:basedOn w:val="a"/>
    <w:next w:val="a"/>
    <w:link w:val="1Char"/>
    <w:qFormat/>
    <w:pPr>
      <w:keepNext/>
      <w:keepLines/>
      <w:spacing w:before="340" w:after="330" w:line="576" w:lineRule="auto"/>
      <w:outlineLvl w:val="0"/>
    </w:pPr>
    <w:rPr>
      <w:rFonts w:ascii="Times New Roman" w:hAnsi="Times New Roman"/>
      <w:b/>
      <w:bCs/>
      <w:kern w:val="44"/>
      <w:sz w:val="44"/>
      <w:szCs w:val="44"/>
    </w:rPr>
  </w:style>
  <w:style w:type="paragraph" w:styleId="2">
    <w:name w:val="heading 2"/>
    <w:basedOn w:val="a"/>
    <w:next w:val="a"/>
    <w:link w:val="2Char"/>
    <w:qFormat/>
    <w:pPr>
      <w:keepNext/>
      <w:keepLines/>
      <w:spacing w:before="260" w:after="260" w:line="415" w:lineRule="auto"/>
      <w:outlineLvl w:val="1"/>
    </w:pPr>
    <w:rPr>
      <w:rFonts w:ascii="Cambria" w:hAnsi="Cambria"/>
      <w:b/>
      <w:bCs/>
      <w:kern w:val="0"/>
      <w:sz w:val="32"/>
      <w:szCs w:val="32"/>
    </w:rPr>
  </w:style>
  <w:style w:type="paragraph" w:styleId="3">
    <w:name w:val="heading 3"/>
    <w:basedOn w:val="a"/>
    <w:next w:val="a"/>
    <w:link w:val="3Char"/>
    <w:qFormat/>
    <w:pPr>
      <w:keepNext/>
      <w:keepLines/>
      <w:spacing w:before="260" w:after="260" w:line="415" w:lineRule="auto"/>
      <w:outlineLvl w:val="2"/>
    </w:pPr>
    <w:rPr>
      <w:rFonts w:ascii="Times New Roman" w:hAnsi="Times New Roman"/>
      <w:b/>
      <w:bCs/>
      <w:kern w:val="0"/>
      <w:sz w:val="32"/>
      <w:szCs w:val="32"/>
    </w:rPr>
  </w:style>
  <w:style w:type="paragraph" w:styleId="4">
    <w:name w:val="heading 4"/>
    <w:basedOn w:val="a"/>
    <w:next w:val="a"/>
    <w:link w:val="4Char"/>
    <w:qFormat/>
    <w:pPr>
      <w:keepNext/>
      <w:keepLines/>
      <w:spacing w:before="280" w:after="290" w:line="374" w:lineRule="auto"/>
      <w:outlineLvl w:val="3"/>
    </w:pPr>
    <w:rPr>
      <w:rFonts w:ascii="Cambria" w:hAnsi="Cambria"/>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rPr>
      <w:rFonts w:ascii="Times New Roman" w:eastAsiaTheme="minorEastAsia" w:hAnsi="Times New Roman" w:cstheme="minorBidi"/>
      <w:szCs w:val="24"/>
    </w:rPr>
  </w:style>
  <w:style w:type="paragraph" w:styleId="7">
    <w:name w:val="toc 7"/>
    <w:basedOn w:val="a"/>
    <w:next w:val="a"/>
    <w:unhideWhenUsed/>
    <w:qFormat/>
    <w:pPr>
      <w:ind w:left="1260"/>
      <w:jc w:val="left"/>
    </w:pPr>
    <w:rPr>
      <w:rFonts w:cs="Calibri"/>
      <w:sz w:val="20"/>
      <w:szCs w:val="20"/>
    </w:rPr>
  </w:style>
  <w:style w:type="paragraph" w:styleId="a5">
    <w:name w:val="Document Map"/>
    <w:basedOn w:val="a"/>
    <w:link w:val="Char1"/>
    <w:qFormat/>
    <w:rPr>
      <w:rFonts w:ascii="宋体" w:eastAsiaTheme="minorEastAsia" w:hAnsi="Times New Roman" w:cstheme="minorBidi"/>
      <w:sz w:val="18"/>
      <w:szCs w:val="18"/>
    </w:rPr>
  </w:style>
  <w:style w:type="paragraph" w:styleId="5">
    <w:name w:val="toc 5"/>
    <w:basedOn w:val="a"/>
    <w:next w:val="a"/>
    <w:unhideWhenUsed/>
    <w:qFormat/>
    <w:pPr>
      <w:ind w:left="840"/>
      <w:jc w:val="left"/>
    </w:pPr>
    <w:rPr>
      <w:rFonts w:cs="Calibri"/>
      <w:sz w:val="20"/>
      <w:szCs w:val="20"/>
    </w:rPr>
  </w:style>
  <w:style w:type="paragraph" w:styleId="30">
    <w:name w:val="toc 3"/>
    <w:basedOn w:val="a"/>
    <w:next w:val="a"/>
    <w:uiPriority w:val="39"/>
    <w:unhideWhenUsed/>
    <w:qFormat/>
    <w:pPr>
      <w:ind w:left="420"/>
      <w:jc w:val="left"/>
    </w:pPr>
    <w:rPr>
      <w:rFonts w:cs="Calibri"/>
      <w:sz w:val="20"/>
      <w:szCs w:val="20"/>
    </w:rPr>
  </w:style>
  <w:style w:type="paragraph" w:styleId="8">
    <w:name w:val="toc 8"/>
    <w:basedOn w:val="a"/>
    <w:next w:val="a"/>
    <w:unhideWhenUsed/>
    <w:qFormat/>
    <w:pPr>
      <w:ind w:left="1470"/>
      <w:jc w:val="left"/>
    </w:pPr>
    <w:rPr>
      <w:rFonts w:cs="Calibri"/>
      <w:sz w:val="20"/>
      <w:szCs w:val="20"/>
    </w:rPr>
  </w:style>
  <w:style w:type="paragraph" w:styleId="a6">
    <w:name w:val="Date"/>
    <w:basedOn w:val="a"/>
    <w:next w:val="a"/>
    <w:link w:val="Char2"/>
    <w:uiPriority w:val="99"/>
    <w:unhideWhenUsed/>
    <w:qFormat/>
    <w:pPr>
      <w:ind w:leftChars="2500" w:left="100"/>
    </w:pPr>
    <w:rPr>
      <w:rFonts w:asciiTheme="minorHAnsi" w:eastAsiaTheme="minorEastAsia" w:hAnsiTheme="minorHAnsi" w:cstheme="minorBidi"/>
    </w:rPr>
  </w:style>
  <w:style w:type="paragraph" w:styleId="a7">
    <w:name w:val="Balloon Text"/>
    <w:basedOn w:val="a"/>
    <w:link w:val="Char3"/>
    <w:unhideWhenUsed/>
    <w:qFormat/>
    <w:rPr>
      <w:rFonts w:asciiTheme="minorHAnsi" w:eastAsiaTheme="minorEastAsia" w:hAnsiTheme="minorHAnsi" w:cstheme="minorBidi"/>
      <w:sz w:val="18"/>
      <w:szCs w:val="18"/>
    </w:rPr>
  </w:style>
  <w:style w:type="paragraph" w:styleId="a8">
    <w:name w:val="footer"/>
    <w:basedOn w:val="a"/>
    <w:link w:val="Char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spacing w:before="120"/>
      <w:jc w:val="left"/>
    </w:pPr>
    <w:rPr>
      <w:rFonts w:cs="Calibri"/>
      <w:b/>
      <w:bCs/>
      <w:i/>
      <w:iCs/>
      <w:sz w:val="24"/>
      <w:szCs w:val="24"/>
    </w:rPr>
  </w:style>
  <w:style w:type="paragraph" w:styleId="40">
    <w:name w:val="toc 4"/>
    <w:basedOn w:val="a"/>
    <w:next w:val="a"/>
    <w:unhideWhenUsed/>
    <w:qFormat/>
    <w:pPr>
      <w:ind w:left="630"/>
      <w:jc w:val="left"/>
    </w:pPr>
    <w:rPr>
      <w:rFonts w:cs="Calibri"/>
      <w:sz w:val="20"/>
      <w:szCs w:val="20"/>
    </w:rPr>
  </w:style>
  <w:style w:type="paragraph" w:styleId="aa">
    <w:name w:val="Subtitle"/>
    <w:basedOn w:val="a"/>
    <w:next w:val="a"/>
    <w:link w:val="Char6"/>
    <w:qFormat/>
    <w:pPr>
      <w:spacing w:before="240" w:after="60" w:line="312" w:lineRule="auto"/>
      <w:jc w:val="center"/>
      <w:outlineLvl w:val="1"/>
    </w:pPr>
    <w:rPr>
      <w:rFonts w:ascii="Cambria" w:eastAsiaTheme="minorEastAsia" w:hAnsi="Cambria" w:cstheme="minorBidi"/>
      <w:b/>
      <w:bCs/>
      <w:kern w:val="28"/>
      <w:sz w:val="32"/>
      <w:szCs w:val="32"/>
    </w:rPr>
  </w:style>
  <w:style w:type="paragraph" w:styleId="6">
    <w:name w:val="toc 6"/>
    <w:basedOn w:val="a"/>
    <w:next w:val="a"/>
    <w:unhideWhenUsed/>
    <w:qFormat/>
    <w:pPr>
      <w:ind w:left="1050"/>
      <w:jc w:val="left"/>
    </w:pPr>
    <w:rPr>
      <w:rFonts w:cs="Calibri"/>
      <w:sz w:val="20"/>
      <w:szCs w:val="20"/>
    </w:rPr>
  </w:style>
  <w:style w:type="paragraph" w:styleId="20">
    <w:name w:val="toc 2"/>
    <w:basedOn w:val="a"/>
    <w:next w:val="a"/>
    <w:uiPriority w:val="39"/>
    <w:unhideWhenUsed/>
    <w:qFormat/>
    <w:pPr>
      <w:spacing w:before="120"/>
      <w:ind w:left="210"/>
      <w:jc w:val="left"/>
    </w:pPr>
    <w:rPr>
      <w:rFonts w:cs="Calibri"/>
      <w:b/>
      <w:bCs/>
      <w:sz w:val="22"/>
    </w:rPr>
  </w:style>
  <w:style w:type="paragraph" w:styleId="9">
    <w:name w:val="toc 9"/>
    <w:basedOn w:val="a"/>
    <w:next w:val="a"/>
    <w:unhideWhenUsed/>
    <w:qFormat/>
    <w:pPr>
      <w:ind w:left="1680"/>
      <w:jc w:val="left"/>
    </w:pPr>
    <w:rPr>
      <w:rFonts w:cs="Calibri"/>
      <w:sz w:val="20"/>
      <w:szCs w:val="20"/>
    </w:rPr>
  </w:style>
  <w:style w:type="paragraph" w:styleId="ab">
    <w:name w:val="Normal (Web)"/>
    <w:basedOn w:val="a"/>
    <w:qFormat/>
    <w:rPr>
      <w:sz w:val="24"/>
      <w:szCs w:val="24"/>
    </w:rPr>
  </w:style>
  <w:style w:type="paragraph" w:styleId="ac">
    <w:name w:val="Title"/>
    <w:basedOn w:val="a"/>
    <w:next w:val="a"/>
    <w:link w:val="Char7"/>
    <w:qFormat/>
    <w:pPr>
      <w:spacing w:before="240" w:after="60"/>
      <w:jc w:val="center"/>
      <w:outlineLvl w:val="0"/>
    </w:pPr>
    <w:rPr>
      <w:rFonts w:ascii="Cambria" w:eastAsiaTheme="minorEastAsia" w:hAnsi="Cambria" w:cstheme="minorBidi"/>
      <w:b/>
      <w:bCs/>
      <w:sz w:val="32"/>
      <w:szCs w:val="32"/>
    </w:rPr>
  </w:style>
  <w:style w:type="character" w:styleId="ad">
    <w:name w:val="Strong"/>
    <w:uiPriority w:val="22"/>
    <w:qFormat/>
    <w:rPr>
      <w:b/>
      <w:bCs/>
    </w:rPr>
  </w:style>
  <w:style w:type="character" w:styleId="ae">
    <w:name w:val="page number"/>
    <w:qFormat/>
    <w:rPr>
      <w:lang w:val="zh-TW" w:eastAsia="zh-TW"/>
    </w:rPr>
  </w:style>
  <w:style w:type="character" w:styleId="af">
    <w:name w:val="FollowedHyperlink"/>
    <w:uiPriority w:val="99"/>
    <w:unhideWhenUsed/>
    <w:qFormat/>
    <w:rPr>
      <w:color w:val="800080"/>
      <w:u w:val="single"/>
    </w:rPr>
  </w:style>
  <w:style w:type="character" w:styleId="af0">
    <w:name w:val="Emphasis"/>
    <w:uiPriority w:val="20"/>
    <w:qFormat/>
    <w:rPr>
      <w:i/>
      <w:iCs/>
    </w:rPr>
  </w:style>
  <w:style w:type="character" w:styleId="af1">
    <w:name w:val="Hyperlink"/>
    <w:uiPriority w:val="99"/>
    <w:unhideWhenUsed/>
    <w:qFormat/>
    <w:rPr>
      <w:color w:val="0563C1"/>
      <w:u w:val="single"/>
    </w:rPr>
  </w:style>
  <w:style w:type="character" w:styleId="af2">
    <w:name w:val="annotation reference"/>
    <w:qFormat/>
    <w:rPr>
      <w:sz w:val="21"/>
      <w:szCs w:val="21"/>
    </w:rPr>
  </w:style>
  <w:style w:type="table" w:styleId="af3">
    <w:name w:val="Table Grid"/>
    <w:basedOn w:val="a1"/>
    <w:uiPriority w:val="59"/>
    <w:qFormat/>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1"/>
    <w:qFormat/>
    <w:pPr>
      <w:widowControl w:val="0"/>
      <w:jc w:val="both"/>
    </w:pPr>
    <w:rPr>
      <w:rFonts w:ascii="Times New Roman" w:eastAsia="宋体"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1">
    <w:name w:val="Table Colorful 2"/>
    <w:basedOn w:val="a1"/>
    <w:qFormat/>
    <w:pPr>
      <w:widowControl w:val="0"/>
      <w:jc w:val="both"/>
    </w:pPr>
    <w:rPr>
      <w:rFonts w:ascii="Times New Roman" w:eastAsia="宋体" w:hAnsi="Times New Roman" w:cs="Times New Roman"/>
    </w:rPr>
    <w:tblPr>
      <w:tblBorders>
        <w:bottom w:val="single" w:sz="12" w:space="0" w:color="000000"/>
      </w:tblBorders>
    </w:tblPr>
    <w:tcPr>
      <w:shd w:val="pct20" w:color="FFFF00" w:fill="FFFFFF"/>
    </w:tcPr>
    <w:tblStylePr w:type="firstRow">
      <w:rPr>
        <w:b/>
        <w:bCs/>
        <w:i/>
        <w:iCs/>
        <w:color w:val="FFFFFF"/>
      </w:rPr>
      <w:tblPr/>
      <w:tcPr>
        <w:tcBorders>
          <w:top w:val="nil"/>
          <w:left w:val="nil"/>
          <w:bottom w:val="single" w:sz="12" w:space="0" w:color="000000"/>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1">
    <w:name w:val="Table Colorful 3"/>
    <w:basedOn w:val="a1"/>
    <w:qFormat/>
    <w:pPr>
      <w:widowControl w:val="0"/>
      <w:jc w:val="both"/>
    </w:pPr>
    <w:rPr>
      <w:rFonts w:ascii="Times New Roman" w:eastAsia="宋体"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f4">
    <w:name w:val="Table Elegant"/>
    <w:basedOn w:val="a1"/>
    <w:qFormat/>
    <w:pPr>
      <w:widowControl w:val="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2">
    <w:name w:val="Light Shading Accent 2"/>
    <w:basedOn w:val="a1"/>
    <w:uiPriority w:val="60"/>
    <w:qFormat/>
    <w:rPr>
      <w:rFonts w:ascii="Calibri" w:eastAsia="宋体" w:hAnsi="Calibri" w:cs="Times New Roman"/>
      <w:color w:val="C45911"/>
    </w:rPr>
    <w:tblPr>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20">
    <w:name w:val="Light List Accent 2"/>
    <w:basedOn w:val="a1"/>
    <w:uiPriority w:val="61"/>
    <w:qFormat/>
    <w:rPr>
      <w:rFonts w:ascii="Calibri" w:eastAsia="宋体" w:hAnsi="Calibri" w:cs="Times New Roman"/>
    </w:rPr>
    <w:tblPr>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21">
    <w:name w:val="Light Grid Accent 2"/>
    <w:basedOn w:val="a1"/>
    <w:uiPriority w:val="62"/>
    <w:qFormat/>
    <w:rPr>
      <w:rFonts w:ascii="Calibri" w:eastAsia="宋体" w:hAnsi="Calibri" w:cs="Times New Roman"/>
    </w:rPr>
    <w:tblPr>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宋体"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auto"/>
        </w:tcBorders>
      </w:tcPr>
    </w:tblStylePr>
    <w:tblStylePr w:type="lastRow">
      <w:pPr>
        <w:spacing w:before="0" w:after="0" w:line="240" w:lineRule="auto"/>
      </w:pPr>
      <w:rPr>
        <w:rFonts w:ascii="Calibri Light" w:eastAsia="宋体"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auto"/>
        </w:tcBorders>
      </w:tcPr>
    </w:tblStylePr>
    <w:tblStylePr w:type="firstCol">
      <w:rPr>
        <w:rFonts w:ascii="Calibri Light" w:eastAsia="宋体" w:hAnsi="Calibri Light" w:cs="Times New Roman"/>
        <w:b/>
        <w:bCs/>
      </w:rPr>
    </w:tblStylePr>
    <w:tblStylePr w:type="lastCol">
      <w:rPr>
        <w:rFonts w:ascii="Calibri Light" w:eastAsia="宋体"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auto"/>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auto"/>
        </w:tcBorders>
      </w:tcPr>
    </w:tblStylePr>
  </w:style>
  <w:style w:type="table" w:styleId="2-5">
    <w:name w:val="Medium Shading 2 Accent 5"/>
    <w:basedOn w:val="a1"/>
    <w:uiPriority w:val="64"/>
    <w:qFormat/>
    <w:rPr>
      <w:rFonts w:ascii="Calibri" w:eastAsia="宋体" w:hAnsi="Calibri" w:cs="Times New Roman"/>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
    <w:name w:val="Colorful List Accent 1"/>
    <w:basedOn w:val="a1"/>
    <w:uiPriority w:val="72"/>
    <w:qFormat/>
    <w:rPr>
      <w:rFonts w:ascii="Calibri" w:eastAsia="宋体" w:hAnsi="Calibri" w:cs="Times New Roman"/>
      <w:color w:val="000000"/>
    </w:rPr>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1Char">
    <w:name w:val="标题 1 Char"/>
    <w:basedOn w:val="a0"/>
    <w:link w:val="10"/>
    <w:qFormat/>
    <w:rPr>
      <w:rFonts w:ascii="Times New Roman" w:eastAsia="宋体" w:hAnsi="Times New Roman" w:cs="Times New Roman"/>
      <w:b/>
      <w:bCs/>
      <w:kern w:val="44"/>
      <w:sz w:val="44"/>
      <w:szCs w:val="44"/>
    </w:rPr>
  </w:style>
  <w:style w:type="character" w:customStyle="1" w:styleId="2Char">
    <w:name w:val="标题 2 Char"/>
    <w:basedOn w:val="a0"/>
    <w:link w:val="2"/>
    <w:qFormat/>
    <w:rPr>
      <w:rFonts w:ascii="Cambria" w:eastAsia="宋体" w:hAnsi="Cambria" w:cs="Times New Roman"/>
      <w:b/>
      <w:bCs/>
      <w:kern w:val="0"/>
      <w:sz w:val="32"/>
      <w:szCs w:val="32"/>
    </w:rPr>
  </w:style>
  <w:style w:type="character" w:customStyle="1" w:styleId="3Char">
    <w:name w:val="标题 3 Char"/>
    <w:basedOn w:val="a0"/>
    <w:link w:val="3"/>
    <w:qFormat/>
    <w:rPr>
      <w:rFonts w:ascii="Times New Roman" w:eastAsia="宋体" w:hAnsi="Times New Roman" w:cs="Times New Roman"/>
      <w:b/>
      <w:bCs/>
      <w:kern w:val="0"/>
      <w:sz w:val="32"/>
      <w:szCs w:val="32"/>
    </w:rPr>
  </w:style>
  <w:style w:type="character" w:customStyle="1" w:styleId="4Char">
    <w:name w:val="标题 4 Char"/>
    <w:basedOn w:val="a0"/>
    <w:link w:val="4"/>
    <w:qFormat/>
    <w:rPr>
      <w:rFonts w:ascii="Cambria" w:eastAsia="宋体" w:hAnsi="Cambria" w:cs="Times New Roman"/>
      <w:b/>
      <w:bCs/>
      <w:kern w:val="0"/>
      <w:sz w:val="28"/>
      <w:szCs w:val="28"/>
    </w:rPr>
  </w:style>
  <w:style w:type="character" w:customStyle="1" w:styleId="Char3">
    <w:name w:val="批注框文本 Char"/>
    <w:link w:val="a7"/>
    <w:qFormat/>
    <w:rPr>
      <w:sz w:val="18"/>
      <w:szCs w:val="18"/>
    </w:rPr>
  </w:style>
  <w:style w:type="character" w:customStyle="1" w:styleId="Char4">
    <w:name w:val="页脚 Char"/>
    <w:link w:val="a8"/>
    <w:uiPriority w:val="99"/>
    <w:qFormat/>
    <w:rPr>
      <w:sz w:val="18"/>
      <w:szCs w:val="18"/>
    </w:rPr>
  </w:style>
  <w:style w:type="character" w:customStyle="1" w:styleId="Char10">
    <w:name w:val="批注框文本 Char1"/>
    <w:basedOn w:val="a0"/>
    <w:uiPriority w:val="99"/>
    <w:semiHidden/>
    <w:qFormat/>
    <w:rPr>
      <w:rFonts w:ascii="Calibri" w:eastAsia="宋体" w:hAnsi="Calibri" w:cs="Times New Roman"/>
      <w:sz w:val="18"/>
      <w:szCs w:val="18"/>
    </w:rPr>
  </w:style>
  <w:style w:type="character" w:customStyle="1" w:styleId="Char11">
    <w:name w:val="页眉 Char1"/>
    <w:basedOn w:val="a0"/>
    <w:uiPriority w:val="99"/>
    <w:semiHidden/>
    <w:qFormat/>
    <w:rPr>
      <w:rFonts w:ascii="Calibri" w:eastAsia="宋体" w:hAnsi="Calibri" w:cs="Times New Roman"/>
      <w:sz w:val="18"/>
      <w:szCs w:val="18"/>
    </w:rPr>
  </w:style>
  <w:style w:type="character" w:customStyle="1" w:styleId="Char12">
    <w:name w:val="页脚 Char1"/>
    <w:basedOn w:val="a0"/>
    <w:uiPriority w:val="99"/>
    <w:semiHidden/>
    <w:qFormat/>
    <w:rPr>
      <w:rFonts w:ascii="Calibri" w:eastAsia="宋体" w:hAnsi="Calibri" w:cs="Times New Roman"/>
      <w:sz w:val="18"/>
      <w:szCs w:val="18"/>
    </w:rPr>
  </w:style>
  <w:style w:type="character" w:customStyle="1" w:styleId="Char7">
    <w:name w:val="标题 Char"/>
    <w:link w:val="ac"/>
    <w:qFormat/>
    <w:rPr>
      <w:rFonts w:ascii="Cambria" w:hAnsi="Cambria"/>
      <w:b/>
      <w:bCs/>
      <w:sz w:val="32"/>
      <w:szCs w:val="32"/>
    </w:rPr>
  </w:style>
  <w:style w:type="character" w:customStyle="1" w:styleId="Char1">
    <w:name w:val="文档结构图 Char"/>
    <w:link w:val="a5"/>
    <w:qFormat/>
    <w:rPr>
      <w:rFonts w:ascii="宋体" w:hAnsi="Times New Roman"/>
      <w:sz w:val="18"/>
      <w:szCs w:val="18"/>
    </w:rPr>
  </w:style>
  <w:style w:type="character" w:customStyle="1" w:styleId="13">
    <w:name w:val="不明显强调1"/>
    <w:uiPriority w:val="19"/>
    <w:qFormat/>
    <w:rPr>
      <w:i/>
      <w:iCs/>
      <w:color w:val="808080"/>
    </w:rPr>
  </w:style>
  <w:style w:type="character" w:customStyle="1" w:styleId="Char0">
    <w:name w:val="批注文字 Char"/>
    <w:link w:val="a4"/>
    <w:uiPriority w:val="99"/>
    <w:qFormat/>
    <w:rPr>
      <w:rFonts w:ascii="Times New Roman" w:hAnsi="Times New Roman"/>
      <w:szCs w:val="24"/>
    </w:rPr>
  </w:style>
  <w:style w:type="character" w:customStyle="1" w:styleId="Char2">
    <w:name w:val="日期 Char"/>
    <w:link w:val="a6"/>
    <w:uiPriority w:val="99"/>
    <w:qFormat/>
  </w:style>
  <w:style w:type="character" w:customStyle="1" w:styleId="Char">
    <w:name w:val="批注主题 Char"/>
    <w:link w:val="a3"/>
    <w:qFormat/>
    <w:rPr>
      <w:rFonts w:ascii="Times New Roman" w:hAnsi="Times New Roman"/>
      <w:b/>
      <w:bCs/>
      <w:szCs w:val="24"/>
    </w:rPr>
  </w:style>
  <w:style w:type="character" w:customStyle="1" w:styleId="apple-converted-space">
    <w:name w:val="apple-converted-space"/>
    <w:qFormat/>
  </w:style>
  <w:style w:type="character" w:customStyle="1" w:styleId="Char6">
    <w:name w:val="副标题 Char"/>
    <w:link w:val="aa"/>
    <w:qFormat/>
    <w:rPr>
      <w:rFonts w:ascii="Cambria" w:hAnsi="Cambria"/>
      <w:b/>
      <w:bCs/>
      <w:kern w:val="28"/>
      <w:sz w:val="32"/>
      <w:szCs w:val="32"/>
    </w:rPr>
  </w:style>
  <w:style w:type="paragraph" w:customStyle="1" w:styleId="xl70">
    <w:name w:val="xl70"/>
    <w:basedOn w:val="a"/>
    <w:qFormat/>
    <w:pPr>
      <w:widowControl/>
      <w:shd w:val="pct25" w:color="FFFF00" w:fill="FFFFCF"/>
      <w:spacing w:before="100" w:beforeAutospacing="1" w:after="100" w:afterAutospacing="1"/>
      <w:jc w:val="center"/>
      <w:textAlignment w:val="center"/>
    </w:pPr>
    <w:rPr>
      <w:rFonts w:ascii="Times New Roman" w:hAnsi="Times New Roman"/>
      <w:color w:val="000000"/>
      <w:kern w:val="0"/>
      <w:sz w:val="24"/>
      <w:szCs w:val="24"/>
    </w:rPr>
  </w:style>
  <w:style w:type="character" w:customStyle="1" w:styleId="Char13">
    <w:name w:val="批注文字 Char1"/>
    <w:basedOn w:val="a0"/>
    <w:uiPriority w:val="99"/>
    <w:semiHidden/>
    <w:qFormat/>
    <w:rPr>
      <w:rFonts w:ascii="Calibri" w:eastAsia="宋体" w:hAnsi="Calibri" w:cs="Times New Roman"/>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left"/>
      <w:textAlignment w:val="top"/>
    </w:pPr>
    <w:rPr>
      <w:rFonts w:ascii="宋体" w:hAnsi="宋体" w:cs="宋体"/>
      <w:kern w:val="0"/>
      <w:sz w:val="24"/>
      <w:szCs w:val="24"/>
    </w:rPr>
  </w:style>
  <w:style w:type="character" w:customStyle="1" w:styleId="Char14">
    <w:name w:val="日期 Char1"/>
    <w:basedOn w:val="a0"/>
    <w:uiPriority w:val="99"/>
    <w:semiHidden/>
    <w:qFormat/>
    <w:rPr>
      <w:rFonts w:ascii="Calibri" w:eastAsia="宋体" w:hAnsi="Calibri" w:cs="Times New Roman"/>
    </w:rPr>
  </w:style>
  <w:style w:type="character" w:customStyle="1" w:styleId="Char15">
    <w:name w:val="文档结构图 Char1"/>
    <w:basedOn w:val="a0"/>
    <w:uiPriority w:val="99"/>
    <w:semiHidden/>
    <w:qFormat/>
    <w:rPr>
      <w:rFonts w:ascii="Microsoft YaHei UI" w:eastAsia="Microsoft YaHei UI" w:hAnsi="Calibri" w:cs="Times New Roman"/>
      <w:sz w:val="18"/>
      <w:szCs w:val="18"/>
    </w:rPr>
  </w:style>
  <w:style w:type="character" w:customStyle="1" w:styleId="Char16">
    <w:name w:val="批注主题 Char1"/>
    <w:basedOn w:val="Char13"/>
    <w:uiPriority w:val="99"/>
    <w:semiHidden/>
    <w:qFormat/>
    <w:rPr>
      <w:rFonts w:ascii="Calibri" w:eastAsia="宋体" w:hAnsi="Calibri" w:cs="Times New Roman"/>
      <w:b/>
      <w:bCs/>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left"/>
    </w:pPr>
    <w:rPr>
      <w:rFonts w:ascii="宋体" w:hAnsi="宋体" w:cs="宋体"/>
      <w:color w:val="9C0006"/>
      <w:kern w:val="0"/>
      <w:sz w:val="24"/>
      <w:szCs w:val="24"/>
    </w:rPr>
  </w:style>
  <w:style w:type="paragraph" w:customStyle="1" w:styleId="Af5">
    <w:name w:val="正文 A"/>
    <w:qFormat/>
    <w:pPr>
      <w:framePr w:wrap="around" w:hAnchor="text" w:y="1"/>
      <w:widowControl w:val="0"/>
      <w:jc w:val="both"/>
    </w:pPr>
    <w:rPr>
      <w:rFonts w:ascii="Arial Unicode MS" w:eastAsia="仿宋" w:hAnsi="Arial Unicode MS" w:cs="Arial Unicode MS" w:hint="eastAsia"/>
      <w:color w:val="000000"/>
      <w:kern w:val="2"/>
      <w:sz w:val="21"/>
      <w:szCs w:val="21"/>
      <w:u w:color="000000"/>
    </w:rPr>
  </w:style>
  <w:style w:type="paragraph" w:customStyle="1" w:styleId="-11">
    <w:name w:val="彩色列表 - 强调文字颜色 11"/>
    <w:basedOn w:val="a"/>
    <w:qFormat/>
    <w:pPr>
      <w:ind w:firstLineChars="200" w:firstLine="420"/>
    </w:pPr>
    <w:rPr>
      <w:rFonts w:ascii="Times New Roman" w:hAnsi="Times New Roman"/>
      <w:sz w:val="32"/>
    </w:rPr>
  </w:style>
  <w:style w:type="paragraph" w:customStyle="1" w:styleId="xl65">
    <w:name w:val="xl65"/>
    <w:basedOn w:val="a"/>
    <w:qFormat/>
    <w:pPr>
      <w:widowControl/>
      <w:pBdr>
        <w:bottom w:val="single" w:sz="12" w:space="0" w:color="000000"/>
      </w:pBdr>
      <w:shd w:val="clear" w:color="000000" w:fill="800000"/>
      <w:spacing w:before="100" w:beforeAutospacing="1" w:after="100" w:afterAutospacing="1"/>
      <w:jc w:val="center"/>
      <w:textAlignment w:val="center"/>
    </w:pPr>
    <w:rPr>
      <w:rFonts w:ascii="宋体" w:hAnsi="宋体" w:cs="宋体"/>
      <w:b/>
      <w:bCs/>
      <w:color w:val="EEECE1"/>
      <w:kern w:val="0"/>
      <w:sz w:val="24"/>
      <w:szCs w:val="24"/>
    </w:rPr>
  </w:style>
  <w:style w:type="character" w:customStyle="1" w:styleId="Char17">
    <w:name w:val="副标题 Char1"/>
    <w:basedOn w:val="a0"/>
    <w:uiPriority w:val="11"/>
    <w:qFormat/>
    <w:rPr>
      <w:rFonts w:asciiTheme="majorHAnsi" w:eastAsia="宋体" w:hAnsiTheme="majorHAnsi" w:cstheme="majorBidi"/>
      <w:b/>
      <w:bCs/>
      <w:kern w:val="28"/>
      <w:sz w:val="32"/>
      <w:szCs w:val="32"/>
    </w:rPr>
  </w:style>
  <w:style w:type="paragraph" w:customStyle="1" w:styleId="14">
    <w:name w:val="修订1"/>
    <w:uiPriority w:val="99"/>
    <w:semiHidden/>
    <w:qFormat/>
    <w:rPr>
      <w:rFonts w:ascii="Times New Roman" w:eastAsia="宋体" w:hAnsi="Times New Roman" w:cs="Times New Roman"/>
      <w:kern w:val="2"/>
      <w:sz w:val="21"/>
      <w:szCs w:val="24"/>
    </w:rPr>
  </w:style>
  <w:style w:type="character" w:customStyle="1" w:styleId="Char18">
    <w:name w:val="标题 Char1"/>
    <w:basedOn w:val="a0"/>
    <w:uiPriority w:val="10"/>
    <w:qFormat/>
    <w:rPr>
      <w:rFonts w:asciiTheme="majorHAnsi" w:eastAsia="宋体" w:hAnsiTheme="majorHAnsi" w:cstheme="majorBidi"/>
      <w:b/>
      <w:bCs/>
      <w:sz w:val="32"/>
      <w:szCs w:val="32"/>
    </w:rPr>
  </w:style>
  <w:style w:type="paragraph" w:customStyle="1" w:styleId="xl69">
    <w:name w:val="xl69"/>
    <w:basedOn w:val="a"/>
    <w:qFormat/>
    <w:pPr>
      <w:widowControl/>
      <w:shd w:val="pct25" w:color="FFFF00" w:fill="FFFFCF"/>
      <w:spacing w:before="100" w:beforeAutospacing="1" w:after="100" w:afterAutospacing="1"/>
      <w:jc w:val="center"/>
      <w:textAlignment w:val="center"/>
    </w:pPr>
    <w:rPr>
      <w:rFonts w:ascii="宋体" w:hAnsi="宋体" w:cs="宋体"/>
      <w:b/>
      <w:bCs/>
      <w:color w:val="000000"/>
      <w:kern w:val="0"/>
      <w:sz w:val="24"/>
      <w:szCs w:val="24"/>
    </w:rPr>
  </w:style>
  <w:style w:type="paragraph" w:customStyle="1" w:styleId="xl77">
    <w:name w:val="xl77"/>
    <w:basedOn w:val="a"/>
    <w:qFormat/>
    <w:pPr>
      <w:widowControl/>
      <w:pBdr>
        <w:top w:val="single" w:sz="4" w:space="0" w:color="auto"/>
        <w:left w:val="single" w:sz="4" w:space="0" w:color="auto"/>
        <w:bottom w:val="single" w:sz="4" w:space="0" w:color="auto"/>
        <w:right w:val="single" w:sz="4" w:space="0" w:color="auto"/>
      </w:pBdr>
      <w:shd w:val="pct25" w:color="FFFF00" w:fill="FFFFCC"/>
      <w:spacing w:before="100" w:beforeAutospacing="1" w:after="100" w:afterAutospacing="1"/>
      <w:textAlignment w:val="top"/>
    </w:pPr>
    <w:rPr>
      <w:rFonts w:ascii="宋体" w:hAnsi="宋体" w:cs="宋体"/>
      <w:kern w:val="0"/>
      <w:sz w:val="24"/>
      <w:szCs w:val="24"/>
    </w:rPr>
  </w:style>
  <w:style w:type="paragraph" w:customStyle="1" w:styleId="Style53">
    <w:name w:val="_Style 53"/>
    <w:basedOn w:val="a"/>
    <w:next w:val="a"/>
    <w:uiPriority w:val="64"/>
    <w:qFormat/>
    <w:rPr>
      <w:rFonts w:ascii="Times New Roman" w:hAnsi="Times New Roman"/>
      <w:szCs w:val="24"/>
    </w:rPr>
  </w:style>
  <w:style w:type="paragraph" w:customStyle="1" w:styleId="xl76">
    <w:name w:val="xl76"/>
    <w:basedOn w:val="a"/>
    <w:qFormat/>
    <w:pPr>
      <w:widowControl/>
      <w:pBdr>
        <w:top w:val="single" w:sz="4" w:space="0" w:color="auto"/>
        <w:left w:val="single" w:sz="4" w:space="0" w:color="auto"/>
        <w:bottom w:val="single" w:sz="4" w:space="0" w:color="auto"/>
        <w:right w:val="single" w:sz="4" w:space="0" w:color="auto"/>
      </w:pBdr>
      <w:shd w:val="pct25" w:color="FFFF00" w:fill="FFFFCC"/>
      <w:spacing w:before="100" w:beforeAutospacing="1" w:after="100" w:afterAutospacing="1"/>
      <w:jc w:val="left"/>
      <w:textAlignment w:val="top"/>
    </w:pPr>
    <w:rPr>
      <w:rFonts w:ascii="宋体" w:hAnsi="宋体" w:cs="宋体"/>
      <w:color w:val="000000"/>
      <w:kern w:val="0"/>
      <w:sz w:val="24"/>
      <w:szCs w:val="24"/>
    </w:rPr>
  </w:style>
  <w:style w:type="paragraph" w:customStyle="1" w:styleId="xl78">
    <w:name w:val="xl78"/>
    <w:basedOn w:val="a"/>
    <w:qFormat/>
    <w:pPr>
      <w:widowControl/>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textAlignment w:val="top"/>
    </w:pPr>
    <w:rPr>
      <w:rFonts w:ascii="宋体" w:hAnsi="宋体" w:cs="宋体"/>
      <w:color w:val="0070C0"/>
      <w:kern w:val="0"/>
      <w:sz w:val="24"/>
      <w:szCs w:val="24"/>
    </w:rPr>
  </w:style>
  <w:style w:type="paragraph" w:customStyle="1" w:styleId="font9">
    <w:name w:val="font9"/>
    <w:basedOn w:val="a"/>
    <w:qFormat/>
    <w:pPr>
      <w:widowControl/>
      <w:spacing w:before="100" w:beforeAutospacing="1" w:after="100" w:afterAutospacing="1"/>
      <w:jc w:val="left"/>
    </w:pPr>
    <w:rPr>
      <w:rFonts w:ascii="宋体" w:hAnsi="宋体" w:cs="宋体"/>
      <w:color w:val="0070C0"/>
      <w:kern w:val="0"/>
      <w:sz w:val="22"/>
    </w:rPr>
  </w:style>
  <w:style w:type="paragraph" w:customStyle="1" w:styleId="font10">
    <w:name w:val="font10"/>
    <w:basedOn w:val="a"/>
    <w:qFormat/>
    <w:pPr>
      <w:widowControl/>
      <w:spacing w:before="100" w:beforeAutospacing="1" w:after="100" w:afterAutospacing="1"/>
      <w:jc w:val="left"/>
    </w:pPr>
    <w:rPr>
      <w:rFonts w:ascii="宋体" w:hAnsi="宋体" w:cs="宋体"/>
      <w:color w:val="00B050"/>
      <w:kern w:val="0"/>
      <w:sz w:val="22"/>
    </w:rPr>
  </w:style>
  <w:style w:type="paragraph" w:customStyle="1" w:styleId="font8">
    <w:name w:val="font8"/>
    <w:basedOn w:val="a"/>
    <w:qFormat/>
    <w:pPr>
      <w:widowControl/>
      <w:spacing w:before="100" w:beforeAutospacing="1" w:after="100" w:afterAutospacing="1"/>
      <w:jc w:val="left"/>
    </w:pPr>
    <w:rPr>
      <w:rFonts w:ascii="宋体" w:hAnsi="宋体" w:cs="宋体"/>
      <w:color w:val="9C0006"/>
      <w:kern w:val="0"/>
      <w:sz w:val="22"/>
    </w:rPr>
  </w:style>
  <w:style w:type="paragraph" w:customStyle="1" w:styleId="110">
    <w:name w:val="修订11"/>
    <w:uiPriority w:val="99"/>
    <w:unhideWhenUsed/>
    <w:qFormat/>
    <w:rPr>
      <w:rFonts w:ascii="Times New Roman" w:eastAsia="宋体" w:hAnsi="Times New Roman" w:cs="Times New Roman"/>
      <w:kern w:val="2"/>
      <w:sz w:val="21"/>
      <w:szCs w:val="24"/>
    </w:rPr>
  </w:style>
  <w:style w:type="paragraph" w:customStyle="1" w:styleId="font5">
    <w:name w:val="font5"/>
    <w:basedOn w:val="a"/>
    <w:qFormat/>
    <w:pPr>
      <w:widowControl/>
      <w:spacing w:before="100" w:beforeAutospacing="1" w:after="100" w:afterAutospacing="1"/>
      <w:jc w:val="left"/>
    </w:pPr>
    <w:rPr>
      <w:rFonts w:ascii="宋体" w:hAnsi="宋体" w:cs="宋体"/>
      <w:color w:val="9C0006"/>
      <w:kern w:val="0"/>
      <w:sz w:val="22"/>
    </w:rPr>
  </w:style>
  <w:style w:type="paragraph" w:customStyle="1" w:styleId="xl67">
    <w:name w:val="xl67"/>
    <w:basedOn w:val="a"/>
    <w:qFormat/>
    <w:pPr>
      <w:widowControl/>
      <w:shd w:val="pct25" w:color="FFFF00" w:fill="FFFFCF"/>
      <w:spacing w:before="100" w:beforeAutospacing="1" w:after="100" w:afterAutospacing="1"/>
      <w:jc w:val="center"/>
      <w:textAlignment w:val="center"/>
    </w:pPr>
    <w:rPr>
      <w:rFonts w:ascii="宋体" w:hAnsi="宋体" w:cs="宋体"/>
      <w:b/>
      <w:bCs/>
      <w:color w:val="000000"/>
      <w:kern w:val="0"/>
      <w:sz w:val="24"/>
      <w:szCs w:val="24"/>
    </w:rPr>
  </w:style>
  <w:style w:type="paragraph" w:customStyle="1" w:styleId="1">
    <w:name w:val="样式1"/>
    <w:basedOn w:val="a"/>
    <w:qFormat/>
    <w:pPr>
      <w:numPr>
        <w:numId w:val="1"/>
      </w:numPr>
    </w:pPr>
    <w:rPr>
      <w:rFonts w:ascii="Times New Roman" w:hAnsi="Times New Roman"/>
      <w:sz w:val="28"/>
      <w:szCs w:val="28"/>
    </w:rPr>
  </w:style>
  <w:style w:type="paragraph" w:customStyle="1" w:styleId="font6">
    <w:name w:val="font6"/>
    <w:basedOn w:val="a"/>
    <w:qFormat/>
    <w:pPr>
      <w:widowControl/>
      <w:spacing w:before="100" w:beforeAutospacing="1" w:after="100" w:afterAutospacing="1"/>
      <w:jc w:val="left"/>
    </w:pPr>
    <w:rPr>
      <w:rFonts w:ascii="宋体" w:hAnsi="宋体" w:cs="宋体"/>
      <w:kern w:val="0"/>
      <w:sz w:val="18"/>
      <w:szCs w:val="18"/>
    </w:rPr>
  </w:style>
  <w:style w:type="paragraph" w:customStyle="1" w:styleId="xl71">
    <w:name w:val="xl71"/>
    <w:basedOn w:val="a"/>
    <w:qFormat/>
    <w:pPr>
      <w:widowControl/>
      <w:spacing w:before="100" w:beforeAutospacing="1" w:after="100" w:afterAutospacing="1"/>
      <w:jc w:val="left"/>
    </w:pPr>
    <w:rPr>
      <w:rFonts w:ascii="宋体" w:hAnsi="宋体" w:cs="宋体"/>
      <w:kern w:val="0"/>
      <w:sz w:val="24"/>
      <w:szCs w:val="24"/>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left"/>
    </w:pPr>
    <w:rPr>
      <w:rFonts w:ascii="宋体" w:hAnsi="宋体" w:cs="宋体"/>
      <w:color w:val="9C0006"/>
      <w:kern w:val="0"/>
      <w:sz w:val="24"/>
      <w:szCs w:val="24"/>
    </w:rPr>
  </w:style>
  <w:style w:type="paragraph" w:customStyle="1" w:styleId="Style27">
    <w:name w:val="_Style 27"/>
    <w:basedOn w:val="a"/>
    <w:next w:val="a"/>
    <w:uiPriority w:val="64"/>
    <w:qFormat/>
    <w:rPr>
      <w:rFonts w:ascii="Times New Roman" w:hAnsi="Times New Roman"/>
      <w:szCs w:val="24"/>
    </w:rPr>
  </w:style>
  <w:style w:type="paragraph" w:customStyle="1" w:styleId="xl63">
    <w:name w:val="xl6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68">
    <w:name w:val="xl68"/>
    <w:basedOn w:val="a"/>
    <w:qFormat/>
    <w:pPr>
      <w:widowControl/>
      <w:shd w:val="pct25" w:color="FFFF00" w:fill="FFFFCF"/>
      <w:spacing w:before="100" w:beforeAutospacing="1" w:after="100" w:afterAutospacing="1"/>
      <w:jc w:val="center"/>
      <w:textAlignment w:val="center"/>
    </w:pPr>
    <w:rPr>
      <w:rFonts w:ascii="Times New Roman" w:hAnsi="Times New Roman"/>
      <w:color w:val="000000"/>
      <w:kern w:val="0"/>
      <w:sz w:val="24"/>
      <w:szCs w:val="24"/>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textAlignment w:val="top"/>
    </w:pPr>
    <w:rPr>
      <w:rFonts w:ascii="宋体" w:hAnsi="宋体" w:cs="宋体"/>
      <w:color w:val="9C0006"/>
      <w:kern w:val="0"/>
      <w:sz w:val="24"/>
      <w:szCs w:val="24"/>
    </w:rPr>
  </w:style>
  <w:style w:type="paragraph" w:customStyle="1" w:styleId="22">
    <w:name w:val="列出段落2"/>
    <w:basedOn w:val="a"/>
    <w:uiPriority w:val="34"/>
    <w:qFormat/>
    <w:pPr>
      <w:ind w:firstLineChars="200" w:firstLine="420"/>
    </w:pPr>
  </w:style>
  <w:style w:type="paragraph" w:customStyle="1" w:styleId="15">
    <w:name w:val="页脚1"/>
    <w:qFormat/>
    <w:pPr>
      <w:framePr w:wrap="around" w:hAnchor="text" w:y="1"/>
      <w:widowControl w:val="0"/>
      <w:tabs>
        <w:tab w:val="center" w:pos="4153"/>
        <w:tab w:val="right" w:pos="8306"/>
      </w:tabs>
    </w:pPr>
    <w:rPr>
      <w:rFonts w:ascii="Times New Roman" w:eastAsia="Arial Unicode MS" w:hAnsi="Arial Unicode MS" w:cs="Arial Unicode MS"/>
      <w:color w:val="000000"/>
      <w:kern w:val="2"/>
      <w:sz w:val="18"/>
      <w:szCs w:val="18"/>
      <w:u w:color="000000"/>
    </w:rPr>
  </w:style>
  <w:style w:type="paragraph" w:customStyle="1" w:styleId="16">
    <w:name w:val="无间隔1"/>
    <w:uiPriority w:val="1"/>
    <w:qFormat/>
    <w:pPr>
      <w:widowControl w:val="0"/>
      <w:jc w:val="both"/>
    </w:pPr>
    <w:rPr>
      <w:rFonts w:ascii="Times New Roman" w:eastAsia="宋体" w:hAnsi="Times New Roman" w:cs="Times New Roman"/>
      <w:kern w:val="2"/>
      <w:sz w:val="21"/>
      <w:szCs w:val="24"/>
    </w:rPr>
  </w:style>
  <w:style w:type="paragraph" w:customStyle="1" w:styleId="xl79">
    <w:name w:val="xl79"/>
    <w:basedOn w:val="a"/>
    <w:qFormat/>
    <w:pPr>
      <w:widowControl/>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textAlignment w:val="top"/>
    </w:pPr>
    <w:rPr>
      <w:rFonts w:ascii="宋体" w:hAnsi="宋体" w:cs="宋体"/>
      <w:color w:val="00B050"/>
      <w:kern w:val="0"/>
      <w:sz w:val="24"/>
      <w:szCs w:val="24"/>
    </w:rPr>
  </w:style>
  <w:style w:type="paragraph" w:customStyle="1" w:styleId="font7">
    <w:name w:val="font7"/>
    <w:basedOn w:val="a"/>
    <w:qFormat/>
    <w:pPr>
      <w:widowControl/>
      <w:spacing w:before="100" w:beforeAutospacing="1" w:after="100" w:afterAutospacing="1"/>
      <w:jc w:val="left"/>
    </w:pPr>
    <w:rPr>
      <w:rFonts w:ascii="宋体" w:hAnsi="宋体" w:cs="宋体"/>
      <w:kern w:val="0"/>
      <w:sz w:val="18"/>
      <w:szCs w:val="18"/>
    </w:rPr>
  </w:style>
  <w:style w:type="paragraph" w:customStyle="1" w:styleId="Default">
    <w:name w:val="Default"/>
    <w:qFormat/>
    <w:pPr>
      <w:widowControl w:val="0"/>
      <w:autoSpaceDE w:val="0"/>
      <w:autoSpaceDN w:val="0"/>
      <w:adjustRightInd w:val="0"/>
    </w:pPr>
    <w:rPr>
      <w:rFonts w:ascii="宋体铲...." w:eastAsia="宋体铲...." w:hAnsi="Times New Roman" w:cs="宋体铲...."/>
      <w:color w:val="000000"/>
      <w:sz w:val="24"/>
      <w:szCs w:val="24"/>
    </w:rPr>
  </w:style>
  <w:style w:type="paragraph" w:customStyle="1" w:styleId="af6">
    <w:name w:val="页眉与页脚"/>
    <w:qFormat/>
    <w:pPr>
      <w:framePr w:wrap="around" w:hAnchor="text" w:y="1"/>
      <w:tabs>
        <w:tab w:val="right" w:pos="9020"/>
      </w:tabs>
    </w:pPr>
    <w:rPr>
      <w:rFonts w:ascii="Helvetica" w:eastAsia="Arial Unicode MS" w:hAnsi="Arial Unicode MS" w:cs="Arial Unicode MS"/>
      <w:color w:val="000000"/>
      <w:sz w:val="24"/>
      <w:szCs w:val="24"/>
    </w:rPr>
  </w:style>
  <w:style w:type="paragraph" w:customStyle="1" w:styleId="xl64">
    <w:name w:val="xl64"/>
    <w:basedOn w:val="a"/>
    <w:qFormat/>
    <w:pPr>
      <w:widowControl/>
      <w:pBdr>
        <w:top w:val="single" w:sz="4" w:space="0" w:color="auto"/>
        <w:left w:val="single" w:sz="4" w:space="0" w:color="auto"/>
        <w:bottom w:val="single" w:sz="4" w:space="0" w:color="auto"/>
        <w:right w:val="single" w:sz="4" w:space="0" w:color="auto"/>
      </w:pBdr>
      <w:shd w:val="pct25" w:color="FFFF00" w:fill="FFFFCC"/>
      <w:spacing w:before="100" w:beforeAutospacing="1" w:after="100" w:afterAutospacing="1"/>
      <w:jc w:val="center"/>
    </w:pPr>
    <w:rPr>
      <w:rFonts w:ascii="Times New Roman" w:hAnsi="Times New Roman"/>
      <w:b/>
      <w:bCs/>
      <w:color w:val="000000"/>
      <w:kern w:val="0"/>
      <w:sz w:val="24"/>
      <w:szCs w:val="24"/>
    </w:rPr>
  </w:style>
  <w:style w:type="paragraph" w:customStyle="1" w:styleId="17">
    <w:name w:val="列出段落1"/>
    <w:basedOn w:val="a"/>
    <w:uiPriority w:val="34"/>
    <w:qFormat/>
    <w:pPr>
      <w:ind w:firstLineChars="200" w:firstLine="420"/>
    </w:pPr>
  </w:style>
  <w:style w:type="paragraph" w:customStyle="1" w:styleId="xl66">
    <w:name w:val="xl66"/>
    <w:basedOn w:val="a"/>
    <w:qFormat/>
    <w:pPr>
      <w:widowControl/>
      <w:shd w:val="pct25" w:color="FFFF00" w:fill="FFFFCF"/>
      <w:spacing w:before="100" w:beforeAutospacing="1" w:after="100" w:afterAutospacing="1"/>
      <w:jc w:val="center"/>
      <w:textAlignment w:val="center"/>
    </w:pPr>
    <w:rPr>
      <w:rFonts w:ascii="宋体" w:hAnsi="宋体" w:cs="宋体"/>
      <w:color w:val="000000"/>
      <w:kern w:val="0"/>
      <w:sz w:val="24"/>
      <w:szCs w:val="24"/>
    </w:rPr>
  </w:style>
  <w:style w:type="paragraph" w:customStyle="1" w:styleId="111">
    <w:name w:val="列出段落11"/>
    <w:basedOn w:val="a"/>
    <w:uiPriority w:val="99"/>
    <w:qFormat/>
    <w:pPr>
      <w:ind w:firstLineChars="200" w:firstLine="420"/>
    </w:pPr>
    <w:rPr>
      <w:rFonts w:ascii="Times New Roman" w:hAnsi="Times New Roman"/>
      <w:szCs w:val="24"/>
    </w:rPr>
  </w:style>
  <w:style w:type="paragraph" w:customStyle="1" w:styleId="xl80">
    <w:name w:val="xl80"/>
    <w:basedOn w:val="a"/>
    <w:qFormat/>
    <w:pPr>
      <w:widowControl/>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left"/>
    </w:pPr>
    <w:rPr>
      <w:rFonts w:ascii="宋体" w:hAnsi="宋体" w:cs="宋体"/>
      <w:color w:val="00B050"/>
      <w:kern w:val="0"/>
      <w:sz w:val="24"/>
      <w:szCs w:val="24"/>
    </w:rPr>
  </w:style>
  <w:style w:type="table" w:customStyle="1" w:styleId="mystyle">
    <w:name w:val="mystyle"/>
    <w:basedOn w:val="a1"/>
    <w:uiPriority w:val="99"/>
    <w:qFormat/>
    <w:rPr>
      <w:rFonts w:ascii="Times New Roman" w:eastAsia="宋体" w:hAnsi="Times New Roman" w:cs="Times New Roman"/>
    </w:rPr>
    <w:tblPr/>
  </w:style>
  <w:style w:type="table" w:customStyle="1" w:styleId="18">
    <w:name w:val="网格型1"/>
    <w:basedOn w:val="a1"/>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5">
    <w:name w:val="页眉 Char"/>
    <w:basedOn w:val="a0"/>
    <w:link w:val="a9"/>
    <w:uiPriority w:val="99"/>
    <w:semiHidden/>
    <w:qFormat/>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A12184-B3EC-49DE-B9F0-0CCD49CE4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43</Pages>
  <Words>3413</Words>
  <Characters>19457</Characters>
  <Application>Microsoft Office Word</Application>
  <DocSecurity>0</DocSecurity>
  <Lines>162</Lines>
  <Paragraphs>45</Paragraphs>
  <ScaleCrop>false</ScaleCrop>
  <Company>IBM</Company>
  <LinksUpToDate>false</LinksUpToDate>
  <CharactersWithSpaces>22825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Kui Xiao</dc:creator>
  <cp:lastModifiedBy>Windows</cp:lastModifiedBy>
  <cp:revision>4</cp:revision>
  <cp:lastPrinted>2016-12-13T00:54:00Z</cp:lastPrinted>
  <dcterms:created xsi:type="dcterms:W3CDTF">2017-06-05T06:26:00Z</dcterms:created>
  <dcterms:modified xsi:type="dcterms:W3CDTF">2017-08-09T08:35:00Z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