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32ADD" w14:textId="77777777" w:rsidR="00540FCF" w:rsidRDefault="00000000">
      <w:pPr>
        <w:spacing w:after="120"/>
        <w:jc w:val="center"/>
      </w:pPr>
      <w:r>
        <w:rPr>
          <w:b/>
          <w:bCs/>
        </w:rPr>
        <w:t>MASTER OF SCIENCE IN MANAGEMENT AND ANALYTICS</w:t>
      </w:r>
    </w:p>
    <w:p w14:paraId="21C006F3" w14:textId="77777777" w:rsidR="00540FCF" w:rsidRDefault="00000000">
      <w:pPr>
        <w:spacing w:after="120"/>
        <w:jc w:val="center"/>
      </w:pPr>
      <w:r>
        <w:rPr>
          <w:b/>
          <w:bCs/>
          <w:sz w:val="22"/>
          <w:szCs w:val="22"/>
        </w:rPr>
        <w:t>Applied Project Capstone</w:t>
      </w:r>
    </w:p>
    <w:p w14:paraId="5ED767A0" w14:textId="77777777" w:rsidR="00540FCF" w:rsidRDefault="00000000">
      <w:pPr>
        <w:spacing w:after="360"/>
        <w:jc w:val="center"/>
      </w:pPr>
      <w:r>
        <w:rPr>
          <w:b/>
          <w:bCs/>
          <w:sz w:val="22"/>
          <w:szCs w:val="22"/>
        </w:rPr>
        <w:t>MASY GC-4100</w:t>
      </w:r>
    </w:p>
    <w:p w14:paraId="08AF4CAE" w14:textId="77777777" w:rsidR="00540FCF" w:rsidRDefault="00000000">
      <w:pPr>
        <w:spacing w:after="480"/>
        <w:jc w:val="center"/>
      </w:pPr>
      <w:r>
        <w:rPr>
          <w:b/>
          <w:bCs/>
          <w:sz w:val="32"/>
          <w:szCs w:val="32"/>
        </w:rPr>
        <w:t>MEMORANDUM</w:t>
      </w:r>
    </w:p>
    <w:p w14:paraId="481D63BC" w14:textId="77777777" w:rsidR="00540FCF" w:rsidRDefault="00000000">
      <w:pPr>
        <w:spacing w:after="120"/>
      </w:pPr>
      <w:r>
        <w:rPr>
          <w:b/>
          <w:bCs/>
        </w:rPr>
        <w:t xml:space="preserve">TO: </w:t>
      </w:r>
      <w:r>
        <w:t>Spring 2026 AP Capstone Students</w:t>
      </w:r>
    </w:p>
    <w:p w14:paraId="2A8809CD" w14:textId="77777777" w:rsidR="00540FCF" w:rsidRDefault="00000000">
      <w:pPr>
        <w:spacing w:after="120"/>
      </w:pPr>
      <w:r>
        <w:rPr>
          <w:b/>
          <w:bCs/>
        </w:rPr>
        <w:t xml:space="preserve">FROM: </w:t>
      </w:r>
      <w:r>
        <w:t>Dr. Andrés Fortino, The Digital Forge</w:t>
      </w:r>
    </w:p>
    <w:p w14:paraId="3FECC388" w14:textId="77777777" w:rsidR="00540FCF" w:rsidRDefault="00000000">
      <w:pPr>
        <w:spacing w:after="120"/>
      </w:pPr>
      <w:r>
        <w:rPr>
          <w:b/>
          <w:bCs/>
        </w:rPr>
        <w:t xml:space="preserve">DATE: </w:t>
      </w:r>
      <w:r>
        <w:t>January 21, 2026</w:t>
      </w:r>
    </w:p>
    <w:p w14:paraId="79160BE0" w14:textId="77777777" w:rsidR="00540FCF" w:rsidRDefault="00000000">
      <w:pPr>
        <w:spacing w:after="360"/>
      </w:pPr>
      <w:r>
        <w:rPr>
          <w:b/>
          <w:bCs/>
        </w:rPr>
        <w:t xml:space="preserve">RE: </w:t>
      </w:r>
      <w:r>
        <w:t>AI Trust &amp; Safety Auditing Agent - Team-Based Multi-Module Capstone Project</w:t>
      </w:r>
    </w:p>
    <w:p w14:paraId="5DD2778D" w14:textId="77777777" w:rsidR="00540FCF" w:rsidRDefault="00540FCF">
      <w:pPr>
        <w:spacing w:before="240"/>
      </w:pPr>
    </w:p>
    <w:p w14:paraId="6E413AB4" w14:textId="77777777" w:rsidR="00540FCF" w:rsidRDefault="00000000">
      <w:pPr>
        <w:pStyle w:val="Heading1"/>
      </w:pPr>
      <w:r>
        <w:t>Introduction &amp; Overview</w:t>
      </w:r>
    </w:p>
    <w:p w14:paraId="57760D77" w14:textId="77777777" w:rsidR="00540FCF" w:rsidRDefault="00000000">
      <w:pPr>
        <w:spacing w:after="200"/>
      </w:pPr>
      <w:r>
        <w:t xml:space="preserve">We are excited to announce an innovative team-based capstone project that addresses a critical challenge in responsible AI deployment: </w:t>
      </w:r>
      <w:r>
        <w:rPr>
          <w:b/>
          <w:bCs/>
        </w:rPr>
        <w:t>How do we systematically audit AI systems for trust, safety, and compliance before they enter production?</w:t>
      </w:r>
    </w:p>
    <w:p w14:paraId="66EF74A8" w14:textId="77777777" w:rsidR="00540FCF" w:rsidRDefault="00000000">
      <w:pPr>
        <w:spacing w:after="200"/>
      </w:pPr>
      <w:r>
        <w:t xml:space="preserve">Building on the multi-module inference ensemble paradigm articulated in </w:t>
      </w:r>
      <w:r>
        <w:rPr>
          <w:i/>
          <w:iCs/>
        </w:rPr>
        <w:t>"From Single Best Solutions to Multi-Module Inference Ensembles"</w:t>
      </w:r>
      <w:r>
        <w:t xml:space="preserve"> (Fortino, Dandapani, &amp; Ng, 2025), this project transforms AI auditing from a single-perspective evaluation into a comprehensive, multi-expert assessment process. Rather than relying on one audit tool or methodology, student teams will develop a </w:t>
      </w:r>
      <w:r>
        <w:rPr>
          <w:b/>
          <w:bCs/>
        </w:rPr>
        <w:t>Council of Audit Experts</w:t>
      </w:r>
      <w:r>
        <w:t>—multiple specialized AI audit modules working together to evaluate AI-based Accounting Information Systems (AIS) across governance, fairness, security, explainability, and performance dimensions.</w:t>
      </w:r>
    </w:p>
    <w:p w14:paraId="0B5B367D" w14:textId="77777777" w:rsidR="00540FCF" w:rsidRDefault="00000000">
      <w:pPr>
        <w:spacing w:after="200"/>
      </w:pPr>
      <w:r>
        <w:t xml:space="preserve">This capstone represents a significant evolution in how we approach AI governance. Instead of asking "Which single audit method is best?", the project </w:t>
      </w:r>
      <w:proofErr w:type="gramStart"/>
      <w:r>
        <w:t>asks</w:t>
      </w:r>
      <w:proofErr w:type="gramEnd"/>
      <w:r>
        <w:t xml:space="preserve"> </w:t>
      </w:r>
      <w:r>
        <w:rPr>
          <w:i/>
          <w:iCs/>
        </w:rPr>
        <w:t>"How can diverse audit perspectives working together provide more robust, transparent, and trustworthy AI evaluations?"</w:t>
      </w:r>
    </w:p>
    <w:p w14:paraId="45460AA3" w14:textId="77777777" w:rsidR="00540FCF" w:rsidRDefault="00000000">
      <w:pPr>
        <w:pStyle w:val="Heading1"/>
      </w:pPr>
      <w:r>
        <w:t>The Sponsor: The Digital Forge</w:t>
      </w:r>
    </w:p>
    <w:p w14:paraId="2B12F605" w14:textId="77777777" w:rsidR="00540FCF" w:rsidRDefault="00000000">
      <w:pPr>
        <w:spacing w:after="200"/>
      </w:pPr>
      <w:r>
        <w:rPr>
          <w:b/>
          <w:bCs/>
        </w:rPr>
        <w:t>The Digital Forge</w:t>
      </w:r>
      <w:r>
        <w:t xml:space="preserve"> is a subsidiary of Fortino Global Education specializing in applied AI solutions for business analytics, financial systems, and educational technology. As the organization expands its portfolio of AI-driven products—particularly in AI-based accounting information systems—there is an urgent need for rigorous, systematic audit capabilities that can ensure responsible deployment.</w:t>
      </w:r>
    </w:p>
    <w:p w14:paraId="1174D963" w14:textId="77777777" w:rsidR="00540FCF" w:rsidRDefault="00000000">
      <w:pPr>
        <w:spacing w:after="200"/>
      </w:pPr>
      <w:r>
        <w:t xml:space="preserve">The Digital Forge serves as both sponsor and beneficiary of this capstone work. The resulting audit agent will provide tangible value by enabling The Digital Forge to systematically evaluate AI systems for compliance, safety, and trustworthiness before </w:t>
      </w:r>
      <w:r>
        <w:lastRenderedPageBreak/>
        <w:t>deployment—addressing regulatory requirements (GDPR, ISO 42001, NIST AI RMF) while mitigating operational and reputational risks.</w:t>
      </w:r>
    </w:p>
    <w:p w14:paraId="4AC46DF3" w14:textId="77777777" w:rsidR="00540FCF" w:rsidRDefault="00000000">
      <w:pPr>
        <w:pStyle w:val="Heading1"/>
      </w:pPr>
      <w:r>
        <w:t>Organizational Objective</w:t>
      </w:r>
    </w:p>
    <w:p w14:paraId="6CBAEBF3" w14:textId="77777777" w:rsidR="00540FCF" w:rsidRDefault="00000000">
      <w:pPr>
        <w:spacing w:after="200"/>
      </w:pPr>
      <w:r>
        <w:rPr>
          <w:b/>
          <w:bCs/>
        </w:rPr>
        <w:t>Deploy an operational AI Trust &amp; Safety Auditing Agent</w:t>
      </w:r>
      <w:r>
        <w:t xml:space="preserve"> implemented as a multi-module inference ensemble. This agent will systematically evaluate AI-based Accounting Information Systems across multiple audit dimensions—governance, fairness, security, explainability, and performance—producing comprehensive, transparent, and actionable audit reports that enable responsible AI deployment.</w:t>
      </w:r>
    </w:p>
    <w:p w14:paraId="59FABFF6" w14:textId="77777777" w:rsidR="00540FCF" w:rsidRDefault="00000000">
      <w:pPr>
        <w:spacing w:after="200"/>
      </w:pPr>
      <w:r>
        <w:t xml:space="preserve">The audit agent will function as a </w:t>
      </w:r>
      <w:r>
        <w:rPr>
          <w:i/>
          <w:iCs/>
        </w:rPr>
        <w:t>"Council of Experts"</w:t>
      </w:r>
      <w:r>
        <w:t xml:space="preserve"> where specialized audit modules independently evaluate the target AI system, surface areas of agreement and disagreement, and synthesize findings through explicit orchestration mechanisms. This approach ensures:</w:t>
      </w:r>
    </w:p>
    <w:p w14:paraId="03A335C9" w14:textId="77777777" w:rsidR="00540FCF" w:rsidRDefault="00000000">
      <w:pPr>
        <w:pStyle w:val="ListParagraph"/>
        <w:numPr>
          <w:ilvl w:val="0"/>
          <w:numId w:val="2"/>
        </w:numPr>
        <w:spacing w:after="100"/>
      </w:pPr>
      <w:r>
        <w:rPr>
          <w:b/>
          <w:bCs/>
        </w:rPr>
        <w:t xml:space="preserve">Comprehensive Risk Coverage: </w:t>
      </w:r>
      <w:r>
        <w:t>Each audit dimension receives expert attention from a dedicated module</w:t>
      </w:r>
    </w:p>
    <w:p w14:paraId="27530556" w14:textId="77777777" w:rsidR="00540FCF" w:rsidRDefault="00000000">
      <w:pPr>
        <w:pStyle w:val="ListParagraph"/>
        <w:numPr>
          <w:ilvl w:val="0"/>
          <w:numId w:val="2"/>
        </w:numPr>
        <w:spacing w:after="100"/>
      </w:pPr>
      <w:r>
        <w:rPr>
          <w:b/>
          <w:bCs/>
        </w:rPr>
        <w:t xml:space="preserve">Robustness Through Diversity: </w:t>
      </w:r>
      <w:r>
        <w:t>Multiple perspectives reduce single-point-of-failure risks and blind spots</w:t>
      </w:r>
    </w:p>
    <w:p w14:paraId="37007941" w14:textId="77777777" w:rsidR="00540FCF" w:rsidRDefault="00000000">
      <w:pPr>
        <w:pStyle w:val="ListParagraph"/>
        <w:numPr>
          <w:ilvl w:val="0"/>
          <w:numId w:val="2"/>
        </w:numPr>
        <w:spacing w:after="100"/>
      </w:pPr>
      <w:r>
        <w:rPr>
          <w:b/>
          <w:bCs/>
        </w:rPr>
        <w:t xml:space="preserve">Transparency: </w:t>
      </w:r>
      <w:r>
        <w:t>Explicit documentation of how each module reached its conclusions</w:t>
      </w:r>
    </w:p>
    <w:p w14:paraId="28387141" w14:textId="77777777" w:rsidR="00540FCF" w:rsidRDefault="00000000">
      <w:pPr>
        <w:pStyle w:val="ListParagraph"/>
        <w:numPr>
          <w:ilvl w:val="0"/>
          <w:numId w:val="2"/>
        </w:numPr>
        <w:spacing w:after="200"/>
      </w:pPr>
      <w:r>
        <w:rPr>
          <w:b/>
          <w:bCs/>
        </w:rPr>
        <w:t xml:space="preserve">Accountability: </w:t>
      </w:r>
      <w:r>
        <w:t>Clear audit trails showing evidence, reasoning, and synthesis logic</w:t>
      </w:r>
    </w:p>
    <w:p w14:paraId="185D9EC3" w14:textId="77777777" w:rsidR="00540FCF" w:rsidRDefault="00000000">
      <w:pPr>
        <w:pStyle w:val="Heading1"/>
      </w:pPr>
      <w:r>
        <w:t>Research Problem Statement</w:t>
      </w:r>
    </w:p>
    <w:p w14:paraId="5AA051A4" w14:textId="77777777" w:rsidR="00540FCF" w:rsidRDefault="00000000">
      <w:pPr>
        <w:spacing w:after="200"/>
      </w:pPr>
      <w:r>
        <w:rPr>
          <w:i/>
          <w:iCs/>
        </w:rPr>
        <w:t>How can a multi-module AI auditing ensemble systematically evaluate AI-based Accounting Information Systems for trust, safety, and compliance—producing audits that are more comprehensive, robust, and transparent than single-perspective assessment methods?</w:t>
      </w:r>
    </w:p>
    <w:p w14:paraId="5368E043" w14:textId="77777777" w:rsidR="00540FCF" w:rsidRDefault="00000000">
      <w:pPr>
        <w:spacing w:after="200"/>
      </w:pPr>
      <w:r>
        <w:t>Specifically, the research addresses:</w:t>
      </w:r>
    </w:p>
    <w:p w14:paraId="79704274" w14:textId="77777777" w:rsidR="00540FCF" w:rsidRDefault="00000000">
      <w:pPr>
        <w:pStyle w:val="ListParagraph"/>
        <w:numPr>
          <w:ilvl w:val="0"/>
          <w:numId w:val="2"/>
        </w:numPr>
        <w:spacing w:after="100"/>
      </w:pPr>
      <w:r>
        <w:t>Can specialized audit modules (Governance, Fairness, Security, Explainability, Performance) working together detect risks that single-module approaches miss?</w:t>
      </w:r>
    </w:p>
    <w:p w14:paraId="62B24D5B" w14:textId="77777777" w:rsidR="00540FCF" w:rsidRDefault="00000000">
      <w:pPr>
        <w:pStyle w:val="ListParagraph"/>
        <w:numPr>
          <w:ilvl w:val="0"/>
          <w:numId w:val="2"/>
        </w:numPr>
        <w:spacing w:after="100"/>
      </w:pPr>
      <w:r>
        <w:t>What orchestration mechanisms effectively synthesize diverse audit perspectives into actionable, trustworthy recommendations?</w:t>
      </w:r>
    </w:p>
    <w:p w14:paraId="6D4E8794" w14:textId="77777777" w:rsidR="00540FCF" w:rsidRDefault="00000000">
      <w:pPr>
        <w:pStyle w:val="ListParagraph"/>
        <w:numPr>
          <w:ilvl w:val="0"/>
          <w:numId w:val="2"/>
        </w:numPr>
        <w:spacing w:after="100"/>
      </w:pPr>
      <w:r>
        <w:t>How does ensemble-based auditing perform compared to traditional single-auditor or single-tool approaches?</w:t>
      </w:r>
    </w:p>
    <w:p w14:paraId="78B42BB4" w14:textId="77777777" w:rsidR="00540FCF" w:rsidRDefault="00000000">
      <w:pPr>
        <w:pStyle w:val="ListParagraph"/>
        <w:numPr>
          <w:ilvl w:val="0"/>
          <w:numId w:val="2"/>
        </w:numPr>
        <w:spacing w:after="200"/>
      </w:pPr>
      <w:r>
        <w:t>What practical deployment considerations (cost, latency, integration complexity) affect real-world adoption?</w:t>
      </w:r>
    </w:p>
    <w:p w14:paraId="32FD8AA8" w14:textId="77777777" w:rsidR="00540FCF" w:rsidRDefault="00000000">
      <w:pPr>
        <w:pStyle w:val="Heading1"/>
      </w:pPr>
      <w:r>
        <w:t>Framework Foundation: The Iqbal AI Audit Checklist</w:t>
      </w:r>
    </w:p>
    <w:p w14:paraId="43BD2905" w14:textId="77777777" w:rsidR="00540FCF" w:rsidRDefault="00000000">
      <w:pPr>
        <w:spacing w:after="200"/>
      </w:pPr>
      <w:r>
        <w:t xml:space="preserve">The project is grounded in the </w:t>
      </w:r>
      <w:r>
        <w:rPr>
          <w:b/>
          <w:bCs/>
        </w:rPr>
        <w:t>AI Audit Checklist</w:t>
      </w:r>
      <w:r>
        <w:t xml:space="preserve"> developed by Kamran Iqbal (CIA, </w:t>
      </w:r>
      <w:r>
        <w:lastRenderedPageBreak/>
        <w:t>CISA, CFE, CICA, CMA, MBA, LLB, FMVA)—a comprehensive framework encompassing evaluation criteria across eight critical dimensions:</w:t>
      </w:r>
    </w:p>
    <w:p w14:paraId="4ADB846D" w14:textId="77777777" w:rsidR="00540FCF" w:rsidRDefault="00000000">
      <w:pPr>
        <w:pStyle w:val="ListParagraph"/>
        <w:numPr>
          <w:ilvl w:val="0"/>
          <w:numId w:val="2"/>
        </w:numPr>
        <w:spacing w:after="80"/>
      </w:pPr>
      <w:r>
        <w:rPr>
          <w:b/>
          <w:bCs/>
        </w:rPr>
        <w:t>AI Governance &amp; Policy Compliance</w:t>
      </w:r>
    </w:p>
    <w:p w14:paraId="62741ABE" w14:textId="77777777" w:rsidR="00540FCF" w:rsidRDefault="00000000">
      <w:pPr>
        <w:pStyle w:val="ListParagraph"/>
        <w:numPr>
          <w:ilvl w:val="0"/>
          <w:numId w:val="2"/>
        </w:numPr>
        <w:spacing w:after="80"/>
      </w:pPr>
      <w:r>
        <w:rPr>
          <w:b/>
          <w:bCs/>
        </w:rPr>
        <w:t>Bias Detection &amp; Fairness Testing</w:t>
      </w:r>
    </w:p>
    <w:p w14:paraId="1B32E05D" w14:textId="77777777" w:rsidR="00540FCF" w:rsidRDefault="00000000">
      <w:pPr>
        <w:pStyle w:val="ListParagraph"/>
        <w:numPr>
          <w:ilvl w:val="0"/>
          <w:numId w:val="2"/>
        </w:numPr>
        <w:spacing w:after="80"/>
      </w:pPr>
      <w:r>
        <w:rPr>
          <w:b/>
          <w:bCs/>
        </w:rPr>
        <w:t>Security &amp; Adversarial Attack Resilience</w:t>
      </w:r>
    </w:p>
    <w:p w14:paraId="09D6147F" w14:textId="77777777" w:rsidR="00540FCF" w:rsidRDefault="00000000">
      <w:pPr>
        <w:pStyle w:val="ListParagraph"/>
        <w:numPr>
          <w:ilvl w:val="0"/>
          <w:numId w:val="2"/>
        </w:numPr>
        <w:spacing w:after="80"/>
      </w:pPr>
      <w:r>
        <w:rPr>
          <w:b/>
          <w:bCs/>
        </w:rPr>
        <w:t>Explainability &amp; Transparency</w:t>
      </w:r>
    </w:p>
    <w:p w14:paraId="74DD1544" w14:textId="77777777" w:rsidR="00540FCF" w:rsidRDefault="00000000">
      <w:pPr>
        <w:pStyle w:val="ListParagraph"/>
        <w:numPr>
          <w:ilvl w:val="0"/>
          <w:numId w:val="2"/>
        </w:numPr>
        <w:spacing w:after="80"/>
      </w:pPr>
      <w:r>
        <w:rPr>
          <w:b/>
          <w:bCs/>
        </w:rPr>
        <w:t>Model Performance &amp; Accuracy Monitoring</w:t>
      </w:r>
    </w:p>
    <w:p w14:paraId="6085B655" w14:textId="77777777" w:rsidR="00540FCF" w:rsidRDefault="00000000">
      <w:pPr>
        <w:pStyle w:val="ListParagraph"/>
        <w:numPr>
          <w:ilvl w:val="0"/>
          <w:numId w:val="2"/>
        </w:numPr>
        <w:spacing w:after="80"/>
      </w:pPr>
      <w:r>
        <w:rPr>
          <w:b/>
          <w:bCs/>
        </w:rPr>
        <w:t>Deployment Risk Assessment</w:t>
      </w:r>
    </w:p>
    <w:p w14:paraId="04B0B2A0" w14:textId="77777777" w:rsidR="00540FCF" w:rsidRDefault="00000000">
      <w:pPr>
        <w:pStyle w:val="ListParagraph"/>
        <w:numPr>
          <w:ilvl w:val="0"/>
          <w:numId w:val="2"/>
        </w:numPr>
        <w:spacing w:after="80"/>
      </w:pPr>
      <w:r>
        <w:rPr>
          <w:b/>
          <w:bCs/>
        </w:rPr>
        <w:t>Ethical Compliance &amp; Human Oversight</w:t>
      </w:r>
    </w:p>
    <w:p w14:paraId="09C14C24" w14:textId="77777777" w:rsidR="00540FCF" w:rsidRDefault="00000000">
      <w:pPr>
        <w:pStyle w:val="ListParagraph"/>
        <w:numPr>
          <w:ilvl w:val="0"/>
          <w:numId w:val="2"/>
        </w:numPr>
        <w:spacing w:after="200"/>
      </w:pPr>
      <w:r>
        <w:rPr>
          <w:b/>
          <w:bCs/>
        </w:rPr>
        <w:t>Continuous Monitoring &amp; Model Drift Detection</w:t>
      </w:r>
    </w:p>
    <w:p w14:paraId="5792B467" w14:textId="77777777" w:rsidR="00540FCF" w:rsidRDefault="00000000">
      <w:pPr>
        <w:spacing w:after="200"/>
      </w:pPr>
      <w:r>
        <w:t>Student teams will operationalize this checklist by decomposing it into structured, machine-readable schemas and distributing audit responsibilities across specialized modules.</w:t>
      </w:r>
    </w:p>
    <w:p w14:paraId="321FBD85" w14:textId="77777777" w:rsidR="00540FCF" w:rsidRDefault="00000000">
      <w:pPr>
        <w:pStyle w:val="Heading1"/>
      </w:pPr>
      <w:r>
        <w:t>The NYU SPS AI Sandbox: Deployment Infrastructure</w:t>
      </w:r>
    </w:p>
    <w:p w14:paraId="06B65297" w14:textId="77777777" w:rsidR="00540FCF" w:rsidRDefault="00000000">
      <w:pPr>
        <w:spacing w:after="200"/>
      </w:pPr>
      <w:r>
        <w:t xml:space="preserve">Through institutional investment in responsible AI research, NYU SPS has established an </w:t>
      </w:r>
      <w:r>
        <w:rPr>
          <w:b/>
          <w:bCs/>
        </w:rPr>
        <w:t>AI Sandbox environment</w:t>
      </w:r>
      <w:r>
        <w:t xml:space="preserve"> built on an NVIDIA DGX-based </w:t>
      </w:r>
      <w:proofErr w:type="spellStart"/>
      <w:r>
        <w:t>compute</w:t>
      </w:r>
      <w:proofErr w:type="spellEnd"/>
      <w:r>
        <w:t xml:space="preserve"> system with open-source trained large language models. This on-premises infrastructure provides:</w:t>
      </w:r>
    </w:p>
    <w:p w14:paraId="1B8B11F8" w14:textId="77777777" w:rsidR="00540FCF" w:rsidRDefault="00000000">
      <w:pPr>
        <w:pStyle w:val="ListParagraph"/>
        <w:numPr>
          <w:ilvl w:val="0"/>
          <w:numId w:val="2"/>
        </w:numPr>
        <w:spacing w:after="100"/>
      </w:pPr>
      <w:r>
        <w:rPr>
          <w:b/>
          <w:bCs/>
        </w:rPr>
        <w:t xml:space="preserve">Controlled, Auditable AI Environment: </w:t>
      </w:r>
      <w:r>
        <w:t>Unlike cloud-based APIs, the sandbox provides deterministic, transparent compute resources ideal for AI governance research</w:t>
      </w:r>
    </w:p>
    <w:p w14:paraId="413D29E4" w14:textId="77777777" w:rsidR="00540FCF" w:rsidRDefault="00000000">
      <w:pPr>
        <w:pStyle w:val="ListParagraph"/>
        <w:numPr>
          <w:ilvl w:val="0"/>
          <w:numId w:val="2"/>
        </w:numPr>
        <w:spacing w:after="100"/>
      </w:pPr>
      <w:r>
        <w:rPr>
          <w:b/>
          <w:bCs/>
        </w:rPr>
        <w:t xml:space="preserve">Open-Source LLM Deployment: </w:t>
      </w:r>
      <w:r>
        <w:t xml:space="preserve">Models with accessible weights enable students to understand exactly how AI audit </w:t>
      </w:r>
      <w:proofErr w:type="gramStart"/>
      <w:r>
        <w:t>modules</w:t>
      </w:r>
      <w:proofErr w:type="gramEnd"/>
      <w:r>
        <w:t xml:space="preserve"> function, supporting transparency and reproducibility</w:t>
      </w:r>
    </w:p>
    <w:p w14:paraId="627CDEA7" w14:textId="77777777" w:rsidR="00540FCF" w:rsidRDefault="00000000">
      <w:pPr>
        <w:pStyle w:val="ListParagraph"/>
        <w:numPr>
          <w:ilvl w:val="0"/>
          <w:numId w:val="2"/>
        </w:numPr>
        <w:spacing w:after="100"/>
      </w:pPr>
      <w:r>
        <w:rPr>
          <w:b/>
          <w:bCs/>
        </w:rPr>
        <w:t xml:space="preserve">Secure On-Premises Testing: </w:t>
      </w:r>
      <w:r>
        <w:t>Sensitive audit data and proprietary AI systems can be evaluated without external API dependencies or data leakage concerns</w:t>
      </w:r>
    </w:p>
    <w:p w14:paraId="6B7689CD" w14:textId="77777777" w:rsidR="00540FCF" w:rsidRDefault="00000000">
      <w:pPr>
        <w:pStyle w:val="ListParagraph"/>
        <w:numPr>
          <w:ilvl w:val="0"/>
          <w:numId w:val="2"/>
        </w:numPr>
        <w:spacing w:after="100"/>
      </w:pPr>
      <w:r>
        <w:rPr>
          <w:b/>
          <w:bCs/>
        </w:rPr>
        <w:t xml:space="preserve">Educational Access: </w:t>
      </w:r>
      <w:r>
        <w:t>Each competing team receives allocated partitions within the sandbox, providing isolated workspaces for development and testing</w:t>
      </w:r>
    </w:p>
    <w:p w14:paraId="3D917535" w14:textId="77777777" w:rsidR="00540FCF" w:rsidRDefault="00000000">
      <w:pPr>
        <w:pStyle w:val="ListParagraph"/>
        <w:numPr>
          <w:ilvl w:val="0"/>
          <w:numId w:val="2"/>
        </w:numPr>
        <w:spacing w:after="200"/>
      </w:pPr>
      <w:r>
        <w:rPr>
          <w:b/>
          <w:bCs/>
        </w:rPr>
        <w:t xml:space="preserve">Production-Ready Environment: </w:t>
      </w:r>
      <w:r>
        <w:t>The sandbox mirrors real-world deployment scenarios, ensuring prototypes developed during the capstone can transition smoothly to operational use</w:t>
      </w:r>
    </w:p>
    <w:p w14:paraId="104A5623" w14:textId="77777777" w:rsidR="00540FCF" w:rsidRDefault="00000000">
      <w:pPr>
        <w:spacing w:after="200"/>
      </w:pPr>
      <w:r>
        <w:rPr>
          <w:b/>
          <w:bCs/>
          <w:color w:val="C00000"/>
        </w:rPr>
        <w:t xml:space="preserve">CRITICAL REQUIREMENT: </w:t>
      </w:r>
      <w:r>
        <w:t>All student teams must test and deploy their AI Trust &amp; Safety Auditing Agent on the NYU SPS AI Sandbox. This ensures reproducibility, security, and alignment with institutional AI governance standards. Teams will receive sandbox access credentials and technical orientation during the project kick-off.</w:t>
      </w:r>
    </w:p>
    <w:p w14:paraId="0ED73510" w14:textId="77777777" w:rsidR="00540FCF" w:rsidRDefault="00000000">
      <w:pPr>
        <w:pStyle w:val="Heading1"/>
      </w:pPr>
      <w:r>
        <w:t>Desired Project Outcome</w:t>
      </w:r>
    </w:p>
    <w:p w14:paraId="711B7110" w14:textId="77777777" w:rsidR="00540FCF" w:rsidRDefault="00000000">
      <w:pPr>
        <w:spacing w:after="200"/>
      </w:pPr>
      <w:r>
        <w:t xml:space="preserve">The project will deliver a fully operational </w:t>
      </w:r>
      <w:r>
        <w:rPr>
          <w:b/>
          <w:bCs/>
        </w:rPr>
        <w:t>AI Trust &amp; Safety Auditing Agent</w:t>
      </w:r>
      <w:r>
        <w:t xml:space="preserve"> deployed on the NYU SPS AI Sandbox that demonstrates:</w:t>
      </w:r>
    </w:p>
    <w:p w14:paraId="44CD733D" w14:textId="77777777" w:rsidR="00540FCF" w:rsidRDefault="00000000">
      <w:pPr>
        <w:pStyle w:val="ListParagraph"/>
        <w:numPr>
          <w:ilvl w:val="0"/>
          <w:numId w:val="2"/>
        </w:numPr>
        <w:spacing w:after="100"/>
      </w:pPr>
      <w:r>
        <w:rPr>
          <w:b/>
          <w:bCs/>
        </w:rPr>
        <w:lastRenderedPageBreak/>
        <w:t xml:space="preserve">Multi-Module Architecture: </w:t>
      </w:r>
      <w:r>
        <w:t>3-5 specialized audit modules functioning as independent experts</w:t>
      </w:r>
    </w:p>
    <w:p w14:paraId="18CAD1BD" w14:textId="77777777" w:rsidR="00540FCF" w:rsidRDefault="00000000">
      <w:pPr>
        <w:pStyle w:val="ListParagraph"/>
        <w:numPr>
          <w:ilvl w:val="0"/>
          <w:numId w:val="2"/>
        </w:numPr>
        <w:spacing w:after="100"/>
      </w:pPr>
      <w:r>
        <w:rPr>
          <w:b/>
          <w:bCs/>
        </w:rPr>
        <w:t xml:space="preserve">Council of Experts Orchestration: </w:t>
      </w:r>
      <w:r>
        <w:t>Synthesis mechanisms that coordinate module assessments, surface disagreements, and produce unified audit reports</w:t>
      </w:r>
    </w:p>
    <w:p w14:paraId="37DD0CB0" w14:textId="77777777" w:rsidR="00540FCF" w:rsidRDefault="00000000">
      <w:pPr>
        <w:pStyle w:val="ListParagraph"/>
        <w:numPr>
          <w:ilvl w:val="0"/>
          <w:numId w:val="2"/>
        </w:numPr>
        <w:spacing w:after="100"/>
      </w:pPr>
      <w:r>
        <w:rPr>
          <w:b/>
          <w:bCs/>
        </w:rPr>
        <w:t xml:space="preserve">Working Prototype: </w:t>
      </w:r>
      <w:r>
        <w:t>Functional system capable of auditing a representative AI-based accounting system with comprehensive reporting</w:t>
      </w:r>
    </w:p>
    <w:p w14:paraId="363C8B4A" w14:textId="77777777" w:rsidR="00540FCF" w:rsidRDefault="00000000">
      <w:pPr>
        <w:pStyle w:val="ListParagraph"/>
        <w:numPr>
          <w:ilvl w:val="0"/>
          <w:numId w:val="2"/>
        </w:numPr>
        <w:spacing w:after="100"/>
      </w:pPr>
      <w:r>
        <w:rPr>
          <w:b/>
          <w:bCs/>
        </w:rPr>
        <w:t xml:space="preserve">Validation Evidence: </w:t>
      </w:r>
      <w:r>
        <w:t>Comparative testing demonstrating advantages over single-module approaches</w:t>
      </w:r>
    </w:p>
    <w:p w14:paraId="4BB85712" w14:textId="77777777" w:rsidR="00540FCF" w:rsidRDefault="00000000">
      <w:pPr>
        <w:pStyle w:val="ListParagraph"/>
        <w:numPr>
          <w:ilvl w:val="0"/>
          <w:numId w:val="2"/>
        </w:numPr>
        <w:spacing w:after="100"/>
      </w:pPr>
      <w:r>
        <w:rPr>
          <w:b/>
          <w:bCs/>
        </w:rPr>
        <w:t xml:space="preserve">Deployment Readiness: </w:t>
      </w:r>
      <w:r>
        <w:t>Documentation, user guides, and strategic recommendations for production integration</w:t>
      </w:r>
    </w:p>
    <w:p w14:paraId="79F1286D" w14:textId="77777777" w:rsidR="00540FCF" w:rsidRDefault="00000000">
      <w:pPr>
        <w:pStyle w:val="ListParagraph"/>
        <w:numPr>
          <w:ilvl w:val="0"/>
          <w:numId w:val="2"/>
        </w:numPr>
        <w:spacing w:after="200"/>
      </w:pPr>
      <w:r>
        <w:rPr>
          <w:b/>
          <w:bCs/>
        </w:rPr>
        <w:t xml:space="preserve">NYU SPS AI Sandbox Deployment: </w:t>
      </w:r>
      <w:r>
        <w:t>Fully operational system tested and validated on the institutional AI Sandbox infrastructure, with performance benchmarks and security compliance documentation</w:t>
      </w:r>
    </w:p>
    <w:p w14:paraId="33A8C41A" w14:textId="77777777" w:rsidR="00540FCF" w:rsidRDefault="00000000">
      <w:r>
        <w:br w:type="page"/>
      </w:r>
    </w:p>
    <w:p w14:paraId="6C77DF80" w14:textId="77777777" w:rsidR="00540FCF" w:rsidRDefault="00000000">
      <w:pPr>
        <w:pStyle w:val="Heading1"/>
      </w:pPr>
      <w:r>
        <w:lastRenderedPageBreak/>
        <w:t>NYU Capstone Project Structure</w:t>
      </w:r>
    </w:p>
    <w:p w14:paraId="4DC62B55" w14:textId="77777777" w:rsidR="00540FCF" w:rsidRDefault="00000000">
      <w:pPr>
        <w:pStyle w:val="Heading2"/>
      </w:pPr>
      <w:r>
        <w:t>Team-Based Competition Format</w:t>
      </w:r>
    </w:p>
    <w:p w14:paraId="4679430E" w14:textId="77777777" w:rsidR="00540FCF" w:rsidRDefault="00000000">
      <w:pPr>
        <w:spacing w:after="200"/>
      </w:pPr>
      <w:r>
        <w:t xml:space="preserve">The AI Trust &amp; Safety Auditing Agent development is split into </w:t>
      </w:r>
      <w:r>
        <w:rPr>
          <w:b/>
          <w:bCs/>
        </w:rPr>
        <w:t>three integrated capstone projects</w:t>
      </w:r>
      <w:r>
        <w:t>, each delivered by one student on a team of three:</w:t>
      </w:r>
    </w:p>
    <w:p w14:paraId="350E4E7F" w14:textId="77777777" w:rsidR="00540FCF" w:rsidRDefault="00000000">
      <w:pPr>
        <w:pStyle w:val="ListParagraph"/>
        <w:numPr>
          <w:ilvl w:val="0"/>
          <w:numId w:val="2"/>
        </w:numPr>
        <w:spacing w:after="100"/>
      </w:pPr>
      <w:r>
        <w:rPr>
          <w:b/>
          <w:bCs/>
        </w:rPr>
        <w:t>Project 1: Research, Framework Design, and Infrastructure</w:t>
      </w:r>
    </w:p>
    <w:p w14:paraId="00E632E3" w14:textId="77777777" w:rsidR="00540FCF" w:rsidRDefault="00000000">
      <w:pPr>
        <w:pStyle w:val="ListParagraph"/>
        <w:numPr>
          <w:ilvl w:val="0"/>
          <w:numId w:val="2"/>
        </w:numPr>
        <w:spacing w:after="100"/>
      </w:pPr>
      <w:r>
        <w:rPr>
          <w:b/>
          <w:bCs/>
        </w:rPr>
        <w:t>Project 2: Audit Module Development and Orchestration</w:t>
      </w:r>
    </w:p>
    <w:p w14:paraId="1A3ACC4A" w14:textId="77777777" w:rsidR="00540FCF" w:rsidRDefault="00000000">
      <w:pPr>
        <w:pStyle w:val="ListParagraph"/>
        <w:numPr>
          <w:ilvl w:val="0"/>
          <w:numId w:val="2"/>
        </w:numPr>
        <w:spacing w:after="200"/>
      </w:pPr>
      <w:r>
        <w:rPr>
          <w:b/>
          <w:bCs/>
        </w:rPr>
        <w:t>Project 3: Integration, Testing, and User Experience</w:t>
      </w:r>
    </w:p>
    <w:p w14:paraId="5CBBF199" w14:textId="77777777" w:rsidR="00540FCF" w:rsidRDefault="00000000">
      <w:pPr>
        <w:spacing w:after="200"/>
      </w:pPr>
      <w:r>
        <w:rPr>
          <w:b/>
          <w:bCs/>
        </w:rPr>
        <w:t>How It Works:</w:t>
      </w:r>
    </w:p>
    <w:p w14:paraId="31306133" w14:textId="77777777" w:rsidR="00540FCF" w:rsidRDefault="00000000">
      <w:pPr>
        <w:pStyle w:val="ListParagraph"/>
        <w:numPr>
          <w:ilvl w:val="0"/>
          <w:numId w:val="2"/>
        </w:numPr>
        <w:spacing w:after="100"/>
      </w:pPr>
      <w:r>
        <w:t xml:space="preserve">Students compete in </w:t>
      </w:r>
      <w:r>
        <w:rPr>
          <w:b/>
          <w:bCs/>
        </w:rPr>
        <w:t>teams of three</w:t>
      </w:r>
      <w:r>
        <w:t>, with each student taking on one of the three projects</w:t>
      </w:r>
    </w:p>
    <w:p w14:paraId="280D9EE5" w14:textId="77777777" w:rsidR="00540FCF" w:rsidRDefault="00000000">
      <w:pPr>
        <w:pStyle w:val="ListParagraph"/>
        <w:numPr>
          <w:ilvl w:val="0"/>
          <w:numId w:val="2"/>
        </w:numPr>
        <w:spacing w:after="100"/>
      </w:pPr>
      <w:r>
        <w:t xml:space="preserve">After completing individual components, the team </w:t>
      </w:r>
      <w:r>
        <w:rPr>
          <w:b/>
          <w:bCs/>
        </w:rPr>
        <w:t>integrates</w:t>
      </w:r>
      <w:r>
        <w:t xml:space="preserve"> them into a single unified auditing agent</w:t>
      </w:r>
    </w:p>
    <w:p w14:paraId="2D9587F7" w14:textId="77777777" w:rsidR="00540FCF" w:rsidRDefault="00000000">
      <w:pPr>
        <w:pStyle w:val="ListParagraph"/>
        <w:numPr>
          <w:ilvl w:val="0"/>
          <w:numId w:val="2"/>
        </w:numPr>
        <w:spacing w:after="100"/>
      </w:pPr>
      <w:r>
        <w:t xml:space="preserve">There is </w:t>
      </w:r>
      <w:r>
        <w:rPr>
          <w:b/>
          <w:bCs/>
        </w:rPr>
        <w:t>no limit</w:t>
      </w:r>
      <w:r>
        <w:t xml:space="preserve"> to the number of competing teams</w:t>
      </w:r>
    </w:p>
    <w:p w14:paraId="5C8DE13A" w14:textId="77777777" w:rsidR="00540FCF" w:rsidRDefault="00000000">
      <w:pPr>
        <w:pStyle w:val="ListParagraph"/>
        <w:numPr>
          <w:ilvl w:val="0"/>
          <w:numId w:val="2"/>
        </w:numPr>
        <w:spacing w:after="200"/>
      </w:pPr>
      <w:r>
        <w:t xml:space="preserve">The winning team will </w:t>
      </w:r>
      <w:r>
        <w:rPr>
          <w:b/>
          <w:bCs/>
        </w:rPr>
        <w:t>co-author a research paper</w:t>
      </w:r>
      <w:r>
        <w:t xml:space="preserve"> with Dr. Fortino for submission to the Decision Sciences Institute (DSI) Annual Meeting in November 2026</w:t>
      </w:r>
    </w:p>
    <w:p w14:paraId="4A064762" w14:textId="77777777" w:rsidR="00540FCF" w:rsidRDefault="00000000">
      <w:r>
        <w:br w:type="page"/>
      </w:r>
    </w:p>
    <w:p w14:paraId="6DED6838" w14:textId="77777777" w:rsidR="00540FCF" w:rsidRDefault="00000000">
      <w:pPr>
        <w:pStyle w:val="Heading1"/>
      </w:pPr>
      <w:r>
        <w:lastRenderedPageBreak/>
        <w:t>Breakdown of Projects</w:t>
      </w:r>
    </w:p>
    <w:p w14:paraId="47C42295" w14:textId="77777777" w:rsidR="00540FCF" w:rsidRDefault="00000000">
      <w:pPr>
        <w:pStyle w:val="Heading2"/>
      </w:pPr>
      <w:r>
        <w:t>Project 1: Research, Framework Design, and Infrastructure</w:t>
      </w:r>
    </w:p>
    <w:p w14:paraId="4A6F79BB" w14:textId="77777777" w:rsidR="00540FCF" w:rsidRDefault="00000000">
      <w:pPr>
        <w:spacing w:after="200"/>
      </w:pPr>
      <w:r>
        <w:rPr>
          <w:b/>
          <w:bCs/>
        </w:rPr>
        <w:t xml:space="preserve">Objective: </w:t>
      </w:r>
      <w:r>
        <w:t>Establish the foundational research base, audit framework structure, and system architecture that enables the multi-module ensemble to function effectively.</w:t>
      </w:r>
    </w:p>
    <w:p w14:paraId="319DDF57" w14:textId="77777777" w:rsidR="00540FCF" w:rsidRDefault="00000000">
      <w:pPr>
        <w:spacing w:after="200"/>
      </w:pPr>
      <w:r>
        <w:rPr>
          <w:b/>
          <w:bCs/>
        </w:rPr>
        <w:t xml:space="preserve">Focus: </w:t>
      </w:r>
      <w:r>
        <w:t>This project concentrates on the theoretical underpinnings, framework adaptation, and architectural design necessary for ensemble-based AI auditing. The student will research multi-module inference paradigms, decompose the Iqbal AI Audit Checklist into structured schemas, and design the high-level system architecture specifying how specialized audit modules will interact.</w:t>
      </w:r>
    </w:p>
    <w:p w14:paraId="108DCF5F" w14:textId="77777777" w:rsidR="00540FCF" w:rsidRDefault="00000000">
      <w:pPr>
        <w:spacing w:after="200"/>
      </w:pPr>
      <w:r>
        <w:rPr>
          <w:b/>
          <w:bCs/>
        </w:rPr>
        <w:t>Key Activities:</w:t>
      </w:r>
    </w:p>
    <w:p w14:paraId="2B591CEB" w14:textId="77777777" w:rsidR="00540FCF" w:rsidRDefault="00000000">
      <w:pPr>
        <w:pStyle w:val="ListParagraph"/>
        <w:numPr>
          <w:ilvl w:val="0"/>
          <w:numId w:val="2"/>
        </w:numPr>
        <w:spacing w:after="100"/>
      </w:pPr>
      <w:r>
        <w:rPr>
          <w:b/>
          <w:bCs/>
        </w:rPr>
        <w:t xml:space="preserve">Literature Review: </w:t>
      </w:r>
      <w:r>
        <w:t xml:space="preserve">Research multi-module inference ensembles, mixture of </w:t>
      </w:r>
      <w:proofErr w:type="gramStart"/>
      <w:r>
        <w:t>experts</w:t>
      </w:r>
      <w:proofErr w:type="gramEnd"/>
      <w:r>
        <w:t xml:space="preserve"> architectures, AI governance frameworks (ISO 42001, NIST AI RMF, GDPR), and existing AI audit methodologies</w:t>
      </w:r>
    </w:p>
    <w:p w14:paraId="14B7400F" w14:textId="77777777" w:rsidR="00540FCF" w:rsidRDefault="00000000">
      <w:pPr>
        <w:pStyle w:val="ListParagraph"/>
        <w:numPr>
          <w:ilvl w:val="0"/>
          <w:numId w:val="2"/>
        </w:numPr>
        <w:spacing w:after="100"/>
      </w:pPr>
      <w:r>
        <w:rPr>
          <w:b/>
          <w:bCs/>
        </w:rPr>
        <w:t xml:space="preserve">Framework Structuring: </w:t>
      </w:r>
      <w:r>
        <w:t>Decompose the Iqbal AI Audit Checklist into structured, machine-readable schemas (JSON/YAML) with audit categories, evaluation criteria, evidence requirements, compliance scales, and risk severity mappings</w:t>
      </w:r>
    </w:p>
    <w:p w14:paraId="55214D60" w14:textId="77777777" w:rsidR="00540FCF" w:rsidRDefault="00000000">
      <w:pPr>
        <w:pStyle w:val="ListParagraph"/>
        <w:numPr>
          <w:ilvl w:val="0"/>
          <w:numId w:val="2"/>
        </w:numPr>
        <w:spacing w:after="100"/>
      </w:pPr>
      <w:r>
        <w:rPr>
          <w:b/>
          <w:bCs/>
        </w:rPr>
        <w:t xml:space="preserve">Module Architecture Design: </w:t>
      </w:r>
      <w:r>
        <w:t>Define 3-5 specialized audit modules (Governance &amp; Compliance, Fairness &amp; Bias, Security &amp; Adversarial Robustness, Explainability &amp; Transparency, Performance &amp; Drift Monitoring) with clear boundaries, input/output interfaces, and orchestration requirements</w:t>
      </w:r>
    </w:p>
    <w:p w14:paraId="79A2321D" w14:textId="77777777" w:rsidR="00540FCF" w:rsidRDefault="00000000">
      <w:pPr>
        <w:pStyle w:val="ListParagraph"/>
        <w:numPr>
          <w:ilvl w:val="0"/>
          <w:numId w:val="2"/>
        </w:numPr>
        <w:spacing w:after="100"/>
      </w:pPr>
      <w:r>
        <w:rPr>
          <w:b/>
          <w:bCs/>
        </w:rPr>
        <w:t xml:space="preserve">Technology Stack Selection: </w:t>
      </w:r>
      <w:r>
        <w:t xml:space="preserve">Evaluate and select implementation technologies (Python, </w:t>
      </w:r>
      <w:proofErr w:type="spellStart"/>
      <w:r>
        <w:t>LangChain</w:t>
      </w:r>
      <w:proofErr w:type="spellEnd"/>
      <w:r>
        <w:t>, LLM APIs, data formats, version control)</w:t>
      </w:r>
    </w:p>
    <w:p w14:paraId="5E69855C" w14:textId="77777777" w:rsidR="00540FCF" w:rsidRDefault="00000000">
      <w:pPr>
        <w:pStyle w:val="ListParagraph"/>
        <w:numPr>
          <w:ilvl w:val="0"/>
          <w:numId w:val="2"/>
        </w:numPr>
        <w:spacing w:after="100"/>
      </w:pPr>
      <w:r>
        <w:rPr>
          <w:b/>
          <w:bCs/>
        </w:rPr>
        <w:t xml:space="preserve">System Architecture Documentation: </w:t>
      </w:r>
      <w:r>
        <w:t>Create comprehensive architecture diagrams, component specifications, data flow models, and interface contracts that guide Projects 2 and 3</w:t>
      </w:r>
    </w:p>
    <w:p w14:paraId="112DF9CF" w14:textId="77777777" w:rsidR="00540FCF" w:rsidRDefault="00000000">
      <w:pPr>
        <w:pStyle w:val="ListParagraph"/>
        <w:numPr>
          <w:ilvl w:val="0"/>
          <w:numId w:val="2"/>
        </w:numPr>
        <w:spacing w:after="200"/>
      </w:pPr>
      <w:r>
        <w:rPr>
          <w:b/>
          <w:bCs/>
        </w:rPr>
        <w:t xml:space="preserve">Development Environment Setup: </w:t>
      </w:r>
      <w:r>
        <w:t>Establish shared code repositories, documentation standards, and collaboration workflows for the team</w:t>
      </w:r>
    </w:p>
    <w:p w14:paraId="2BD53671" w14:textId="77777777" w:rsidR="00540FCF" w:rsidRDefault="00000000">
      <w:pPr>
        <w:spacing w:after="200"/>
      </w:pPr>
      <w:r>
        <w:rPr>
          <w:b/>
          <w:bCs/>
        </w:rPr>
        <w:t>Deliverables:</w:t>
      </w:r>
    </w:p>
    <w:p w14:paraId="2D966864" w14:textId="77777777" w:rsidR="00540FCF" w:rsidRDefault="00000000">
      <w:pPr>
        <w:pStyle w:val="ListParagraph"/>
        <w:numPr>
          <w:ilvl w:val="0"/>
          <w:numId w:val="2"/>
        </w:numPr>
        <w:spacing w:after="100"/>
      </w:pPr>
      <w:r>
        <w:t>Comprehensive literature review and research synthesis (8-10 pages)</w:t>
      </w:r>
    </w:p>
    <w:p w14:paraId="7E2F87E9" w14:textId="77777777" w:rsidR="00540FCF" w:rsidRDefault="00000000">
      <w:pPr>
        <w:pStyle w:val="ListParagraph"/>
        <w:numPr>
          <w:ilvl w:val="0"/>
          <w:numId w:val="2"/>
        </w:numPr>
        <w:spacing w:after="100"/>
      </w:pPr>
      <w:r>
        <w:t>Structured audit framework schemas (JSON/YAML) covering all Iqbal checklist dimensions</w:t>
      </w:r>
    </w:p>
    <w:p w14:paraId="007DEFB5" w14:textId="77777777" w:rsidR="00540FCF" w:rsidRDefault="00000000">
      <w:pPr>
        <w:pStyle w:val="ListParagraph"/>
        <w:numPr>
          <w:ilvl w:val="0"/>
          <w:numId w:val="2"/>
        </w:numPr>
        <w:spacing w:after="100"/>
      </w:pPr>
      <w:r>
        <w:t>System architecture documentation with diagrams, module specifications, and interface contracts</w:t>
      </w:r>
    </w:p>
    <w:p w14:paraId="7A61A22E" w14:textId="77777777" w:rsidR="00540FCF" w:rsidRDefault="00000000">
      <w:pPr>
        <w:pStyle w:val="ListParagraph"/>
        <w:numPr>
          <w:ilvl w:val="0"/>
          <w:numId w:val="2"/>
        </w:numPr>
        <w:spacing w:after="100"/>
      </w:pPr>
      <w:r>
        <w:t>Technology stack justification and setup guide</w:t>
      </w:r>
    </w:p>
    <w:p w14:paraId="0E97BE18" w14:textId="77777777" w:rsidR="00540FCF" w:rsidRDefault="00000000">
      <w:pPr>
        <w:pStyle w:val="ListParagraph"/>
        <w:numPr>
          <w:ilvl w:val="0"/>
          <w:numId w:val="2"/>
        </w:numPr>
        <w:spacing w:after="200"/>
      </w:pPr>
      <w:r>
        <w:t>Functional Requirements Specification (FRS) for the complete auditing agent</w:t>
      </w:r>
    </w:p>
    <w:p w14:paraId="6E6455A4" w14:textId="77777777" w:rsidR="00540FCF" w:rsidRDefault="00000000">
      <w:pPr>
        <w:pStyle w:val="Heading2"/>
      </w:pPr>
      <w:r>
        <w:t>Project 2: Audit Module Development and Orchestration</w:t>
      </w:r>
    </w:p>
    <w:p w14:paraId="1A3653E4" w14:textId="77777777" w:rsidR="00540FCF" w:rsidRDefault="00000000">
      <w:pPr>
        <w:spacing w:after="200"/>
      </w:pPr>
      <w:r>
        <w:rPr>
          <w:b/>
          <w:bCs/>
        </w:rPr>
        <w:lastRenderedPageBreak/>
        <w:t xml:space="preserve">Objective: </w:t>
      </w:r>
      <w:r>
        <w:t>Build the core AI audit modules and implement the orchestration mechanisms that coordinate them as a Council of Experts.</w:t>
      </w:r>
    </w:p>
    <w:p w14:paraId="313D071A" w14:textId="77777777" w:rsidR="00540FCF" w:rsidRDefault="00000000">
      <w:pPr>
        <w:spacing w:after="200"/>
      </w:pPr>
      <w:r>
        <w:rPr>
          <w:b/>
          <w:bCs/>
        </w:rPr>
        <w:t xml:space="preserve">Focus: </w:t>
      </w:r>
      <w:r>
        <w:t>This project focuses on the core AI development work. The student will implement 3-5 specialized audit modules following the architecture from Project 1, integrate LLM capabilities for intelligent audit reasoning, and develop the orchestration engine that synthesizes diverse module outputs into unified assessments.</w:t>
      </w:r>
    </w:p>
    <w:p w14:paraId="0D464FE8" w14:textId="77777777" w:rsidR="00540FCF" w:rsidRDefault="00000000">
      <w:pPr>
        <w:spacing w:after="200"/>
      </w:pPr>
      <w:r>
        <w:rPr>
          <w:b/>
          <w:bCs/>
        </w:rPr>
        <w:t>Key Activities:</w:t>
      </w:r>
    </w:p>
    <w:p w14:paraId="5D743A7E" w14:textId="77777777" w:rsidR="00540FCF" w:rsidRDefault="00000000">
      <w:pPr>
        <w:pStyle w:val="ListParagraph"/>
        <w:numPr>
          <w:ilvl w:val="0"/>
          <w:numId w:val="2"/>
        </w:numPr>
        <w:spacing w:after="100"/>
      </w:pPr>
      <w:r>
        <w:rPr>
          <w:b/>
          <w:bCs/>
        </w:rPr>
        <w:t xml:space="preserve">Module Implementation: </w:t>
      </w:r>
      <w:r>
        <w:t>Develop 3-5 specialized audit modules as independent components with consistent interfaces:</w:t>
      </w:r>
    </w:p>
    <w:p w14:paraId="4EF4CAFD" w14:textId="77777777" w:rsidR="00540FCF" w:rsidRDefault="00000000">
      <w:pPr>
        <w:spacing w:after="80"/>
      </w:pPr>
      <w:r>
        <w:t xml:space="preserve">• </w:t>
      </w:r>
      <w:r>
        <w:rPr>
          <w:b/>
          <w:bCs/>
        </w:rPr>
        <w:t xml:space="preserve">Governance &amp; Compliance Module: </w:t>
      </w:r>
      <w:r>
        <w:t>Evaluates AI governance policies, risk frameworks, regulatory compliance (ISO 42001, GDPR, NIST AI RMF)</w:t>
      </w:r>
    </w:p>
    <w:p w14:paraId="201C363C" w14:textId="77777777" w:rsidR="00540FCF" w:rsidRDefault="00000000">
      <w:pPr>
        <w:spacing w:after="80"/>
      </w:pPr>
      <w:r>
        <w:t xml:space="preserve">• </w:t>
      </w:r>
      <w:r>
        <w:rPr>
          <w:b/>
          <w:bCs/>
        </w:rPr>
        <w:t xml:space="preserve">Fairness &amp; Bias Module: </w:t>
      </w:r>
      <w:r>
        <w:t>Assesses training data diversity, fairness metrics, bias testing, human oversight</w:t>
      </w:r>
    </w:p>
    <w:p w14:paraId="75596BF8" w14:textId="77777777" w:rsidR="00540FCF" w:rsidRDefault="00000000">
      <w:pPr>
        <w:spacing w:after="80"/>
      </w:pPr>
      <w:r>
        <w:t xml:space="preserve">• </w:t>
      </w:r>
      <w:r>
        <w:rPr>
          <w:b/>
          <w:bCs/>
        </w:rPr>
        <w:t xml:space="preserve">Security &amp; Adversarial Robustness Module: </w:t>
      </w:r>
      <w:r>
        <w:t>Examines access controls, encryption, adversarial attack resilience, API security</w:t>
      </w:r>
    </w:p>
    <w:p w14:paraId="028FF093" w14:textId="77777777" w:rsidR="00540FCF" w:rsidRDefault="00000000">
      <w:pPr>
        <w:spacing w:after="80"/>
      </w:pPr>
      <w:r>
        <w:t xml:space="preserve">• </w:t>
      </w:r>
      <w:r>
        <w:rPr>
          <w:b/>
          <w:bCs/>
        </w:rPr>
        <w:t xml:space="preserve">Explainability &amp; Transparency Module: </w:t>
      </w:r>
      <w:r>
        <w:t>Evaluates model interpretability, SHAP/LIME implementation, documentation quality</w:t>
      </w:r>
    </w:p>
    <w:p w14:paraId="670CE508" w14:textId="77777777" w:rsidR="00540FCF" w:rsidRDefault="00000000">
      <w:pPr>
        <w:spacing w:after="100"/>
      </w:pPr>
      <w:r>
        <w:t xml:space="preserve">• </w:t>
      </w:r>
      <w:r>
        <w:rPr>
          <w:b/>
          <w:bCs/>
        </w:rPr>
        <w:t xml:space="preserve">Performance &amp; Drift Monitoring Module: </w:t>
      </w:r>
      <w:r>
        <w:t>Analyzes accuracy metrics, drift detection, retraining governance, monitoring dashboards</w:t>
      </w:r>
    </w:p>
    <w:p w14:paraId="74BB557F" w14:textId="77777777" w:rsidR="00540FCF" w:rsidRDefault="00000000">
      <w:pPr>
        <w:pStyle w:val="ListParagraph"/>
        <w:numPr>
          <w:ilvl w:val="0"/>
          <w:numId w:val="2"/>
        </w:numPr>
        <w:spacing w:after="100"/>
      </w:pPr>
      <w:r>
        <w:rPr>
          <w:b/>
          <w:bCs/>
        </w:rPr>
        <w:t xml:space="preserve">LLM Integration: </w:t>
      </w:r>
      <w:r>
        <w:t>Design prompts that guide LLMs (GPT-4, Claude) to perform structured evaluation, extract information from documentation, compare findings against audit criteria, generate evidence-based justifications, and flag ambiguities</w:t>
      </w:r>
    </w:p>
    <w:p w14:paraId="51CBE811" w14:textId="77777777" w:rsidR="00540FCF" w:rsidRDefault="00000000">
      <w:pPr>
        <w:pStyle w:val="ListParagraph"/>
        <w:numPr>
          <w:ilvl w:val="0"/>
          <w:numId w:val="2"/>
        </w:numPr>
        <w:spacing w:after="100"/>
      </w:pPr>
      <w:r>
        <w:rPr>
          <w:b/>
          <w:bCs/>
        </w:rPr>
        <w:t xml:space="preserve">Module Testing: </w:t>
      </w:r>
      <w:r>
        <w:t>Test each module independently using synthetic inputs (system documentation, configuration files, model artifacts) and validate correct identification of compliance/non-compliance scenarios</w:t>
      </w:r>
    </w:p>
    <w:p w14:paraId="1692A27B" w14:textId="77777777" w:rsidR="00540FCF" w:rsidRDefault="00000000">
      <w:pPr>
        <w:pStyle w:val="ListParagraph"/>
        <w:numPr>
          <w:ilvl w:val="0"/>
          <w:numId w:val="2"/>
        </w:numPr>
        <w:spacing w:after="100"/>
      </w:pPr>
      <w:r>
        <w:rPr>
          <w:b/>
          <w:bCs/>
        </w:rPr>
        <w:t xml:space="preserve">Orchestration Engine Development: </w:t>
      </w:r>
      <w:r>
        <w:t>Build the central coordinator that distributes inputs to modules, collects outputs, identifies agreement/disagreement, applies conflict resolution logic, and synthesizes comprehensive audit reports</w:t>
      </w:r>
    </w:p>
    <w:p w14:paraId="126FF50B" w14:textId="77777777" w:rsidR="00540FCF" w:rsidRDefault="00000000">
      <w:pPr>
        <w:pStyle w:val="ListParagraph"/>
        <w:numPr>
          <w:ilvl w:val="0"/>
          <w:numId w:val="2"/>
        </w:numPr>
        <w:spacing w:after="200"/>
      </w:pPr>
      <w:r>
        <w:rPr>
          <w:b/>
          <w:bCs/>
        </w:rPr>
        <w:t xml:space="preserve">Council of Experts Logic: </w:t>
      </w:r>
      <w:r>
        <w:t>Implement synthesis mechanisms where module agreement consolidates findings, disagreement surfaces for human review, high-severity findings escalate automatically, and all resolution logic is logged for transparency</w:t>
      </w:r>
    </w:p>
    <w:p w14:paraId="6C186EDA" w14:textId="77777777" w:rsidR="00540FCF" w:rsidRDefault="00000000">
      <w:pPr>
        <w:spacing w:after="200"/>
      </w:pPr>
      <w:r>
        <w:rPr>
          <w:b/>
          <w:bCs/>
        </w:rPr>
        <w:t>Deliverables:</w:t>
      </w:r>
    </w:p>
    <w:p w14:paraId="00618275" w14:textId="77777777" w:rsidR="00540FCF" w:rsidRDefault="00000000">
      <w:pPr>
        <w:pStyle w:val="ListParagraph"/>
        <w:numPr>
          <w:ilvl w:val="0"/>
          <w:numId w:val="2"/>
        </w:numPr>
        <w:spacing w:after="100"/>
      </w:pPr>
      <w:r>
        <w:t>3-5 fully functional audit modules with documented interfaces and test results</w:t>
      </w:r>
    </w:p>
    <w:p w14:paraId="37D66D24" w14:textId="77777777" w:rsidR="00540FCF" w:rsidRDefault="00000000">
      <w:pPr>
        <w:pStyle w:val="ListParagraph"/>
        <w:numPr>
          <w:ilvl w:val="0"/>
          <w:numId w:val="2"/>
        </w:numPr>
        <w:spacing w:after="100"/>
      </w:pPr>
      <w:r>
        <w:t>LLM prompt engineering documentation showing structured audit reasoning</w:t>
      </w:r>
    </w:p>
    <w:p w14:paraId="3825BF1E" w14:textId="77777777" w:rsidR="00540FCF" w:rsidRDefault="00000000">
      <w:pPr>
        <w:pStyle w:val="ListParagraph"/>
        <w:numPr>
          <w:ilvl w:val="0"/>
          <w:numId w:val="2"/>
        </w:numPr>
        <w:spacing w:after="100"/>
      </w:pPr>
      <w:r>
        <w:t>Orchestration engine coordinating all modules with explicit synthesis logic</w:t>
      </w:r>
    </w:p>
    <w:p w14:paraId="1B21BD3D" w14:textId="77777777" w:rsidR="00540FCF" w:rsidRDefault="00000000">
      <w:pPr>
        <w:pStyle w:val="ListParagraph"/>
        <w:numPr>
          <w:ilvl w:val="0"/>
          <w:numId w:val="2"/>
        </w:numPr>
        <w:spacing w:after="100"/>
      </w:pPr>
      <w:r>
        <w:t>Module-level testing reports demonstrating correct audit behavior</w:t>
      </w:r>
    </w:p>
    <w:p w14:paraId="786590BE" w14:textId="77777777" w:rsidR="00540FCF" w:rsidRDefault="00000000">
      <w:pPr>
        <w:pStyle w:val="ListParagraph"/>
        <w:numPr>
          <w:ilvl w:val="0"/>
          <w:numId w:val="2"/>
        </w:numPr>
        <w:spacing w:after="100"/>
      </w:pPr>
      <w:r>
        <w:lastRenderedPageBreak/>
        <w:t>NYU SPS AI Sandbox integration with modules deployed and tested on open-source LLM infrastructure</w:t>
      </w:r>
    </w:p>
    <w:p w14:paraId="6B6EC314" w14:textId="77777777" w:rsidR="00540FCF" w:rsidRDefault="00000000">
      <w:pPr>
        <w:pStyle w:val="ListParagraph"/>
        <w:numPr>
          <w:ilvl w:val="0"/>
          <w:numId w:val="2"/>
        </w:numPr>
        <w:spacing w:after="200"/>
      </w:pPr>
      <w:r>
        <w:t>Code repository with modular, well-documented implementation</w:t>
      </w:r>
    </w:p>
    <w:p w14:paraId="133ED26D" w14:textId="77777777" w:rsidR="00540FCF" w:rsidRDefault="00000000">
      <w:pPr>
        <w:pStyle w:val="Heading2"/>
      </w:pPr>
      <w:r>
        <w:t>Project 3: Integration, Testing, and User Experience</w:t>
      </w:r>
    </w:p>
    <w:p w14:paraId="6C1B5252" w14:textId="77777777" w:rsidR="00540FCF" w:rsidRDefault="00000000">
      <w:pPr>
        <w:spacing w:after="200"/>
      </w:pPr>
      <w:r>
        <w:rPr>
          <w:b/>
          <w:bCs/>
        </w:rPr>
        <w:t xml:space="preserve">Objective: </w:t>
      </w:r>
      <w:r>
        <w:t>Integrate all components into a seamless system, design user-facing interfaces, conduct comprehensive validation testing, and prepare the agent for production deployment.</w:t>
      </w:r>
    </w:p>
    <w:p w14:paraId="6F3212DD" w14:textId="77777777" w:rsidR="00540FCF" w:rsidRDefault="00000000">
      <w:pPr>
        <w:spacing w:after="200"/>
      </w:pPr>
      <w:r>
        <w:rPr>
          <w:b/>
          <w:bCs/>
        </w:rPr>
        <w:t xml:space="preserve">Focus: </w:t>
      </w:r>
      <w:r>
        <w:t>This project focuses on system integration, user experience design, and rigorous validation. The student will ensure that the framework (Project 1) and modules (Project 2) work together cohesively, develop intuitive interfaces for audit submission and report viewing, and conduct thorough testing with real or realistic AI systems.</w:t>
      </w:r>
    </w:p>
    <w:p w14:paraId="6F0AAAE2" w14:textId="77777777" w:rsidR="00540FCF" w:rsidRDefault="00000000">
      <w:pPr>
        <w:spacing w:after="200"/>
      </w:pPr>
      <w:r>
        <w:rPr>
          <w:b/>
          <w:bCs/>
        </w:rPr>
        <w:t>Key Activities:</w:t>
      </w:r>
    </w:p>
    <w:p w14:paraId="074A9106" w14:textId="77777777" w:rsidR="00540FCF" w:rsidRDefault="00000000">
      <w:pPr>
        <w:pStyle w:val="ListParagraph"/>
        <w:numPr>
          <w:ilvl w:val="0"/>
          <w:numId w:val="2"/>
        </w:numPr>
        <w:spacing w:after="100"/>
      </w:pPr>
      <w:r>
        <w:rPr>
          <w:b/>
          <w:bCs/>
        </w:rPr>
        <w:t xml:space="preserve">System Integration: </w:t>
      </w:r>
      <w:r>
        <w:t>Integrate architecture specifications (Project 1) with audit modules and orchestration (Project 2) into a unified, functioning system</w:t>
      </w:r>
    </w:p>
    <w:p w14:paraId="52AA3C77" w14:textId="77777777" w:rsidR="00540FCF" w:rsidRDefault="00000000">
      <w:pPr>
        <w:pStyle w:val="ListParagraph"/>
        <w:numPr>
          <w:ilvl w:val="0"/>
          <w:numId w:val="2"/>
        </w:numPr>
        <w:spacing w:after="100"/>
      </w:pPr>
      <w:r>
        <w:rPr>
          <w:b/>
          <w:bCs/>
        </w:rPr>
        <w:t xml:space="preserve">User Interface Development: </w:t>
      </w:r>
      <w:r>
        <w:t>Design and build a user-friendly web interface for audit submission (uploading system documentation, model artifacts, configurations) and report viewing (module-specific findings, synthesis results, risk visualizations)</w:t>
      </w:r>
    </w:p>
    <w:p w14:paraId="67DE7E4A" w14:textId="77777777" w:rsidR="00540FCF" w:rsidRDefault="00000000">
      <w:pPr>
        <w:pStyle w:val="ListParagraph"/>
        <w:numPr>
          <w:ilvl w:val="0"/>
          <w:numId w:val="2"/>
        </w:numPr>
        <w:spacing w:after="100"/>
      </w:pPr>
      <w:r>
        <w:rPr>
          <w:b/>
          <w:bCs/>
        </w:rPr>
        <w:t xml:space="preserve">Case Study Development: </w:t>
      </w:r>
      <w:r>
        <w:t>Work with The Digital Forge to identify representative AI-based accounting systems for auditing—real internal systems (with data protections), public case studies, or realistic simulations</w:t>
      </w:r>
    </w:p>
    <w:p w14:paraId="5D9FCDA6" w14:textId="77777777" w:rsidR="00540FCF" w:rsidRDefault="00000000">
      <w:pPr>
        <w:pStyle w:val="ListParagraph"/>
        <w:numPr>
          <w:ilvl w:val="0"/>
          <w:numId w:val="2"/>
        </w:numPr>
        <w:spacing w:after="100"/>
      </w:pPr>
      <w:r>
        <w:rPr>
          <w:b/>
          <w:bCs/>
        </w:rPr>
        <w:t xml:space="preserve">Comprehensive Testing: </w:t>
      </w:r>
      <w:r>
        <w:t>Conduct structured validation including end-to-end audit execution, edge case testing (ambiguous scenarios, missing documentation, conflicting evidence), and stress testing (large system artifacts, concurrent audits)</w:t>
      </w:r>
    </w:p>
    <w:p w14:paraId="56A1414E" w14:textId="77777777" w:rsidR="00540FCF" w:rsidRDefault="00000000">
      <w:pPr>
        <w:pStyle w:val="ListParagraph"/>
        <w:numPr>
          <w:ilvl w:val="0"/>
          <w:numId w:val="2"/>
        </w:numPr>
        <w:spacing w:after="100"/>
      </w:pPr>
      <w:r>
        <w:rPr>
          <w:b/>
          <w:bCs/>
        </w:rPr>
        <w:t xml:space="preserve">Comparative Evaluation: </w:t>
      </w:r>
      <w:r>
        <w:t>Compare ensemble approach vs. single-module baselines using quantitative metrics (audit coverage, risk detection rates, false positive/negative rates, processing time) and qualitative assessments (report clarity, actionability, auditor confidence)</w:t>
      </w:r>
    </w:p>
    <w:p w14:paraId="03532BAD" w14:textId="77777777" w:rsidR="00540FCF" w:rsidRDefault="00000000">
      <w:pPr>
        <w:pStyle w:val="ListParagraph"/>
        <w:numPr>
          <w:ilvl w:val="0"/>
          <w:numId w:val="2"/>
        </w:numPr>
        <w:spacing w:after="100"/>
      </w:pPr>
      <w:r>
        <w:rPr>
          <w:b/>
          <w:bCs/>
        </w:rPr>
        <w:t xml:space="preserve">Report Generation: </w:t>
      </w:r>
      <w:r>
        <w:t>Develop comprehensive audit report templates with executive summaries, detailed findings by domain, evidence documentation, risk severity classifications, actionable recommendations, and areas of uncertainty/disagreement</w:t>
      </w:r>
    </w:p>
    <w:p w14:paraId="28BF3343" w14:textId="77777777" w:rsidR="00540FCF" w:rsidRDefault="00000000">
      <w:pPr>
        <w:pStyle w:val="ListParagraph"/>
        <w:numPr>
          <w:ilvl w:val="0"/>
          <w:numId w:val="2"/>
        </w:numPr>
        <w:spacing w:after="200"/>
      </w:pPr>
      <w:r>
        <w:rPr>
          <w:b/>
          <w:bCs/>
        </w:rPr>
        <w:t xml:space="preserve">Documentation: </w:t>
      </w:r>
      <w:r>
        <w:t>Create end-user guides, deployment instructions, troubleshooting documentation, and strategic recommendations for production integration</w:t>
      </w:r>
    </w:p>
    <w:p w14:paraId="4A1E59A6" w14:textId="77777777" w:rsidR="00540FCF" w:rsidRDefault="00000000">
      <w:pPr>
        <w:spacing w:after="200"/>
      </w:pPr>
      <w:r>
        <w:rPr>
          <w:b/>
          <w:bCs/>
        </w:rPr>
        <w:t>Deliverables:</w:t>
      </w:r>
    </w:p>
    <w:p w14:paraId="09620AA7" w14:textId="77777777" w:rsidR="00540FCF" w:rsidRDefault="00000000">
      <w:pPr>
        <w:pStyle w:val="ListParagraph"/>
        <w:numPr>
          <w:ilvl w:val="0"/>
          <w:numId w:val="2"/>
        </w:numPr>
        <w:spacing w:after="100"/>
      </w:pPr>
      <w:r>
        <w:t>Fully integrated auditing agent with user-friendly web interface</w:t>
      </w:r>
    </w:p>
    <w:p w14:paraId="113F57E0" w14:textId="77777777" w:rsidR="00540FCF" w:rsidRDefault="00000000">
      <w:pPr>
        <w:pStyle w:val="ListParagraph"/>
        <w:numPr>
          <w:ilvl w:val="0"/>
          <w:numId w:val="2"/>
        </w:numPr>
        <w:spacing w:after="100"/>
      </w:pPr>
      <w:r>
        <w:lastRenderedPageBreak/>
        <w:t>NYU SPS AI Sandbox deployment with performance benchmarking (latency, throughput, resource utilization)</w:t>
      </w:r>
    </w:p>
    <w:p w14:paraId="461AF07C" w14:textId="77777777" w:rsidR="00540FCF" w:rsidRDefault="00000000">
      <w:pPr>
        <w:pStyle w:val="ListParagraph"/>
        <w:numPr>
          <w:ilvl w:val="0"/>
          <w:numId w:val="2"/>
        </w:numPr>
        <w:spacing w:after="100"/>
      </w:pPr>
      <w:r>
        <w:t>Comprehensive testing report with quantitative and qualitative validation results</w:t>
      </w:r>
    </w:p>
    <w:p w14:paraId="1288A329" w14:textId="77777777" w:rsidR="00540FCF" w:rsidRDefault="00000000">
      <w:pPr>
        <w:pStyle w:val="ListParagraph"/>
        <w:numPr>
          <w:ilvl w:val="0"/>
          <w:numId w:val="2"/>
        </w:numPr>
        <w:spacing w:after="100"/>
      </w:pPr>
      <w:r>
        <w:t>Comparative analysis demonstrating ensemble advantages over single-module approaches</w:t>
      </w:r>
    </w:p>
    <w:p w14:paraId="1EE814C4" w14:textId="77777777" w:rsidR="00540FCF" w:rsidRDefault="00000000">
      <w:pPr>
        <w:pStyle w:val="ListParagraph"/>
        <w:numPr>
          <w:ilvl w:val="0"/>
          <w:numId w:val="2"/>
        </w:numPr>
        <w:spacing w:after="100"/>
      </w:pPr>
      <w:r>
        <w:t>Case study audit reports on representative AI systems executed on the sandbox</w:t>
      </w:r>
    </w:p>
    <w:p w14:paraId="487177DF" w14:textId="77777777" w:rsidR="00540FCF" w:rsidRDefault="00000000">
      <w:pPr>
        <w:pStyle w:val="ListParagraph"/>
        <w:numPr>
          <w:ilvl w:val="0"/>
          <w:numId w:val="2"/>
        </w:numPr>
        <w:spacing w:after="100"/>
      </w:pPr>
      <w:r>
        <w:t>End-user documentation and deployment guides specific to NYU SPS AI Sandbox environment</w:t>
      </w:r>
    </w:p>
    <w:p w14:paraId="44108997" w14:textId="77777777" w:rsidR="00540FCF" w:rsidRDefault="00000000">
      <w:pPr>
        <w:pStyle w:val="ListParagraph"/>
        <w:numPr>
          <w:ilvl w:val="0"/>
          <w:numId w:val="2"/>
        </w:numPr>
        <w:spacing w:after="200"/>
      </w:pPr>
      <w:r>
        <w:t>Strategic recommendations for production deployment at The Digital Forge including security compliance and operational procedures</w:t>
      </w:r>
    </w:p>
    <w:p w14:paraId="497B4F0E" w14:textId="77777777" w:rsidR="00540FCF" w:rsidRDefault="00000000">
      <w:r>
        <w:br w:type="page"/>
      </w:r>
    </w:p>
    <w:p w14:paraId="1A94A6D4" w14:textId="77777777" w:rsidR="00540FCF" w:rsidRDefault="00000000">
      <w:pPr>
        <w:pStyle w:val="Heading1"/>
      </w:pPr>
      <w:r>
        <w:lastRenderedPageBreak/>
        <w:t>What You Will Gain from This Experience</w:t>
      </w:r>
    </w:p>
    <w:p w14:paraId="53D0C537" w14:textId="77777777" w:rsidR="00540FCF" w:rsidRDefault="00000000">
      <w:pPr>
        <w:spacing w:after="200"/>
      </w:pPr>
      <w:r>
        <w:t>This is a high-impact opportunity with strong sponsor commitment. By participating, you will:</w:t>
      </w:r>
    </w:p>
    <w:p w14:paraId="0B2AC3A6" w14:textId="77777777" w:rsidR="00540FCF" w:rsidRDefault="00000000">
      <w:pPr>
        <w:pStyle w:val="ListParagraph"/>
        <w:numPr>
          <w:ilvl w:val="0"/>
          <w:numId w:val="2"/>
        </w:numPr>
        <w:spacing w:after="100"/>
      </w:pPr>
      <w:r>
        <w:rPr>
          <w:b/>
          <w:bCs/>
        </w:rPr>
        <w:t xml:space="preserve">Deliver Real Business Value: </w:t>
      </w:r>
      <w:r>
        <w:t>Create an operational AI audit tool addressing genuine organizational needs</w:t>
      </w:r>
    </w:p>
    <w:p w14:paraId="02A063AB" w14:textId="77777777" w:rsidR="00540FCF" w:rsidRDefault="00000000">
      <w:pPr>
        <w:pStyle w:val="ListParagraph"/>
        <w:numPr>
          <w:ilvl w:val="0"/>
          <w:numId w:val="2"/>
        </w:numPr>
        <w:spacing w:after="100"/>
      </w:pPr>
      <w:r>
        <w:rPr>
          <w:b/>
          <w:bCs/>
        </w:rPr>
        <w:t xml:space="preserve">Master Cutting-Edge AI Architecture: </w:t>
      </w:r>
      <w:r>
        <w:t>Gain hands-on experience with multi-module inference ensembles, LLM orchestration, and Council of Experts patterns</w:t>
      </w:r>
    </w:p>
    <w:p w14:paraId="5E1C389D" w14:textId="77777777" w:rsidR="00540FCF" w:rsidRDefault="00000000">
      <w:pPr>
        <w:pStyle w:val="ListParagraph"/>
        <w:numPr>
          <w:ilvl w:val="0"/>
          <w:numId w:val="2"/>
        </w:numPr>
        <w:spacing w:after="100"/>
      </w:pPr>
      <w:r>
        <w:rPr>
          <w:b/>
          <w:bCs/>
        </w:rPr>
        <w:t xml:space="preserve">Build AI Governance Expertise: </w:t>
      </w:r>
      <w:r>
        <w:t>Develop deep knowledge of AI governance frameworks (ISO 42001, NIST AI RMF, GDPR), trust &amp; safety methodologies, and responsible AI deployment</w:t>
      </w:r>
    </w:p>
    <w:p w14:paraId="7BB4C04B" w14:textId="77777777" w:rsidR="00540FCF" w:rsidRDefault="00000000">
      <w:pPr>
        <w:pStyle w:val="ListParagraph"/>
        <w:numPr>
          <w:ilvl w:val="0"/>
          <w:numId w:val="2"/>
        </w:numPr>
        <w:spacing w:after="100"/>
      </w:pPr>
      <w:r>
        <w:rPr>
          <w:b/>
          <w:bCs/>
        </w:rPr>
        <w:t xml:space="preserve">Strengthen Portfolio: </w:t>
      </w:r>
      <w:r>
        <w:t>Showcase substantive project demonstrating professional, real-world AI development</w:t>
      </w:r>
    </w:p>
    <w:p w14:paraId="6041E53F" w14:textId="77777777" w:rsidR="00540FCF" w:rsidRDefault="00000000">
      <w:pPr>
        <w:pStyle w:val="ListParagraph"/>
        <w:numPr>
          <w:ilvl w:val="0"/>
          <w:numId w:val="2"/>
        </w:numPr>
        <w:spacing w:after="100"/>
      </w:pPr>
      <w:r>
        <w:rPr>
          <w:b/>
          <w:bCs/>
        </w:rPr>
        <w:t xml:space="preserve">Compete for Research Publication: </w:t>
      </w:r>
      <w:r>
        <w:t>Winning team co-authors research paper with Dr. Fortino for DSI 2026 submission</w:t>
      </w:r>
    </w:p>
    <w:p w14:paraId="5B048038" w14:textId="77777777" w:rsidR="00540FCF" w:rsidRDefault="00000000">
      <w:pPr>
        <w:pStyle w:val="ListParagraph"/>
        <w:numPr>
          <w:ilvl w:val="0"/>
          <w:numId w:val="2"/>
        </w:numPr>
        <w:spacing w:after="200"/>
      </w:pPr>
      <w:r>
        <w:rPr>
          <w:b/>
          <w:bCs/>
        </w:rPr>
        <w:t xml:space="preserve">Collaborate on Team Innovation: </w:t>
      </w:r>
      <w:r>
        <w:t>Experience the challenges and rewards of coordinated multi-component system development</w:t>
      </w:r>
    </w:p>
    <w:p w14:paraId="56B7D87B" w14:textId="77777777" w:rsidR="00540FCF" w:rsidRDefault="00000000">
      <w:pPr>
        <w:pStyle w:val="Heading1"/>
      </w:pPr>
      <w:r>
        <w:t>Additional Information</w:t>
      </w:r>
    </w:p>
    <w:p w14:paraId="65F8D55A" w14:textId="77777777" w:rsidR="00540FCF" w:rsidRDefault="00000000">
      <w:pPr>
        <w:pStyle w:val="ListParagraph"/>
        <w:numPr>
          <w:ilvl w:val="0"/>
          <w:numId w:val="2"/>
        </w:numPr>
        <w:spacing w:after="100"/>
      </w:pPr>
      <w:r>
        <w:rPr>
          <w:b/>
          <w:bCs/>
        </w:rPr>
        <w:t xml:space="preserve">Duration: </w:t>
      </w:r>
      <w:r>
        <w:t>12 weeks (February–April 2026), approximately 330-350 hours per student</w:t>
      </w:r>
    </w:p>
    <w:p w14:paraId="161DC267" w14:textId="77777777" w:rsidR="00540FCF" w:rsidRDefault="00000000">
      <w:pPr>
        <w:pStyle w:val="ListParagraph"/>
        <w:numPr>
          <w:ilvl w:val="0"/>
          <w:numId w:val="2"/>
        </w:numPr>
        <w:spacing w:after="100"/>
      </w:pPr>
      <w:r>
        <w:rPr>
          <w:b/>
          <w:bCs/>
        </w:rPr>
        <w:t xml:space="preserve">Format: </w:t>
      </w:r>
      <w:r>
        <w:t>Team-based competition with no limit on number of participating teams</w:t>
      </w:r>
    </w:p>
    <w:p w14:paraId="0EB7A1B1" w14:textId="77777777" w:rsidR="00540FCF" w:rsidRDefault="00000000">
      <w:pPr>
        <w:pStyle w:val="ListParagraph"/>
        <w:numPr>
          <w:ilvl w:val="0"/>
          <w:numId w:val="2"/>
        </w:numPr>
        <w:spacing w:after="100"/>
      </w:pPr>
      <w:r>
        <w:rPr>
          <w:b/>
          <w:bCs/>
        </w:rPr>
        <w:t xml:space="preserve">Infrastructure: </w:t>
      </w:r>
      <w:r>
        <w:t>All teams will receive allocated partitions on the NYU SPS AI Sandbox (NVIDIA DGX-based system with open-source LLMs). Access credentials and technical orientation provided during kick-off.</w:t>
      </w:r>
    </w:p>
    <w:p w14:paraId="35C2C696" w14:textId="77777777" w:rsidR="00540FCF" w:rsidRDefault="00000000">
      <w:pPr>
        <w:pStyle w:val="ListParagraph"/>
        <w:numPr>
          <w:ilvl w:val="0"/>
          <w:numId w:val="2"/>
        </w:numPr>
        <w:spacing w:after="100"/>
      </w:pPr>
      <w:r>
        <w:rPr>
          <w:b/>
          <w:bCs/>
        </w:rPr>
        <w:t xml:space="preserve">Prize: </w:t>
      </w:r>
      <w:r>
        <w:t>Winning team co-authors research paper for DSI 2026 conference submission</w:t>
      </w:r>
    </w:p>
    <w:p w14:paraId="0C4946AE" w14:textId="77777777" w:rsidR="00540FCF" w:rsidRDefault="00000000">
      <w:pPr>
        <w:pStyle w:val="ListParagraph"/>
        <w:numPr>
          <w:ilvl w:val="0"/>
          <w:numId w:val="2"/>
        </w:numPr>
        <w:spacing w:after="200"/>
      </w:pPr>
      <w:r>
        <w:rPr>
          <w:b/>
          <w:bCs/>
        </w:rPr>
        <w:t xml:space="preserve">Support: </w:t>
      </w:r>
      <w:r>
        <w:t>Dr. Fortino and The Digital Forge provide ongoing guidance, resources, and technical consultation throughout the project</w:t>
      </w:r>
    </w:p>
    <w:p w14:paraId="7229410C" w14:textId="77777777" w:rsidR="00540FCF" w:rsidRDefault="00000000">
      <w:pPr>
        <w:pStyle w:val="Heading1"/>
      </w:pPr>
      <w:r>
        <w:t>How to Begin</w:t>
      </w:r>
    </w:p>
    <w:p w14:paraId="33B16046" w14:textId="77777777" w:rsidR="00540FCF" w:rsidRDefault="00000000">
      <w:pPr>
        <w:pStyle w:val="ListParagraph"/>
        <w:numPr>
          <w:ilvl w:val="0"/>
          <w:numId w:val="2"/>
        </w:numPr>
        <w:spacing w:after="100"/>
      </w:pPr>
      <w:r>
        <w:rPr>
          <w:b/>
          <w:bCs/>
        </w:rPr>
        <w:t xml:space="preserve">Review the Three Project Definitions: </w:t>
      </w:r>
      <w:r>
        <w:t>Understand the scope of each component (Research &amp; Framework, Module Development, Integration &amp; Testing)</w:t>
      </w:r>
    </w:p>
    <w:p w14:paraId="36C71B19" w14:textId="77777777" w:rsidR="00540FCF" w:rsidRDefault="00000000">
      <w:pPr>
        <w:pStyle w:val="ListParagraph"/>
        <w:numPr>
          <w:ilvl w:val="0"/>
          <w:numId w:val="2"/>
        </w:numPr>
        <w:spacing w:after="100"/>
      </w:pPr>
      <w:r>
        <w:rPr>
          <w:b/>
          <w:bCs/>
        </w:rPr>
        <w:t xml:space="preserve">Form a Team of Three: </w:t>
      </w:r>
      <w:r>
        <w:t>Coordinate with two other capstone students to cover all three projects</w:t>
      </w:r>
    </w:p>
    <w:p w14:paraId="0F67545E" w14:textId="77777777" w:rsidR="00540FCF" w:rsidRDefault="00000000">
      <w:pPr>
        <w:pStyle w:val="ListParagraph"/>
        <w:numPr>
          <w:ilvl w:val="0"/>
          <w:numId w:val="2"/>
        </w:numPr>
        <w:spacing w:after="100"/>
      </w:pPr>
      <w:r>
        <w:rPr>
          <w:b/>
          <w:bCs/>
        </w:rPr>
        <w:t xml:space="preserve">Assign Project Roles: </w:t>
      </w:r>
      <w:r>
        <w:t>Each student takes one project ensuring complete coverage of all auditing agent functionality</w:t>
      </w:r>
    </w:p>
    <w:p w14:paraId="0A1C5C2A" w14:textId="77777777" w:rsidR="00540FCF" w:rsidRDefault="00000000">
      <w:pPr>
        <w:pStyle w:val="ListParagraph"/>
        <w:numPr>
          <w:ilvl w:val="0"/>
          <w:numId w:val="2"/>
        </w:numPr>
        <w:spacing w:after="100"/>
      </w:pPr>
      <w:r>
        <w:rPr>
          <w:b/>
          <w:bCs/>
        </w:rPr>
        <w:t xml:space="preserve">Choose a Team Name: </w:t>
      </w:r>
      <w:r>
        <w:t>Select a memorable identifier for your team</w:t>
      </w:r>
    </w:p>
    <w:p w14:paraId="7D086BB4" w14:textId="77777777" w:rsidR="00540FCF" w:rsidRDefault="00000000">
      <w:pPr>
        <w:pStyle w:val="ListParagraph"/>
        <w:numPr>
          <w:ilvl w:val="0"/>
          <w:numId w:val="2"/>
        </w:numPr>
        <w:spacing w:after="200"/>
      </w:pPr>
      <w:r>
        <w:rPr>
          <w:b/>
          <w:bCs/>
        </w:rPr>
        <w:lastRenderedPageBreak/>
        <w:t xml:space="preserve">Complete the Intake Form: </w:t>
      </w:r>
      <w:r>
        <w:t>Submit one form per team with team name, member details, and project assignments</w:t>
      </w:r>
    </w:p>
    <w:p w14:paraId="4718DE4A" w14:textId="77777777" w:rsidR="00540FCF" w:rsidRDefault="00000000">
      <w:pPr>
        <w:spacing w:after="200"/>
      </w:pPr>
      <w:r>
        <w:rPr>
          <w:b/>
          <w:bCs/>
          <w:i/>
          <w:iCs/>
        </w:rPr>
        <w:t xml:space="preserve">Note: </w:t>
      </w:r>
      <w:r>
        <w:rPr>
          <w:i/>
          <w:iCs/>
        </w:rPr>
        <w:t>There is no limit to the number of competing teams. Individual applications will not be accepted; you must apply as part of a three-person team.</w:t>
      </w:r>
    </w:p>
    <w:p w14:paraId="20148724" w14:textId="77777777" w:rsidR="00540FCF" w:rsidRDefault="00000000">
      <w:pPr>
        <w:pStyle w:val="Heading1"/>
      </w:pPr>
      <w:r>
        <w:t>Project Timeline</w:t>
      </w:r>
    </w:p>
    <w:p w14:paraId="4E9123C7" w14:textId="77777777" w:rsidR="00540FCF" w:rsidRDefault="00000000">
      <w:pPr>
        <w:pStyle w:val="ListParagraph"/>
        <w:numPr>
          <w:ilvl w:val="0"/>
          <w:numId w:val="2"/>
        </w:numPr>
        <w:spacing w:after="100"/>
      </w:pPr>
      <w:r>
        <w:rPr>
          <w:b/>
          <w:bCs/>
        </w:rPr>
        <w:t xml:space="preserve">Week 1 (Feb 3-9): </w:t>
      </w:r>
      <w:r>
        <w:t>Team formation, Intake Form submission, initial project planning</w:t>
      </w:r>
    </w:p>
    <w:p w14:paraId="31166FDF" w14:textId="77777777" w:rsidR="00540FCF" w:rsidRDefault="00000000">
      <w:pPr>
        <w:pStyle w:val="ListParagraph"/>
        <w:numPr>
          <w:ilvl w:val="0"/>
          <w:numId w:val="2"/>
        </w:numPr>
        <w:spacing w:after="100"/>
      </w:pPr>
      <w:r>
        <w:rPr>
          <w:b/>
          <w:bCs/>
        </w:rPr>
        <w:t xml:space="preserve">Weeks 2-4 (Feb 10-Mar 2): </w:t>
      </w:r>
      <w:r>
        <w:t>Research &amp; framework development (Project 1), module architecture design, technology setup</w:t>
      </w:r>
    </w:p>
    <w:p w14:paraId="44CE8B0A" w14:textId="77777777" w:rsidR="00540FCF" w:rsidRDefault="00000000">
      <w:pPr>
        <w:pStyle w:val="ListParagraph"/>
        <w:numPr>
          <w:ilvl w:val="0"/>
          <w:numId w:val="2"/>
        </w:numPr>
        <w:spacing w:after="100"/>
      </w:pPr>
      <w:r>
        <w:rPr>
          <w:b/>
          <w:bCs/>
        </w:rPr>
        <w:t xml:space="preserve">Weeks 5-8 (Mar 3-30): </w:t>
      </w:r>
      <w:r>
        <w:t>Module implementation (Project 2), orchestration development, module testing. Mid-Point Check-In during Week 7.</w:t>
      </w:r>
    </w:p>
    <w:p w14:paraId="42B8CDFB" w14:textId="77777777" w:rsidR="00540FCF" w:rsidRDefault="00000000">
      <w:pPr>
        <w:pStyle w:val="ListParagraph"/>
        <w:numPr>
          <w:ilvl w:val="0"/>
          <w:numId w:val="2"/>
        </w:numPr>
        <w:spacing w:after="100"/>
      </w:pPr>
      <w:r>
        <w:rPr>
          <w:b/>
          <w:bCs/>
        </w:rPr>
        <w:t xml:space="preserve">Weeks 9-10 (Mar 31-Apr 13): </w:t>
      </w:r>
      <w:r>
        <w:t>System integration (Project 3), UI development, case study preparation</w:t>
      </w:r>
    </w:p>
    <w:p w14:paraId="46C2FDBC" w14:textId="77777777" w:rsidR="00540FCF" w:rsidRDefault="00000000">
      <w:pPr>
        <w:pStyle w:val="ListParagraph"/>
        <w:numPr>
          <w:ilvl w:val="0"/>
          <w:numId w:val="2"/>
        </w:numPr>
        <w:spacing w:after="100"/>
      </w:pPr>
      <w:r>
        <w:rPr>
          <w:b/>
          <w:bCs/>
        </w:rPr>
        <w:t xml:space="preserve">Weeks 11-12 (Apr 14-27): </w:t>
      </w:r>
      <w:r>
        <w:t>Comprehensive testing, comparative evaluation, documentation completion</w:t>
      </w:r>
    </w:p>
    <w:p w14:paraId="418CF02F" w14:textId="77777777" w:rsidR="00540FCF" w:rsidRDefault="00000000">
      <w:pPr>
        <w:pStyle w:val="ListParagraph"/>
        <w:numPr>
          <w:ilvl w:val="0"/>
          <w:numId w:val="2"/>
        </w:numPr>
        <w:spacing w:after="200"/>
      </w:pPr>
      <w:r>
        <w:rPr>
          <w:b/>
          <w:bCs/>
        </w:rPr>
        <w:t xml:space="preserve">Week 13 (Late April): </w:t>
      </w:r>
      <w:r>
        <w:t>Final presentations and demonstrations to The Digital Forge</w:t>
      </w:r>
    </w:p>
    <w:p w14:paraId="56E72193" w14:textId="77777777" w:rsidR="00540FCF" w:rsidRDefault="00000000">
      <w:pPr>
        <w:pStyle w:val="Heading1"/>
      </w:pPr>
      <w:r>
        <w:t>Contact Information</w:t>
      </w:r>
    </w:p>
    <w:p w14:paraId="7BFFF0D2" w14:textId="77777777" w:rsidR="00540FCF" w:rsidRDefault="00000000">
      <w:pPr>
        <w:spacing w:after="120"/>
      </w:pPr>
      <w:r>
        <w:rPr>
          <w:b/>
          <w:bCs/>
        </w:rPr>
        <w:t xml:space="preserve">Project Sponsor: </w:t>
      </w:r>
      <w:r>
        <w:t>Dr. Andrés Fortino, Clinical Associate Professor, NYU SPS</w:t>
      </w:r>
    </w:p>
    <w:p w14:paraId="24C6A220" w14:textId="77777777" w:rsidR="00540FCF" w:rsidRDefault="00000000">
      <w:pPr>
        <w:spacing w:after="120"/>
      </w:pPr>
      <w:r>
        <w:rPr>
          <w:b/>
          <w:bCs/>
        </w:rPr>
        <w:t xml:space="preserve">Email: </w:t>
      </w:r>
      <w:r>
        <w:t>agf249@nyu.edu</w:t>
      </w:r>
    </w:p>
    <w:p w14:paraId="7346666F" w14:textId="77777777" w:rsidR="00540FCF" w:rsidRDefault="00000000">
      <w:pPr>
        <w:spacing w:after="120"/>
      </w:pPr>
      <w:r>
        <w:rPr>
          <w:b/>
          <w:bCs/>
        </w:rPr>
        <w:t xml:space="preserve">Organization: </w:t>
      </w:r>
      <w:r>
        <w:t>The Digital Forge, Fortino Global Education</w:t>
      </w:r>
    </w:p>
    <w:p w14:paraId="6ED4B518" w14:textId="77777777" w:rsidR="00540FCF" w:rsidRDefault="00000000">
      <w:pPr>
        <w:spacing w:after="200"/>
      </w:pPr>
      <w:r>
        <w:rPr>
          <w:b/>
          <w:bCs/>
        </w:rPr>
        <w:t xml:space="preserve">Your Capstone Faculty Advisor: </w:t>
      </w:r>
      <w:r>
        <w:t>Refer to your capstone course syllabus for advisor contact methods</w:t>
      </w:r>
    </w:p>
    <w:p w14:paraId="713454D3" w14:textId="77777777" w:rsidR="00540FCF" w:rsidRDefault="00000000">
      <w:pPr>
        <w:pStyle w:val="Heading1"/>
      </w:pPr>
      <w:r>
        <w:t>Conclusion</w:t>
      </w:r>
    </w:p>
    <w:p w14:paraId="7FA70D46" w14:textId="77777777" w:rsidR="00540FCF" w:rsidRDefault="00000000">
      <w:pPr>
        <w:spacing w:after="200"/>
      </w:pPr>
      <w:r>
        <w:t>This is an exceptional opportunity to work at the cutting edge of AI governance and responsible AI deployment. You will be building a system that fundamentally changes how organizations evaluate AI safety and trustworthiness before production deployment—moving from single-perspective audits to comprehensive, multi-expert assessments that surface blind spots, ensure accountability, and build confidence in AI systems.</w:t>
      </w:r>
    </w:p>
    <w:p w14:paraId="46B5228D" w14:textId="77777777" w:rsidR="00540FCF" w:rsidRDefault="00000000">
      <w:pPr>
        <w:spacing w:after="200"/>
      </w:pPr>
      <w:r>
        <w:t>The winning team will contribute to academic research advancing the field of AI governance and decision science, with findings presented at the Decision Sciences Institute Annual Meeting in November 2026.</w:t>
      </w:r>
    </w:p>
    <w:p w14:paraId="2DFB5942" w14:textId="77777777" w:rsidR="00540FCF" w:rsidRDefault="00000000">
      <w:pPr>
        <w:spacing w:after="200"/>
      </w:pPr>
      <w:r>
        <w:t>We look forward to seeing your innovative solutions and working with you to create safer, more trustworthy AI systems for accounting, finance, and beyond.</w:t>
      </w:r>
    </w:p>
    <w:p w14:paraId="1E9C113F" w14:textId="77777777" w:rsidR="00540FCF" w:rsidRDefault="00000000">
      <w:pPr>
        <w:spacing w:before="360" w:after="200"/>
      </w:pPr>
      <w:r>
        <w:rPr>
          <w:i/>
          <w:iCs/>
        </w:rPr>
        <w:lastRenderedPageBreak/>
        <w:t>For questions or additional information, please contact Dr. Andrés Fortino at agf249@nyu.edu</w:t>
      </w:r>
    </w:p>
    <w:p w14:paraId="644E5050" w14:textId="77777777" w:rsidR="00540FCF" w:rsidRDefault="00000000">
      <w:pPr>
        <w:spacing w:before="480"/>
        <w:jc w:val="center"/>
      </w:pPr>
      <w:r>
        <w:rPr>
          <w:b/>
          <w:bCs/>
          <w:sz w:val="28"/>
          <w:szCs w:val="28"/>
        </w:rPr>
        <w:t>***</w:t>
      </w:r>
    </w:p>
    <w:p w14:paraId="2B6BF045" w14:textId="77777777" w:rsidR="00540FCF" w:rsidRDefault="00000000">
      <w:pPr>
        <w:spacing w:before="240"/>
        <w:jc w:val="center"/>
      </w:pPr>
      <w:r>
        <w:rPr>
          <w:b/>
          <w:bCs/>
          <w:sz w:val="22"/>
          <w:szCs w:val="22"/>
        </w:rPr>
        <w:t>The Digital Forge</w:t>
      </w:r>
    </w:p>
    <w:p w14:paraId="66ED4D6C" w14:textId="77777777" w:rsidR="00540FCF" w:rsidRDefault="00000000">
      <w:pPr>
        <w:jc w:val="center"/>
      </w:pPr>
      <w:r>
        <w:rPr>
          <w:i/>
          <w:iCs/>
          <w:sz w:val="20"/>
          <w:szCs w:val="20"/>
        </w:rPr>
        <w:t>NYU School of Professional Studies</w:t>
      </w:r>
    </w:p>
    <w:p w14:paraId="38C01794" w14:textId="77777777" w:rsidR="00540FCF" w:rsidRDefault="00000000">
      <w:pPr>
        <w:jc w:val="center"/>
      </w:pPr>
      <w:r>
        <w:rPr>
          <w:i/>
          <w:iCs/>
          <w:sz w:val="20"/>
          <w:szCs w:val="20"/>
        </w:rPr>
        <w:t>Spring 2026</w:t>
      </w:r>
    </w:p>
    <w:sectPr w:rsidR="00540FC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C5B4D"/>
    <w:multiLevelType w:val="hybridMultilevel"/>
    <w:tmpl w:val="9FF62166"/>
    <w:lvl w:ilvl="0" w:tplc="D0D4D2FE">
      <w:start w:val="1"/>
      <w:numFmt w:val="bullet"/>
      <w:lvlText w:val="•"/>
      <w:lvlJc w:val="left"/>
      <w:pPr>
        <w:ind w:left="720" w:hanging="360"/>
      </w:pPr>
    </w:lvl>
    <w:lvl w:ilvl="1" w:tplc="0608D514">
      <w:numFmt w:val="decimal"/>
      <w:lvlText w:val=""/>
      <w:lvlJc w:val="left"/>
    </w:lvl>
    <w:lvl w:ilvl="2" w:tplc="FE161490">
      <w:numFmt w:val="decimal"/>
      <w:lvlText w:val=""/>
      <w:lvlJc w:val="left"/>
    </w:lvl>
    <w:lvl w:ilvl="3" w:tplc="5E7AE90C">
      <w:numFmt w:val="decimal"/>
      <w:lvlText w:val=""/>
      <w:lvlJc w:val="left"/>
    </w:lvl>
    <w:lvl w:ilvl="4" w:tplc="0CA8C462">
      <w:numFmt w:val="decimal"/>
      <w:lvlText w:val=""/>
      <w:lvlJc w:val="left"/>
    </w:lvl>
    <w:lvl w:ilvl="5" w:tplc="9A66D8A2">
      <w:numFmt w:val="decimal"/>
      <w:lvlText w:val=""/>
      <w:lvlJc w:val="left"/>
    </w:lvl>
    <w:lvl w:ilvl="6" w:tplc="4882337C">
      <w:numFmt w:val="decimal"/>
      <w:lvlText w:val=""/>
      <w:lvlJc w:val="left"/>
    </w:lvl>
    <w:lvl w:ilvl="7" w:tplc="9A3EBFBA">
      <w:numFmt w:val="decimal"/>
      <w:lvlText w:val=""/>
      <w:lvlJc w:val="left"/>
    </w:lvl>
    <w:lvl w:ilvl="8" w:tplc="C6CE89C0">
      <w:numFmt w:val="decimal"/>
      <w:lvlText w:val=""/>
      <w:lvlJc w:val="left"/>
    </w:lvl>
  </w:abstractNum>
  <w:abstractNum w:abstractNumId="1" w15:restartNumberingAfterBreak="0">
    <w:nsid w:val="59A84F0C"/>
    <w:multiLevelType w:val="hybridMultilevel"/>
    <w:tmpl w:val="7E146584"/>
    <w:lvl w:ilvl="0" w:tplc="1414A8B0">
      <w:start w:val="1"/>
      <w:numFmt w:val="bullet"/>
      <w:lvlText w:val="●"/>
      <w:lvlJc w:val="left"/>
      <w:pPr>
        <w:ind w:left="720" w:hanging="360"/>
      </w:pPr>
    </w:lvl>
    <w:lvl w:ilvl="1" w:tplc="FA50698A">
      <w:start w:val="1"/>
      <w:numFmt w:val="bullet"/>
      <w:lvlText w:val="○"/>
      <w:lvlJc w:val="left"/>
      <w:pPr>
        <w:ind w:left="1440" w:hanging="360"/>
      </w:pPr>
    </w:lvl>
    <w:lvl w:ilvl="2" w:tplc="4C4C53BC">
      <w:start w:val="1"/>
      <w:numFmt w:val="bullet"/>
      <w:lvlText w:val="■"/>
      <w:lvlJc w:val="left"/>
      <w:pPr>
        <w:ind w:left="2160" w:hanging="360"/>
      </w:pPr>
    </w:lvl>
    <w:lvl w:ilvl="3" w:tplc="D59EB95A">
      <w:start w:val="1"/>
      <w:numFmt w:val="bullet"/>
      <w:lvlText w:val="●"/>
      <w:lvlJc w:val="left"/>
      <w:pPr>
        <w:ind w:left="2880" w:hanging="360"/>
      </w:pPr>
    </w:lvl>
    <w:lvl w:ilvl="4" w:tplc="2EACE6DC">
      <w:start w:val="1"/>
      <w:numFmt w:val="bullet"/>
      <w:lvlText w:val="○"/>
      <w:lvlJc w:val="left"/>
      <w:pPr>
        <w:ind w:left="3600" w:hanging="360"/>
      </w:pPr>
    </w:lvl>
    <w:lvl w:ilvl="5" w:tplc="3F0071D8">
      <w:start w:val="1"/>
      <w:numFmt w:val="bullet"/>
      <w:lvlText w:val="■"/>
      <w:lvlJc w:val="left"/>
      <w:pPr>
        <w:ind w:left="4320" w:hanging="360"/>
      </w:pPr>
    </w:lvl>
    <w:lvl w:ilvl="6" w:tplc="CC2C2946">
      <w:start w:val="1"/>
      <w:numFmt w:val="bullet"/>
      <w:lvlText w:val="●"/>
      <w:lvlJc w:val="left"/>
      <w:pPr>
        <w:ind w:left="5040" w:hanging="360"/>
      </w:pPr>
    </w:lvl>
    <w:lvl w:ilvl="7" w:tplc="CF4C1BC8">
      <w:start w:val="1"/>
      <w:numFmt w:val="bullet"/>
      <w:lvlText w:val="●"/>
      <w:lvlJc w:val="left"/>
      <w:pPr>
        <w:ind w:left="5760" w:hanging="360"/>
      </w:pPr>
    </w:lvl>
    <w:lvl w:ilvl="8" w:tplc="35E878D6">
      <w:start w:val="1"/>
      <w:numFmt w:val="bullet"/>
      <w:lvlText w:val="●"/>
      <w:lvlJc w:val="left"/>
      <w:pPr>
        <w:ind w:left="6480" w:hanging="360"/>
      </w:pPr>
    </w:lvl>
  </w:abstractNum>
  <w:num w:numId="1" w16cid:durableId="921185240">
    <w:abstractNumId w:val="1"/>
    <w:lvlOverride w:ilvl="0">
      <w:startOverride w:val="1"/>
    </w:lvlOverride>
  </w:num>
  <w:num w:numId="2" w16cid:durableId="16147051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FCF"/>
    <w:rsid w:val="0013525B"/>
    <w:rsid w:val="001D550D"/>
    <w:rsid w:val="00540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1D181D"/>
  <w15:docId w15:val="{80605EB2-4138-954B-8EE9-210D75D4B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spacing w:before="240" w:after="180"/>
      <w:outlineLvl w:val="0"/>
    </w:pPr>
    <w:rPr>
      <w:rFonts w:eastAsia="Arial"/>
      <w:b/>
      <w:bCs/>
      <w:color w:val="1F4788"/>
      <w:sz w:val="28"/>
      <w:szCs w:val="28"/>
    </w:rPr>
  </w:style>
  <w:style w:type="paragraph" w:styleId="Heading2">
    <w:name w:val="heading 2"/>
    <w:uiPriority w:val="9"/>
    <w:unhideWhenUsed/>
    <w:qFormat/>
    <w:pPr>
      <w:spacing w:before="200" w:after="120"/>
      <w:outlineLvl w:val="1"/>
    </w:pPr>
    <w:rPr>
      <w:rFonts w:eastAsia="Arial"/>
      <w:b/>
      <w:bCs/>
      <w:color w:val="2E5090"/>
      <w:sz w:val="26"/>
      <w:szCs w:val="26"/>
    </w:rPr>
  </w:style>
  <w:style w:type="paragraph" w:styleId="Heading3">
    <w:name w:val="heading 3"/>
    <w:uiPriority w:val="9"/>
    <w:semiHidden/>
    <w:unhideWhenUsed/>
    <w:qFormat/>
    <w:pPr>
      <w:spacing w:before="160" w:after="100"/>
      <w:outlineLvl w:val="2"/>
    </w:pPr>
    <w:rPr>
      <w:rFonts w:eastAsia="Arial"/>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2927</Words>
  <Characters>16688</Characters>
  <Application>Microsoft Office Word</Application>
  <DocSecurity>0</DocSecurity>
  <Lines>139</Lines>
  <Paragraphs>39</Paragraphs>
  <ScaleCrop>false</ScaleCrop>
  <Company/>
  <LinksUpToDate>false</LinksUpToDate>
  <CharactersWithSpaces>19576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Lyon Zhang</cp:lastModifiedBy>
  <cp:revision>2</cp:revision>
  <dcterms:created xsi:type="dcterms:W3CDTF">2026-01-28T00:58:00Z</dcterms:created>
  <dcterms:modified xsi:type="dcterms:W3CDTF">2026-01-28T00:58:00Z</dcterms:modified>
</cp:coreProperties>
</file>