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E5BD8B" w14:textId="77777777" w:rsidR="00880377" w:rsidRPr="003A3493" w:rsidRDefault="00EA1811" w:rsidP="00236879">
      <w:pPr>
        <w:jc w:val="both"/>
        <w:rPr>
          <w:rFonts w:ascii="Times New Roman" w:hAnsi="Times New Roman" w:cs="Times New Roman"/>
          <w:sz w:val="24"/>
          <w:szCs w:val="24"/>
        </w:rPr>
      </w:pPr>
      <w:r>
        <w:rPr>
          <w:rFonts w:ascii="Times New Roman" w:hAnsi="Times New Roman" w:cs="Times New Roman"/>
          <w:sz w:val="24"/>
          <w:szCs w:val="24"/>
        </w:rPr>
        <w:t>Dear Editor</w:t>
      </w:r>
      <w:r w:rsidR="00880377" w:rsidRPr="00F0604E">
        <w:rPr>
          <w:rFonts w:ascii="Times New Roman" w:hAnsi="Times New Roman" w:cs="Times New Roman"/>
          <w:sz w:val="24"/>
          <w:szCs w:val="24"/>
        </w:rPr>
        <w:t>,</w:t>
      </w:r>
    </w:p>
    <w:p w14:paraId="12A529DB" w14:textId="75D3714D" w:rsidR="00880377" w:rsidRPr="00EA1811" w:rsidRDefault="00880377" w:rsidP="00EA1811">
      <w:pPr>
        <w:rPr>
          <w:rFonts w:ascii="Times New Roman" w:hAnsi="Times New Roman" w:cs="Times New Roman"/>
          <w:b/>
          <w:sz w:val="24"/>
          <w:szCs w:val="24"/>
        </w:rPr>
      </w:pPr>
      <w:r w:rsidRPr="003A3493">
        <w:rPr>
          <w:rFonts w:ascii="Times New Roman" w:hAnsi="Times New Roman" w:cs="Times New Roman"/>
          <w:sz w:val="24"/>
          <w:szCs w:val="24"/>
        </w:rPr>
        <w:t>Enclosed please find our manuscript “</w:t>
      </w:r>
      <w:r w:rsidR="008147BB">
        <w:rPr>
          <w:rFonts w:ascii="Times New Roman" w:hAnsi="Times New Roman" w:cs="Times New Roman"/>
          <w:sz w:val="24"/>
          <w:szCs w:val="24"/>
        </w:rPr>
        <w:t>Density fluctuations and energy spectra of 3D bacterial suspensions</w:t>
      </w:r>
      <w:r w:rsidR="0050547C">
        <w:rPr>
          <w:rFonts w:ascii="Times New Roman" w:hAnsi="Times New Roman" w:cs="Times New Roman"/>
          <w:sz w:val="24"/>
          <w:szCs w:val="24"/>
        </w:rPr>
        <w:t>”</w:t>
      </w:r>
      <w:r w:rsidR="009A4962">
        <w:rPr>
          <w:rFonts w:ascii="Times New Roman" w:hAnsi="Times New Roman" w:cs="Times New Roman"/>
          <w:sz w:val="24"/>
          <w:szCs w:val="24"/>
        </w:rPr>
        <w:t>,</w:t>
      </w:r>
      <w:r w:rsidR="0050547C">
        <w:rPr>
          <w:rFonts w:ascii="Times New Roman" w:hAnsi="Times New Roman" w:cs="Times New Roman"/>
          <w:sz w:val="24"/>
          <w:szCs w:val="24"/>
        </w:rPr>
        <w:t xml:space="preserve"> </w:t>
      </w:r>
      <w:r w:rsidR="00CA3D97">
        <w:rPr>
          <w:rFonts w:ascii="Times New Roman" w:hAnsi="Times New Roman" w:cs="Times New Roman"/>
          <w:sz w:val="24"/>
          <w:szCs w:val="24"/>
        </w:rPr>
        <w:t xml:space="preserve">which we are pleased to </w:t>
      </w:r>
      <w:r w:rsidR="0050547C">
        <w:rPr>
          <w:rFonts w:ascii="Times New Roman" w:hAnsi="Times New Roman" w:cs="Times New Roman"/>
          <w:sz w:val="24"/>
          <w:szCs w:val="24"/>
        </w:rPr>
        <w:t>submit to</w:t>
      </w:r>
      <w:r w:rsidR="00EA1811">
        <w:rPr>
          <w:rFonts w:ascii="Times New Roman" w:hAnsi="Times New Roman" w:cs="Times New Roman"/>
          <w:sz w:val="24"/>
          <w:szCs w:val="24"/>
        </w:rPr>
        <w:t xml:space="preserve"> </w:t>
      </w:r>
      <w:r w:rsidR="00AF5D87">
        <w:rPr>
          <w:rFonts w:ascii="Times New Roman" w:hAnsi="Times New Roman" w:cs="Times New Roman"/>
          <w:i/>
          <w:sz w:val="24"/>
          <w:szCs w:val="24"/>
        </w:rPr>
        <w:t>Physical Review X</w:t>
      </w:r>
      <w:r w:rsidRPr="003A3493">
        <w:rPr>
          <w:rFonts w:ascii="Times New Roman" w:hAnsi="Times New Roman" w:cs="Times New Roman"/>
          <w:sz w:val="24"/>
          <w:szCs w:val="24"/>
        </w:rPr>
        <w:t xml:space="preserve">. </w:t>
      </w:r>
    </w:p>
    <w:p w14:paraId="7E222A5F" w14:textId="1A063424" w:rsidR="00675BA3" w:rsidRDefault="007619BC" w:rsidP="00236879">
      <w:pPr>
        <w:jc w:val="both"/>
        <w:rPr>
          <w:rFonts w:ascii="Times New Roman" w:hAnsi="Times New Roman"/>
          <w:sz w:val="24"/>
          <w:szCs w:val="24"/>
        </w:rPr>
      </w:pPr>
      <w:r>
        <w:rPr>
          <w:rFonts w:ascii="Times New Roman" w:hAnsi="Times New Roman"/>
          <w:sz w:val="24"/>
          <w:szCs w:val="24"/>
        </w:rPr>
        <w:t>Observed in a wide range of living and non-living systems, g</w:t>
      </w:r>
      <w:r w:rsidR="0067126A">
        <w:rPr>
          <w:rFonts w:ascii="Times New Roman" w:hAnsi="Times New Roman"/>
          <w:sz w:val="24"/>
          <w:szCs w:val="24"/>
        </w:rPr>
        <w:t xml:space="preserve">iant number fluctuations </w:t>
      </w:r>
      <w:r>
        <w:rPr>
          <w:rFonts w:ascii="Times New Roman" w:hAnsi="Times New Roman"/>
          <w:sz w:val="24"/>
          <w:szCs w:val="24"/>
        </w:rPr>
        <w:t xml:space="preserve">(GNF) </w:t>
      </w:r>
      <w:proofErr w:type="gramStart"/>
      <w:r>
        <w:rPr>
          <w:rFonts w:ascii="Times New Roman" w:hAnsi="Times New Roman"/>
          <w:sz w:val="24"/>
          <w:szCs w:val="24"/>
        </w:rPr>
        <w:t>have been generally considered</w:t>
      </w:r>
      <w:proofErr w:type="gramEnd"/>
      <w:r>
        <w:rPr>
          <w:rFonts w:ascii="Times New Roman" w:hAnsi="Times New Roman"/>
          <w:sz w:val="24"/>
          <w:szCs w:val="24"/>
        </w:rPr>
        <w:t xml:space="preserve"> as</w:t>
      </w:r>
      <w:r w:rsidR="0067126A">
        <w:rPr>
          <w:rFonts w:ascii="Times New Roman" w:hAnsi="Times New Roman"/>
          <w:sz w:val="24"/>
          <w:szCs w:val="24"/>
        </w:rPr>
        <w:t xml:space="preserve"> </w:t>
      </w:r>
      <w:r>
        <w:rPr>
          <w:rFonts w:ascii="Times New Roman" w:hAnsi="Times New Roman"/>
          <w:sz w:val="24"/>
          <w:szCs w:val="24"/>
        </w:rPr>
        <w:t>one of the hallmarks of the emergent dynamics of act</w:t>
      </w:r>
      <w:r w:rsidR="0067126A">
        <w:rPr>
          <w:rFonts w:ascii="Times New Roman" w:hAnsi="Times New Roman"/>
          <w:sz w:val="24"/>
          <w:szCs w:val="24"/>
        </w:rPr>
        <w:t xml:space="preserve">ive fluids. Nevertheless, the existing experiments on </w:t>
      </w:r>
      <w:r>
        <w:rPr>
          <w:rFonts w:ascii="Times New Roman" w:hAnsi="Times New Roman"/>
          <w:sz w:val="24"/>
          <w:szCs w:val="24"/>
        </w:rPr>
        <w:t xml:space="preserve">GNF all focused on dry 2D or quasi-2D systems. Density fluctuations in 3D wet active fluids, where long-ranged hydrodynamic interactions play the leading role in determining the dynamics of active fluids, </w:t>
      </w:r>
      <w:proofErr w:type="gramStart"/>
      <w:r>
        <w:rPr>
          <w:rFonts w:ascii="Times New Roman" w:hAnsi="Times New Roman"/>
          <w:sz w:val="24"/>
          <w:szCs w:val="24"/>
        </w:rPr>
        <w:t>have</w:t>
      </w:r>
      <w:r w:rsidR="00675BA3">
        <w:rPr>
          <w:rFonts w:ascii="Times New Roman" w:hAnsi="Times New Roman"/>
          <w:sz w:val="24"/>
          <w:szCs w:val="24"/>
        </w:rPr>
        <w:t xml:space="preserve"> not been experimentally investigated</w:t>
      </w:r>
      <w:proofErr w:type="gramEnd"/>
      <w:r>
        <w:rPr>
          <w:rFonts w:ascii="Times New Roman" w:hAnsi="Times New Roman"/>
          <w:sz w:val="24"/>
          <w:szCs w:val="24"/>
        </w:rPr>
        <w:t xml:space="preserve"> heretofore. </w:t>
      </w:r>
      <w:r w:rsidR="00F54A68">
        <w:rPr>
          <w:rFonts w:ascii="Times New Roman" w:hAnsi="Times New Roman"/>
          <w:sz w:val="24"/>
          <w:szCs w:val="24"/>
        </w:rPr>
        <w:t xml:space="preserve">Here, we conduct </w:t>
      </w:r>
      <w:r>
        <w:rPr>
          <w:rFonts w:ascii="Times New Roman" w:hAnsi="Times New Roman"/>
          <w:sz w:val="24"/>
          <w:szCs w:val="24"/>
        </w:rPr>
        <w:t>systematic experiment</w:t>
      </w:r>
      <w:r w:rsidR="00F54A68">
        <w:rPr>
          <w:rFonts w:ascii="Times New Roman" w:hAnsi="Times New Roman"/>
          <w:sz w:val="24"/>
          <w:szCs w:val="24"/>
        </w:rPr>
        <w:t>s</w:t>
      </w:r>
      <w:r>
        <w:rPr>
          <w:rFonts w:ascii="Times New Roman" w:hAnsi="Times New Roman"/>
          <w:sz w:val="24"/>
          <w:szCs w:val="24"/>
        </w:rPr>
        <w:t xml:space="preserve"> exploring both the density fluctuations and the energy spectra of bulk bacterial suspensions over a wide range</w:t>
      </w:r>
      <w:r w:rsidR="00F54A68">
        <w:rPr>
          <w:rFonts w:ascii="Times New Roman" w:hAnsi="Times New Roman"/>
          <w:sz w:val="24"/>
          <w:szCs w:val="24"/>
        </w:rPr>
        <w:t xml:space="preserve"> of bacterial concentrations. Our experiments</w:t>
      </w:r>
      <w:r>
        <w:rPr>
          <w:rFonts w:ascii="Times New Roman" w:hAnsi="Times New Roman"/>
          <w:sz w:val="24"/>
          <w:szCs w:val="24"/>
        </w:rPr>
        <w:t xml:space="preserve"> first confirm the theoretical prediction on the scaling relation of GNF in 3D wet active fluids. Surprisingly,</w:t>
      </w:r>
      <w:r w:rsidR="00675BA3">
        <w:rPr>
          <w:rFonts w:ascii="Times New Roman" w:hAnsi="Times New Roman"/>
          <w:sz w:val="24"/>
          <w:szCs w:val="24"/>
        </w:rPr>
        <w:t xml:space="preserve"> we find that such a scaling</w:t>
      </w:r>
      <w:r>
        <w:rPr>
          <w:rFonts w:ascii="Times New Roman" w:hAnsi="Times New Roman"/>
          <w:sz w:val="24"/>
          <w:szCs w:val="24"/>
        </w:rPr>
        <w:t xml:space="preserve"> persists at small length scales </w:t>
      </w:r>
      <w:r w:rsidR="00675BA3">
        <w:rPr>
          <w:rFonts w:ascii="Times New Roman" w:hAnsi="Times New Roman"/>
          <w:sz w:val="24"/>
          <w:szCs w:val="24"/>
        </w:rPr>
        <w:t xml:space="preserve">even </w:t>
      </w:r>
      <w:r>
        <w:rPr>
          <w:rFonts w:ascii="Times New Roman" w:hAnsi="Times New Roman"/>
          <w:sz w:val="24"/>
          <w:szCs w:val="24"/>
        </w:rPr>
        <w:t>in low-concentration suspensions, wel</w:t>
      </w:r>
      <w:r w:rsidR="00B925B7">
        <w:rPr>
          <w:rFonts w:ascii="Times New Roman" w:hAnsi="Times New Roman"/>
          <w:sz w:val="24"/>
          <w:szCs w:val="24"/>
        </w:rPr>
        <w:t>l before the suspensions display</w:t>
      </w:r>
      <w:r>
        <w:rPr>
          <w:rFonts w:ascii="Times New Roman" w:hAnsi="Times New Roman"/>
          <w:sz w:val="24"/>
          <w:szCs w:val="24"/>
        </w:rPr>
        <w:t xml:space="preserve"> </w:t>
      </w:r>
      <w:r w:rsidR="00CA68A9">
        <w:rPr>
          <w:rFonts w:ascii="Times New Roman" w:hAnsi="Times New Roman"/>
          <w:sz w:val="24"/>
          <w:szCs w:val="24"/>
        </w:rPr>
        <w:t xml:space="preserve">a </w:t>
      </w:r>
      <w:r>
        <w:rPr>
          <w:rFonts w:ascii="Times New Roman" w:hAnsi="Times New Roman"/>
          <w:sz w:val="24"/>
          <w:szCs w:val="24"/>
        </w:rPr>
        <w:t>long-range orientational order. In addition, our study</w:t>
      </w:r>
      <w:r w:rsidR="00675BA3">
        <w:rPr>
          <w:rFonts w:ascii="Times New Roman" w:hAnsi="Times New Roman"/>
          <w:sz w:val="24"/>
          <w:szCs w:val="24"/>
        </w:rPr>
        <w:t xml:space="preserve"> on the energy spectra of</w:t>
      </w:r>
      <w:r>
        <w:rPr>
          <w:rFonts w:ascii="Times New Roman" w:hAnsi="Times New Roman"/>
          <w:sz w:val="24"/>
          <w:szCs w:val="24"/>
        </w:rPr>
        <w:t xml:space="preserve"> </w:t>
      </w:r>
      <w:r w:rsidR="00675BA3">
        <w:rPr>
          <w:rFonts w:ascii="Times New Roman" w:hAnsi="Times New Roman"/>
          <w:sz w:val="24"/>
          <w:szCs w:val="24"/>
        </w:rPr>
        <w:t xml:space="preserve">bacterial </w:t>
      </w:r>
      <w:r>
        <w:rPr>
          <w:rFonts w:ascii="Times New Roman" w:hAnsi="Times New Roman"/>
          <w:sz w:val="24"/>
          <w:szCs w:val="24"/>
        </w:rPr>
        <w:t xml:space="preserve">suspensions </w:t>
      </w:r>
      <w:r w:rsidR="00CA68A9">
        <w:rPr>
          <w:rFonts w:ascii="Times New Roman" w:hAnsi="Times New Roman"/>
          <w:sz w:val="24"/>
          <w:szCs w:val="24"/>
        </w:rPr>
        <w:t xml:space="preserve">also </w:t>
      </w:r>
      <w:r>
        <w:rPr>
          <w:rFonts w:ascii="Times New Roman" w:hAnsi="Times New Roman"/>
          <w:sz w:val="24"/>
          <w:szCs w:val="24"/>
        </w:rPr>
        <w:t xml:space="preserve">fills in the </w:t>
      </w:r>
      <w:r w:rsidR="00675BA3">
        <w:rPr>
          <w:rFonts w:ascii="Times New Roman" w:hAnsi="Times New Roman"/>
          <w:sz w:val="24"/>
          <w:szCs w:val="24"/>
        </w:rPr>
        <w:t xml:space="preserve">experimental </w:t>
      </w:r>
      <w:r>
        <w:rPr>
          <w:rFonts w:ascii="Times New Roman" w:hAnsi="Times New Roman"/>
          <w:sz w:val="24"/>
          <w:szCs w:val="24"/>
        </w:rPr>
        <w:t>knowledge gap on the density-dependent variation of the energy spectra of</w:t>
      </w:r>
      <w:r w:rsidR="00F54A68">
        <w:rPr>
          <w:rFonts w:ascii="Times New Roman" w:hAnsi="Times New Roman"/>
          <w:sz w:val="24"/>
          <w:szCs w:val="24"/>
        </w:rPr>
        <w:t xml:space="preserve"> active fluids</w:t>
      </w:r>
      <w:r>
        <w:rPr>
          <w:rFonts w:ascii="Times New Roman" w:hAnsi="Times New Roman"/>
          <w:sz w:val="24"/>
          <w:szCs w:val="24"/>
        </w:rPr>
        <w:t>. Our results provide not only the first verification of the theoretical prediction on the energy spectra of dilute pusher swimmers</w:t>
      </w:r>
      <w:r w:rsidR="00CA68A9">
        <w:rPr>
          <w:rFonts w:ascii="Times New Roman" w:hAnsi="Times New Roman"/>
          <w:sz w:val="24"/>
          <w:szCs w:val="24"/>
        </w:rPr>
        <w:t xml:space="preserve"> but also a solid experimental benchmark for</w:t>
      </w:r>
      <w:r>
        <w:rPr>
          <w:rFonts w:ascii="Times New Roman" w:hAnsi="Times New Roman"/>
          <w:sz w:val="24"/>
          <w:szCs w:val="24"/>
        </w:rPr>
        <w:t xml:space="preserve"> understand</w:t>
      </w:r>
      <w:r w:rsidR="00CA68A9">
        <w:rPr>
          <w:rFonts w:ascii="Times New Roman" w:hAnsi="Times New Roman"/>
          <w:sz w:val="24"/>
          <w:szCs w:val="24"/>
        </w:rPr>
        <w:t>ing</w:t>
      </w:r>
      <w:r>
        <w:rPr>
          <w:rFonts w:ascii="Times New Roman" w:hAnsi="Times New Roman"/>
          <w:sz w:val="24"/>
          <w:szCs w:val="24"/>
        </w:rPr>
        <w:t xml:space="preserve"> the spectral properties of </w:t>
      </w:r>
      <w:r w:rsidR="00F54A68">
        <w:rPr>
          <w:rFonts w:ascii="Times New Roman" w:hAnsi="Times New Roman"/>
          <w:sz w:val="24"/>
          <w:szCs w:val="24"/>
        </w:rPr>
        <w:t xml:space="preserve">the active turbulence of </w:t>
      </w:r>
      <w:r>
        <w:rPr>
          <w:rFonts w:ascii="Times New Roman" w:hAnsi="Times New Roman"/>
          <w:sz w:val="24"/>
          <w:szCs w:val="24"/>
        </w:rPr>
        <w:t>dense bacterial suspensions in the bulk limit. Finally and more importantly, our study reveal a density-independent and scale-invariant correlation between GNF and energy spectra of bacterial suspensions across length scales extending from the size of single bacteria to the size of the entire system. Such an unusual correlation exists not only in the steady active turbulence but also in the transient state during the transition towards active turbulence. Taken together, our study provide</w:t>
      </w:r>
      <w:r w:rsidR="00675BA3">
        <w:rPr>
          <w:rFonts w:ascii="Times New Roman" w:hAnsi="Times New Roman"/>
          <w:sz w:val="24"/>
          <w:szCs w:val="24"/>
        </w:rPr>
        <w:t xml:space="preserve">s </w:t>
      </w:r>
      <w:r>
        <w:rPr>
          <w:rFonts w:ascii="Times New Roman" w:hAnsi="Times New Roman"/>
          <w:sz w:val="24"/>
          <w:szCs w:val="24"/>
        </w:rPr>
        <w:t xml:space="preserve">experimental verification </w:t>
      </w:r>
      <w:r w:rsidR="00CA68A9">
        <w:rPr>
          <w:rFonts w:ascii="Times New Roman" w:hAnsi="Times New Roman"/>
          <w:sz w:val="24"/>
          <w:szCs w:val="24"/>
        </w:rPr>
        <w:t>of</w:t>
      </w:r>
      <w:r>
        <w:rPr>
          <w:rFonts w:ascii="Times New Roman" w:hAnsi="Times New Roman"/>
          <w:sz w:val="24"/>
          <w:szCs w:val="24"/>
        </w:rPr>
        <w:t xml:space="preserve"> several important theoretical predictions including the </w:t>
      </w:r>
      <w:r w:rsidR="00675BA3">
        <w:rPr>
          <w:rFonts w:ascii="Times New Roman" w:hAnsi="Times New Roman"/>
          <w:sz w:val="24"/>
          <w:szCs w:val="24"/>
        </w:rPr>
        <w:t>scaling relation of GNF in 3D wet active fluids, the energy spectra of dilute suspensions of pusher swimmers, and the delayed onset of density fluctuations in the kinetic process. More importantly, our experiments reveal unexpected dynamic features of active b</w:t>
      </w:r>
      <w:r w:rsidR="00CA68A9">
        <w:rPr>
          <w:rFonts w:ascii="Times New Roman" w:hAnsi="Times New Roman"/>
          <w:sz w:val="24"/>
          <w:szCs w:val="24"/>
        </w:rPr>
        <w:t>acterial suspensions such as the</w:t>
      </w:r>
      <w:r w:rsidR="00675BA3">
        <w:rPr>
          <w:rFonts w:ascii="Times New Roman" w:hAnsi="Times New Roman"/>
          <w:sz w:val="24"/>
          <w:szCs w:val="24"/>
        </w:rPr>
        <w:t xml:space="preserve"> strong bacterial density correlation at the small scales in dilute suspensions and the universal coupling between GNF and energy spectra across a wide range of length scales in both the steady and transient active turbulence. We believe our results make an important contribution to the understanding of the dynamics of active fluids and should be of general interests to both experimentalists and theor</w:t>
      </w:r>
      <w:r w:rsidR="00CA68A9">
        <w:rPr>
          <w:rFonts w:ascii="Times New Roman" w:hAnsi="Times New Roman"/>
          <w:sz w:val="24"/>
          <w:szCs w:val="24"/>
        </w:rPr>
        <w:t xml:space="preserve">ists in the field of </w:t>
      </w:r>
      <w:r w:rsidR="00675BA3">
        <w:rPr>
          <w:rFonts w:ascii="Times New Roman" w:hAnsi="Times New Roman"/>
          <w:sz w:val="24"/>
          <w:szCs w:val="24"/>
        </w:rPr>
        <w:t>active fluids</w:t>
      </w:r>
      <w:r w:rsidR="00CA68A9">
        <w:rPr>
          <w:rFonts w:ascii="Times New Roman" w:hAnsi="Times New Roman"/>
          <w:sz w:val="24"/>
          <w:szCs w:val="24"/>
        </w:rPr>
        <w:t>, soft matter</w:t>
      </w:r>
      <w:r w:rsidR="00675BA3">
        <w:rPr>
          <w:rFonts w:ascii="Times New Roman" w:hAnsi="Times New Roman"/>
          <w:sz w:val="24"/>
          <w:szCs w:val="24"/>
        </w:rPr>
        <w:t xml:space="preserve"> and biophysics.   </w:t>
      </w:r>
      <w:r w:rsidR="0067126A">
        <w:rPr>
          <w:rFonts w:ascii="Times New Roman" w:hAnsi="Times New Roman"/>
          <w:sz w:val="24"/>
          <w:szCs w:val="24"/>
        </w:rPr>
        <w:t xml:space="preserve"> </w:t>
      </w:r>
    </w:p>
    <w:p w14:paraId="3CFF2CB0" w14:textId="7011E3AD" w:rsidR="00675BA3" w:rsidRDefault="00F54A68" w:rsidP="00236879">
      <w:pPr>
        <w:jc w:val="both"/>
        <w:rPr>
          <w:rFonts w:ascii="Times New Roman" w:hAnsi="Times New Roman"/>
          <w:sz w:val="24"/>
          <w:szCs w:val="24"/>
        </w:rPr>
      </w:pPr>
      <w:r>
        <w:rPr>
          <w:rFonts w:ascii="Times New Roman" w:hAnsi="Times New Roman"/>
          <w:sz w:val="24"/>
          <w:szCs w:val="24"/>
        </w:rPr>
        <w:t>The</w:t>
      </w:r>
      <w:r w:rsidR="00CA688B">
        <w:rPr>
          <w:rFonts w:ascii="Times New Roman" w:hAnsi="Times New Roman"/>
          <w:sz w:val="24"/>
          <w:szCs w:val="24"/>
        </w:rPr>
        <w:t xml:space="preserve"> main text </w:t>
      </w:r>
      <w:r>
        <w:rPr>
          <w:rFonts w:ascii="Times New Roman" w:hAnsi="Times New Roman"/>
          <w:sz w:val="24"/>
          <w:szCs w:val="24"/>
        </w:rPr>
        <w:t xml:space="preserve">of our manuscript </w:t>
      </w:r>
      <w:r w:rsidR="001878E4">
        <w:rPr>
          <w:rFonts w:ascii="Times New Roman" w:hAnsi="Times New Roman"/>
          <w:sz w:val="24"/>
          <w:szCs w:val="24"/>
        </w:rPr>
        <w:t xml:space="preserve">contains </w:t>
      </w:r>
      <w:r w:rsidR="008147BB">
        <w:rPr>
          <w:rFonts w:ascii="Times New Roman" w:hAnsi="Times New Roman"/>
          <w:sz w:val="24"/>
          <w:szCs w:val="24"/>
        </w:rPr>
        <w:t xml:space="preserve">nine figures. A supplementary video </w:t>
      </w:r>
      <w:proofErr w:type="gramStart"/>
      <w:r w:rsidR="008147BB">
        <w:rPr>
          <w:rFonts w:ascii="Times New Roman" w:hAnsi="Times New Roman"/>
          <w:sz w:val="24"/>
          <w:szCs w:val="24"/>
        </w:rPr>
        <w:t>is</w:t>
      </w:r>
      <w:r w:rsidR="009B30E0">
        <w:rPr>
          <w:rFonts w:ascii="Times New Roman" w:hAnsi="Times New Roman"/>
          <w:sz w:val="24"/>
          <w:szCs w:val="24"/>
        </w:rPr>
        <w:t xml:space="preserve"> also submitted</w:t>
      </w:r>
      <w:proofErr w:type="gramEnd"/>
      <w:r w:rsidR="009B30E0">
        <w:rPr>
          <w:rFonts w:ascii="Times New Roman" w:hAnsi="Times New Roman"/>
          <w:sz w:val="24"/>
          <w:szCs w:val="24"/>
        </w:rPr>
        <w:t xml:space="preserve"> along with the </w:t>
      </w:r>
      <w:r w:rsidR="001878E4">
        <w:rPr>
          <w:rFonts w:ascii="Times New Roman" w:hAnsi="Times New Roman"/>
          <w:sz w:val="24"/>
          <w:szCs w:val="24"/>
        </w:rPr>
        <w:t>main text</w:t>
      </w:r>
      <w:r w:rsidR="00675BA3">
        <w:rPr>
          <w:rFonts w:ascii="Times New Roman" w:hAnsi="Times New Roman"/>
          <w:sz w:val="24"/>
          <w:szCs w:val="24"/>
        </w:rPr>
        <w:t>.</w:t>
      </w:r>
    </w:p>
    <w:p w14:paraId="4DD58CEE" w14:textId="7712FDCD" w:rsidR="00C468D8" w:rsidRDefault="009B30E0" w:rsidP="00236879">
      <w:pPr>
        <w:jc w:val="both"/>
        <w:rPr>
          <w:rFonts w:ascii="Times New Roman" w:hAnsi="Times New Roman"/>
          <w:sz w:val="24"/>
          <w:szCs w:val="24"/>
        </w:rPr>
      </w:pPr>
      <w:r>
        <w:rPr>
          <w:rFonts w:ascii="Times New Roman" w:hAnsi="Times New Roman"/>
          <w:sz w:val="24"/>
          <w:szCs w:val="24"/>
        </w:rPr>
        <w:t xml:space="preserve">Thanks for considering our manuscript. </w:t>
      </w:r>
    </w:p>
    <w:p w14:paraId="65BD9A1C" w14:textId="77777777" w:rsidR="001878E4" w:rsidRDefault="001878E4" w:rsidP="00236879">
      <w:pPr>
        <w:jc w:val="both"/>
        <w:rPr>
          <w:rFonts w:ascii="Times New Roman" w:hAnsi="Times New Roman"/>
          <w:sz w:val="24"/>
          <w:szCs w:val="24"/>
        </w:rPr>
      </w:pPr>
    </w:p>
    <w:p w14:paraId="5E48DD23" w14:textId="0B26ACBE" w:rsidR="00CA7733" w:rsidRDefault="00971D4E" w:rsidP="00236879">
      <w:pPr>
        <w:jc w:val="both"/>
        <w:rPr>
          <w:rFonts w:ascii="Times New Roman" w:hAnsi="Times New Roman"/>
          <w:sz w:val="24"/>
          <w:szCs w:val="24"/>
        </w:rPr>
      </w:pPr>
      <w:r>
        <w:rPr>
          <w:rFonts w:ascii="Times New Roman" w:hAnsi="Times New Roman"/>
          <w:sz w:val="24"/>
          <w:szCs w:val="24"/>
        </w:rPr>
        <w:t>Sincerely yours,</w:t>
      </w:r>
    </w:p>
    <w:p w14:paraId="75129A73" w14:textId="3F06A304" w:rsidR="0067305F" w:rsidRDefault="0067305F" w:rsidP="00236879">
      <w:pPr>
        <w:jc w:val="both"/>
        <w:rPr>
          <w:rFonts w:ascii="Times New Roman" w:hAnsi="Times New Roman"/>
          <w:sz w:val="24"/>
          <w:szCs w:val="24"/>
        </w:rPr>
      </w:pPr>
      <w:bookmarkStart w:id="0" w:name="_GoBack"/>
      <w:bookmarkEnd w:id="0"/>
    </w:p>
    <w:p w14:paraId="7F6AC5DC" w14:textId="3B99FDF3" w:rsidR="0067305F" w:rsidRDefault="008147BB" w:rsidP="00236879">
      <w:pPr>
        <w:jc w:val="both"/>
        <w:rPr>
          <w:rFonts w:ascii="Times New Roman" w:hAnsi="Times New Roman"/>
          <w:sz w:val="24"/>
          <w:szCs w:val="24"/>
        </w:rPr>
      </w:pPr>
      <w:r>
        <w:rPr>
          <w:rFonts w:ascii="Times New Roman" w:hAnsi="Times New Roman"/>
          <w:sz w:val="24"/>
          <w:szCs w:val="24"/>
        </w:rPr>
        <w:lastRenderedPageBreak/>
        <w:pict w14:anchorId="2382B4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6pt;height:46.8pt">
            <v:imagedata r:id="rId4" o:title="Signature"/>
          </v:shape>
        </w:pict>
      </w:r>
    </w:p>
    <w:p w14:paraId="56AAB462" w14:textId="246223F2" w:rsidR="00CA7733" w:rsidRDefault="001878E4" w:rsidP="00236879">
      <w:pPr>
        <w:jc w:val="both"/>
        <w:rPr>
          <w:rFonts w:ascii="Times New Roman" w:hAnsi="Times New Roman"/>
          <w:sz w:val="24"/>
          <w:szCs w:val="24"/>
        </w:rPr>
      </w:pPr>
      <w:r>
        <w:rPr>
          <w:rFonts w:ascii="Times New Roman" w:hAnsi="Times New Roman"/>
          <w:sz w:val="24"/>
          <w:szCs w:val="24"/>
        </w:rPr>
        <w:t>Xiang Cheng</w:t>
      </w:r>
    </w:p>
    <w:p w14:paraId="6409C3BE" w14:textId="66F22FF0" w:rsidR="00675BA3" w:rsidRPr="003A3493" w:rsidRDefault="00675BA3" w:rsidP="00236879">
      <w:pPr>
        <w:jc w:val="both"/>
        <w:rPr>
          <w:rFonts w:ascii="Times New Roman" w:hAnsi="Times New Roman" w:cs="Times New Roman"/>
          <w:sz w:val="24"/>
          <w:szCs w:val="24"/>
        </w:rPr>
      </w:pPr>
      <w:r>
        <w:rPr>
          <w:rFonts w:ascii="Times New Roman" w:hAnsi="Times New Roman"/>
          <w:sz w:val="24"/>
          <w:szCs w:val="24"/>
        </w:rPr>
        <w:t>On the behalf of all the co-authors</w:t>
      </w:r>
    </w:p>
    <w:sectPr w:rsidR="00675BA3" w:rsidRPr="003A3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377"/>
    <w:rsid w:val="000859EB"/>
    <w:rsid w:val="000E2B09"/>
    <w:rsid w:val="001878E4"/>
    <w:rsid w:val="001C6EE4"/>
    <w:rsid w:val="001F7687"/>
    <w:rsid w:val="00220940"/>
    <w:rsid w:val="00226930"/>
    <w:rsid w:val="00236879"/>
    <w:rsid w:val="002633EA"/>
    <w:rsid w:val="00267794"/>
    <w:rsid w:val="00280BDF"/>
    <w:rsid w:val="00297CC8"/>
    <w:rsid w:val="002D24F3"/>
    <w:rsid w:val="002E06DA"/>
    <w:rsid w:val="00307A18"/>
    <w:rsid w:val="00353571"/>
    <w:rsid w:val="00375BF8"/>
    <w:rsid w:val="003A3493"/>
    <w:rsid w:val="003C2C43"/>
    <w:rsid w:val="004029ED"/>
    <w:rsid w:val="0043454A"/>
    <w:rsid w:val="00456DC4"/>
    <w:rsid w:val="00491DDE"/>
    <w:rsid w:val="004A27EE"/>
    <w:rsid w:val="004B5382"/>
    <w:rsid w:val="004C22EA"/>
    <w:rsid w:val="004F1C03"/>
    <w:rsid w:val="0050547C"/>
    <w:rsid w:val="00553251"/>
    <w:rsid w:val="00557098"/>
    <w:rsid w:val="005753A4"/>
    <w:rsid w:val="00591FA5"/>
    <w:rsid w:val="00595682"/>
    <w:rsid w:val="005A299B"/>
    <w:rsid w:val="005E49A7"/>
    <w:rsid w:val="0062641D"/>
    <w:rsid w:val="0064077D"/>
    <w:rsid w:val="00667FF4"/>
    <w:rsid w:val="0067126A"/>
    <w:rsid w:val="0067305F"/>
    <w:rsid w:val="00675BA3"/>
    <w:rsid w:val="00682B73"/>
    <w:rsid w:val="006B710D"/>
    <w:rsid w:val="006E04CD"/>
    <w:rsid w:val="0071228D"/>
    <w:rsid w:val="007619BC"/>
    <w:rsid w:val="00791CBA"/>
    <w:rsid w:val="007C760B"/>
    <w:rsid w:val="007D1647"/>
    <w:rsid w:val="008021FE"/>
    <w:rsid w:val="008147BB"/>
    <w:rsid w:val="0084002F"/>
    <w:rsid w:val="008602D6"/>
    <w:rsid w:val="008749B9"/>
    <w:rsid w:val="00880377"/>
    <w:rsid w:val="008B5960"/>
    <w:rsid w:val="008C4FBA"/>
    <w:rsid w:val="008F384B"/>
    <w:rsid w:val="0090048D"/>
    <w:rsid w:val="00900792"/>
    <w:rsid w:val="00942A03"/>
    <w:rsid w:val="00967989"/>
    <w:rsid w:val="00971D4E"/>
    <w:rsid w:val="00972EC9"/>
    <w:rsid w:val="009A3E62"/>
    <w:rsid w:val="009A4962"/>
    <w:rsid w:val="009A54BA"/>
    <w:rsid w:val="009B30E0"/>
    <w:rsid w:val="009B7B7C"/>
    <w:rsid w:val="00A66912"/>
    <w:rsid w:val="00AB3919"/>
    <w:rsid w:val="00AC7858"/>
    <w:rsid w:val="00AE5785"/>
    <w:rsid w:val="00AF2493"/>
    <w:rsid w:val="00AF5D87"/>
    <w:rsid w:val="00B049AE"/>
    <w:rsid w:val="00B112FB"/>
    <w:rsid w:val="00B26FEF"/>
    <w:rsid w:val="00B839E2"/>
    <w:rsid w:val="00B925B7"/>
    <w:rsid w:val="00BD591D"/>
    <w:rsid w:val="00BE22E6"/>
    <w:rsid w:val="00C07525"/>
    <w:rsid w:val="00C121A6"/>
    <w:rsid w:val="00C250E0"/>
    <w:rsid w:val="00C468D8"/>
    <w:rsid w:val="00C60185"/>
    <w:rsid w:val="00C82399"/>
    <w:rsid w:val="00CA3D97"/>
    <w:rsid w:val="00CA688B"/>
    <w:rsid w:val="00CA68A9"/>
    <w:rsid w:val="00CA7733"/>
    <w:rsid w:val="00D6001A"/>
    <w:rsid w:val="00D71775"/>
    <w:rsid w:val="00D76FAE"/>
    <w:rsid w:val="00DB32D2"/>
    <w:rsid w:val="00DD01CA"/>
    <w:rsid w:val="00DD6FD3"/>
    <w:rsid w:val="00DE4128"/>
    <w:rsid w:val="00E1311C"/>
    <w:rsid w:val="00E97B61"/>
    <w:rsid w:val="00EA1811"/>
    <w:rsid w:val="00EF15DF"/>
    <w:rsid w:val="00EF1F21"/>
    <w:rsid w:val="00F0604E"/>
    <w:rsid w:val="00F21CF1"/>
    <w:rsid w:val="00F446C3"/>
    <w:rsid w:val="00F54A68"/>
    <w:rsid w:val="00FA238E"/>
    <w:rsid w:val="00FF2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38B080"/>
  <w15:docId w15:val="{D45C6595-A0FA-45E4-9EC3-DFB5363AB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7733"/>
    <w:rPr>
      <w:rFonts w:ascii="Segoe UI" w:hAnsi="Segoe UI" w:cs="Segoe UI"/>
      <w:sz w:val="18"/>
      <w:szCs w:val="18"/>
    </w:rPr>
  </w:style>
  <w:style w:type="character" w:styleId="CommentReference">
    <w:name w:val="annotation reference"/>
    <w:basedOn w:val="DefaultParagraphFont"/>
    <w:uiPriority w:val="99"/>
    <w:semiHidden/>
    <w:unhideWhenUsed/>
    <w:rsid w:val="00C60185"/>
    <w:rPr>
      <w:sz w:val="18"/>
      <w:szCs w:val="18"/>
    </w:rPr>
  </w:style>
  <w:style w:type="paragraph" w:styleId="CommentText">
    <w:name w:val="annotation text"/>
    <w:basedOn w:val="Normal"/>
    <w:link w:val="CommentTextChar"/>
    <w:uiPriority w:val="99"/>
    <w:semiHidden/>
    <w:unhideWhenUsed/>
    <w:rsid w:val="00C60185"/>
    <w:pPr>
      <w:spacing w:line="240" w:lineRule="auto"/>
    </w:pPr>
    <w:rPr>
      <w:sz w:val="24"/>
      <w:szCs w:val="24"/>
    </w:rPr>
  </w:style>
  <w:style w:type="character" w:customStyle="1" w:styleId="CommentTextChar">
    <w:name w:val="Comment Text Char"/>
    <w:basedOn w:val="DefaultParagraphFont"/>
    <w:link w:val="CommentText"/>
    <w:uiPriority w:val="99"/>
    <w:semiHidden/>
    <w:rsid w:val="00C60185"/>
    <w:rPr>
      <w:sz w:val="24"/>
      <w:szCs w:val="24"/>
    </w:rPr>
  </w:style>
  <w:style w:type="paragraph" w:styleId="CommentSubject">
    <w:name w:val="annotation subject"/>
    <w:basedOn w:val="CommentText"/>
    <w:next w:val="CommentText"/>
    <w:link w:val="CommentSubjectChar"/>
    <w:uiPriority w:val="99"/>
    <w:semiHidden/>
    <w:unhideWhenUsed/>
    <w:rsid w:val="00C60185"/>
    <w:rPr>
      <w:b/>
      <w:bCs/>
      <w:sz w:val="20"/>
      <w:szCs w:val="20"/>
    </w:rPr>
  </w:style>
  <w:style w:type="character" w:customStyle="1" w:styleId="CommentSubjectChar">
    <w:name w:val="Comment Subject Char"/>
    <w:basedOn w:val="CommentTextChar"/>
    <w:link w:val="CommentSubject"/>
    <w:uiPriority w:val="99"/>
    <w:semiHidden/>
    <w:rsid w:val="00C60185"/>
    <w:rPr>
      <w:b/>
      <w:bCs/>
      <w:sz w:val="20"/>
      <w:szCs w:val="20"/>
    </w:rPr>
  </w:style>
  <w:style w:type="paragraph" w:styleId="Revision">
    <w:name w:val="Revision"/>
    <w:hidden/>
    <w:uiPriority w:val="99"/>
    <w:semiHidden/>
    <w:rsid w:val="0090048D"/>
    <w:pPr>
      <w:spacing w:after="0" w:line="240" w:lineRule="auto"/>
    </w:pPr>
  </w:style>
  <w:style w:type="character" w:customStyle="1" w:styleId="source-title">
    <w:name w:val="source-title"/>
    <w:basedOn w:val="DefaultParagraphFont"/>
    <w:rsid w:val="0064077D"/>
  </w:style>
  <w:style w:type="character" w:customStyle="1" w:styleId="volume">
    <w:name w:val="volume"/>
    <w:basedOn w:val="DefaultParagraphFont"/>
    <w:rsid w:val="0064077D"/>
  </w:style>
  <w:style w:type="character" w:customStyle="1" w:styleId="start-page">
    <w:name w:val="start-page"/>
    <w:basedOn w:val="DefaultParagraphFont"/>
    <w:rsid w:val="00640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dc:creator>
  <cp:keywords/>
  <dc:description/>
  <cp:lastModifiedBy>xcheng</cp:lastModifiedBy>
  <cp:revision>28</cp:revision>
  <cp:lastPrinted>2020-03-25T16:56:00Z</cp:lastPrinted>
  <dcterms:created xsi:type="dcterms:W3CDTF">2019-12-15T16:43:00Z</dcterms:created>
  <dcterms:modified xsi:type="dcterms:W3CDTF">2020-12-21T20:35:00Z</dcterms:modified>
</cp:coreProperties>
</file>