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D1 项目信息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客户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报告编号</w:t>
            </w:r>
          </w:p>
        </w:tc>
      </w:tr>
      <w:tr>
        <w:tc>
          <w:tcPr>
            <w:tcW w:type="dxa" w:w="2160"/>
          </w:tcPr>
          <w:p>
            <w:r>
              <w:t>FS-2024-001</w:t>
            </w:r>
          </w:p>
        </w:tc>
        <w:tc>
          <w:tcPr>
            <w:tcW w:type="dxa" w:w="2160"/>
          </w:tcPr>
          <w:p>
            <w:r>
              <w:t>佛山南海地铁</w:t>
            </w:r>
          </w:p>
        </w:tc>
        <w:tc>
          <w:tcPr>
            <w:tcW w:type="dxa" w:w="2160"/>
          </w:tcPr>
          <w:p>
            <w:r>
              <w:t>AW3</w:t>
            </w:r>
          </w:p>
        </w:tc>
        <w:tc>
          <w:tcPr>
            <w:tcW w:type="dxa" w:w="2160"/>
          </w:tcPr>
          <w:p>
            <w:r>
              <w:t>RPT-001</w:t>
            </w:r>
          </w:p>
        </w:tc>
      </w:tr>
    </w:tbl>
    <w:p>
      <w:pPr>
        <w:pStyle w:val="Heading1"/>
        <w:jc w:val="left"/>
      </w:pPr>
      <w:r>
        <w:t>D2 故障描述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故障描述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里程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EP2002阀二级调节器弹簧端部断裂</w:t>
            </w:r>
          </w:p>
        </w:tc>
        <w:tc>
          <w:tcPr>
            <w:tcW w:type="dxa" w:w="2160"/>
          </w:tcPr>
          <w:p>
            <w:r>
              <w:t>靠近端部第二圈</w:t>
            </w:r>
          </w:p>
        </w:tc>
        <w:tc>
          <w:tcPr>
            <w:tcW w:type="dxa" w:w="2160"/>
          </w:tcPr>
          <w:p>
            <w:r>
              <w:t>125000 km</w:t>
            </w:r>
          </w:p>
        </w:tc>
      </w:tr>
    </w:tbl>
    <w:p>
      <w:pPr>
        <w:pStyle w:val="Heading1"/>
        <w:jc w:val="left"/>
      </w:pPr>
      <w:r>
        <w:t>D4 根本原因分析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上限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下限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实测值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234"/>
          </w:tcPr>
          <w:p>
            <w:r>
              <w:t>硬度 HV10</w:t>
            </w:r>
          </w:p>
        </w:tc>
        <w:tc>
          <w:tcPr>
            <w:tcW w:type="dxa" w:w="1234"/>
          </w:tcPr>
          <w:p>
            <w:r>
              <w:t>480</w:t>
            </w:r>
          </w:p>
        </w:tc>
        <w:tc>
          <w:tcPr>
            <w:tcW w:type="dxa" w:w="1234"/>
          </w:tcPr>
          <w:p>
            <w:r>
              <w:t>520</w:t>
            </w:r>
          </w:p>
        </w:tc>
        <w:tc>
          <w:tcPr>
            <w:tcW w:type="dxa" w:w="1234"/>
          </w:tcPr>
          <w:p>
            <w:r>
              <w:t>440</w:t>
            </w:r>
          </w:p>
        </w:tc>
        <w:tc>
          <w:tcPr>
            <w:tcW w:type="dxa" w:w="1234"/>
          </w:tcPr>
          <w:p>
            <w:r>
              <w:t>475</w:t>
            </w:r>
          </w:p>
        </w:tc>
        <w:tc>
          <w:tcPr>
            <w:tcW w:type="dxa" w:w="1234"/>
          </w:tcPr>
          <w:p>
            <w:r>
              <w:t>HV</w:t>
            </w:r>
          </w:p>
        </w:tc>
        <w:tc>
          <w:tcPr>
            <w:tcW w:type="dxa" w:w="1234"/>
          </w:tcPr>
          <w:p>
            <w:r>
              <w:t>合格</w:t>
            </w:r>
          </w:p>
        </w:tc>
      </w:tr>
    </w:tbl>
    <w:p>
      <w:pPr>
        <w:pStyle w:val="Heading1"/>
        <w:jc w:val="left"/>
      </w:pPr>
      <w:r>
        <w:t>D5 纠正措施</w:t>
      </w:r>
    </w:p>
    <w:p>
      <w:r>
        <w:t>【临时措施】对在用车辆全部 EP2002 阀进行 100% 检查，发现异常立即更换。责任人：张三。</w:t>
      </w:r>
    </w:p>
    <w:p/>
    <w:p>
      <w:r>
        <w:t>【永久措施】更换塑料活塞销供应商，启用 B 厂金属销方案，从根本上消除气孔缺陷。责任人：李四。</w:t>
      </w:r>
    </w:p>
    <w:p/>
    <w:p>
      <w:r>
        <w:t>【预防措施】建立活塞销来料 100% X-ray 检测工序，防止不合格品流入装配线。责任人：王五。</w:t>
      </w:r>
    </w:p>
    <w:p>
      <w:pPr>
        <w:pStyle w:val="Heading1"/>
        <w:jc w:val="left"/>
      </w:pPr>
      <w:r>
        <w:t>D8 结案</w:t>
      </w:r>
    </w:p>
    <w:p>
      <w:r>
        <w:t>经团队评审，根因已确认，临时措施已实施，永久措施正在推进中，风险可控，建议结案关闭。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