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F74E7" w14:textId="77777777" w:rsidR="00904355" w:rsidRPr="00485A4A" w:rsidRDefault="00904355" w:rsidP="00904355">
      <w:pPr>
        <w:rPr>
          <w:b/>
          <w:bCs/>
          <w:sz w:val="32"/>
          <w:szCs w:val="32"/>
        </w:rPr>
      </w:pPr>
      <w:r w:rsidRPr="00485A4A">
        <w:rPr>
          <w:b/>
          <w:bCs/>
          <w:sz w:val="32"/>
          <w:szCs w:val="32"/>
          <w:highlight w:val="yellow"/>
        </w:rPr>
        <w:t xml:space="preserve">What </w:t>
      </w:r>
      <w:proofErr w:type="gramStart"/>
      <w:r w:rsidRPr="00485A4A">
        <w:rPr>
          <w:b/>
          <w:bCs/>
          <w:sz w:val="32"/>
          <w:szCs w:val="32"/>
          <w:highlight w:val="yellow"/>
        </w:rPr>
        <w:t>is</w:t>
      </w:r>
      <w:proofErr w:type="gramEnd"/>
      <w:r w:rsidRPr="00485A4A">
        <w:rPr>
          <w:b/>
          <w:bCs/>
          <w:sz w:val="32"/>
          <w:szCs w:val="32"/>
          <w:highlight w:val="yellow"/>
        </w:rPr>
        <w:t xml:space="preserve"> GitHub Actions?</w:t>
      </w:r>
    </w:p>
    <w:p w14:paraId="00F49744" w14:textId="77777777" w:rsidR="00904355" w:rsidRDefault="00904355" w:rsidP="00904355">
      <w:r w:rsidRPr="00B5605F">
        <w:t>GitHub Actions is a CI/CD (Continuous Integration/Continuous Deployment) tool integrated directly into GitHub. It allows developers to automate their software development workflows, such as building, testing, and deploying code. GitHub Actions helps in automating tasks across the development lifecycle through custom workflows triggered by events like code pushes, pull requests, or scheduled intervals.</w:t>
      </w:r>
    </w:p>
    <w:p w14:paraId="425BBAE8" w14:textId="77777777" w:rsidR="00904355" w:rsidRDefault="00904355" w:rsidP="00904355">
      <w:pPr>
        <w:rPr>
          <w:b/>
          <w:bCs/>
        </w:rPr>
      </w:pPr>
    </w:p>
    <w:p w14:paraId="541E40C1" w14:textId="77777777" w:rsidR="00904355" w:rsidRDefault="00904355" w:rsidP="00904355">
      <w:pPr>
        <w:rPr>
          <w:b/>
          <w:bCs/>
        </w:rPr>
      </w:pPr>
    </w:p>
    <w:p w14:paraId="27A715B0" w14:textId="77777777" w:rsidR="00904355" w:rsidRPr="00B5605F" w:rsidRDefault="00904355" w:rsidP="00904355">
      <w:pPr>
        <w:spacing w:after="0" w:line="240" w:lineRule="auto"/>
        <w:rPr>
          <w:rFonts w:ascii="Times New Roman" w:eastAsia="Times New Roman" w:hAnsi="Times New Roman" w:cs="Times New Roman"/>
          <w:kern w:val="0"/>
          <w:sz w:val="24"/>
          <w:szCs w:val="24"/>
          <w:lang w:bidi="gu-IN"/>
          <w14:ligatures w14:val="none"/>
        </w:rPr>
      </w:pPr>
      <w:r w:rsidRPr="00B5605F">
        <w:rPr>
          <w:rFonts w:ascii="Times New Roman" w:eastAsia="Times New Roman" w:hAnsi="Times New Roman" w:cs="Times New Roman"/>
          <w:noProof/>
          <w:kern w:val="0"/>
          <w:sz w:val="24"/>
          <w:szCs w:val="24"/>
          <w:lang w:bidi="gu-IN"/>
          <w14:ligatures w14:val="none"/>
        </w:rPr>
        <w:drawing>
          <wp:inline distT="0" distB="0" distL="0" distR="0" wp14:anchorId="598A296D" wp14:editId="24642380">
            <wp:extent cx="6065906" cy="3442915"/>
            <wp:effectExtent l="0" t="0" r="0" b="5715"/>
            <wp:docPr id="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8537" cy="3461436"/>
                    </a:xfrm>
                    <a:prstGeom prst="rect">
                      <a:avLst/>
                    </a:prstGeom>
                    <a:noFill/>
                    <a:ln>
                      <a:noFill/>
                    </a:ln>
                  </pic:spPr>
                </pic:pic>
              </a:graphicData>
            </a:graphic>
          </wp:inline>
        </w:drawing>
      </w:r>
    </w:p>
    <w:p w14:paraId="4FF7D827" w14:textId="77777777" w:rsidR="00904355" w:rsidRDefault="00904355" w:rsidP="00904355">
      <w:pPr>
        <w:rPr>
          <w:b/>
          <w:bCs/>
        </w:rPr>
      </w:pPr>
    </w:p>
    <w:p w14:paraId="722C3A7D" w14:textId="77777777" w:rsidR="00904355" w:rsidRDefault="00904355" w:rsidP="00904355">
      <w:pPr>
        <w:rPr>
          <w:b/>
          <w:bCs/>
        </w:rPr>
      </w:pPr>
    </w:p>
    <w:p w14:paraId="25CCC3F3" w14:textId="77777777" w:rsidR="00904355" w:rsidRDefault="00904355" w:rsidP="00904355">
      <w:pPr>
        <w:rPr>
          <w:b/>
          <w:bCs/>
        </w:rPr>
      </w:pPr>
    </w:p>
    <w:p w14:paraId="3B86028A" w14:textId="77777777" w:rsidR="00904355" w:rsidRDefault="00904355" w:rsidP="00904355">
      <w:pPr>
        <w:rPr>
          <w:b/>
          <w:bCs/>
        </w:rPr>
      </w:pPr>
    </w:p>
    <w:p w14:paraId="1F1C49FE" w14:textId="77777777" w:rsidR="00904355" w:rsidRDefault="00904355" w:rsidP="00904355">
      <w:pPr>
        <w:rPr>
          <w:b/>
          <w:bCs/>
        </w:rPr>
      </w:pPr>
    </w:p>
    <w:p w14:paraId="1B4F514B" w14:textId="77777777" w:rsidR="00904355" w:rsidRDefault="00904355" w:rsidP="00904355">
      <w:pPr>
        <w:rPr>
          <w:b/>
          <w:bCs/>
        </w:rPr>
      </w:pPr>
    </w:p>
    <w:p w14:paraId="4CEE70AE" w14:textId="77777777" w:rsidR="00904355" w:rsidRDefault="00904355" w:rsidP="00904355">
      <w:pPr>
        <w:rPr>
          <w:b/>
          <w:bCs/>
        </w:rPr>
      </w:pPr>
    </w:p>
    <w:p w14:paraId="61C9DF10" w14:textId="77777777" w:rsidR="00904355" w:rsidRDefault="00904355" w:rsidP="00904355">
      <w:pPr>
        <w:rPr>
          <w:b/>
          <w:bCs/>
          <w:sz w:val="32"/>
          <w:szCs w:val="32"/>
          <w:highlight w:val="yellow"/>
        </w:rPr>
      </w:pPr>
    </w:p>
    <w:p w14:paraId="65B3EC42" w14:textId="77777777" w:rsidR="00904355" w:rsidRDefault="00904355" w:rsidP="00904355">
      <w:pPr>
        <w:rPr>
          <w:b/>
          <w:bCs/>
          <w:sz w:val="32"/>
          <w:szCs w:val="32"/>
          <w:highlight w:val="yellow"/>
        </w:rPr>
      </w:pPr>
    </w:p>
    <w:p w14:paraId="72659328" w14:textId="187F462D" w:rsidR="00904355" w:rsidRDefault="00904355" w:rsidP="00904355">
      <w:pPr>
        <w:rPr>
          <w:b/>
          <w:bCs/>
          <w:sz w:val="32"/>
          <w:szCs w:val="32"/>
        </w:rPr>
      </w:pPr>
      <w:r w:rsidRPr="007F78F4">
        <w:rPr>
          <w:b/>
          <w:bCs/>
          <w:sz w:val="32"/>
          <w:szCs w:val="32"/>
          <w:highlight w:val="yellow"/>
        </w:rPr>
        <w:lastRenderedPageBreak/>
        <w:t>Key Concepts</w:t>
      </w:r>
    </w:p>
    <w:p w14:paraId="0A3CB867" w14:textId="263E6418" w:rsidR="00501493" w:rsidRPr="00501493" w:rsidRDefault="00501493" w:rsidP="00501493">
      <w:pPr>
        <w:rPr>
          <w:b/>
          <w:bCs/>
          <w:sz w:val="32"/>
          <w:szCs w:val="32"/>
        </w:rPr>
      </w:pPr>
      <w:r w:rsidRPr="00501493">
        <w:rPr>
          <w:b/>
          <w:bCs/>
          <w:noProof/>
          <w:sz w:val="32"/>
          <w:szCs w:val="32"/>
        </w:rPr>
        <w:drawing>
          <wp:inline distT="0" distB="0" distL="0" distR="0" wp14:anchorId="6A3B9129" wp14:editId="2EB3BD11">
            <wp:extent cx="4143682" cy="2719070"/>
            <wp:effectExtent l="0" t="0" r="9525" b="5080"/>
            <wp:docPr id="562835506"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35506" name="Picture 2" descr="A diagram of a flowcha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628" cy="2747907"/>
                    </a:xfrm>
                    <a:prstGeom prst="rect">
                      <a:avLst/>
                    </a:prstGeom>
                    <a:noFill/>
                    <a:ln>
                      <a:noFill/>
                    </a:ln>
                  </pic:spPr>
                </pic:pic>
              </a:graphicData>
            </a:graphic>
          </wp:inline>
        </w:drawing>
      </w:r>
    </w:p>
    <w:p w14:paraId="7605A71C" w14:textId="77777777" w:rsidR="00501493" w:rsidRPr="007F78F4" w:rsidRDefault="00501493" w:rsidP="00904355">
      <w:pPr>
        <w:rPr>
          <w:b/>
          <w:bCs/>
          <w:sz w:val="32"/>
          <w:szCs w:val="32"/>
        </w:rPr>
      </w:pPr>
    </w:p>
    <w:p w14:paraId="3DCB5E77" w14:textId="77777777" w:rsidR="00904355" w:rsidRDefault="00904355" w:rsidP="00904355">
      <w:pPr>
        <w:rPr>
          <w:b/>
          <w:bCs/>
        </w:rPr>
      </w:pPr>
    </w:p>
    <w:p w14:paraId="3DF3DBAA" w14:textId="77777777" w:rsidR="00904355" w:rsidRPr="00B5605F" w:rsidRDefault="00904355" w:rsidP="00904355">
      <w:pPr>
        <w:pStyle w:val="ListParagraph"/>
        <w:numPr>
          <w:ilvl w:val="0"/>
          <w:numId w:val="4"/>
        </w:numPr>
      </w:pPr>
      <w:r w:rsidRPr="007F78F4">
        <w:rPr>
          <w:b/>
          <w:bCs/>
        </w:rPr>
        <w:t>Workflow</w:t>
      </w:r>
      <w:r w:rsidRPr="00B5605F">
        <w:t>: A YAML-defined automation process that is triggered by events. Each workflow is made up of one or more jobs, and each job contains steps.</w:t>
      </w:r>
    </w:p>
    <w:p w14:paraId="4F3ED9D4" w14:textId="77777777" w:rsidR="00904355" w:rsidRPr="00B5605F" w:rsidRDefault="00904355" w:rsidP="00904355">
      <w:pPr>
        <w:pStyle w:val="ListParagraph"/>
        <w:numPr>
          <w:ilvl w:val="0"/>
          <w:numId w:val="4"/>
        </w:numPr>
      </w:pPr>
      <w:r w:rsidRPr="007F78F4">
        <w:rPr>
          <w:b/>
          <w:bCs/>
        </w:rPr>
        <w:t>Job</w:t>
      </w:r>
      <w:r w:rsidRPr="00B5605F">
        <w:t>: A unit of work that contains one or more steps. Jobs run in a virtual environment (runner) and can run sequentially or in parallel.</w:t>
      </w:r>
    </w:p>
    <w:p w14:paraId="39378863" w14:textId="77777777" w:rsidR="00904355" w:rsidRPr="00B5605F" w:rsidRDefault="00904355" w:rsidP="00904355">
      <w:pPr>
        <w:pStyle w:val="ListParagraph"/>
        <w:numPr>
          <w:ilvl w:val="0"/>
          <w:numId w:val="4"/>
        </w:numPr>
      </w:pPr>
      <w:r w:rsidRPr="007F78F4">
        <w:rPr>
          <w:b/>
          <w:bCs/>
        </w:rPr>
        <w:t>Step</w:t>
      </w:r>
      <w:r w:rsidRPr="00B5605F">
        <w:t>: Each individual task that makes up a job. Steps can include shell commands or action calls.</w:t>
      </w:r>
    </w:p>
    <w:p w14:paraId="227806CC" w14:textId="77777777" w:rsidR="00904355" w:rsidRDefault="00904355" w:rsidP="00904355">
      <w:pPr>
        <w:pStyle w:val="ListParagraph"/>
        <w:numPr>
          <w:ilvl w:val="0"/>
          <w:numId w:val="4"/>
        </w:numPr>
      </w:pPr>
      <w:r w:rsidRPr="007F78F4">
        <w:rPr>
          <w:b/>
          <w:bCs/>
        </w:rPr>
        <w:t>Event</w:t>
      </w:r>
      <w:r w:rsidRPr="00B5605F">
        <w:t>: A trigger that starts a workflow. Events can include things like pushing code, creating a pull request, or scheduling a task.</w:t>
      </w:r>
    </w:p>
    <w:p w14:paraId="71A988DD" w14:textId="77777777" w:rsidR="00904355" w:rsidRDefault="00904355" w:rsidP="00904355">
      <w:pPr>
        <w:pStyle w:val="ListParagraph"/>
        <w:numPr>
          <w:ilvl w:val="0"/>
          <w:numId w:val="4"/>
        </w:numPr>
      </w:pPr>
      <w:r w:rsidRPr="007F78F4">
        <w:rPr>
          <w:b/>
          <w:bCs/>
        </w:rPr>
        <w:t>Runner</w:t>
      </w:r>
      <w:r>
        <w:t>:</w:t>
      </w:r>
      <w:r w:rsidRPr="00B5605F">
        <w:t xml:space="preserve"> A </w:t>
      </w:r>
      <w:r w:rsidRPr="007F78F4">
        <w:t>runner</w:t>
      </w:r>
      <w:r w:rsidRPr="00B5605F">
        <w:t xml:space="preserve"> in GitHub Actions is a server that executes your workflow's jobs. It's the environment where your workflow code runs, and it processes the individual steps defined in a job (e.g., running scripts, installing dependencies, and compiling code). Each job in a GitHub Actions workflow runs on a specific runner, and the runner provides the operating system, software, and hardware resources required to execute your jobs.</w:t>
      </w:r>
    </w:p>
    <w:p w14:paraId="0FF46E70" w14:textId="77777777" w:rsidR="00904355" w:rsidRDefault="00904355" w:rsidP="00904355"/>
    <w:p w14:paraId="2F3D84BF" w14:textId="77777777" w:rsidR="00904355" w:rsidRDefault="00904355" w:rsidP="00904355"/>
    <w:p w14:paraId="661A66DB" w14:textId="77777777" w:rsidR="00904355" w:rsidRPr="00B5605F" w:rsidRDefault="00904355" w:rsidP="00904355">
      <w:pPr>
        <w:rPr>
          <w:b/>
          <w:bCs/>
          <w:sz w:val="32"/>
          <w:szCs w:val="32"/>
        </w:rPr>
      </w:pPr>
      <w:r w:rsidRPr="00B5605F">
        <w:rPr>
          <w:b/>
          <w:bCs/>
          <w:sz w:val="32"/>
          <w:szCs w:val="32"/>
        </w:rPr>
        <w:t>Types of Runners in GitHub Actions</w:t>
      </w:r>
    </w:p>
    <w:p w14:paraId="1DE8C6BD" w14:textId="77777777" w:rsidR="00904355" w:rsidRPr="00B5605F" w:rsidRDefault="00904355" w:rsidP="00904355">
      <w:r w:rsidRPr="00B5605F">
        <w:t>There are two primary types of runners in GitHub Actions:</w:t>
      </w:r>
    </w:p>
    <w:p w14:paraId="061CF8B6" w14:textId="7419E2E0" w:rsidR="00904355" w:rsidRPr="00B5605F" w:rsidRDefault="00904355" w:rsidP="00904355">
      <w:pPr>
        <w:numPr>
          <w:ilvl w:val="0"/>
          <w:numId w:val="1"/>
        </w:numPr>
        <w:rPr>
          <w:highlight w:val="yellow"/>
        </w:rPr>
      </w:pPr>
      <w:r w:rsidRPr="00B5605F">
        <w:rPr>
          <w:b/>
          <w:bCs/>
          <w:highlight w:val="yellow"/>
        </w:rPr>
        <w:t>GitHub-Hosted Runners</w:t>
      </w:r>
    </w:p>
    <w:p w14:paraId="207E0C80" w14:textId="77777777" w:rsidR="00904355" w:rsidRPr="00B5605F" w:rsidRDefault="00904355" w:rsidP="00904355">
      <w:pPr>
        <w:numPr>
          <w:ilvl w:val="0"/>
          <w:numId w:val="1"/>
        </w:numPr>
        <w:rPr>
          <w:highlight w:val="yellow"/>
        </w:rPr>
      </w:pPr>
      <w:r w:rsidRPr="00B5605F">
        <w:rPr>
          <w:b/>
          <w:bCs/>
          <w:highlight w:val="yellow"/>
        </w:rPr>
        <w:t>Self-Hosted Runners</w:t>
      </w:r>
    </w:p>
    <w:p w14:paraId="1EB24EB0" w14:textId="77777777" w:rsidR="00904355" w:rsidRDefault="00904355" w:rsidP="00904355"/>
    <w:p w14:paraId="398174A7" w14:textId="77777777" w:rsidR="00904355" w:rsidRDefault="00904355" w:rsidP="00904355"/>
    <w:p w14:paraId="366505C8" w14:textId="77777777" w:rsidR="00904355" w:rsidRPr="00B5605F" w:rsidRDefault="00904355" w:rsidP="00904355">
      <w:pPr>
        <w:rPr>
          <w:b/>
          <w:bCs/>
        </w:rPr>
      </w:pPr>
      <w:r w:rsidRPr="00B5605F">
        <w:rPr>
          <w:b/>
          <w:bCs/>
        </w:rPr>
        <w:t xml:space="preserve">1. </w:t>
      </w:r>
      <w:r w:rsidRPr="00B5605F">
        <w:rPr>
          <w:b/>
          <w:bCs/>
          <w:highlight w:val="yellow"/>
        </w:rPr>
        <w:t>GitHub-Hosted Runners</w:t>
      </w:r>
    </w:p>
    <w:p w14:paraId="5C9B9EB3" w14:textId="77777777" w:rsidR="00904355" w:rsidRPr="00B5605F" w:rsidRDefault="00904355" w:rsidP="00904355">
      <w:r w:rsidRPr="00B5605F">
        <w:t>GitHub provides pre-configured virtual environments for your workflows. These runners are managed entirely by GitHub, meaning GitHub takes care of updating, scaling, and maintaining the runners for you.</w:t>
      </w:r>
    </w:p>
    <w:p w14:paraId="59241916" w14:textId="77777777" w:rsidR="00904355" w:rsidRPr="00B5605F" w:rsidRDefault="00904355" w:rsidP="00904355">
      <w:r w:rsidRPr="00B5605F">
        <w:rPr>
          <w:b/>
          <w:bCs/>
        </w:rPr>
        <w:t>Key Features of GitHub-Hosted Runners:</w:t>
      </w:r>
    </w:p>
    <w:p w14:paraId="58E33596" w14:textId="77777777" w:rsidR="00904355" w:rsidRPr="00B5605F" w:rsidRDefault="00904355" w:rsidP="00904355">
      <w:pPr>
        <w:numPr>
          <w:ilvl w:val="0"/>
          <w:numId w:val="2"/>
        </w:numPr>
      </w:pPr>
      <w:r w:rsidRPr="00B5605F">
        <w:rPr>
          <w:b/>
          <w:bCs/>
        </w:rPr>
        <w:t>Automatic Provisioning</w:t>
      </w:r>
      <w:r w:rsidRPr="00B5605F">
        <w:t>: GitHub automatically provisions, configures, and tears down these runners as part of the workflow.</w:t>
      </w:r>
    </w:p>
    <w:p w14:paraId="1F8B981B" w14:textId="77777777" w:rsidR="00904355" w:rsidRPr="00B5605F" w:rsidRDefault="00904355" w:rsidP="00904355">
      <w:pPr>
        <w:numPr>
          <w:ilvl w:val="0"/>
          <w:numId w:val="2"/>
        </w:numPr>
      </w:pPr>
      <w:r w:rsidRPr="00B5605F">
        <w:rPr>
          <w:b/>
          <w:bCs/>
        </w:rPr>
        <w:t>Pre-installed Software</w:t>
      </w:r>
      <w:r w:rsidRPr="00B5605F">
        <w:t>: These runners come with a variety of tools, libraries, and programming environments pre-installed, such as Node.js, Python, Java, Docker, and more.</w:t>
      </w:r>
    </w:p>
    <w:p w14:paraId="49570AC4" w14:textId="77777777" w:rsidR="00904355" w:rsidRPr="00B5605F" w:rsidRDefault="00904355" w:rsidP="00904355">
      <w:pPr>
        <w:numPr>
          <w:ilvl w:val="0"/>
          <w:numId w:val="2"/>
        </w:numPr>
      </w:pPr>
      <w:r w:rsidRPr="00B5605F">
        <w:rPr>
          <w:b/>
          <w:bCs/>
        </w:rPr>
        <w:t>Multiple Operating Systems</w:t>
      </w:r>
      <w:r w:rsidRPr="00B5605F">
        <w:t>: GitHub-hosted runners are available for Linux, Windows, and macOS operating systems.</w:t>
      </w:r>
    </w:p>
    <w:p w14:paraId="2B44DB91" w14:textId="77777777" w:rsidR="00904355" w:rsidRDefault="00904355" w:rsidP="00904355"/>
    <w:p w14:paraId="0BA825C4" w14:textId="77777777" w:rsidR="00904355" w:rsidRPr="00B5605F" w:rsidRDefault="00904355" w:rsidP="00904355">
      <w:pPr>
        <w:rPr>
          <w:b/>
          <w:bCs/>
        </w:rPr>
      </w:pPr>
      <w:r w:rsidRPr="00B5605F">
        <w:rPr>
          <w:b/>
          <w:bCs/>
        </w:rPr>
        <w:t xml:space="preserve">2. </w:t>
      </w:r>
      <w:r w:rsidRPr="00B5605F">
        <w:rPr>
          <w:b/>
          <w:bCs/>
          <w:highlight w:val="yellow"/>
        </w:rPr>
        <w:t>Self-Hosted Runners</w:t>
      </w:r>
    </w:p>
    <w:p w14:paraId="4CBD8CBF" w14:textId="77777777" w:rsidR="00904355" w:rsidRPr="00B5605F" w:rsidRDefault="00904355" w:rsidP="00904355">
      <w:r w:rsidRPr="00B5605F">
        <w:t xml:space="preserve">A </w:t>
      </w:r>
      <w:r w:rsidRPr="00B5605F">
        <w:rPr>
          <w:b/>
          <w:bCs/>
        </w:rPr>
        <w:t>self-hosted runner</w:t>
      </w:r>
      <w:r w:rsidRPr="00B5605F">
        <w:t xml:space="preserve"> is a machine that you manage yourself. This machine can be on your local network, in the cloud, or in a data center, and it allows you to run jobs from your GitHub workflows.</w:t>
      </w:r>
    </w:p>
    <w:p w14:paraId="1ECD4C3D" w14:textId="77777777" w:rsidR="00904355" w:rsidRPr="00B5605F" w:rsidRDefault="00904355" w:rsidP="00904355">
      <w:r w:rsidRPr="00B5605F">
        <w:rPr>
          <w:b/>
          <w:bCs/>
        </w:rPr>
        <w:t>Key Features of Self-Hosted Runners:</w:t>
      </w:r>
    </w:p>
    <w:p w14:paraId="44F27343" w14:textId="77777777" w:rsidR="00904355" w:rsidRPr="00B5605F" w:rsidRDefault="00904355" w:rsidP="00904355">
      <w:pPr>
        <w:numPr>
          <w:ilvl w:val="0"/>
          <w:numId w:val="3"/>
        </w:numPr>
      </w:pPr>
      <w:r w:rsidRPr="00B5605F">
        <w:rPr>
          <w:b/>
          <w:bCs/>
        </w:rPr>
        <w:t>Full Control</w:t>
      </w:r>
      <w:r w:rsidRPr="00B5605F">
        <w:t>: You have complete control over the environment and its configuration. You can install custom software, configure network settings, and adjust hardware as needed.</w:t>
      </w:r>
    </w:p>
    <w:p w14:paraId="243CA689" w14:textId="77777777" w:rsidR="00904355" w:rsidRPr="00B5605F" w:rsidRDefault="00904355" w:rsidP="00904355">
      <w:pPr>
        <w:numPr>
          <w:ilvl w:val="0"/>
          <w:numId w:val="3"/>
        </w:numPr>
      </w:pPr>
      <w:r w:rsidRPr="00B5605F">
        <w:rPr>
          <w:b/>
          <w:bCs/>
        </w:rPr>
        <w:t>Persistence</w:t>
      </w:r>
      <w:r w:rsidRPr="00B5605F">
        <w:t>: Unlike GitHub-hosted runners, self-hosted runners can maintain data between workflow runs since they aren't ephemeral by default.</w:t>
      </w:r>
    </w:p>
    <w:p w14:paraId="45CD9D67" w14:textId="77777777" w:rsidR="00904355" w:rsidRPr="00B5605F" w:rsidRDefault="00904355" w:rsidP="00904355">
      <w:pPr>
        <w:numPr>
          <w:ilvl w:val="0"/>
          <w:numId w:val="3"/>
        </w:numPr>
      </w:pPr>
      <w:r w:rsidRPr="00B5605F">
        <w:rPr>
          <w:b/>
          <w:bCs/>
        </w:rPr>
        <w:t>Cost Efficiency</w:t>
      </w:r>
      <w:r w:rsidRPr="00B5605F">
        <w:t>: For larger organizations with many workflows or for very custom environments, self-hosted runners can be more cost-effective, especially since you don’t rely on GitHub's hosted resources.</w:t>
      </w:r>
    </w:p>
    <w:p w14:paraId="7C1C44C4" w14:textId="77777777" w:rsidR="00904355" w:rsidRDefault="00904355" w:rsidP="00904355"/>
    <w:p w14:paraId="638716ED" w14:textId="77777777" w:rsidR="00904355" w:rsidRPr="00FB1713" w:rsidRDefault="00904355" w:rsidP="00904355">
      <w:pPr>
        <w:rPr>
          <w:b/>
          <w:bCs/>
          <w:sz w:val="32"/>
          <w:szCs w:val="32"/>
        </w:rPr>
      </w:pPr>
      <w:r w:rsidRPr="00FB1713">
        <w:rPr>
          <w:b/>
          <w:bCs/>
          <w:sz w:val="32"/>
          <w:szCs w:val="32"/>
          <w:highlight w:val="yellow"/>
        </w:rPr>
        <w:t>Basic Workflow Structure</w:t>
      </w:r>
    </w:p>
    <w:p w14:paraId="50876886" w14:textId="77777777" w:rsidR="00904355" w:rsidRDefault="00904355" w:rsidP="00904355"/>
    <w:p w14:paraId="75C1C221" w14:textId="77777777" w:rsidR="00904355" w:rsidRDefault="00904355" w:rsidP="00904355">
      <w:r w:rsidRPr="00BA411A">
        <w:t xml:space="preserve">A simple GitHub Actions workflow is written in a YAML file </w:t>
      </w:r>
      <w:proofErr w:type="gramStart"/>
      <w:r w:rsidRPr="00BA411A">
        <w:t>(.</w:t>
      </w:r>
      <w:proofErr w:type="spellStart"/>
      <w:r w:rsidRPr="00BA411A">
        <w:t>github</w:t>
      </w:r>
      <w:proofErr w:type="spellEnd"/>
      <w:proofErr w:type="gramEnd"/>
      <w:r w:rsidRPr="00BA411A">
        <w:t>/workflows/ directory). Below is an example of a basic structure:</w:t>
      </w:r>
    </w:p>
    <w:p w14:paraId="254169F2" w14:textId="77777777" w:rsidR="00904355" w:rsidRDefault="00904355" w:rsidP="00904355"/>
    <w:p w14:paraId="358FD806" w14:textId="59706CB6" w:rsidR="007F167D" w:rsidRDefault="00904355">
      <w:pPr>
        <w:rPr>
          <w:noProof/>
        </w:rPr>
      </w:pPr>
      <w:r>
        <w:rPr>
          <w:noProof/>
        </w:rPr>
        <w:lastRenderedPageBreak/>
        <w:drawing>
          <wp:inline distT="0" distB="0" distL="0" distR="0" wp14:anchorId="49075C55" wp14:editId="3AD41C06">
            <wp:extent cx="5943600" cy="4469765"/>
            <wp:effectExtent l="0" t="0" r="0" b="6985"/>
            <wp:docPr id="169859599"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9599" name="Picture 7"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69765"/>
                    </a:xfrm>
                    <a:prstGeom prst="rect">
                      <a:avLst/>
                    </a:prstGeom>
                  </pic:spPr>
                </pic:pic>
              </a:graphicData>
            </a:graphic>
          </wp:inline>
        </w:drawing>
      </w:r>
    </w:p>
    <w:p w14:paraId="0C15FD85" w14:textId="77777777" w:rsidR="00904355" w:rsidRDefault="00904355" w:rsidP="00904355"/>
    <w:p w14:paraId="700F9BB6" w14:textId="1E0E988C" w:rsidR="00F73143" w:rsidRDefault="00F73143" w:rsidP="00904355">
      <w:pPr>
        <w:rPr>
          <w:b/>
          <w:bCs/>
        </w:rPr>
      </w:pPr>
      <w:r w:rsidRPr="00F73143">
        <w:rPr>
          <w:b/>
          <w:bCs/>
          <w:highlight w:val="yellow"/>
        </w:rPr>
        <w:t>DEMO:</w:t>
      </w:r>
    </w:p>
    <w:p w14:paraId="0496B5DD" w14:textId="32DAFCB8" w:rsidR="00F73143" w:rsidRPr="00F73143" w:rsidRDefault="00F73143" w:rsidP="00904355">
      <w:pPr>
        <w:rPr>
          <w:b/>
          <w:bCs/>
        </w:rPr>
      </w:pPr>
      <w:r>
        <w:rPr>
          <w:b/>
          <w:bCs/>
          <w:noProof/>
        </w:rPr>
        <w:drawing>
          <wp:inline distT="0" distB="0" distL="0" distR="0" wp14:anchorId="161DDADD" wp14:editId="1D7D0441">
            <wp:extent cx="4064558" cy="2179955"/>
            <wp:effectExtent l="0" t="0" r="0" b="0"/>
            <wp:docPr id="8149387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38784" name="Picture 814938784"/>
                    <pic:cNvPicPr/>
                  </pic:nvPicPr>
                  <pic:blipFill>
                    <a:blip r:embed="rId8">
                      <a:extLst>
                        <a:ext uri="{28A0092B-C50C-407E-A947-70E740481C1C}">
                          <a14:useLocalDpi xmlns:a14="http://schemas.microsoft.com/office/drawing/2010/main" val="0"/>
                        </a:ext>
                      </a:extLst>
                    </a:blip>
                    <a:stretch>
                      <a:fillRect/>
                    </a:stretch>
                  </pic:blipFill>
                  <pic:spPr>
                    <a:xfrm>
                      <a:off x="0" y="0"/>
                      <a:ext cx="4093032" cy="2195226"/>
                    </a:xfrm>
                    <a:prstGeom prst="rect">
                      <a:avLst/>
                    </a:prstGeom>
                  </pic:spPr>
                </pic:pic>
              </a:graphicData>
            </a:graphic>
          </wp:inline>
        </w:drawing>
      </w:r>
    </w:p>
    <w:p w14:paraId="4032E7C2" w14:textId="77777777" w:rsidR="00F73143" w:rsidRPr="00904355" w:rsidRDefault="00F73143" w:rsidP="00904355"/>
    <w:p w14:paraId="4A31DCD5" w14:textId="77777777" w:rsidR="00904355" w:rsidRPr="00904355" w:rsidRDefault="00904355" w:rsidP="00904355"/>
    <w:p w14:paraId="533CCD9F" w14:textId="77777777" w:rsidR="00904355" w:rsidRPr="00904355" w:rsidRDefault="00904355" w:rsidP="00904355"/>
    <w:p w14:paraId="190FC112" w14:textId="77777777" w:rsidR="00904355" w:rsidRDefault="00904355" w:rsidP="00904355">
      <w:pPr>
        <w:rPr>
          <w:noProof/>
        </w:rPr>
      </w:pPr>
    </w:p>
    <w:p w14:paraId="256E9B4F" w14:textId="6018F9D8" w:rsidR="00904355" w:rsidRPr="00FB1713" w:rsidRDefault="00904355" w:rsidP="00904355">
      <w:pPr>
        <w:rPr>
          <w:sz w:val="36"/>
          <w:szCs w:val="36"/>
        </w:rPr>
      </w:pPr>
      <w:r w:rsidRPr="00FB1713">
        <w:rPr>
          <w:sz w:val="36"/>
          <w:szCs w:val="36"/>
        </w:rPr>
        <w:t>Secret Management in GitHub Actions and Securing GitHub Actions</w:t>
      </w:r>
    </w:p>
    <w:p w14:paraId="1F48DD39" w14:textId="77777777" w:rsidR="00904355" w:rsidRDefault="00904355" w:rsidP="00904355"/>
    <w:p w14:paraId="495B9E09" w14:textId="77777777" w:rsidR="00904355" w:rsidRPr="00BA411A" w:rsidRDefault="00904355" w:rsidP="00904355">
      <w:pPr>
        <w:rPr>
          <w:b/>
          <w:bCs/>
          <w:sz w:val="28"/>
          <w:szCs w:val="28"/>
        </w:rPr>
      </w:pPr>
      <w:r w:rsidRPr="00BA411A">
        <w:rPr>
          <w:b/>
          <w:bCs/>
          <w:sz w:val="28"/>
          <w:szCs w:val="28"/>
        </w:rPr>
        <w:t xml:space="preserve"> </w:t>
      </w:r>
      <w:r w:rsidRPr="00BA411A">
        <w:rPr>
          <w:b/>
          <w:bCs/>
          <w:sz w:val="28"/>
          <w:szCs w:val="28"/>
          <w:highlight w:val="yellow"/>
        </w:rPr>
        <w:t>Why Security is Important in CI/CD</w:t>
      </w:r>
    </w:p>
    <w:p w14:paraId="5ACAA04D" w14:textId="77777777" w:rsidR="00904355" w:rsidRPr="00BA411A" w:rsidRDefault="00904355" w:rsidP="00904355">
      <w:r w:rsidRPr="00BA411A">
        <w:t>CI/CD systems are critical to the automation and efficiency of the software development lifecycle. However, they often handle sensitive information, such as API keys, credentials, and tokens, which makes them potential targets for security breaches. Proper security ensures that malicious actors cannot exploit workflows to gain access to your infrastructure, codebase, or sensitive data.</w:t>
      </w:r>
    </w:p>
    <w:p w14:paraId="2A748C6E" w14:textId="77777777" w:rsidR="00904355" w:rsidRDefault="00904355" w:rsidP="00904355"/>
    <w:p w14:paraId="543C255C" w14:textId="77777777" w:rsidR="00904355" w:rsidRPr="00BA411A" w:rsidRDefault="00904355" w:rsidP="00904355">
      <w:pPr>
        <w:rPr>
          <w:b/>
          <w:bCs/>
          <w:sz w:val="28"/>
          <w:szCs w:val="28"/>
        </w:rPr>
      </w:pPr>
      <w:r w:rsidRPr="00BA411A">
        <w:rPr>
          <w:b/>
          <w:bCs/>
          <w:sz w:val="28"/>
          <w:szCs w:val="28"/>
          <w:highlight w:val="yellow"/>
        </w:rPr>
        <w:t>Best Practices for Securing GitHub Actions</w:t>
      </w:r>
    </w:p>
    <w:p w14:paraId="22722C9D" w14:textId="77777777" w:rsidR="00904355" w:rsidRPr="00BA411A" w:rsidRDefault="00904355" w:rsidP="00904355">
      <w:pPr>
        <w:numPr>
          <w:ilvl w:val="0"/>
          <w:numId w:val="5"/>
        </w:numPr>
      </w:pPr>
      <w:r w:rsidRPr="00BA411A">
        <w:rPr>
          <w:b/>
          <w:bCs/>
        </w:rPr>
        <w:t>Use Minimal Permissions</w:t>
      </w:r>
      <w:r w:rsidRPr="00BA411A">
        <w:t>: Only give your workflows the permissions they need using the permissions key in your workflows.</w:t>
      </w:r>
    </w:p>
    <w:p w14:paraId="112655FC" w14:textId="77777777" w:rsidR="00904355" w:rsidRPr="00BA411A" w:rsidRDefault="00904355" w:rsidP="00904355">
      <w:pPr>
        <w:numPr>
          <w:ilvl w:val="0"/>
          <w:numId w:val="5"/>
        </w:numPr>
      </w:pPr>
      <w:r w:rsidRPr="00BA411A">
        <w:rPr>
          <w:b/>
          <w:bCs/>
        </w:rPr>
        <w:t>Use Secrets</w:t>
      </w:r>
      <w:r w:rsidRPr="00BA411A">
        <w:t>: Store sensitive data in GitHub Secrets and avoid hardcoding secrets in your workflows.</w:t>
      </w:r>
    </w:p>
    <w:p w14:paraId="06BD5AF3" w14:textId="77777777" w:rsidR="00904355" w:rsidRPr="00BA411A" w:rsidRDefault="00904355" w:rsidP="00904355">
      <w:pPr>
        <w:numPr>
          <w:ilvl w:val="0"/>
          <w:numId w:val="5"/>
        </w:numPr>
      </w:pPr>
      <w:r w:rsidRPr="00BA411A">
        <w:rPr>
          <w:b/>
          <w:bCs/>
        </w:rPr>
        <w:t>Use Workflow Triggers Carefully</w:t>
      </w:r>
      <w:r w:rsidRPr="00BA411A">
        <w:t>: Limit which branches or repositories can trigger workflows to avoid untrusted code execution.</w:t>
      </w:r>
    </w:p>
    <w:p w14:paraId="2956CACF" w14:textId="77777777" w:rsidR="00904355" w:rsidRPr="00BA411A" w:rsidRDefault="00904355" w:rsidP="00904355">
      <w:pPr>
        <w:numPr>
          <w:ilvl w:val="0"/>
          <w:numId w:val="5"/>
        </w:numPr>
      </w:pPr>
      <w:r w:rsidRPr="00BA411A">
        <w:rPr>
          <w:b/>
          <w:bCs/>
        </w:rPr>
        <w:t>Pin Actions to Specific Versions</w:t>
      </w:r>
      <w:r w:rsidRPr="00BA411A">
        <w:t>: Use specific versions of actions (actions/checkout@v2) to prevent the risk of malicious code in the latest versions.</w:t>
      </w:r>
    </w:p>
    <w:p w14:paraId="01AF3953" w14:textId="77777777" w:rsidR="00904355" w:rsidRPr="00BA411A" w:rsidRDefault="00904355" w:rsidP="00904355">
      <w:pPr>
        <w:numPr>
          <w:ilvl w:val="0"/>
          <w:numId w:val="5"/>
        </w:numPr>
      </w:pPr>
      <w:r w:rsidRPr="00BA411A">
        <w:rPr>
          <w:b/>
          <w:bCs/>
        </w:rPr>
        <w:t>Review Third-Party Actions</w:t>
      </w:r>
      <w:r w:rsidRPr="00BA411A">
        <w:t>: Before using third-party actions, ensure they are trusted and have been reviewed for security.</w:t>
      </w:r>
    </w:p>
    <w:p w14:paraId="3A36DBA0" w14:textId="77777777" w:rsidR="00904355" w:rsidRDefault="00904355" w:rsidP="00904355"/>
    <w:p w14:paraId="659464FD" w14:textId="77777777" w:rsidR="00904355" w:rsidRPr="00BA411A" w:rsidRDefault="00904355" w:rsidP="00904355">
      <w:pPr>
        <w:rPr>
          <w:b/>
          <w:bCs/>
        </w:rPr>
      </w:pPr>
      <w:r w:rsidRPr="00BA411A">
        <w:rPr>
          <w:b/>
          <w:bCs/>
          <w:highlight w:val="yellow"/>
        </w:rPr>
        <w:t>What are Secrets in GitHub?</w:t>
      </w:r>
    </w:p>
    <w:p w14:paraId="08F322EB" w14:textId="77777777" w:rsidR="00904355" w:rsidRPr="00BA411A" w:rsidRDefault="00904355" w:rsidP="00904355">
      <w:r w:rsidRPr="00BA411A">
        <w:t>Secrets in GitHub are environment variables stored securely and encrypted. These secrets can contain sensitive data like API keys, passwords, or tokens. They are not visible in plain text and can be accessed only by workflows.</w:t>
      </w:r>
    </w:p>
    <w:p w14:paraId="728F3F26" w14:textId="77777777" w:rsidR="00904355" w:rsidRPr="00E81B60" w:rsidRDefault="00904355" w:rsidP="00904355">
      <w:pPr>
        <w:rPr>
          <w:b/>
          <w:bCs/>
        </w:rPr>
      </w:pPr>
      <w:r w:rsidRPr="00E81B60">
        <w:rPr>
          <w:b/>
          <w:bCs/>
        </w:rPr>
        <w:t>Storing Secrets</w:t>
      </w:r>
    </w:p>
    <w:p w14:paraId="7C769454" w14:textId="77777777" w:rsidR="00904355" w:rsidRPr="00E81B60" w:rsidRDefault="00904355" w:rsidP="00904355">
      <w:r w:rsidRPr="00E81B60">
        <w:t>GitHub provides a secure way to store secrets in repositories or at the organization level.</w:t>
      </w:r>
    </w:p>
    <w:p w14:paraId="6C2560B6" w14:textId="77777777" w:rsidR="00904355" w:rsidRPr="00E81B60" w:rsidRDefault="00904355" w:rsidP="00904355">
      <w:pPr>
        <w:numPr>
          <w:ilvl w:val="0"/>
          <w:numId w:val="6"/>
        </w:numPr>
      </w:pPr>
      <w:r w:rsidRPr="00E81B60">
        <w:rPr>
          <w:b/>
          <w:bCs/>
        </w:rPr>
        <w:t>Repository-Level Secrets</w:t>
      </w:r>
      <w:r w:rsidRPr="00E81B60">
        <w:t>: You can add secrets for a single repository by navigating to the repository settings &gt; Secrets.</w:t>
      </w:r>
    </w:p>
    <w:p w14:paraId="70FC0C3E" w14:textId="77777777" w:rsidR="00904355" w:rsidRPr="00E81B60" w:rsidRDefault="00904355" w:rsidP="00904355">
      <w:pPr>
        <w:numPr>
          <w:ilvl w:val="0"/>
          <w:numId w:val="6"/>
        </w:numPr>
      </w:pPr>
      <w:r w:rsidRPr="00E81B60">
        <w:rPr>
          <w:b/>
          <w:bCs/>
        </w:rPr>
        <w:t>Organization-Level Secrets</w:t>
      </w:r>
      <w:r w:rsidRPr="00E81B60">
        <w:t>: These secrets are available across multiple repositories within an organization and are managed from the organization's settings.</w:t>
      </w:r>
    </w:p>
    <w:p w14:paraId="106E968B" w14:textId="77777777" w:rsidR="00904355" w:rsidRDefault="00904355" w:rsidP="00904355"/>
    <w:p w14:paraId="7D921B3F" w14:textId="77777777" w:rsidR="00904355" w:rsidRDefault="00904355" w:rsidP="00904355">
      <w:pPr>
        <w:rPr>
          <w:b/>
          <w:bCs/>
        </w:rPr>
      </w:pPr>
    </w:p>
    <w:p w14:paraId="692C4E66" w14:textId="77777777" w:rsidR="00904355" w:rsidRDefault="00904355" w:rsidP="00904355">
      <w:pPr>
        <w:rPr>
          <w:b/>
          <w:bCs/>
        </w:rPr>
      </w:pPr>
    </w:p>
    <w:p w14:paraId="63C88B79" w14:textId="77777777" w:rsidR="00904355" w:rsidRPr="00E81B60" w:rsidRDefault="00904355" w:rsidP="00904355">
      <w:pPr>
        <w:rPr>
          <w:b/>
          <w:bCs/>
        </w:rPr>
      </w:pPr>
      <w:r w:rsidRPr="00E81B60">
        <w:rPr>
          <w:b/>
          <w:bCs/>
          <w:highlight w:val="yellow"/>
        </w:rPr>
        <w:t>Accessing Secrets in Workflows</w:t>
      </w:r>
    </w:p>
    <w:p w14:paraId="1F9B9ACB" w14:textId="77777777" w:rsidR="00904355" w:rsidRPr="00E81B60" w:rsidRDefault="00904355" w:rsidP="00904355">
      <w:r w:rsidRPr="00E81B60">
        <w:t>Secrets are accessed in workflows via environment variables. Here's an example of how to use a secret in a workflow:</w:t>
      </w:r>
    </w:p>
    <w:p w14:paraId="2F8E1E8F" w14:textId="77777777" w:rsidR="00904355" w:rsidRDefault="00904355" w:rsidP="00904355">
      <w:r>
        <w:rPr>
          <w:noProof/>
        </w:rPr>
        <w:drawing>
          <wp:inline distT="0" distB="0" distL="0" distR="0" wp14:anchorId="3507F282" wp14:editId="0CEF41C4">
            <wp:extent cx="5943600" cy="5117465"/>
            <wp:effectExtent l="0" t="0" r="0" b="6985"/>
            <wp:docPr id="1824376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76692"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17465"/>
                    </a:xfrm>
                    <a:prstGeom prst="rect">
                      <a:avLst/>
                    </a:prstGeom>
                  </pic:spPr>
                </pic:pic>
              </a:graphicData>
            </a:graphic>
          </wp:inline>
        </w:drawing>
      </w:r>
    </w:p>
    <w:p w14:paraId="7A37325B" w14:textId="77777777" w:rsidR="00904355" w:rsidRDefault="00904355" w:rsidP="00904355"/>
    <w:p w14:paraId="3293C82B" w14:textId="77777777" w:rsidR="00904355" w:rsidRPr="00E81B60" w:rsidRDefault="00904355" w:rsidP="00904355">
      <w:r w:rsidRPr="00E81B60">
        <w:t>In this example:</w:t>
      </w:r>
    </w:p>
    <w:p w14:paraId="6A72DDE1" w14:textId="77777777" w:rsidR="00904355" w:rsidRPr="00E81B60" w:rsidRDefault="00904355" w:rsidP="00904355">
      <w:pPr>
        <w:numPr>
          <w:ilvl w:val="0"/>
          <w:numId w:val="7"/>
        </w:numPr>
      </w:pPr>
      <w:r w:rsidRPr="00E81B60">
        <w:rPr>
          <w:b/>
          <w:bCs/>
        </w:rPr>
        <w:t>$</w:t>
      </w:r>
      <w:proofErr w:type="gramStart"/>
      <w:r w:rsidRPr="00E81B60">
        <w:rPr>
          <w:b/>
          <w:bCs/>
        </w:rPr>
        <w:t xml:space="preserve">{{ </w:t>
      </w:r>
      <w:proofErr w:type="spellStart"/>
      <w:r w:rsidRPr="00E81B60">
        <w:rPr>
          <w:b/>
          <w:bCs/>
        </w:rPr>
        <w:t>secrets</w:t>
      </w:r>
      <w:proofErr w:type="gramEnd"/>
      <w:r w:rsidRPr="00E81B60">
        <w:rPr>
          <w:b/>
          <w:bCs/>
        </w:rPr>
        <w:t>.DEPLOY_API_</w:t>
      </w:r>
      <w:proofErr w:type="gramStart"/>
      <w:r w:rsidRPr="00E81B60">
        <w:rPr>
          <w:b/>
          <w:bCs/>
        </w:rPr>
        <w:t>KEY</w:t>
      </w:r>
      <w:proofErr w:type="spellEnd"/>
      <w:r w:rsidRPr="00E81B60">
        <w:rPr>
          <w:b/>
          <w:bCs/>
        </w:rPr>
        <w:t xml:space="preserve"> }</w:t>
      </w:r>
      <w:proofErr w:type="gramEnd"/>
      <w:r w:rsidRPr="00E81B60">
        <w:rPr>
          <w:b/>
          <w:bCs/>
        </w:rPr>
        <w:t>}</w:t>
      </w:r>
      <w:r w:rsidRPr="00E81B60">
        <w:t>: This accesses the secret stored in the repository named DEPLOY_API_KEY.</w:t>
      </w:r>
    </w:p>
    <w:p w14:paraId="53B6ECC9" w14:textId="77777777" w:rsidR="00904355" w:rsidRDefault="00904355" w:rsidP="00904355"/>
    <w:p w14:paraId="59C61D42" w14:textId="77777777" w:rsidR="00904355" w:rsidRPr="00CF408A" w:rsidRDefault="00904355" w:rsidP="00904355">
      <w:pPr>
        <w:rPr>
          <w:b/>
          <w:bCs/>
        </w:rPr>
      </w:pPr>
      <w:r w:rsidRPr="00CF408A">
        <w:rPr>
          <w:b/>
          <w:bCs/>
          <w:highlight w:val="yellow"/>
        </w:rPr>
        <w:lastRenderedPageBreak/>
        <w:t>Viewing Workflow History</w:t>
      </w:r>
    </w:p>
    <w:p w14:paraId="205D58CD" w14:textId="77777777" w:rsidR="00904355" w:rsidRPr="00CF408A" w:rsidRDefault="00904355" w:rsidP="00904355">
      <w:r w:rsidRPr="00CF408A">
        <w:t xml:space="preserve">GitHub Actions keeps a detailed history of all </w:t>
      </w:r>
      <w:proofErr w:type="gramStart"/>
      <w:r w:rsidRPr="00CF408A">
        <w:t>workflow</w:t>
      </w:r>
      <w:proofErr w:type="gramEnd"/>
      <w:r w:rsidRPr="00CF408A">
        <w:t xml:space="preserve"> runs, making it easy to monitor previous workflows, inspect logs, and identify issues.</w:t>
      </w:r>
    </w:p>
    <w:p w14:paraId="3824728F" w14:textId="77777777" w:rsidR="00904355" w:rsidRPr="00CF408A" w:rsidRDefault="00904355" w:rsidP="00904355">
      <w:r w:rsidRPr="00CF408A">
        <w:t>To view workflow history:</w:t>
      </w:r>
    </w:p>
    <w:p w14:paraId="694BB9BA" w14:textId="77777777" w:rsidR="00904355" w:rsidRPr="00CF408A" w:rsidRDefault="00904355" w:rsidP="00904355">
      <w:pPr>
        <w:numPr>
          <w:ilvl w:val="0"/>
          <w:numId w:val="8"/>
        </w:numPr>
      </w:pPr>
      <w:r w:rsidRPr="00CF408A">
        <w:t xml:space="preserve">Navigate to the </w:t>
      </w:r>
      <w:r w:rsidRPr="00CF408A">
        <w:rPr>
          <w:b/>
          <w:bCs/>
        </w:rPr>
        <w:t>Actions</w:t>
      </w:r>
      <w:r w:rsidRPr="00CF408A">
        <w:t xml:space="preserve"> tab in your repository.</w:t>
      </w:r>
    </w:p>
    <w:p w14:paraId="19211659" w14:textId="77777777" w:rsidR="00904355" w:rsidRPr="00CF408A" w:rsidRDefault="00904355" w:rsidP="00904355">
      <w:pPr>
        <w:numPr>
          <w:ilvl w:val="0"/>
          <w:numId w:val="8"/>
        </w:numPr>
      </w:pPr>
      <w:r w:rsidRPr="00CF408A">
        <w:t>You'll see a list of workflows that have run, including their status (success, failure).</w:t>
      </w:r>
    </w:p>
    <w:p w14:paraId="25631EE3" w14:textId="77777777" w:rsidR="00904355" w:rsidRPr="00CF408A" w:rsidRDefault="00904355" w:rsidP="00904355">
      <w:pPr>
        <w:numPr>
          <w:ilvl w:val="0"/>
          <w:numId w:val="8"/>
        </w:numPr>
      </w:pPr>
      <w:r w:rsidRPr="00CF408A">
        <w:t>You can click on any workflow to see more details, including logs, timing, and outputs for each step of the workflow.</w:t>
      </w:r>
    </w:p>
    <w:p w14:paraId="66A4BA09" w14:textId="77777777" w:rsidR="00904355" w:rsidRDefault="00904355" w:rsidP="00904355"/>
    <w:p w14:paraId="5881E7B9" w14:textId="77777777" w:rsidR="00904355" w:rsidRDefault="00904355" w:rsidP="00904355"/>
    <w:p w14:paraId="0AA39919" w14:textId="77777777" w:rsidR="00904355" w:rsidRDefault="00904355" w:rsidP="00904355">
      <w:pPr>
        <w:rPr>
          <w:b/>
          <w:bCs/>
        </w:rPr>
      </w:pPr>
    </w:p>
    <w:p w14:paraId="41351558" w14:textId="77777777" w:rsidR="00904355" w:rsidRPr="00CF408A" w:rsidRDefault="00904355" w:rsidP="00904355">
      <w:pPr>
        <w:rPr>
          <w:b/>
          <w:bCs/>
        </w:rPr>
      </w:pPr>
      <w:r w:rsidRPr="00CF408A">
        <w:rPr>
          <w:b/>
          <w:bCs/>
          <w:highlight w:val="yellow"/>
        </w:rPr>
        <w:t>Running Jobs in Parallel</w:t>
      </w:r>
    </w:p>
    <w:p w14:paraId="2C80B2D4" w14:textId="77777777" w:rsidR="00904355" w:rsidRPr="00CF408A" w:rsidRDefault="00904355" w:rsidP="00904355">
      <w:r w:rsidRPr="00CF408A">
        <w:t>GitHub Actions supports running multiple jobs simultaneously (in parallel), which can speed up workflows by allowing independent tasks to execute concurrently.</w:t>
      </w:r>
    </w:p>
    <w:p w14:paraId="60592B08" w14:textId="77777777" w:rsidR="00904355" w:rsidRDefault="00904355" w:rsidP="00904355">
      <w:pPr>
        <w:rPr>
          <w:noProof/>
        </w:rPr>
      </w:pPr>
      <w:r>
        <w:rPr>
          <w:noProof/>
        </w:rPr>
        <w:drawing>
          <wp:inline distT="0" distB="0" distL="0" distR="0" wp14:anchorId="03A6BBBF" wp14:editId="2E7D42EA">
            <wp:extent cx="5943600" cy="4286250"/>
            <wp:effectExtent l="0" t="0" r="0" b="0"/>
            <wp:docPr id="121489473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94738"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57D4BEB3" w14:textId="77777777" w:rsidR="00904355" w:rsidRDefault="00904355" w:rsidP="00904355">
      <w:pPr>
        <w:rPr>
          <w:noProof/>
        </w:rPr>
      </w:pPr>
    </w:p>
    <w:p w14:paraId="17A4CF58" w14:textId="77777777" w:rsidR="00904355" w:rsidRDefault="00904355" w:rsidP="00904355">
      <w:r w:rsidRPr="00CF408A">
        <w:t>In this example, both the build and test jobs will run in parallel because there is no dependency between them. Each job runs in its own runner.</w:t>
      </w:r>
    </w:p>
    <w:p w14:paraId="28B30F2E" w14:textId="77777777" w:rsidR="00904355" w:rsidRPr="00CF408A" w:rsidRDefault="00904355" w:rsidP="00904355"/>
    <w:p w14:paraId="785A11A1" w14:textId="77777777" w:rsidR="00904355" w:rsidRPr="00CF408A" w:rsidRDefault="00904355" w:rsidP="00904355"/>
    <w:p w14:paraId="326336FD" w14:textId="77777777" w:rsidR="00904355" w:rsidRDefault="00904355" w:rsidP="00904355"/>
    <w:p w14:paraId="23415829" w14:textId="77777777" w:rsidR="00904355" w:rsidRPr="00CF408A" w:rsidRDefault="00904355" w:rsidP="00904355">
      <w:pPr>
        <w:rPr>
          <w:b/>
          <w:bCs/>
        </w:rPr>
      </w:pPr>
      <w:r w:rsidRPr="00CF408A">
        <w:rPr>
          <w:b/>
          <w:bCs/>
          <w:highlight w:val="yellow"/>
        </w:rPr>
        <w:t>Running Jobs Sequentially</w:t>
      </w:r>
    </w:p>
    <w:p w14:paraId="1CDFE4FA" w14:textId="77777777" w:rsidR="00904355" w:rsidRPr="00CF408A" w:rsidRDefault="00904355" w:rsidP="00904355">
      <w:r w:rsidRPr="00CF408A">
        <w:t>To run jobs sequentially, you can use the needs keyword in GitHub Actions to define dependencies between jobs. A job that "needs" another job will wait for the preceding job to finish before starting</w:t>
      </w:r>
    </w:p>
    <w:p w14:paraId="54601A9E" w14:textId="77777777" w:rsidR="00904355" w:rsidRDefault="00904355" w:rsidP="00904355">
      <w:pPr>
        <w:rPr>
          <w:noProof/>
        </w:rPr>
      </w:pPr>
      <w:r>
        <w:rPr>
          <w:noProof/>
        </w:rPr>
        <w:drawing>
          <wp:inline distT="0" distB="0" distL="0" distR="0" wp14:anchorId="167CCB26" wp14:editId="443A661D">
            <wp:extent cx="5943600" cy="4895850"/>
            <wp:effectExtent l="0" t="0" r="0" b="0"/>
            <wp:docPr id="18619198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1981" name="Picture 3"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14:paraId="05EA0A66" w14:textId="77777777" w:rsidR="00904355" w:rsidRPr="00CF408A" w:rsidRDefault="00904355" w:rsidP="00904355"/>
    <w:p w14:paraId="7E9DAD36" w14:textId="77777777" w:rsidR="00904355" w:rsidRPr="00CF408A" w:rsidRDefault="00904355" w:rsidP="00904355"/>
    <w:p w14:paraId="020AFFBC" w14:textId="77777777" w:rsidR="00904355" w:rsidRPr="00CF408A" w:rsidRDefault="00904355" w:rsidP="00904355"/>
    <w:p w14:paraId="7B01805F" w14:textId="77777777" w:rsidR="00904355" w:rsidRPr="00CF408A" w:rsidRDefault="00904355" w:rsidP="00904355"/>
    <w:p w14:paraId="430F4009" w14:textId="77777777" w:rsidR="00904355" w:rsidRPr="00CF408A" w:rsidRDefault="00904355" w:rsidP="00904355">
      <w:pPr>
        <w:rPr>
          <w:b/>
          <w:bCs/>
        </w:rPr>
      </w:pPr>
      <w:r w:rsidRPr="00CF408A">
        <w:rPr>
          <w:b/>
          <w:bCs/>
        </w:rPr>
        <w:t>Defining Reusable Workflows</w:t>
      </w:r>
    </w:p>
    <w:p w14:paraId="3B186F4A" w14:textId="77777777" w:rsidR="00904355" w:rsidRPr="00CF408A" w:rsidRDefault="00904355" w:rsidP="00904355">
      <w:r w:rsidRPr="00CF408A">
        <w:t>Reusable workflows are workflows that can be called from multiple repositories or workflows, improving consistency and reusability in your CI/CD pipelines. GitHub Actions allows you to define these reusable workflows in separate files, which can then be referenced in other workflows.</w:t>
      </w:r>
    </w:p>
    <w:p w14:paraId="33723171" w14:textId="77777777" w:rsidR="00904355" w:rsidRDefault="00904355" w:rsidP="00904355">
      <w:r w:rsidRPr="00CF408A">
        <w:t>Reusable workflows are particularly useful when you have multiple repositories that require similar steps, such as building, testing, or deploying code.</w:t>
      </w:r>
    </w:p>
    <w:p w14:paraId="3EDF816F" w14:textId="77777777" w:rsidR="00904355" w:rsidRDefault="00904355" w:rsidP="00904355"/>
    <w:p w14:paraId="1F7560CF" w14:textId="77777777" w:rsidR="00904355" w:rsidRDefault="00904355" w:rsidP="00904355">
      <w:pPr>
        <w:rPr>
          <w:noProof/>
        </w:rPr>
      </w:pPr>
      <w:r>
        <w:rPr>
          <w:noProof/>
        </w:rPr>
        <w:drawing>
          <wp:inline distT="0" distB="0" distL="0" distR="0" wp14:anchorId="245427E6" wp14:editId="4B8B6564">
            <wp:extent cx="5943600" cy="3435350"/>
            <wp:effectExtent l="0" t="0" r="0" b="0"/>
            <wp:docPr id="156869028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0282"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14:paraId="750FA4BC" w14:textId="77777777" w:rsidR="00904355" w:rsidRPr="00CF408A" w:rsidRDefault="00904355" w:rsidP="00904355"/>
    <w:p w14:paraId="742FC1B2" w14:textId="77777777" w:rsidR="00904355" w:rsidRPr="00CF408A" w:rsidRDefault="00904355" w:rsidP="00904355"/>
    <w:p w14:paraId="6726BE2D" w14:textId="77777777" w:rsidR="00904355" w:rsidRPr="00CF408A" w:rsidRDefault="00904355" w:rsidP="00904355"/>
    <w:p w14:paraId="545AAF92" w14:textId="77777777" w:rsidR="00904355" w:rsidRPr="00132F7A" w:rsidRDefault="00904355" w:rsidP="00904355">
      <w:pPr>
        <w:rPr>
          <w:highlight w:val="yellow"/>
        </w:rPr>
      </w:pPr>
      <w:r w:rsidRPr="00132F7A">
        <w:rPr>
          <w:highlight w:val="yellow"/>
        </w:rPr>
        <w:t>Now, you can call this reusable workflow from another workflow</w:t>
      </w:r>
    </w:p>
    <w:p w14:paraId="360E4B1B" w14:textId="77777777" w:rsidR="00904355" w:rsidRPr="00132F7A" w:rsidRDefault="00904355" w:rsidP="00904355">
      <w:pPr>
        <w:rPr>
          <w:highlight w:val="yellow"/>
        </w:rPr>
      </w:pPr>
    </w:p>
    <w:p w14:paraId="5D642732" w14:textId="77777777" w:rsidR="00904355" w:rsidRPr="00132F7A" w:rsidRDefault="00904355" w:rsidP="00904355">
      <w:pPr>
        <w:rPr>
          <w:highlight w:val="yellow"/>
        </w:rPr>
      </w:pPr>
      <w:r w:rsidRPr="00132F7A">
        <w:rPr>
          <w:highlight w:val="yellow"/>
        </w:rPr>
        <w:t>jobs:</w:t>
      </w:r>
    </w:p>
    <w:p w14:paraId="66408194" w14:textId="77777777" w:rsidR="00904355" w:rsidRDefault="00904355" w:rsidP="00904355">
      <w:r w:rsidRPr="00132F7A">
        <w:rPr>
          <w:highlight w:val="yellow"/>
        </w:rPr>
        <w:t xml:space="preserve">  call-reusable-workflow:</w:t>
      </w:r>
    </w:p>
    <w:p w14:paraId="53B7F17E" w14:textId="77777777" w:rsidR="00904355" w:rsidRPr="00422FAF" w:rsidRDefault="00904355" w:rsidP="00904355">
      <w:pPr>
        <w:rPr>
          <w:b/>
          <w:bCs/>
        </w:rPr>
      </w:pPr>
      <w:r w:rsidRPr="00422FAF">
        <w:rPr>
          <w:b/>
          <w:bCs/>
        </w:rPr>
        <w:t xml:space="preserve">    </w:t>
      </w:r>
      <w:r w:rsidRPr="00422FAF">
        <w:rPr>
          <w:b/>
          <w:bCs/>
          <w:highlight w:val="yellow"/>
        </w:rPr>
        <w:t xml:space="preserve">uses: </w:t>
      </w:r>
      <w:hyperlink r:id="rId13" w:history="1">
        <w:r w:rsidRPr="00422FAF">
          <w:rPr>
            <w:rStyle w:val="Hyperlink"/>
            <w:b/>
            <w:bCs/>
            <w:highlight w:val="yellow"/>
          </w:rPr>
          <w:t>user/repo/.github/workflows/reusable-workflow.yml@main</w:t>
        </w:r>
      </w:hyperlink>
    </w:p>
    <w:p w14:paraId="52B849BC" w14:textId="77777777" w:rsidR="00904355" w:rsidRDefault="00904355" w:rsidP="00904355"/>
    <w:p w14:paraId="02F19EC5" w14:textId="77777777" w:rsidR="00904355" w:rsidRDefault="00904355" w:rsidP="00904355"/>
    <w:p w14:paraId="0A64AD82" w14:textId="77777777" w:rsidR="00904355" w:rsidRPr="00CF408A" w:rsidRDefault="00904355" w:rsidP="00904355">
      <w:pPr>
        <w:rPr>
          <w:b/>
          <w:bCs/>
        </w:rPr>
      </w:pPr>
      <w:r w:rsidRPr="00CF408A">
        <w:rPr>
          <w:b/>
          <w:bCs/>
        </w:rPr>
        <w:t>What is Blue-Green Deployment?</w:t>
      </w:r>
    </w:p>
    <w:p w14:paraId="536101B6" w14:textId="77777777" w:rsidR="00904355" w:rsidRPr="00CF408A" w:rsidRDefault="00904355" w:rsidP="00904355">
      <w:r w:rsidRPr="00CF408A">
        <w:rPr>
          <w:b/>
          <w:bCs/>
        </w:rPr>
        <w:t>Blue-Green Deployment</w:t>
      </w:r>
      <w:r w:rsidRPr="00CF408A">
        <w:t xml:space="preserve"> is a release management strategy that reduces downtime and risk during deployments. It involves running two identical production environments:</w:t>
      </w:r>
    </w:p>
    <w:p w14:paraId="4B8B7767" w14:textId="77777777" w:rsidR="00904355" w:rsidRPr="00CF408A" w:rsidRDefault="00904355" w:rsidP="00904355">
      <w:pPr>
        <w:numPr>
          <w:ilvl w:val="0"/>
          <w:numId w:val="9"/>
        </w:numPr>
      </w:pPr>
      <w:r w:rsidRPr="00CF408A">
        <w:rPr>
          <w:b/>
          <w:bCs/>
        </w:rPr>
        <w:t>Blue</w:t>
      </w:r>
      <w:r w:rsidRPr="00CF408A">
        <w:t>: The live, production environment currently serving users.</w:t>
      </w:r>
    </w:p>
    <w:p w14:paraId="4070823C" w14:textId="77777777" w:rsidR="00904355" w:rsidRPr="00CF408A" w:rsidRDefault="00904355" w:rsidP="00904355">
      <w:pPr>
        <w:numPr>
          <w:ilvl w:val="0"/>
          <w:numId w:val="9"/>
        </w:numPr>
      </w:pPr>
      <w:r w:rsidRPr="00CF408A">
        <w:rPr>
          <w:b/>
          <w:bCs/>
        </w:rPr>
        <w:t>Green</w:t>
      </w:r>
      <w:r w:rsidRPr="00CF408A">
        <w:t>: The environment where the new version of the application is deployed and tested.</w:t>
      </w:r>
    </w:p>
    <w:p w14:paraId="37410D24" w14:textId="77777777" w:rsidR="00904355" w:rsidRDefault="00904355" w:rsidP="00904355">
      <w:pPr>
        <w:pStyle w:val="NormalWeb"/>
        <w:numPr>
          <w:ilvl w:val="0"/>
          <w:numId w:val="9"/>
        </w:numPr>
      </w:pPr>
      <w:r>
        <w:t xml:space="preserve">Once the new version (on the </w:t>
      </w:r>
      <w:proofErr w:type="gramStart"/>
      <w:r>
        <w:t>Green</w:t>
      </w:r>
      <w:proofErr w:type="gramEnd"/>
      <w:r>
        <w:t xml:space="preserve"> environment) is tested and verified, traffic is switched from the </w:t>
      </w:r>
      <w:proofErr w:type="gramStart"/>
      <w:r>
        <w:t>Blue</w:t>
      </w:r>
      <w:proofErr w:type="gramEnd"/>
      <w:r>
        <w:t xml:space="preserve"> environment to the </w:t>
      </w:r>
      <w:proofErr w:type="gramStart"/>
      <w:r>
        <w:t>Green</w:t>
      </w:r>
      <w:proofErr w:type="gramEnd"/>
      <w:r>
        <w:t xml:space="preserve"> environment. If any issues are encountered, the traffic can be switched back to Blue, making it easy to roll back.</w:t>
      </w:r>
    </w:p>
    <w:p w14:paraId="55A1F3A5" w14:textId="77777777" w:rsidR="00904355" w:rsidRDefault="00904355" w:rsidP="00904355">
      <w:pPr>
        <w:pStyle w:val="NormalWeb"/>
        <w:numPr>
          <w:ilvl w:val="0"/>
          <w:numId w:val="9"/>
        </w:numPr>
      </w:pPr>
      <w:r>
        <w:t>This method ensures zero downtime during deployment and allows for easy rollback in case of errors.</w:t>
      </w:r>
    </w:p>
    <w:p w14:paraId="410CEB6A" w14:textId="77777777" w:rsidR="00904355" w:rsidRDefault="00904355" w:rsidP="00904355">
      <w:r>
        <w:rPr>
          <w:noProof/>
        </w:rPr>
        <w:drawing>
          <wp:inline distT="0" distB="0" distL="0" distR="0" wp14:anchorId="3DBD8811" wp14:editId="2B19CCBE">
            <wp:extent cx="5640557" cy="4079019"/>
            <wp:effectExtent l="0" t="0" r="0" b="0"/>
            <wp:docPr id="6614347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3477" name="Picture 6"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63423" cy="4095555"/>
                    </a:xfrm>
                    <a:prstGeom prst="rect">
                      <a:avLst/>
                    </a:prstGeom>
                  </pic:spPr>
                </pic:pic>
              </a:graphicData>
            </a:graphic>
          </wp:inline>
        </w:drawing>
      </w:r>
    </w:p>
    <w:p w14:paraId="27B01F9F" w14:textId="77777777" w:rsidR="00904355" w:rsidRDefault="00904355" w:rsidP="00904355"/>
    <w:p w14:paraId="2AB9CFA2" w14:textId="77777777" w:rsidR="00904355" w:rsidRDefault="00904355" w:rsidP="00904355">
      <w:r w:rsidRPr="003C4883">
        <w:t xml:space="preserve">In this example, the deploy-green job deploys the new version to the green environment. Once that deployment is successful, the switch-traffic job switches the production traffic to the </w:t>
      </w:r>
      <w:proofErr w:type="gramStart"/>
      <w:r w:rsidRPr="003C4883">
        <w:t>Green</w:t>
      </w:r>
      <w:proofErr w:type="gramEnd"/>
      <w:r w:rsidRPr="003C4883">
        <w:t xml:space="preserve"> environment.</w:t>
      </w:r>
    </w:p>
    <w:p w14:paraId="355F4E86" w14:textId="77777777" w:rsidR="00904355" w:rsidRDefault="00904355" w:rsidP="00904355">
      <w:pPr>
        <w:rPr>
          <w:b/>
          <w:bCs/>
        </w:rPr>
      </w:pPr>
      <w:r w:rsidRPr="0078286C">
        <w:rPr>
          <w:b/>
          <w:bCs/>
          <w:highlight w:val="yellow"/>
        </w:rPr>
        <w:t>Lab:</w:t>
      </w:r>
      <w:r w:rsidRPr="0078286C">
        <w:rPr>
          <w:rFonts w:ascii="Segoe UI" w:eastAsia="Times New Roman" w:hAnsi="Segoe UI" w:cs="Segoe UI"/>
          <w:b/>
          <w:bCs/>
          <w:color w:val="1F2328"/>
          <w:kern w:val="36"/>
          <w:sz w:val="48"/>
          <w:szCs w:val="48"/>
          <w:highlight w:val="yellow"/>
          <w:lang w:bidi="gu-IN"/>
        </w:rPr>
        <w:t xml:space="preserve"> </w:t>
      </w:r>
      <w:r w:rsidRPr="0078286C">
        <w:rPr>
          <w:b/>
          <w:bCs/>
          <w:highlight w:val="yellow"/>
        </w:rPr>
        <w:t>Implement GitHub Actions</w:t>
      </w:r>
    </w:p>
    <w:p w14:paraId="616A35DC" w14:textId="77777777" w:rsidR="0023199B" w:rsidRPr="0023199B" w:rsidRDefault="0023199B" w:rsidP="0023199B">
      <w:pPr>
        <w:tabs>
          <w:tab w:val="left" w:pos="399"/>
        </w:tabs>
        <w:rPr>
          <w:b/>
          <w:bCs/>
        </w:rPr>
      </w:pPr>
    </w:p>
    <w:sectPr w:rsidR="0023199B" w:rsidRPr="0023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41763"/>
    <w:multiLevelType w:val="multilevel"/>
    <w:tmpl w:val="E8D0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92A90"/>
    <w:multiLevelType w:val="multilevel"/>
    <w:tmpl w:val="2766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E15630"/>
    <w:multiLevelType w:val="multilevel"/>
    <w:tmpl w:val="5526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14019"/>
    <w:multiLevelType w:val="hybridMultilevel"/>
    <w:tmpl w:val="5F34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8317F5"/>
    <w:multiLevelType w:val="multilevel"/>
    <w:tmpl w:val="6CC65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AA019B"/>
    <w:multiLevelType w:val="multilevel"/>
    <w:tmpl w:val="88E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25430"/>
    <w:multiLevelType w:val="multilevel"/>
    <w:tmpl w:val="D818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649A8"/>
    <w:multiLevelType w:val="multilevel"/>
    <w:tmpl w:val="EB5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80C8A"/>
    <w:multiLevelType w:val="multilevel"/>
    <w:tmpl w:val="68B4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76B40"/>
    <w:multiLevelType w:val="multilevel"/>
    <w:tmpl w:val="7A9A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53640">
    <w:abstractNumId w:val="4"/>
  </w:num>
  <w:num w:numId="2" w16cid:durableId="2073963611">
    <w:abstractNumId w:val="8"/>
  </w:num>
  <w:num w:numId="3" w16cid:durableId="1907228766">
    <w:abstractNumId w:val="7"/>
  </w:num>
  <w:num w:numId="4" w16cid:durableId="1229267067">
    <w:abstractNumId w:val="3"/>
  </w:num>
  <w:num w:numId="5" w16cid:durableId="417210615">
    <w:abstractNumId w:val="0"/>
  </w:num>
  <w:num w:numId="6" w16cid:durableId="30303285">
    <w:abstractNumId w:val="6"/>
  </w:num>
  <w:num w:numId="7" w16cid:durableId="1738896150">
    <w:abstractNumId w:val="5"/>
  </w:num>
  <w:num w:numId="8" w16cid:durableId="2146778343">
    <w:abstractNumId w:val="9"/>
  </w:num>
  <w:num w:numId="9" w16cid:durableId="1535651323">
    <w:abstractNumId w:val="2"/>
  </w:num>
  <w:num w:numId="10" w16cid:durableId="114573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55"/>
    <w:rsid w:val="00036287"/>
    <w:rsid w:val="001A7EA5"/>
    <w:rsid w:val="0023199B"/>
    <w:rsid w:val="00274B91"/>
    <w:rsid w:val="002B030E"/>
    <w:rsid w:val="003418AD"/>
    <w:rsid w:val="004E5977"/>
    <w:rsid w:val="00501493"/>
    <w:rsid w:val="005A50CF"/>
    <w:rsid w:val="005D105B"/>
    <w:rsid w:val="005F18A6"/>
    <w:rsid w:val="0067765E"/>
    <w:rsid w:val="0078103A"/>
    <w:rsid w:val="007F167D"/>
    <w:rsid w:val="008A5B15"/>
    <w:rsid w:val="00904355"/>
    <w:rsid w:val="0092345D"/>
    <w:rsid w:val="00974493"/>
    <w:rsid w:val="00A52518"/>
    <w:rsid w:val="00AA6C22"/>
    <w:rsid w:val="00B335EF"/>
    <w:rsid w:val="00C23DE7"/>
    <w:rsid w:val="00CE3FE9"/>
    <w:rsid w:val="00EC037C"/>
    <w:rsid w:val="00F3090E"/>
    <w:rsid w:val="00F7314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3E6D"/>
  <w15:chartTrackingRefBased/>
  <w15:docId w15:val="{118BA9D0-67A0-4065-9800-0D00F8FD7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355"/>
  </w:style>
  <w:style w:type="paragraph" w:styleId="Heading1">
    <w:name w:val="heading 1"/>
    <w:basedOn w:val="Normal"/>
    <w:next w:val="Normal"/>
    <w:link w:val="Heading1Char"/>
    <w:uiPriority w:val="9"/>
    <w:qFormat/>
    <w:rsid w:val="0090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355"/>
    <w:rPr>
      <w:rFonts w:eastAsiaTheme="majorEastAsia" w:cstheme="majorBidi"/>
      <w:color w:val="272727" w:themeColor="text1" w:themeTint="D8"/>
    </w:rPr>
  </w:style>
  <w:style w:type="paragraph" w:styleId="Title">
    <w:name w:val="Title"/>
    <w:basedOn w:val="Normal"/>
    <w:next w:val="Normal"/>
    <w:link w:val="TitleChar"/>
    <w:uiPriority w:val="10"/>
    <w:qFormat/>
    <w:rsid w:val="0090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355"/>
    <w:pPr>
      <w:spacing w:before="160"/>
      <w:jc w:val="center"/>
    </w:pPr>
    <w:rPr>
      <w:i/>
      <w:iCs/>
      <w:color w:val="404040" w:themeColor="text1" w:themeTint="BF"/>
    </w:rPr>
  </w:style>
  <w:style w:type="character" w:customStyle="1" w:styleId="QuoteChar">
    <w:name w:val="Quote Char"/>
    <w:basedOn w:val="DefaultParagraphFont"/>
    <w:link w:val="Quote"/>
    <w:uiPriority w:val="29"/>
    <w:rsid w:val="00904355"/>
    <w:rPr>
      <w:i/>
      <w:iCs/>
      <w:color w:val="404040" w:themeColor="text1" w:themeTint="BF"/>
    </w:rPr>
  </w:style>
  <w:style w:type="paragraph" w:styleId="ListParagraph">
    <w:name w:val="List Paragraph"/>
    <w:basedOn w:val="Normal"/>
    <w:uiPriority w:val="34"/>
    <w:qFormat/>
    <w:rsid w:val="00904355"/>
    <w:pPr>
      <w:ind w:left="720"/>
      <w:contextualSpacing/>
    </w:pPr>
  </w:style>
  <w:style w:type="character" w:styleId="IntenseEmphasis">
    <w:name w:val="Intense Emphasis"/>
    <w:basedOn w:val="DefaultParagraphFont"/>
    <w:uiPriority w:val="21"/>
    <w:qFormat/>
    <w:rsid w:val="00904355"/>
    <w:rPr>
      <w:i/>
      <w:iCs/>
      <w:color w:val="0F4761" w:themeColor="accent1" w:themeShade="BF"/>
    </w:rPr>
  </w:style>
  <w:style w:type="paragraph" w:styleId="IntenseQuote">
    <w:name w:val="Intense Quote"/>
    <w:basedOn w:val="Normal"/>
    <w:next w:val="Normal"/>
    <w:link w:val="IntenseQuoteChar"/>
    <w:uiPriority w:val="30"/>
    <w:qFormat/>
    <w:rsid w:val="0090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355"/>
    <w:rPr>
      <w:i/>
      <w:iCs/>
      <w:color w:val="0F4761" w:themeColor="accent1" w:themeShade="BF"/>
    </w:rPr>
  </w:style>
  <w:style w:type="character" w:styleId="IntenseReference">
    <w:name w:val="Intense Reference"/>
    <w:basedOn w:val="DefaultParagraphFont"/>
    <w:uiPriority w:val="32"/>
    <w:qFormat/>
    <w:rsid w:val="00904355"/>
    <w:rPr>
      <w:b/>
      <w:bCs/>
      <w:smallCaps/>
      <w:color w:val="0F4761" w:themeColor="accent1" w:themeShade="BF"/>
      <w:spacing w:val="5"/>
    </w:rPr>
  </w:style>
  <w:style w:type="character" w:styleId="Hyperlink">
    <w:name w:val="Hyperlink"/>
    <w:basedOn w:val="DefaultParagraphFont"/>
    <w:uiPriority w:val="99"/>
    <w:unhideWhenUsed/>
    <w:rsid w:val="00904355"/>
    <w:rPr>
      <w:color w:val="467886" w:themeColor="hyperlink"/>
      <w:u w:val="single"/>
    </w:rPr>
  </w:style>
  <w:style w:type="paragraph" w:styleId="NormalWeb">
    <w:name w:val="Normal (Web)"/>
    <w:basedOn w:val="Normal"/>
    <w:uiPriority w:val="99"/>
    <w:semiHidden/>
    <w:unhideWhenUsed/>
    <w:rsid w:val="0090435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UnresolvedMention">
    <w:name w:val="Unresolved Mention"/>
    <w:basedOn w:val="DefaultParagraphFont"/>
    <w:uiPriority w:val="99"/>
    <w:semiHidden/>
    <w:unhideWhenUsed/>
    <w:rsid w:val="0090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36541">
      <w:bodyDiv w:val="1"/>
      <w:marLeft w:val="0"/>
      <w:marRight w:val="0"/>
      <w:marTop w:val="0"/>
      <w:marBottom w:val="0"/>
      <w:divBdr>
        <w:top w:val="none" w:sz="0" w:space="0" w:color="auto"/>
        <w:left w:val="none" w:sz="0" w:space="0" w:color="auto"/>
        <w:bottom w:val="none" w:sz="0" w:space="0" w:color="auto"/>
        <w:right w:val="none" w:sz="0" w:space="0" w:color="auto"/>
      </w:divBdr>
      <w:divsChild>
        <w:div w:id="930047992">
          <w:marLeft w:val="0"/>
          <w:marRight w:val="0"/>
          <w:marTop w:val="0"/>
          <w:marBottom w:val="0"/>
          <w:divBdr>
            <w:top w:val="none" w:sz="0" w:space="0" w:color="auto"/>
            <w:left w:val="none" w:sz="0" w:space="0" w:color="auto"/>
            <w:bottom w:val="none" w:sz="0" w:space="0" w:color="auto"/>
            <w:right w:val="none" w:sz="0" w:space="0" w:color="auto"/>
          </w:divBdr>
        </w:div>
        <w:div w:id="1189560659">
          <w:marLeft w:val="0"/>
          <w:marRight w:val="0"/>
          <w:marTop w:val="0"/>
          <w:marBottom w:val="0"/>
          <w:divBdr>
            <w:top w:val="none" w:sz="0" w:space="0" w:color="auto"/>
            <w:left w:val="none" w:sz="0" w:space="0" w:color="auto"/>
            <w:bottom w:val="none" w:sz="0" w:space="0" w:color="auto"/>
            <w:right w:val="none" w:sz="0" w:space="0" w:color="auto"/>
          </w:divBdr>
        </w:div>
        <w:div w:id="1047024663">
          <w:marLeft w:val="0"/>
          <w:marRight w:val="0"/>
          <w:marTop w:val="0"/>
          <w:marBottom w:val="0"/>
          <w:divBdr>
            <w:top w:val="none" w:sz="0" w:space="0" w:color="auto"/>
            <w:left w:val="none" w:sz="0" w:space="0" w:color="auto"/>
            <w:bottom w:val="none" w:sz="0" w:space="0" w:color="auto"/>
            <w:right w:val="none" w:sz="0" w:space="0" w:color="auto"/>
          </w:divBdr>
          <w:divsChild>
            <w:div w:id="1096747476">
              <w:marLeft w:val="0"/>
              <w:marRight w:val="0"/>
              <w:marTop w:val="0"/>
              <w:marBottom w:val="0"/>
              <w:divBdr>
                <w:top w:val="none" w:sz="0" w:space="0" w:color="auto"/>
                <w:left w:val="none" w:sz="0" w:space="0" w:color="auto"/>
                <w:bottom w:val="none" w:sz="0" w:space="0" w:color="auto"/>
                <w:right w:val="none" w:sz="0" w:space="0" w:color="auto"/>
              </w:divBdr>
              <w:divsChild>
                <w:div w:id="371000628">
                  <w:marLeft w:val="0"/>
                  <w:marRight w:val="0"/>
                  <w:marTop w:val="0"/>
                  <w:marBottom w:val="0"/>
                  <w:divBdr>
                    <w:top w:val="none" w:sz="0" w:space="0" w:color="auto"/>
                    <w:left w:val="none" w:sz="0" w:space="0" w:color="auto"/>
                    <w:bottom w:val="none" w:sz="0" w:space="0" w:color="auto"/>
                    <w:right w:val="none" w:sz="0" w:space="0" w:color="auto"/>
                  </w:divBdr>
                </w:div>
                <w:div w:id="480660647">
                  <w:marLeft w:val="0"/>
                  <w:marRight w:val="0"/>
                  <w:marTop w:val="0"/>
                  <w:marBottom w:val="0"/>
                  <w:divBdr>
                    <w:top w:val="none" w:sz="0" w:space="0" w:color="auto"/>
                    <w:left w:val="none" w:sz="0" w:space="0" w:color="auto"/>
                    <w:bottom w:val="none" w:sz="0" w:space="0" w:color="auto"/>
                    <w:right w:val="none" w:sz="0" w:space="0" w:color="auto"/>
                  </w:divBdr>
                </w:div>
                <w:div w:id="944922730">
                  <w:marLeft w:val="0"/>
                  <w:marRight w:val="0"/>
                  <w:marTop w:val="0"/>
                  <w:marBottom w:val="0"/>
                  <w:divBdr>
                    <w:top w:val="none" w:sz="0" w:space="0" w:color="auto"/>
                    <w:left w:val="none" w:sz="0" w:space="0" w:color="auto"/>
                    <w:bottom w:val="none" w:sz="0" w:space="0" w:color="auto"/>
                    <w:right w:val="none" w:sz="0" w:space="0" w:color="auto"/>
                  </w:divBdr>
                </w:div>
                <w:div w:id="1787038710">
                  <w:marLeft w:val="0"/>
                  <w:marRight w:val="0"/>
                  <w:marTop w:val="0"/>
                  <w:marBottom w:val="0"/>
                  <w:divBdr>
                    <w:top w:val="none" w:sz="0" w:space="0" w:color="auto"/>
                    <w:left w:val="none" w:sz="0" w:space="0" w:color="auto"/>
                    <w:bottom w:val="none" w:sz="0" w:space="0" w:color="auto"/>
                    <w:right w:val="none" w:sz="0" w:space="0" w:color="auto"/>
                  </w:divBdr>
                </w:div>
                <w:div w:id="1671179603">
                  <w:marLeft w:val="0"/>
                  <w:marRight w:val="0"/>
                  <w:marTop w:val="0"/>
                  <w:marBottom w:val="0"/>
                  <w:divBdr>
                    <w:top w:val="none" w:sz="0" w:space="0" w:color="auto"/>
                    <w:left w:val="none" w:sz="0" w:space="0" w:color="auto"/>
                    <w:bottom w:val="none" w:sz="0" w:space="0" w:color="auto"/>
                    <w:right w:val="none" w:sz="0" w:space="0" w:color="auto"/>
                  </w:divBdr>
                </w:div>
                <w:div w:id="1680158365">
                  <w:marLeft w:val="0"/>
                  <w:marRight w:val="0"/>
                  <w:marTop w:val="0"/>
                  <w:marBottom w:val="0"/>
                  <w:divBdr>
                    <w:top w:val="none" w:sz="0" w:space="0" w:color="auto"/>
                    <w:left w:val="none" w:sz="0" w:space="0" w:color="auto"/>
                    <w:bottom w:val="none" w:sz="0" w:space="0" w:color="auto"/>
                    <w:right w:val="none" w:sz="0" w:space="0" w:color="auto"/>
                  </w:divBdr>
                </w:div>
              </w:divsChild>
            </w:div>
            <w:div w:id="183590460">
              <w:marLeft w:val="0"/>
              <w:marRight w:val="0"/>
              <w:marTop w:val="0"/>
              <w:marBottom w:val="0"/>
              <w:divBdr>
                <w:top w:val="none" w:sz="0" w:space="0" w:color="auto"/>
                <w:left w:val="none" w:sz="0" w:space="0" w:color="auto"/>
                <w:bottom w:val="none" w:sz="0" w:space="0" w:color="auto"/>
                <w:right w:val="none" w:sz="0" w:space="0" w:color="auto"/>
              </w:divBdr>
            </w:div>
            <w:div w:id="1476534330">
              <w:marLeft w:val="0"/>
              <w:marRight w:val="0"/>
              <w:marTop w:val="0"/>
              <w:marBottom w:val="0"/>
              <w:divBdr>
                <w:top w:val="none" w:sz="0" w:space="0" w:color="auto"/>
                <w:left w:val="none" w:sz="0" w:space="0" w:color="auto"/>
                <w:bottom w:val="none" w:sz="0" w:space="0" w:color="auto"/>
                <w:right w:val="none" w:sz="0" w:space="0" w:color="auto"/>
              </w:divBdr>
            </w:div>
            <w:div w:id="1863741450">
              <w:marLeft w:val="0"/>
              <w:marRight w:val="0"/>
              <w:marTop w:val="0"/>
              <w:marBottom w:val="0"/>
              <w:divBdr>
                <w:top w:val="none" w:sz="0" w:space="0" w:color="auto"/>
                <w:left w:val="none" w:sz="0" w:space="0" w:color="auto"/>
                <w:bottom w:val="none" w:sz="0" w:space="0" w:color="auto"/>
                <w:right w:val="none" w:sz="0" w:space="0" w:color="auto"/>
              </w:divBdr>
            </w:div>
            <w:div w:id="1512334915">
              <w:marLeft w:val="0"/>
              <w:marRight w:val="0"/>
              <w:marTop w:val="0"/>
              <w:marBottom w:val="0"/>
              <w:divBdr>
                <w:top w:val="none" w:sz="0" w:space="0" w:color="auto"/>
                <w:left w:val="none" w:sz="0" w:space="0" w:color="auto"/>
                <w:bottom w:val="none" w:sz="0" w:space="0" w:color="auto"/>
                <w:right w:val="none" w:sz="0" w:space="0" w:color="auto"/>
              </w:divBdr>
            </w:div>
            <w:div w:id="1186599725">
              <w:marLeft w:val="0"/>
              <w:marRight w:val="0"/>
              <w:marTop w:val="0"/>
              <w:marBottom w:val="0"/>
              <w:divBdr>
                <w:top w:val="none" w:sz="0" w:space="0" w:color="auto"/>
                <w:left w:val="none" w:sz="0" w:space="0" w:color="auto"/>
                <w:bottom w:val="none" w:sz="0" w:space="0" w:color="auto"/>
                <w:right w:val="none" w:sz="0" w:space="0" w:color="auto"/>
              </w:divBdr>
            </w:div>
            <w:div w:id="1174682157">
              <w:marLeft w:val="0"/>
              <w:marRight w:val="0"/>
              <w:marTop w:val="0"/>
              <w:marBottom w:val="0"/>
              <w:divBdr>
                <w:top w:val="none" w:sz="0" w:space="0" w:color="auto"/>
                <w:left w:val="none" w:sz="0" w:space="0" w:color="auto"/>
                <w:bottom w:val="none" w:sz="0" w:space="0" w:color="auto"/>
                <w:right w:val="none" w:sz="0" w:space="0" w:color="auto"/>
              </w:divBdr>
            </w:div>
            <w:div w:id="20859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266">
      <w:bodyDiv w:val="1"/>
      <w:marLeft w:val="0"/>
      <w:marRight w:val="0"/>
      <w:marTop w:val="0"/>
      <w:marBottom w:val="0"/>
      <w:divBdr>
        <w:top w:val="none" w:sz="0" w:space="0" w:color="auto"/>
        <w:left w:val="none" w:sz="0" w:space="0" w:color="auto"/>
        <w:bottom w:val="none" w:sz="0" w:space="0" w:color="auto"/>
        <w:right w:val="none" w:sz="0" w:space="0" w:color="auto"/>
      </w:divBdr>
      <w:divsChild>
        <w:div w:id="573899433">
          <w:marLeft w:val="0"/>
          <w:marRight w:val="0"/>
          <w:marTop w:val="0"/>
          <w:marBottom w:val="0"/>
          <w:divBdr>
            <w:top w:val="none" w:sz="0" w:space="0" w:color="auto"/>
            <w:left w:val="none" w:sz="0" w:space="0" w:color="auto"/>
            <w:bottom w:val="none" w:sz="0" w:space="0" w:color="auto"/>
            <w:right w:val="none" w:sz="0" w:space="0" w:color="auto"/>
          </w:divBdr>
        </w:div>
        <w:div w:id="214892628">
          <w:marLeft w:val="0"/>
          <w:marRight w:val="0"/>
          <w:marTop w:val="0"/>
          <w:marBottom w:val="0"/>
          <w:divBdr>
            <w:top w:val="none" w:sz="0" w:space="0" w:color="auto"/>
            <w:left w:val="none" w:sz="0" w:space="0" w:color="auto"/>
            <w:bottom w:val="none" w:sz="0" w:space="0" w:color="auto"/>
            <w:right w:val="none" w:sz="0" w:space="0" w:color="auto"/>
          </w:divBdr>
        </w:div>
        <w:div w:id="652149712">
          <w:marLeft w:val="0"/>
          <w:marRight w:val="0"/>
          <w:marTop w:val="0"/>
          <w:marBottom w:val="0"/>
          <w:divBdr>
            <w:top w:val="none" w:sz="0" w:space="0" w:color="auto"/>
            <w:left w:val="none" w:sz="0" w:space="0" w:color="auto"/>
            <w:bottom w:val="none" w:sz="0" w:space="0" w:color="auto"/>
            <w:right w:val="none" w:sz="0" w:space="0" w:color="auto"/>
          </w:divBdr>
        </w:div>
        <w:div w:id="1010912557">
          <w:marLeft w:val="0"/>
          <w:marRight w:val="0"/>
          <w:marTop w:val="0"/>
          <w:marBottom w:val="0"/>
          <w:divBdr>
            <w:top w:val="none" w:sz="0" w:space="0" w:color="auto"/>
            <w:left w:val="none" w:sz="0" w:space="0" w:color="auto"/>
            <w:bottom w:val="none" w:sz="0" w:space="0" w:color="auto"/>
            <w:right w:val="none" w:sz="0" w:space="0" w:color="auto"/>
          </w:divBdr>
        </w:div>
        <w:div w:id="1689791057">
          <w:marLeft w:val="0"/>
          <w:marRight w:val="0"/>
          <w:marTop w:val="0"/>
          <w:marBottom w:val="0"/>
          <w:divBdr>
            <w:top w:val="none" w:sz="0" w:space="0" w:color="auto"/>
            <w:left w:val="none" w:sz="0" w:space="0" w:color="auto"/>
            <w:bottom w:val="none" w:sz="0" w:space="0" w:color="auto"/>
            <w:right w:val="none" w:sz="0" w:space="0" w:color="auto"/>
          </w:divBdr>
        </w:div>
        <w:div w:id="169679014">
          <w:marLeft w:val="0"/>
          <w:marRight w:val="0"/>
          <w:marTop w:val="0"/>
          <w:marBottom w:val="0"/>
          <w:divBdr>
            <w:top w:val="none" w:sz="0" w:space="0" w:color="auto"/>
            <w:left w:val="none" w:sz="0" w:space="0" w:color="auto"/>
            <w:bottom w:val="none" w:sz="0" w:space="0" w:color="auto"/>
            <w:right w:val="none" w:sz="0" w:space="0" w:color="auto"/>
          </w:divBdr>
        </w:div>
      </w:divsChild>
    </w:div>
    <w:div w:id="642976412">
      <w:bodyDiv w:val="1"/>
      <w:marLeft w:val="0"/>
      <w:marRight w:val="0"/>
      <w:marTop w:val="0"/>
      <w:marBottom w:val="0"/>
      <w:divBdr>
        <w:top w:val="none" w:sz="0" w:space="0" w:color="auto"/>
        <w:left w:val="none" w:sz="0" w:space="0" w:color="auto"/>
        <w:bottom w:val="none" w:sz="0" w:space="0" w:color="auto"/>
        <w:right w:val="none" w:sz="0" w:space="0" w:color="auto"/>
      </w:divBdr>
      <w:divsChild>
        <w:div w:id="474682766">
          <w:marLeft w:val="0"/>
          <w:marRight w:val="0"/>
          <w:marTop w:val="0"/>
          <w:marBottom w:val="0"/>
          <w:divBdr>
            <w:top w:val="none" w:sz="0" w:space="0" w:color="auto"/>
            <w:left w:val="none" w:sz="0" w:space="0" w:color="auto"/>
            <w:bottom w:val="none" w:sz="0" w:space="0" w:color="auto"/>
            <w:right w:val="none" w:sz="0" w:space="0" w:color="auto"/>
          </w:divBdr>
          <w:divsChild>
            <w:div w:id="137233446">
              <w:marLeft w:val="0"/>
              <w:marRight w:val="0"/>
              <w:marTop w:val="0"/>
              <w:marBottom w:val="0"/>
              <w:divBdr>
                <w:top w:val="none" w:sz="0" w:space="0" w:color="auto"/>
                <w:left w:val="none" w:sz="0" w:space="0" w:color="auto"/>
                <w:bottom w:val="none" w:sz="0" w:space="0" w:color="auto"/>
                <w:right w:val="none" w:sz="0" w:space="0" w:color="auto"/>
              </w:divBdr>
            </w:div>
          </w:divsChild>
        </w:div>
        <w:div w:id="2065326424">
          <w:marLeft w:val="0"/>
          <w:marRight w:val="0"/>
          <w:marTop w:val="0"/>
          <w:marBottom w:val="0"/>
          <w:divBdr>
            <w:top w:val="none" w:sz="0" w:space="0" w:color="auto"/>
            <w:left w:val="none" w:sz="0" w:space="0" w:color="auto"/>
            <w:bottom w:val="none" w:sz="0" w:space="0" w:color="auto"/>
            <w:right w:val="none" w:sz="0" w:space="0" w:color="auto"/>
          </w:divBdr>
        </w:div>
        <w:div w:id="163475571">
          <w:marLeft w:val="0"/>
          <w:marRight w:val="0"/>
          <w:marTop w:val="0"/>
          <w:marBottom w:val="0"/>
          <w:divBdr>
            <w:top w:val="none" w:sz="0" w:space="0" w:color="auto"/>
            <w:left w:val="none" w:sz="0" w:space="0" w:color="auto"/>
            <w:bottom w:val="none" w:sz="0" w:space="0" w:color="auto"/>
            <w:right w:val="none" w:sz="0" w:space="0" w:color="auto"/>
          </w:divBdr>
        </w:div>
        <w:div w:id="370224322">
          <w:marLeft w:val="0"/>
          <w:marRight w:val="0"/>
          <w:marTop w:val="0"/>
          <w:marBottom w:val="0"/>
          <w:divBdr>
            <w:top w:val="none" w:sz="0" w:space="0" w:color="auto"/>
            <w:left w:val="none" w:sz="0" w:space="0" w:color="auto"/>
            <w:bottom w:val="none" w:sz="0" w:space="0" w:color="auto"/>
            <w:right w:val="none" w:sz="0" w:space="0" w:color="auto"/>
          </w:divBdr>
        </w:div>
      </w:divsChild>
    </w:div>
    <w:div w:id="1058279587">
      <w:bodyDiv w:val="1"/>
      <w:marLeft w:val="0"/>
      <w:marRight w:val="0"/>
      <w:marTop w:val="0"/>
      <w:marBottom w:val="0"/>
      <w:divBdr>
        <w:top w:val="none" w:sz="0" w:space="0" w:color="auto"/>
        <w:left w:val="none" w:sz="0" w:space="0" w:color="auto"/>
        <w:bottom w:val="none" w:sz="0" w:space="0" w:color="auto"/>
        <w:right w:val="none" w:sz="0" w:space="0" w:color="auto"/>
      </w:divBdr>
      <w:divsChild>
        <w:div w:id="1538544384">
          <w:marLeft w:val="0"/>
          <w:marRight w:val="0"/>
          <w:marTop w:val="0"/>
          <w:marBottom w:val="0"/>
          <w:divBdr>
            <w:top w:val="none" w:sz="0" w:space="0" w:color="auto"/>
            <w:left w:val="none" w:sz="0" w:space="0" w:color="auto"/>
            <w:bottom w:val="none" w:sz="0" w:space="0" w:color="auto"/>
            <w:right w:val="none" w:sz="0" w:space="0" w:color="auto"/>
          </w:divBdr>
        </w:div>
      </w:divsChild>
    </w:div>
    <w:div w:id="1463380862">
      <w:bodyDiv w:val="1"/>
      <w:marLeft w:val="0"/>
      <w:marRight w:val="0"/>
      <w:marTop w:val="0"/>
      <w:marBottom w:val="0"/>
      <w:divBdr>
        <w:top w:val="none" w:sz="0" w:space="0" w:color="auto"/>
        <w:left w:val="none" w:sz="0" w:space="0" w:color="auto"/>
        <w:bottom w:val="none" w:sz="0" w:space="0" w:color="auto"/>
        <w:right w:val="none" w:sz="0" w:space="0" w:color="auto"/>
      </w:divBdr>
    </w:div>
    <w:div w:id="1511409769">
      <w:bodyDiv w:val="1"/>
      <w:marLeft w:val="0"/>
      <w:marRight w:val="0"/>
      <w:marTop w:val="0"/>
      <w:marBottom w:val="0"/>
      <w:divBdr>
        <w:top w:val="none" w:sz="0" w:space="0" w:color="auto"/>
        <w:left w:val="none" w:sz="0" w:space="0" w:color="auto"/>
        <w:bottom w:val="none" w:sz="0" w:space="0" w:color="auto"/>
        <w:right w:val="none" w:sz="0" w:space="0" w:color="auto"/>
      </w:divBdr>
      <w:divsChild>
        <w:div w:id="282882567">
          <w:marLeft w:val="0"/>
          <w:marRight w:val="0"/>
          <w:marTop w:val="0"/>
          <w:marBottom w:val="0"/>
          <w:divBdr>
            <w:top w:val="none" w:sz="0" w:space="0" w:color="auto"/>
            <w:left w:val="none" w:sz="0" w:space="0" w:color="auto"/>
            <w:bottom w:val="none" w:sz="0" w:space="0" w:color="auto"/>
            <w:right w:val="none" w:sz="0" w:space="0" w:color="auto"/>
          </w:divBdr>
        </w:div>
        <w:div w:id="326371178">
          <w:marLeft w:val="0"/>
          <w:marRight w:val="0"/>
          <w:marTop w:val="0"/>
          <w:marBottom w:val="0"/>
          <w:divBdr>
            <w:top w:val="none" w:sz="0" w:space="0" w:color="auto"/>
            <w:left w:val="none" w:sz="0" w:space="0" w:color="auto"/>
            <w:bottom w:val="none" w:sz="0" w:space="0" w:color="auto"/>
            <w:right w:val="none" w:sz="0" w:space="0" w:color="auto"/>
          </w:divBdr>
        </w:div>
        <w:div w:id="114446426">
          <w:marLeft w:val="0"/>
          <w:marRight w:val="0"/>
          <w:marTop w:val="0"/>
          <w:marBottom w:val="0"/>
          <w:divBdr>
            <w:top w:val="none" w:sz="0" w:space="0" w:color="auto"/>
            <w:left w:val="none" w:sz="0" w:space="0" w:color="auto"/>
            <w:bottom w:val="none" w:sz="0" w:space="0" w:color="auto"/>
            <w:right w:val="none" w:sz="0" w:space="0" w:color="auto"/>
          </w:divBdr>
        </w:div>
        <w:div w:id="428937502">
          <w:marLeft w:val="0"/>
          <w:marRight w:val="0"/>
          <w:marTop w:val="0"/>
          <w:marBottom w:val="0"/>
          <w:divBdr>
            <w:top w:val="none" w:sz="0" w:space="0" w:color="auto"/>
            <w:left w:val="none" w:sz="0" w:space="0" w:color="auto"/>
            <w:bottom w:val="none" w:sz="0" w:space="0" w:color="auto"/>
            <w:right w:val="none" w:sz="0" w:space="0" w:color="auto"/>
          </w:divBdr>
        </w:div>
        <w:div w:id="948121278">
          <w:marLeft w:val="0"/>
          <w:marRight w:val="0"/>
          <w:marTop w:val="0"/>
          <w:marBottom w:val="0"/>
          <w:divBdr>
            <w:top w:val="none" w:sz="0" w:space="0" w:color="auto"/>
            <w:left w:val="none" w:sz="0" w:space="0" w:color="auto"/>
            <w:bottom w:val="none" w:sz="0" w:space="0" w:color="auto"/>
            <w:right w:val="none" w:sz="0" w:space="0" w:color="auto"/>
          </w:divBdr>
        </w:div>
        <w:div w:id="1141192333">
          <w:marLeft w:val="0"/>
          <w:marRight w:val="0"/>
          <w:marTop w:val="0"/>
          <w:marBottom w:val="0"/>
          <w:divBdr>
            <w:top w:val="none" w:sz="0" w:space="0" w:color="auto"/>
            <w:left w:val="none" w:sz="0" w:space="0" w:color="auto"/>
            <w:bottom w:val="none" w:sz="0" w:space="0" w:color="auto"/>
            <w:right w:val="none" w:sz="0" w:space="0" w:color="auto"/>
          </w:divBdr>
        </w:div>
      </w:divsChild>
    </w:div>
    <w:div w:id="1623339414">
      <w:bodyDiv w:val="1"/>
      <w:marLeft w:val="0"/>
      <w:marRight w:val="0"/>
      <w:marTop w:val="0"/>
      <w:marBottom w:val="0"/>
      <w:divBdr>
        <w:top w:val="none" w:sz="0" w:space="0" w:color="auto"/>
        <w:left w:val="none" w:sz="0" w:space="0" w:color="auto"/>
        <w:bottom w:val="none" w:sz="0" w:space="0" w:color="auto"/>
        <w:right w:val="none" w:sz="0" w:space="0" w:color="auto"/>
      </w:divBdr>
      <w:divsChild>
        <w:div w:id="433328390">
          <w:marLeft w:val="0"/>
          <w:marRight w:val="0"/>
          <w:marTop w:val="0"/>
          <w:marBottom w:val="0"/>
          <w:divBdr>
            <w:top w:val="none" w:sz="0" w:space="0" w:color="auto"/>
            <w:left w:val="none" w:sz="0" w:space="0" w:color="auto"/>
            <w:bottom w:val="none" w:sz="0" w:space="0" w:color="auto"/>
            <w:right w:val="none" w:sz="0" w:space="0" w:color="auto"/>
          </w:divBdr>
        </w:div>
        <w:div w:id="352078562">
          <w:marLeft w:val="0"/>
          <w:marRight w:val="0"/>
          <w:marTop w:val="0"/>
          <w:marBottom w:val="0"/>
          <w:divBdr>
            <w:top w:val="none" w:sz="0" w:space="0" w:color="auto"/>
            <w:left w:val="none" w:sz="0" w:space="0" w:color="auto"/>
            <w:bottom w:val="none" w:sz="0" w:space="0" w:color="auto"/>
            <w:right w:val="none" w:sz="0" w:space="0" w:color="auto"/>
          </w:divBdr>
        </w:div>
        <w:div w:id="1389719301">
          <w:marLeft w:val="0"/>
          <w:marRight w:val="0"/>
          <w:marTop w:val="0"/>
          <w:marBottom w:val="0"/>
          <w:divBdr>
            <w:top w:val="none" w:sz="0" w:space="0" w:color="auto"/>
            <w:left w:val="none" w:sz="0" w:space="0" w:color="auto"/>
            <w:bottom w:val="none" w:sz="0" w:space="0" w:color="auto"/>
            <w:right w:val="none" w:sz="0" w:space="0" w:color="auto"/>
          </w:divBdr>
        </w:div>
        <w:div w:id="918559083">
          <w:marLeft w:val="0"/>
          <w:marRight w:val="0"/>
          <w:marTop w:val="0"/>
          <w:marBottom w:val="0"/>
          <w:divBdr>
            <w:top w:val="none" w:sz="0" w:space="0" w:color="auto"/>
            <w:left w:val="none" w:sz="0" w:space="0" w:color="auto"/>
            <w:bottom w:val="none" w:sz="0" w:space="0" w:color="auto"/>
            <w:right w:val="none" w:sz="0" w:space="0" w:color="auto"/>
          </w:divBdr>
        </w:div>
        <w:div w:id="875780357">
          <w:marLeft w:val="0"/>
          <w:marRight w:val="0"/>
          <w:marTop w:val="0"/>
          <w:marBottom w:val="0"/>
          <w:divBdr>
            <w:top w:val="none" w:sz="0" w:space="0" w:color="auto"/>
            <w:left w:val="none" w:sz="0" w:space="0" w:color="auto"/>
            <w:bottom w:val="none" w:sz="0" w:space="0" w:color="auto"/>
            <w:right w:val="none" w:sz="0" w:space="0" w:color="auto"/>
          </w:divBdr>
        </w:div>
        <w:div w:id="842889498">
          <w:marLeft w:val="0"/>
          <w:marRight w:val="0"/>
          <w:marTop w:val="0"/>
          <w:marBottom w:val="0"/>
          <w:divBdr>
            <w:top w:val="none" w:sz="0" w:space="0" w:color="auto"/>
            <w:left w:val="none" w:sz="0" w:space="0" w:color="auto"/>
            <w:bottom w:val="none" w:sz="0" w:space="0" w:color="auto"/>
            <w:right w:val="none" w:sz="0" w:space="0" w:color="auto"/>
          </w:divBdr>
        </w:div>
        <w:div w:id="2031561904">
          <w:marLeft w:val="0"/>
          <w:marRight w:val="0"/>
          <w:marTop w:val="0"/>
          <w:marBottom w:val="0"/>
          <w:divBdr>
            <w:top w:val="none" w:sz="0" w:space="0" w:color="auto"/>
            <w:left w:val="none" w:sz="0" w:space="0" w:color="auto"/>
            <w:bottom w:val="none" w:sz="0" w:space="0" w:color="auto"/>
            <w:right w:val="none" w:sz="0" w:space="0" w:color="auto"/>
          </w:divBdr>
        </w:div>
      </w:divsChild>
    </w:div>
    <w:div w:id="1835992110">
      <w:bodyDiv w:val="1"/>
      <w:marLeft w:val="0"/>
      <w:marRight w:val="0"/>
      <w:marTop w:val="0"/>
      <w:marBottom w:val="0"/>
      <w:divBdr>
        <w:top w:val="none" w:sz="0" w:space="0" w:color="auto"/>
        <w:left w:val="none" w:sz="0" w:space="0" w:color="auto"/>
        <w:bottom w:val="none" w:sz="0" w:space="0" w:color="auto"/>
        <w:right w:val="none" w:sz="0" w:space="0" w:color="auto"/>
      </w:divBdr>
      <w:divsChild>
        <w:div w:id="1256326583">
          <w:marLeft w:val="0"/>
          <w:marRight w:val="0"/>
          <w:marTop w:val="0"/>
          <w:marBottom w:val="0"/>
          <w:divBdr>
            <w:top w:val="none" w:sz="0" w:space="0" w:color="auto"/>
            <w:left w:val="none" w:sz="0" w:space="0" w:color="auto"/>
            <w:bottom w:val="none" w:sz="0" w:space="0" w:color="auto"/>
            <w:right w:val="none" w:sz="0" w:space="0" w:color="auto"/>
          </w:divBdr>
          <w:divsChild>
            <w:div w:id="1238905901">
              <w:marLeft w:val="0"/>
              <w:marRight w:val="0"/>
              <w:marTop w:val="0"/>
              <w:marBottom w:val="0"/>
              <w:divBdr>
                <w:top w:val="none" w:sz="0" w:space="0" w:color="auto"/>
                <w:left w:val="none" w:sz="0" w:space="0" w:color="auto"/>
                <w:bottom w:val="none" w:sz="0" w:space="0" w:color="auto"/>
                <w:right w:val="none" w:sz="0" w:space="0" w:color="auto"/>
              </w:divBdr>
            </w:div>
          </w:divsChild>
        </w:div>
        <w:div w:id="881748377">
          <w:marLeft w:val="0"/>
          <w:marRight w:val="0"/>
          <w:marTop w:val="0"/>
          <w:marBottom w:val="0"/>
          <w:divBdr>
            <w:top w:val="none" w:sz="0" w:space="0" w:color="auto"/>
            <w:left w:val="none" w:sz="0" w:space="0" w:color="auto"/>
            <w:bottom w:val="none" w:sz="0" w:space="0" w:color="auto"/>
            <w:right w:val="none" w:sz="0" w:space="0" w:color="auto"/>
          </w:divBdr>
        </w:div>
        <w:div w:id="1220432762">
          <w:marLeft w:val="0"/>
          <w:marRight w:val="0"/>
          <w:marTop w:val="0"/>
          <w:marBottom w:val="0"/>
          <w:divBdr>
            <w:top w:val="none" w:sz="0" w:space="0" w:color="auto"/>
            <w:left w:val="none" w:sz="0" w:space="0" w:color="auto"/>
            <w:bottom w:val="none" w:sz="0" w:space="0" w:color="auto"/>
            <w:right w:val="none" w:sz="0" w:space="0" w:color="auto"/>
          </w:divBdr>
        </w:div>
        <w:div w:id="272131068">
          <w:marLeft w:val="0"/>
          <w:marRight w:val="0"/>
          <w:marTop w:val="0"/>
          <w:marBottom w:val="0"/>
          <w:divBdr>
            <w:top w:val="none" w:sz="0" w:space="0" w:color="auto"/>
            <w:left w:val="none" w:sz="0" w:space="0" w:color="auto"/>
            <w:bottom w:val="none" w:sz="0" w:space="0" w:color="auto"/>
            <w:right w:val="none" w:sz="0" w:space="0" w:color="auto"/>
          </w:divBdr>
        </w:div>
      </w:divsChild>
    </w:div>
    <w:div w:id="1966424927">
      <w:bodyDiv w:val="1"/>
      <w:marLeft w:val="0"/>
      <w:marRight w:val="0"/>
      <w:marTop w:val="0"/>
      <w:marBottom w:val="0"/>
      <w:divBdr>
        <w:top w:val="none" w:sz="0" w:space="0" w:color="auto"/>
        <w:left w:val="none" w:sz="0" w:space="0" w:color="auto"/>
        <w:bottom w:val="none" w:sz="0" w:space="0" w:color="auto"/>
        <w:right w:val="none" w:sz="0" w:space="0" w:color="auto"/>
      </w:divBdr>
    </w:div>
    <w:div w:id="2063366440">
      <w:bodyDiv w:val="1"/>
      <w:marLeft w:val="0"/>
      <w:marRight w:val="0"/>
      <w:marTop w:val="0"/>
      <w:marBottom w:val="0"/>
      <w:divBdr>
        <w:top w:val="none" w:sz="0" w:space="0" w:color="auto"/>
        <w:left w:val="none" w:sz="0" w:space="0" w:color="auto"/>
        <w:bottom w:val="none" w:sz="0" w:space="0" w:color="auto"/>
        <w:right w:val="none" w:sz="0" w:space="0" w:color="auto"/>
      </w:divBdr>
      <w:divsChild>
        <w:div w:id="2019774499">
          <w:marLeft w:val="0"/>
          <w:marRight w:val="0"/>
          <w:marTop w:val="0"/>
          <w:marBottom w:val="0"/>
          <w:divBdr>
            <w:top w:val="none" w:sz="0" w:space="0" w:color="auto"/>
            <w:left w:val="none" w:sz="0" w:space="0" w:color="auto"/>
            <w:bottom w:val="none" w:sz="0" w:space="0" w:color="auto"/>
            <w:right w:val="none" w:sz="0" w:space="0" w:color="auto"/>
          </w:divBdr>
        </w:div>
      </w:divsChild>
    </w:div>
    <w:div w:id="2116248985">
      <w:bodyDiv w:val="1"/>
      <w:marLeft w:val="0"/>
      <w:marRight w:val="0"/>
      <w:marTop w:val="0"/>
      <w:marBottom w:val="0"/>
      <w:divBdr>
        <w:top w:val="none" w:sz="0" w:space="0" w:color="auto"/>
        <w:left w:val="none" w:sz="0" w:space="0" w:color="auto"/>
        <w:bottom w:val="none" w:sz="0" w:space="0" w:color="auto"/>
        <w:right w:val="none" w:sz="0" w:space="0" w:color="auto"/>
      </w:divBdr>
      <w:divsChild>
        <w:div w:id="1612056124">
          <w:marLeft w:val="0"/>
          <w:marRight w:val="0"/>
          <w:marTop w:val="0"/>
          <w:marBottom w:val="0"/>
          <w:divBdr>
            <w:top w:val="none" w:sz="0" w:space="0" w:color="auto"/>
            <w:left w:val="none" w:sz="0" w:space="0" w:color="auto"/>
            <w:bottom w:val="none" w:sz="0" w:space="0" w:color="auto"/>
            <w:right w:val="none" w:sz="0" w:space="0" w:color="auto"/>
          </w:divBdr>
        </w:div>
        <w:div w:id="769011335">
          <w:marLeft w:val="0"/>
          <w:marRight w:val="0"/>
          <w:marTop w:val="0"/>
          <w:marBottom w:val="0"/>
          <w:divBdr>
            <w:top w:val="none" w:sz="0" w:space="0" w:color="auto"/>
            <w:left w:val="none" w:sz="0" w:space="0" w:color="auto"/>
            <w:bottom w:val="none" w:sz="0" w:space="0" w:color="auto"/>
            <w:right w:val="none" w:sz="0" w:space="0" w:color="auto"/>
          </w:divBdr>
        </w:div>
        <w:div w:id="934284899">
          <w:marLeft w:val="0"/>
          <w:marRight w:val="0"/>
          <w:marTop w:val="0"/>
          <w:marBottom w:val="0"/>
          <w:divBdr>
            <w:top w:val="none" w:sz="0" w:space="0" w:color="auto"/>
            <w:left w:val="none" w:sz="0" w:space="0" w:color="auto"/>
            <w:bottom w:val="none" w:sz="0" w:space="0" w:color="auto"/>
            <w:right w:val="none" w:sz="0" w:space="0" w:color="auto"/>
          </w:divBdr>
          <w:divsChild>
            <w:div w:id="2132556795">
              <w:marLeft w:val="0"/>
              <w:marRight w:val="0"/>
              <w:marTop w:val="0"/>
              <w:marBottom w:val="0"/>
              <w:divBdr>
                <w:top w:val="none" w:sz="0" w:space="0" w:color="auto"/>
                <w:left w:val="none" w:sz="0" w:space="0" w:color="auto"/>
                <w:bottom w:val="none" w:sz="0" w:space="0" w:color="auto"/>
                <w:right w:val="none" w:sz="0" w:space="0" w:color="auto"/>
              </w:divBdr>
              <w:divsChild>
                <w:div w:id="11886359">
                  <w:marLeft w:val="0"/>
                  <w:marRight w:val="0"/>
                  <w:marTop w:val="0"/>
                  <w:marBottom w:val="0"/>
                  <w:divBdr>
                    <w:top w:val="none" w:sz="0" w:space="0" w:color="auto"/>
                    <w:left w:val="none" w:sz="0" w:space="0" w:color="auto"/>
                    <w:bottom w:val="none" w:sz="0" w:space="0" w:color="auto"/>
                    <w:right w:val="none" w:sz="0" w:space="0" w:color="auto"/>
                  </w:divBdr>
                </w:div>
                <w:div w:id="520895244">
                  <w:marLeft w:val="0"/>
                  <w:marRight w:val="0"/>
                  <w:marTop w:val="0"/>
                  <w:marBottom w:val="0"/>
                  <w:divBdr>
                    <w:top w:val="none" w:sz="0" w:space="0" w:color="auto"/>
                    <w:left w:val="none" w:sz="0" w:space="0" w:color="auto"/>
                    <w:bottom w:val="none" w:sz="0" w:space="0" w:color="auto"/>
                    <w:right w:val="none" w:sz="0" w:space="0" w:color="auto"/>
                  </w:divBdr>
                </w:div>
                <w:div w:id="1291204326">
                  <w:marLeft w:val="0"/>
                  <w:marRight w:val="0"/>
                  <w:marTop w:val="0"/>
                  <w:marBottom w:val="0"/>
                  <w:divBdr>
                    <w:top w:val="none" w:sz="0" w:space="0" w:color="auto"/>
                    <w:left w:val="none" w:sz="0" w:space="0" w:color="auto"/>
                    <w:bottom w:val="none" w:sz="0" w:space="0" w:color="auto"/>
                    <w:right w:val="none" w:sz="0" w:space="0" w:color="auto"/>
                  </w:divBdr>
                </w:div>
                <w:div w:id="972632574">
                  <w:marLeft w:val="0"/>
                  <w:marRight w:val="0"/>
                  <w:marTop w:val="0"/>
                  <w:marBottom w:val="0"/>
                  <w:divBdr>
                    <w:top w:val="none" w:sz="0" w:space="0" w:color="auto"/>
                    <w:left w:val="none" w:sz="0" w:space="0" w:color="auto"/>
                    <w:bottom w:val="none" w:sz="0" w:space="0" w:color="auto"/>
                    <w:right w:val="none" w:sz="0" w:space="0" w:color="auto"/>
                  </w:divBdr>
                </w:div>
                <w:div w:id="1786652492">
                  <w:marLeft w:val="0"/>
                  <w:marRight w:val="0"/>
                  <w:marTop w:val="0"/>
                  <w:marBottom w:val="0"/>
                  <w:divBdr>
                    <w:top w:val="none" w:sz="0" w:space="0" w:color="auto"/>
                    <w:left w:val="none" w:sz="0" w:space="0" w:color="auto"/>
                    <w:bottom w:val="none" w:sz="0" w:space="0" w:color="auto"/>
                    <w:right w:val="none" w:sz="0" w:space="0" w:color="auto"/>
                  </w:divBdr>
                </w:div>
                <w:div w:id="725566225">
                  <w:marLeft w:val="0"/>
                  <w:marRight w:val="0"/>
                  <w:marTop w:val="0"/>
                  <w:marBottom w:val="0"/>
                  <w:divBdr>
                    <w:top w:val="none" w:sz="0" w:space="0" w:color="auto"/>
                    <w:left w:val="none" w:sz="0" w:space="0" w:color="auto"/>
                    <w:bottom w:val="none" w:sz="0" w:space="0" w:color="auto"/>
                    <w:right w:val="none" w:sz="0" w:space="0" w:color="auto"/>
                  </w:divBdr>
                </w:div>
              </w:divsChild>
            </w:div>
            <w:div w:id="741565519">
              <w:marLeft w:val="0"/>
              <w:marRight w:val="0"/>
              <w:marTop w:val="0"/>
              <w:marBottom w:val="0"/>
              <w:divBdr>
                <w:top w:val="none" w:sz="0" w:space="0" w:color="auto"/>
                <w:left w:val="none" w:sz="0" w:space="0" w:color="auto"/>
                <w:bottom w:val="none" w:sz="0" w:space="0" w:color="auto"/>
                <w:right w:val="none" w:sz="0" w:space="0" w:color="auto"/>
              </w:divBdr>
            </w:div>
            <w:div w:id="1517883316">
              <w:marLeft w:val="0"/>
              <w:marRight w:val="0"/>
              <w:marTop w:val="0"/>
              <w:marBottom w:val="0"/>
              <w:divBdr>
                <w:top w:val="none" w:sz="0" w:space="0" w:color="auto"/>
                <w:left w:val="none" w:sz="0" w:space="0" w:color="auto"/>
                <w:bottom w:val="none" w:sz="0" w:space="0" w:color="auto"/>
                <w:right w:val="none" w:sz="0" w:space="0" w:color="auto"/>
              </w:divBdr>
            </w:div>
            <w:div w:id="116266800">
              <w:marLeft w:val="0"/>
              <w:marRight w:val="0"/>
              <w:marTop w:val="0"/>
              <w:marBottom w:val="0"/>
              <w:divBdr>
                <w:top w:val="none" w:sz="0" w:space="0" w:color="auto"/>
                <w:left w:val="none" w:sz="0" w:space="0" w:color="auto"/>
                <w:bottom w:val="none" w:sz="0" w:space="0" w:color="auto"/>
                <w:right w:val="none" w:sz="0" w:space="0" w:color="auto"/>
              </w:divBdr>
            </w:div>
            <w:div w:id="735318860">
              <w:marLeft w:val="0"/>
              <w:marRight w:val="0"/>
              <w:marTop w:val="0"/>
              <w:marBottom w:val="0"/>
              <w:divBdr>
                <w:top w:val="none" w:sz="0" w:space="0" w:color="auto"/>
                <w:left w:val="none" w:sz="0" w:space="0" w:color="auto"/>
                <w:bottom w:val="none" w:sz="0" w:space="0" w:color="auto"/>
                <w:right w:val="none" w:sz="0" w:space="0" w:color="auto"/>
              </w:divBdr>
            </w:div>
            <w:div w:id="1623074086">
              <w:marLeft w:val="0"/>
              <w:marRight w:val="0"/>
              <w:marTop w:val="0"/>
              <w:marBottom w:val="0"/>
              <w:divBdr>
                <w:top w:val="none" w:sz="0" w:space="0" w:color="auto"/>
                <w:left w:val="none" w:sz="0" w:space="0" w:color="auto"/>
                <w:bottom w:val="none" w:sz="0" w:space="0" w:color="auto"/>
                <w:right w:val="none" w:sz="0" w:space="0" w:color="auto"/>
              </w:divBdr>
            </w:div>
            <w:div w:id="994650014">
              <w:marLeft w:val="0"/>
              <w:marRight w:val="0"/>
              <w:marTop w:val="0"/>
              <w:marBottom w:val="0"/>
              <w:divBdr>
                <w:top w:val="none" w:sz="0" w:space="0" w:color="auto"/>
                <w:left w:val="none" w:sz="0" w:space="0" w:color="auto"/>
                <w:bottom w:val="none" w:sz="0" w:space="0" w:color="auto"/>
                <w:right w:val="none" w:sz="0" w:space="0" w:color="auto"/>
              </w:divBdr>
            </w:div>
            <w:div w:id="16415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user/repo/.github/workflows/reusable-workflow.yml@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 S</dc:creator>
  <cp:keywords/>
  <dc:description/>
  <cp:lastModifiedBy>Akshay K S</cp:lastModifiedBy>
  <cp:revision>14</cp:revision>
  <dcterms:created xsi:type="dcterms:W3CDTF">2024-10-27T14:47:00Z</dcterms:created>
  <dcterms:modified xsi:type="dcterms:W3CDTF">2025-04-16T04:06:00Z</dcterms:modified>
</cp:coreProperties>
</file>